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3.3 Структура и функционирование автоматических судовых систем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структуру и функционирование автоматических судовых систем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