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6.5 Меры контроля рисков и обеспечение приемлемого уровня риска при принятии решений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меры контроля рисков и обеспечение приемлемого уровня риска при принятии решений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