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6.4 Значение последствий от ошибочных действий или происшествий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значение последствий от ошибочных действий или происшествий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4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/ под редакцией В. Н. Гуцуляка. ― Москва: Юридический институт РУТ (МИИТ), 2020 — 41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