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7.6 Морские киберугрозы как риски технологическому ресурсу со стороны потенциальных обстоятельств или событий, которые могут привести к сбоям в перевозке грузов, безопасности мореплавания или безопасности судна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морские киберугрозы как риски технологическому ресурсу со стороны потенциальных обстоятельств или событий, которые могут привести к сбоям в перевозке грузов, безопасности мореплавания или безопасности судна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Астреин В.В., Боран-Кешишьян А.Л. Охрана и безопасность судна. Конспект лекций.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Астреин В.В., Боран-Кешишьян А.Л. Охрана и безопасность судна. Практические работы.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