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3.1 Математические основы оптимизационных процессов управления, связанные с обеспечением навигационной безопасности судна, в том числе кибербезопасности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математические основы оптимизационных процессов управления, связанные с обеспечением навигационной безопасности судна, в том числе кибербезопасности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Габасов Р., Кириллова Ф.М., Альсевич В.В., Калинин А.И., Крахотко В.В., Павлёнок Н.С.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Григорьева Д.Р., Гареева Г.А., Басыров Р.Р. Основы нечеткой логики: Учебно-методическое пособие к практическим занятиям и лабораторным работам. — Набережные Челны : НЧИ КФУ, 2018. — 42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Дмитриев С.П., Пелевин А.Е. Задачи навигации и управления при стабилизации судна на траектории. — СПб. : ГНЦ РФ ЦНИИ «Электроприбор», 2002. — 160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Хайкин С. Нейронные сети: полный курс, 2-е издание. : пер с англ.. — Москва : Издательский дом «Вильямс», 2006. — 1104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2.2.5 Мамедли Р.Э. Системы управления базами данных: Учебное пособие. — Нижневартовск : Изд-во Нижневартовского государственного университета, 2021. — 214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