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5.3 Технологии оптимизации передачи данных, включая видеоизображение в условиях ограниченной пропускной способности канала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технологии оптимизации передачи данных, включая видеоизображение в условиях ограниченной пропускной способности канала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Демиденко П.П. Судовые радиолокационные и радионавигационные системы: Учебное пособие. — Одесса : Одесская морская академия, 2008. — 334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Stefania Sesia, Issam Toufik, Matthew Baker LTE – The UMTS Long Term Evolution. From Theory to Practice. — Chichester, West Sussex : John Wiley &amp; Sons Ltd, 2009. — 611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Тихвинский В.О., Терентьев С.В., Юрчук А.Б. Сети мобильной связи LTE: технологии и архитектура. — Москва : ЭкоТрендз, 2010. — 284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Захаров П.Н., Бабушкин А.К., Королев А.Ф., Турчанинов А.В. и др. Выбор оптимального метода модуляции сигнала в современных цифровых системах радиосвязи. Моделирование в среде AWR DESIGN ENVIRONMENT. Спецпрактикум. — Москва : Физический факультет. Университет им. Ломоносова, 2008. — 52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