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2.20 Цель и задачи мониторинга реализации документов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цель и задачи мониторинга реализации документов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