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2.26 Полномочия органов государственной власти Российской Федерации в области градостроительной деятельности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полномочия органов государственной власти Российской Федерации в области градостроительной деятельности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1.6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Градостроительный кодекс Российской Федерации от 29 декабря 2004 № 190-ФЗ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