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2.45 Права общественных объединений в осуществлении мероприятий по обеспечению безопасности дорожного движения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права общественных объединений в осуществлении мероприятий по обеспечению безопасности дорожного движения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0.2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Федеральный закон от 10 декабря 1995 г. №      196-ФЗ  «О безопасности дорожного движения»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