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2.54 Основные понятия Федерального закона от 13 июля 2015 г. №220-ФЗ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понятия Федерального закона от 13 июля 2015 г. №220-ФЗ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