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9.4 Рекомендуемый алгоритм оценки социально-экономического эффекта, связанного с изменением задержек участников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рекомендуемый алгоритм оценки социально-экономического эффекта, связанного с изменением задержек участников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