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9.7 Состав оценки эффективности мероприятий по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состав оценки эффективности мероприятий по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Постановление Правительства Российской Федерации от 16 ноября 2018 г. № 1379  «Об утверждении Правил определения основных параметров дорожного движения и ведения их учета»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