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10.9 Порядок согласования КСОДД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согласования КСОДД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