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3 Основные принципы автоматизации судовождения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