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1 Цели, задачи и принципы транспортного планирования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