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3 Порядок подготовки документов транспортного планирования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