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Тестовый тест</w:t>
      </w:r>
    </w:p>
    <w:p>
      <w:pPr/>
      <w:r>
        <w:rPr>
          <w:rStyle w:val="bold"/>
        </w:rPr>
        <w:t xml:space="preserve">Локальное мероприятие (Тестирование), дата завершения: 01.02.2021</w:t>
      </w:r>
    </w:p>
    <w:p>
      <w:pPr/>
      <w:r>
        <w:rPr>
          <w:rStyle w:val="common"/>
        </w:rPr>
        <w:t xml:space="preserve">Участвовавшие пользователи:</w:t>
      </w:r>
    </w:p>
    <w:tbl>
      <w:tblGrid>
        <w:gridCol w:w="4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Пользователь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Результат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Дата последней активности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test test test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09.02.21 19:12:13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Гринчар Николай Николаевич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10.02.21 11:24:54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2021-03-08T20:44:49+03:00</dcterms:created>
  <dcterms:modified xsi:type="dcterms:W3CDTF">2021-03-08T20:44:49+03:00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