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96"/>
          <w:szCs w:val="96"/>
        </w:rPr>
        <w:t xml:space="preserve">Express.js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52"/>
          <w:szCs w:val="52"/>
        </w:rPr>
        <w:t xml:space="preserve">HTTP Concepts in Code</w:t>
      </w:r>
    </w:p>
    <w:p>
      <w:pPr>
        <w:spacing w:after="12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Headers · Methods · Status Codes · Caching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Translating the first-principles series into real Node.js + Express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bottom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Headers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bottom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Methods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80"/>
              <w:bottom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bottom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Caching</w:t>
            </w:r>
          </w:p>
        </w:tc>
      </w:tr>
    </w:tbl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How to read this document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code block shows only the relevant snippet — not a full runnable file. Each section starts with the imports you need for that topic.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Code is written for Express 4.x / Node.js 18+. The patterns are identical in Express 5.x.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Comments inside code blocks explain the "why", not just the "what". Read them.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20"/>
            <w:tcBorders>
              <w:top w:val="single" w:color="4F46E5" w:sz="1"/>
              <w:left w:val="none" w:color="FFFFFF" w:sz="0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26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8"/>
                <w:szCs w:val="28"/>
              </w:rPr>
              <w:t xml:space="preserve">HTTP Headers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Reading request headers, setting response headers, and security headers in Express</w:t>
            </w:r>
          </w:p>
        </w:tc>
      </w:tr>
    </w:tbl>
    <w:p>
      <w:pPr>
        <w:spacing w:after="0" w:before="14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Setup &amp; Imports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Everything in this section works with plain Express — no extra packages needed for basic header work.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helmet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is a middleware library that sets security headers for you in one line.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install &amp; imports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//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express helmet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'helmet'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1.1  Reading Request Headers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 client sends a request to your server, it includes headers that carry metadata — who's sending it, what format it expects back, whether it has a token, etc. In Express,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req.headers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is a plain JavaScript object containing all of them. You can read any header by its lowercase name.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reading request headers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'/api/data'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req.headers is a plain object — all keys are lowercase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userAgent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'user-agent'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authHeader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'authorization'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contentType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'content-type'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acceptLang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'accept-language'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req.get() and req.headers[] are equivalent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req.get('Content-Type') === req.headers['content-type']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authHeader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authHeader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startsWith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'Bearer 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401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'Authorization header missing or malformed'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token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authHeader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 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)[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strip "Bearer " prefix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'here it is'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1.2  Setting Response Headers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You set response headers using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res.set()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(or its alias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res.setHeader()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). You can also chain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res.set()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with an object to set multiple headers at once. Headers must be set BEFORE sending the response — once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res.send()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res.json()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is called, headers are locked.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setting response headers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'/api/resource'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Set a single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||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generateId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Set multiple headers at once using an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'Content-Type'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'application/json; charset=utf-8'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'X-API-Version'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'2.1.0'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'X-RateLimit-Limit'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'100'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'X-RateLimit-Remaining'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'87'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'Access-Control-Allow-Origin'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'https://yourfrontend.com'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res.json() already sets 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but you can override or add other headers before calling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'ok'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1.3  Security Headers with Helmet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Instead of setting each security header manually,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helmet()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sets them all in one middleware call. Internally it sets: Strict-Transport-Security, X-Content-Type-Options, X-Frame-Options, Content-Security-Policy, Referrer-Policy, and more. You can override any individual header by passing options.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helmet — security headers in one line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'helmet'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Use helmet BEFORE defining any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This sets ~14 security headers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Or configure individual headers: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contentSecurityPolicy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directives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defaultSrc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'self'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scriptSrc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'self'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'cdn.example.com'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hsts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31536000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   // 1 year in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includeSubDomains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preload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frameguard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action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'deny'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X-Frame-Options: DENY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6"/>
          <w:szCs w:val="26"/>
        </w:rPr>
        <w:t xml:space="preserve">1.4  Writing a Custom Header Middleware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Sometimes you want to add a header to every single response — a request ID for tracing, an API version, a custom CORS header. The right way to do this is a middleware function that runs before all your routes.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global header middleware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'crypto'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Middleware: attach a unique ID to every request +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requestId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||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randomUUID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           // attach to req for use in handlers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echo back to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Middleware: remove headers that leak server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removeFingerprints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removeHeader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'X-Powered-By'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Register both before any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requestId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removeFingerprints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 automatically sets X-Powered-By: Express on every response. Remove it — it tells attackers exactly what you're running. Either use app.disable("x-powered-by") or helmet() which handles it automatically.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20"/>
            <w:tcBorders>
              <w:top w:val="single" w:color="059669" w:sz="1"/>
              <w:left w:val="none" w:color="FFFFFF" w:sz="0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8"/>
                <w:szCs w:val="28"/>
              </w:rPr>
              <w:t xml:space="preserve">HTTP Methods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Routing all HTTP verbs, RESTful resource design, and method-specific middleware</w:t>
            </w:r>
          </w:p>
        </w:tc>
      </w:tr>
    </w:tbl>
    <w:p>
      <w:pPr>
        <w:spacing w:after="0" w:before="14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6"/>
          <w:szCs w:val="26"/>
        </w:rPr>
        <w:t xml:space="preserve">2.1  Routing All HTTP Methods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Express has a direct method for each HTTP verb. The method name on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app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object matches the HTTP method name in lowercase. Each handler receives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(the incoming request) and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(the outgoing response).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all HTTP method routes on a /users resource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GET — read, safe, idempotent — never mutates anything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findAll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POST — create, NOT idempotent — calling twice creates two 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201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'Location'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`/api/users/${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PUT — full replacement, idempotent — send ALL fields or they get wiped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put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replaced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replaced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PATCH — partial update — only the fields you send get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updated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merge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updated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DELETE — idempotent — deleting a deleted resource = same server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remove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204 No Content — nothing to return after deletion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HEAD — identical to GET but server must not send a response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head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'X-Total-Count'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.end() sends headers ONLY — no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module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6"/>
          <w:szCs w:val="26"/>
        </w:rPr>
        <w:t xml:space="preserve">2.2  PUT vs PATCH in Practice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is the most important method distinction you'll implement. PUT requires the full object in the body. PATCH applies only the fields present in the body — your code needs to handle the merge logic.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PUT — full replacement (any missing field gets null/undefined)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put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{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Validate: ALL fields must be present for a 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'PUT requires all fields: name, email, age, role'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Full replace — the old document is gone, this is the new 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findByIdAndReplace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name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}, 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PATCH — partial update (only merge what was sent)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updates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Whitelist: only allow known fields to be patched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allowed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'email'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'age'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sanitized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Object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fromEntries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Object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entries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updates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filter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(([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]) =&gt;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allowed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includes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k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Object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keys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sanitized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length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===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 valid fields to update'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$set merges — fields NOT in sanitized are untouched in the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findByIdAndUpdate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sanitized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runValidators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result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6"/>
          <w:szCs w:val="26"/>
        </w:rPr>
        <w:t xml:space="preserve">2.3  OPTIONS and CORS Handling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When a browser makes a cross-origin request with custom headers or methods beyond GET/POST, it fires a preflight OPTIONS request first. Express needs to handle this explicitly — either manually or via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cors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package.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cors package — handles OPTIONS preflight automatically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cors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'cors'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corsOptions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origin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'https://yourapp.com'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'https://staging.yourapp.com'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methods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'GET'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'POST'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'PATCH'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'DELETE'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allowedHeaders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'Content-Type'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'Authorization'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credentials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allow cookies/auth headers cross-origin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86400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// browser caches preflight for 24 hours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Apply globally — handles OPTIONS preflight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corsOptions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Or manually handle OPTIONS on a specific route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options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'/api/*'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'Access-Control-Allow-Origin'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'https://yourapp.com'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'Access-Control-Allow-Methods'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'GET,POST,PUT,PATCH,DELETE'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'Access-Control-Allow-Headers'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'Content-Type,Authorization'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'Access-Control-Max-Age'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'86400'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cors() middleware automatically responds to OPTIONS requests with the right headers. You only need to write manual OPTIONS handlers if you need per-route logic. Setting maxAge means the browser skips the preflight for 24 hours — huge performance win for frequent cross-origin calls.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11D48" w:sz="1"/>
              <w:left w:val="single" w:color="E11D48" w:sz="1"/>
              <w:bottom w:val="single" w:color="E11D48" w:sz="1"/>
              <w:right w:val="single" w:color="E11D48" w:sz="1"/>
            </w:tcBorders>
            <w:shd w:fill="E11D4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20"/>
            <w:tcBorders>
              <w:top w:val="single" w:color="E11D48" w:sz="1"/>
              <w:left w:val="none" w:color="FFFFFF" w:sz="0"/>
              <w:bottom w:val="single" w:color="E11D48" w:sz="1"/>
              <w:right w:val="single" w:color="E11D48" w:sz="1"/>
            </w:tcBorders>
            <w:shd w:fill="FFF1F2" w:val="clear"/>
            <w:tcMar>
              <w:top w:type="dxa" w:w="120"/>
              <w:left w:type="dxa" w:w="26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11D48"/>
                <w:sz w:val="28"/>
                <w:szCs w:val="28"/>
              </w:rPr>
              <w:t xml:space="preserve">HTTP Status Codes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Sending the right code for every situation, error middleware, and consistent error responses</w:t>
            </w:r>
          </w:p>
        </w:tc>
      </w:tr>
    </w:tbl>
    <w:p>
      <w:pPr>
        <w:spacing w:after="0" w:before="14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E11D48"/>
          <w:sz w:val="26"/>
          <w:szCs w:val="26"/>
        </w:rPr>
        <w:t xml:space="preserve">3.1  The Golden Rules of Status Codes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In Express, every response needs an explicit status code. If you call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res.json()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without setting one, Express defaults to 200 — which is wrong for creation, deletion, and errors. Always set the status code intentionally.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res.status() — always set it explicitly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WRONG — Express defaults to 200 for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newUser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RIGHT — be explicit about what happened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201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newUser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The chaining order matters: .status() before 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.json() sends the response — nothing can be set after it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E11D48"/>
          <w:sz w:val="26"/>
          <w:szCs w:val="26"/>
        </w:rPr>
        <w:t xml:space="preserve">3.2  Status Codes Per Operation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Here are the correct status codes for the standard CRUD operations on a REST API, with the exact Express pattern for each.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correct codes for every CRUD operation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GET: found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GET: not found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'User not found'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POST: created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201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201, not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'Location'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`/api/users/${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PUT/PATCH: updated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updatedUser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or 204 if you choose not to return the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DELETE: success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204 means "success, nothing to return"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NEVER call res.json() after 204 — no body allowed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Async action, not done yet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202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jobId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job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'queued'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Conflict (duplicate)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409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'Email already registered'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Validation failure (valid JSON, bad data)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422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validationErrors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Rate limited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'Retry-After'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'60'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429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'Too many requests'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E11D48"/>
          <w:sz w:val="26"/>
          <w:szCs w:val="26"/>
        </w:rPr>
        <w:t xml:space="preserve">3.3  Centralized Error Handling Middleware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Instead of writing error responses in every route, Express lets you define a single error-handling middleware at the bottom of your app. Any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next(err)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call — or an uncaught async error — lands here. This is where you map errors to status codes in one place.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custom error class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errors/AppError.js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class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AppError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 extends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constructor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super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statusCode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// machine-readable error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this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operational = expected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module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AppError</w:t>
            </w:r>
          </w:p>
        </w:tc>
      </w:tr>
    </w:tbl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throwing errors in route handlers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'./errors/AppError'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In any async route, throw AppError instead of res.status(...)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try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findById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throw new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AppError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'User not found'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'USER_NOT_FOUND'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!==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throw new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AppError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'Access denied'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403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'FORBIDDEN'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catch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global error middleware — 4 args = Express treats it as error handler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middleware/errorHandler.js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errorHandler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Default to 500 if no statusCode on the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Always log the full error server-side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console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requestId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method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method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Send different detail based on error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'Something went wrong'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Only expose machine-readable code for operational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?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requestId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Register LAST — after all routes and other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errorHandler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module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errorHandler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E11D48"/>
          <w:sz w:val="26"/>
          <w:szCs w:val="26"/>
        </w:rPr>
        <w:t xml:space="preserve">3.4  Rate Limiting — 429 in Practice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Rate limiting protects your API from abuse.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express-rate-limit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package handles this. When the limit is hit, it automatically sends a 429 response with a Retry-After header.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express-rate-limit — 429 Too Many Requests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express-rate-limit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'express-rate-limit'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General API limiter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apiLimiter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windowMs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*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*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15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      // 100 requests per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standardHeaders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// adds RateLimit-* headers (RFC 6585)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legacyHeaders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429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'Rate limit exceeded'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retryAfter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ceil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resetTime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Stricter limiter for auth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authLimiter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windowMs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*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60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*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1 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       // only 10 login attempts per 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apiLimiter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'/api/auth/'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authLimiter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11D48"/>
                <w:sz w:val="20"/>
                <w:szCs w:val="20"/>
              </w:rPr>
              <w:t xml:space="preserve">Watch out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Never return the full stack trace or database error message in a 500 response. That info tells attackers exactly what libraries you use, your DB schema, and where your code lives. Log the full error server-side, return a generic message to the client.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20"/>
            <w:tcBorders>
              <w:top w:val="single" w:color="D97706" w:sz="1"/>
              <w:left w:val="none" w:color="FFFFFF" w:sz="0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6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8"/>
                <w:szCs w:val="28"/>
              </w:rPr>
              <w:t xml:space="preserve">HTTP Caching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Cache-Control headers, ETags, conditional requests, and cache busting in Express</w:t>
            </w:r>
          </w:p>
        </w:tc>
      </w:tr>
    </w:tbl>
    <w:p>
      <w:pPr>
        <w:spacing w:after="0" w:before="14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4.1  Setting Cache-Control in Express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Express does not set any Cache-Control header by default. That means every response is treated as uncacheable by most clients. You must set it explicitly.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res.set()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method or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cache-control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package are your tools.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Cache-Control for different route types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Public data: let CDNs cache it for 1 hour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'public, max-age=3600, stale-while-revalidate=300'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products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Private user data: browser only, no CDN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'/api/me'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'private, max-age=300'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currentUser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Sensitive data: never store anywhere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'/api/auth/login'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'no-store'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token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jwt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Always revalidate (HTML-style): cache but check every time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'/api/config'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config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--- Immutable static asset (fingerprinted URL)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'/static'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'public'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'1y'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   // 1 year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immutable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     // skip revalidation entirely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4.2  Cache-Control Middleware (reusable)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Rather than repeating the same header string in every route, create middleware functions for each caching policy. This keeps things DRY and makes it easy to change a policy in one place.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reusable caching middleware factory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middleware/cache.js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directive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_req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directive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'no-store'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`private, max-age=${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3600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swr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swr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?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`public, max-age=${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}, stale-while-revalidate=${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swr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`public, max-age=${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}`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immutable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cacheControl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'public, max-age=31536000, immutable'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module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</w:p>
        </w:tc>
      </w:tr>
    </w:tbl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using cache middleware in routes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'./middleware/cache'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Clean and readable — the caching policy is obvious at a glance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public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3600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productsHandler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'/api/me'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  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private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120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      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meHandler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'/api/auth/login'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none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            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loginHandler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'/api/health'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noCache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          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healthHandler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4.3  ETags and Conditional Requests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ETags are the backbone of cache validation. When your response has an ETag and the client sends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If-None-Match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on the next request, you can return a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304 Not Modified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with no body instead of re-sending everything. Express has built-in ETag support — you just need to enable it.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Express built-in ETags — enabled by default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Express enables weak ETags by default (based on content length + hash)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Strong ETags are more precise (byte-for-byte identity)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'etag'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'strong'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Now every res.json() or res.send() automatically: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1. Computes ETag from the response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2. If If-None-Match header matches → returns 304 (no body)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3. If no match → returns 200 with the full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This route automatically handles ETag negotiation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'/api/config'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config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If client sends If-None-Match and ETag matches,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Express sends 304 automatically — you write nothing extra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manual ETag — for database-driven resources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'crypto'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'/api/users/:id'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async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await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findById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params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'Not found'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Build ETag from content + last-modified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etag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createHash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'sha256'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stringify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+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updatedAt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getTime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digest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'hex'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slice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+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Check If-None-Match — if matches, send 304 (no body)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'if-none-match'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===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etag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304 must have NO body — .end() not 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Send ETag in response so client stores it for next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'ETag'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etag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'Last-Modified'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updatedAt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toUTCString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4.4  Cache Busting for Static Assets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For frontend assets (JS, CSS, images), the strategy is: cache forever using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immutable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and bust the cache by changing the URL (filename hash) when content changes. Your build tool (Vite/Webpack) generates the hash. Express just serves the files with the right headers.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serving fingerprinted static assets — cache forever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'path'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Vite/Webpack build output: /dist/assets/app.3f9a2b.js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The hash in the filename IS the cache buster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Serve fingerprinted assets: cache for 1 year, never revalidate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'/assets'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'public, max-age=31536000, immutable'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__dirname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'dist/assets'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Serve HTML: always revalidate — it references the fingerprinted assets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'no-cache'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path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__dirname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'dist'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  GET /           → no-cache (HTML revalidates every 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  GET /assets/app.3f9a2b.js → immutable (cached for 1 year)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  Deploy new code: /assets/app.8d1c4e.js (new URL = cache busted)</w:t>
            </w:r>
          </w:p>
        </w:tc>
      </w:tr>
    </w:tbl>
    <w:p>
      <w:pPr>
        <w:spacing w:after="0" w:before="80"/>
      </w:pPr>
    </w:p>
    <w:p>
      <w:pPr>
        <w:pStyle w:val="Heading2"/>
        <w:spacing w:after="70" w:before="24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4.5  Vary Header — Caching Different Versions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If your API compresses responses differently based on what the client supports, or returns different languages, you need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Vary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header. Without it, a CDN might serve a gzip-compressed response to a client that can't decompress it.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Vary header + compression middleware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compression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compression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'compression'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compression() auto-sets Vary: Accept-Encoding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so CDNs cache a separate copy per encoding (gzip/br/none)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compression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level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// compression level 1-9 (6 is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threshold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1024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only compress if body &gt; 1KB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// For content-negotiated responses (JSON vs HTML from same URL)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'/api/users'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'Vary'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'Accept, Accept-Encoding'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accepts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'json'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else if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accepts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'html'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send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renderHTML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else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406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'Not Acceptable'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Vary: Cookie kills CDN caching because cookies differ per user. If your response varies by user session, use private instead of Vary: Cookie — or strip cookies from CDN-cached routes entirely.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20"/>
            <w:tcBorders>
              <w:top w:val="single" w:color="7C3AED" w:sz="1"/>
              <w:left w:val="none" w:color="FFFFFF" w:sz="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60"/>
              <w:bottom w:type="dxa" w:w="120"/>
              <w:right w:type="dxa" w:w="2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8"/>
                <w:szCs w:val="28"/>
              </w:rPr>
              <w:t xml:space="preserve">Putting It All Together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A minimal but complete Express app wiring every concept from this series</w:t>
            </w:r>
          </w:p>
        </w:tc>
      </w:tr>
    </w:tbl>
    <w:p>
      <w:pPr>
        <w:spacing w:after="0" w:before="14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Here is a minimal Express app that applies everything — correct headers, proper methods, right status codes, and a caching strategy. This is the skeleton of a production-grade backend, not a tutorial toy.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17"/>
          <w:szCs w:val="17"/>
        </w:rPr>
        <w:t xml:space="preserve">app.js — complete wiring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1"/>
              <w:left w:val="single" w:color="4F46E5" w:sz="12"/>
              <w:bottom w:val="single" w:color="2D2D3F" w:sz="1"/>
              <w:right w:val="single" w:color="2D2D3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'helmet'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'cors'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compression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'compression'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'express-rate-limit'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require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'crypto'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Security ━━━━━━━━━━━━━━━━━━━━━━━━━━━━━━━━━━━━━━━━━━━━━━━━━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disable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'x-powered-by'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helmet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CORS ━━━━━━━━━━━━━━━━━━━━━━━━━━━━━━━━━━━━━━━━━━━━━━━━━━━━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origin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env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ALLOWED_ORIGINS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?.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split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','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credentials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86400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Compression 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compression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())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auto Vary: Accept-Encoding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Rate Limiting 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rateLimit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windowMs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900000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standardHeaders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Body parsing 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limit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'10kb'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}))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413 if &gt; 10kb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Request ID ━━━━━━━━━━━━━━━━━━━━━━━━━━━━━━━━━━━━━━━━━━━━━━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||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crypto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randomUUID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'X-Request-ID'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Routes ━━━━━━━━━━━━━━━━━━━━━━━━━━━━━━━━━━━━━━━━━━━━━━━━━━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'/api/users'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usersRouter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'/api/auth'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authRouter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Static assets (fingerprinted) 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'/assets'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_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'Cache-Control'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'public, max-age=31536000, immutable'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); 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express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static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'dist/assets'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404 handler ━━━━━━━━━━━━━━━━━━━━━━━━━━━━━━━━━━━━━━━━━━━━━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404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'Not found'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━━━ Error handler (must be last, must have 4 args) ━━━━━━━━━━━━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next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console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})</w:t>
            </w:r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// log full error, never expose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code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isOperational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err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message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'Internal server error'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requestId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req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listen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AB387"/>
                <w:sz w:val="18"/>
                <w:szCs w:val="18"/>
              </w:rPr>
              <w:t xml:space="preserve">3000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, () =&gt;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console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log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'Server up on :3000'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module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exports</w:t>
            </w: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F38BA8"/>
                <w:sz w:val="18"/>
                <w:szCs w:val="18"/>
              </w:rPr>
              <w:t xml:space="preserve">app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p>
      <w:pPr>
        <w:pStyle w:val="Heading1"/>
        <w:pBdr>
          <w:bottom w:val="single" w:color="475569" w:sz="10" w:space="4"/>
        </w:pBdr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34"/>
          <w:szCs w:val="34"/>
        </w:rPr>
        <w:t xml:space="preserve">Package Reference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All packages used across this document with their install command and purpose.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Install</w:t>
            </w:r>
          </w:p>
        </w:tc>
        <w:tc>
          <w:tcPr>
            <w:tcW w:type="dxa" w:w="3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npm i express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web framework. Request routing, middleware, response helpers.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helmet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npm i helmet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Sets ~14 security headers (HSTS, CSP, X-Frame-Options, etc.) in one middleware call.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npm i cors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CORS middleware. Handles OPTIONS preflight and sets Access-Control-* headers.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npm i compression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Gzip/Brotli response compression. Automatically sets Vary: Accept-Encoding.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npm i express-rate-limit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limiting middleware. Returns 429 with Retry-After when limit is exceeded.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crypto (built-in)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59669"/>
                <w:sz w:val="17"/>
                <w:szCs w:val="17"/>
              </w:rPr>
              <w:t xml:space="preserve">(Node.js built-in)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Used for generating request IDs (randomUUID) and ETag hashes (createHash).</w:t>
            </w:r>
          </w:p>
        </w:tc>
      </w:tr>
    </w:tbl>
    <w:p>
      <w:pPr>
        <w:spacing w:after="0" w:before="160"/>
      </w:pPr>
    </w:p>
    <w:p>
      <w:pPr>
        <w:pBdr>
          <w:bottom w:val="single" w:color="4F46E5" w:sz="8" w:space="1"/>
        </w:pBdr>
        <w:spacing w:after="80" w:before="60"/>
      </w:pP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6"/>
          <w:szCs w:val="16"/>
        </w:rPr>
        <w:t xml:space="preserve">This document covers Express 4.x / Node.js 18+. Patterns apply identically to Express 5.x. For production: add a process manager (PM2), structured logging (pino/winston), and monitoring (Prometheus/Datadog).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pg.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i w:val="false"/>
        <w:iCs w:val="false"/>
        <w:color w:val="64748B"/>
        <w:sz w:val="18"/>
        <w:szCs w:val="18"/>
      </w:rPr>
      <w:t xml:space="preserve">Express.js — HTTP Concepts in Code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First Principles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2026-04-18T17:12:34.843Z</dcterms:created>
  <dcterms:modified xsi:type="dcterms:W3CDTF">2026-04-18T17:12:34.844Z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