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F561610" w14:textId="77777777" w:rsidR="008D58CD" w:rsidRPr="00D7218E" w:rsidRDefault="00C55270" w:rsidP="004F57CD">
      <w:pPr>
        <w:tabs>
          <w:tab w:val="right" w:pos="296"/>
          <w:tab w:val="right" w:pos="1196"/>
        </w:tabs>
        <w:bidi/>
        <w:spacing w:before="240" w:after="120" w:line="360" w:lineRule="auto"/>
        <w:jc w:val="lowKashida"/>
        <w:rPr>
          <w:rFonts w:ascii="STC Forward" w:hAnsi="STC Forward" w:cs="STC Forward"/>
          <w:sz w:val="32"/>
          <w:szCs w:val="32"/>
        </w:rPr>
      </w:pPr>
      <w:r w:rsidRPr="00D7218E">
        <w:rPr>
          <w:rFonts w:ascii="STC Forward" w:hAnsi="STC Forward" w:cs="STC Forward"/>
          <w:noProof/>
          <w:sz w:val="24"/>
          <w:szCs w:val="24"/>
          <w:rtl/>
        </w:rPr>
        <w:drawing>
          <wp:anchor distT="0" distB="0" distL="114300" distR="114300" simplePos="0" relativeHeight="251663360" behindDoc="0" locked="0" layoutInCell="1" allowOverlap="1" wp14:anchorId="616A2FDF" wp14:editId="79B9B57D">
            <wp:simplePos x="0" y="0"/>
            <wp:positionH relativeFrom="column">
              <wp:posOffset>75063</wp:posOffset>
            </wp:positionH>
            <wp:positionV relativeFrom="paragraph">
              <wp:posOffset>-872329</wp:posOffset>
            </wp:positionV>
            <wp:extent cx="1433015" cy="404480"/>
            <wp:effectExtent l="0" t="0" r="254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41233" cy="406800"/>
                    </a:xfrm>
                    <a:prstGeom prst="rect">
                      <a:avLst/>
                    </a:prstGeom>
                  </pic:spPr>
                </pic:pic>
              </a:graphicData>
            </a:graphic>
            <wp14:sizeRelH relativeFrom="page">
              <wp14:pctWidth>0</wp14:pctWidth>
            </wp14:sizeRelH>
            <wp14:sizeRelV relativeFrom="page">
              <wp14:pctHeight>0</wp14:pctHeight>
            </wp14:sizeRelV>
          </wp:anchor>
        </w:drawing>
      </w:r>
      <w:r w:rsidRPr="00D7218E">
        <w:rPr>
          <w:rFonts w:ascii="STC Forward" w:hAnsi="STC Forward" w:cs="STC Forward"/>
          <w:noProof/>
          <w:sz w:val="24"/>
          <w:szCs w:val="24"/>
          <w:rtl/>
        </w:rPr>
        <w:drawing>
          <wp:anchor distT="0" distB="0" distL="114300" distR="114300" simplePos="0" relativeHeight="251662336" behindDoc="1" locked="0" layoutInCell="1" allowOverlap="1" wp14:anchorId="27C0003B" wp14:editId="1B356F3E">
            <wp:simplePos x="0" y="0"/>
            <wp:positionH relativeFrom="column">
              <wp:posOffset>-730155</wp:posOffset>
            </wp:positionH>
            <wp:positionV relativeFrom="paragraph">
              <wp:posOffset>-3724711</wp:posOffset>
            </wp:positionV>
            <wp:extent cx="9252800" cy="13094136"/>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252800" cy="13094136"/>
                    </a:xfrm>
                    <a:prstGeom prst="rect">
                      <a:avLst/>
                    </a:prstGeom>
                  </pic:spPr>
                </pic:pic>
              </a:graphicData>
            </a:graphic>
            <wp14:sizeRelH relativeFrom="page">
              <wp14:pctWidth>0</wp14:pctWidth>
            </wp14:sizeRelH>
            <wp14:sizeRelV relativeFrom="page">
              <wp14:pctHeight>0</wp14:pctHeight>
            </wp14:sizeRelV>
          </wp:anchor>
        </w:drawing>
      </w:r>
    </w:p>
    <w:p w14:paraId="649931E3" w14:textId="77777777" w:rsidR="00263645" w:rsidRPr="00D7218E" w:rsidRDefault="00C55270" w:rsidP="004F57CD">
      <w:pPr>
        <w:tabs>
          <w:tab w:val="right" w:pos="296"/>
          <w:tab w:val="right" w:pos="1196"/>
        </w:tabs>
        <w:bidi/>
        <w:spacing w:before="240" w:after="120" w:line="360" w:lineRule="auto"/>
        <w:jc w:val="lowKashida"/>
        <w:rPr>
          <w:rFonts w:ascii="STC Forward" w:hAnsi="STC Forward" w:cs="STC Forward"/>
          <w:sz w:val="48"/>
          <w:szCs w:val="48"/>
        </w:rPr>
      </w:pPr>
      <w:r w:rsidRPr="00D7218E">
        <w:rPr>
          <w:rFonts w:ascii="STC Forward" w:hAnsi="STC Forward" w:cs="STC Forward"/>
          <w:noProof/>
          <w:sz w:val="26"/>
          <w:szCs w:val="26"/>
          <w:rtl/>
        </w:rPr>
        <mc:AlternateContent>
          <mc:Choice Requires="wps">
            <w:drawing>
              <wp:anchor distT="0" distB="0" distL="114300" distR="114300" simplePos="0" relativeHeight="251659264" behindDoc="0" locked="0" layoutInCell="1" allowOverlap="1" wp14:anchorId="157309D3" wp14:editId="01773566">
                <wp:simplePos x="0" y="0"/>
                <wp:positionH relativeFrom="column">
                  <wp:posOffset>3269293</wp:posOffset>
                </wp:positionH>
                <wp:positionV relativeFrom="paragraph">
                  <wp:posOffset>253232</wp:posOffset>
                </wp:positionV>
                <wp:extent cx="3642360" cy="3429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642360" cy="3429000"/>
                        </a:xfrm>
                        <a:prstGeom prst="rect">
                          <a:avLst/>
                        </a:prstGeom>
                        <a:noFill/>
                        <a:ln w="6350">
                          <a:noFill/>
                        </a:ln>
                      </wps:spPr>
                      <wps:txbx>
                        <w:txbxContent>
                          <w:p w14:paraId="08F9C01C" w14:textId="77777777" w:rsidR="003C49A2" w:rsidRPr="00CD2ED4" w:rsidRDefault="003C49A2" w:rsidP="007D2703">
                            <w:pPr>
                              <w:spacing w:before="240" w:after="120" w:line="360" w:lineRule="auto"/>
                              <w:jc w:val="center"/>
                              <w:rPr>
                                <w:rFonts w:ascii="STC Forward" w:hAnsi="STC Forward" w:cs="STC Forward"/>
                                <w:b/>
                                <w:bCs/>
                                <w:color w:val="4F008C"/>
                                <w:sz w:val="48"/>
                                <w:szCs w:val="48"/>
                              </w:rPr>
                            </w:pPr>
                          </w:p>
                          <w:p w14:paraId="704BA44C" w14:textId="77777777" w:rsidR="003C49A2" w:rsidRPr="00CD2ED4" w:rsidRDefault="003C49A2" w:rsidP="007D2703">
                            <w:pPr>
                              <w:spacing w:before="240" w:after="120" w:line="360" w:lineRule="auto"/>
                              <w:rPr>
                                <w:rFonts w:ascii="STC Forward" w:hAnsi="STC Forward" w:cs="STC Forward"/>
                                <w:b/>
                                <w:bCs/>
                                <w:color w:val="4F008C"/>
                                <w:sz w:val="48"/>
                                <w:szCs w:val="48"/>
                              </w:rPr>
                            </w:pPr>
                          </w:p>
                          <w:p w14:paraId="20EAE54E" w14:textId="77777777" w:rsidR="003C49A2" w:rsidRPr="00CD2ED4" w:rsidRDefault="003C49A2" w:rsidP="007D2703">
                            <w:pPr>
                              <w:spacing w:after="120" w:line="240" w:lineRule="auto"/>
                              <w:jc w:val="center"/>
                              <w:rPr>
                                <w:rFonts w:ascii="STC Forward" w:hAnsi="STC Forward" w:cs="STC Forward"/>
                                <w:b/>
                                <w:bCs/>
                                <w:color w:val="4F008C"/>
                                <w:sz w:val="72"/>
                                <w:szCs w:val="72"/>
                                <w:rtl/>
                              </w:rPr>
                            </w:pPr>
                            <w:r w:rsidRPr="00CD2ED4">
                              <w:rPr>
                                <w:rFonts w:ascii="STC Forward" w:hAnsi="STC Forward" w:cs="STC Forward"/>
                                <w:b/>
                                <w:bCs/>
                                <w:color w:val="4F008C"/>
                                <w:sz w:val="72"/>
                                <w:szCs w:val="72"/>
                                <w:rtl/>
                              </w:rPr>
                              <w:t xml:space="preserve">دليل سياســـات </w:t>
                            </w:r>
                          </w:p>
                          <w:p w14:paraId="6E6BB82D" w14:textId="77777777" w:rsidR="003C49A2" w:rsidRPr="00CD2ED4" w:rsidRDefault="003C49A2" w:rsidP="007D2703">
                            <w:pPr>
                              <w:spacing w:after="120" w:line="240" w:lineRule="auto"/>
                              <w:jc w:val="center"/>
                              <w:rPr>
                                <w:rFonts w:ascii="STC Forward" w:hAnsi="STC Forward" w:cs="STC Forward"/>
                                <w:b/>
                                <w:bCs/>
                                <w:color w:val="4F008C"/>
                                <w:sz w:val="72"/>
                                <w:szCs w:val="72"/>
                                <w:rtl/>
                              </w:rPr>
                            </w:pPr>
                            <w:r w:rsidRPr="00CD2ED4">
                              <w:rPr>
                                <w:rFonts w:ascii="STC Forward" w:hAnsi="STC Forward" w:cs="STC Forward"/>
                                <w:b/>
                                <w:bCs/>
                                <w:color w:val="4F008C"/>
                                <w:sz w:val="72"/>
                                <w:szCs w:val="72"/>
                                <w:rtl/>
                              </w:rPr>
                              <w:t>الموارد البشرية</w:t>
                            </w:r>
                          </w:p>
                          <w:p w14:paraId="35858432" w14:textId="77777777" w:rsidR="003C49A2" w:rsidRPr="00CD2ED4" w:rsidRDefault="003C49A2" w:rsidP="007D2703">
                            <w:pPr>
                              <w:spacing w:before="240" w:after="120" w:line="360" w:lineRule="auto"/>
                              <w:jc w:val="center"/>
                              <w:rPr>
                                <w:rFonts w:ascii="STC Forward" w:hAnsi="STC Forward" w:cs="STC Forward"/>
                                <w:b/>
                                <w:bCs/>
                                <w:color w:val="4F008C"/>
                                <w:sz w:val="24"/>
                                <w:szCs w:val="24"/>
                              </w:rPr>
                            </w:pPr>
                          </w:p>
                          <w:p w14:paraId="5E2D30BA" w14:textId="77777777" w:rsidR="003C49A2" w:rsidRPr="00CD2ED4" w:rsidRDefault="003C49A2" w:rsidP="007D2703">
                            <w:pPr>
                              <w:spacing w:before="240" w:after="120" w:line="360" w:lineRule="auto"/>
                              <w:jc w:val="center"/>
                              <w:rPr>
                                <w:rFonts w:ascii="STC Forward" w:hAnsi="STC Forward" w:cs="STC Forward"/>
                                <w:b/>
                                <w:bCs/>
                                <w:color w:val="4F008C"/>
                                <w:sz w:val="24"/>
                                <w:szCs w:val="24"/>
                              </w:rPr>
                            </w:pPr>
                          </w:p>
                          <w:p w14:paraId="06B3431D" w14:textId="77777777" w:rsidR="003C49A2" w:rsidRPr="00CD2ED4" w:rsidRDefault="003C49A2" w:rsidP="007D2703">
                            <w:pPr>
                              <w:spacing w:before="240" w:after="120" w:line="360" w:lineRule="auto"/>
                              <w:jc w:val="center"/>
                              <w:rPr>
                                <w:rFonts w:ascii="STC Forward" w:hAnsi="STC Forward" w:cs="STC Forward"/>
                                <w:b/>
                                <w:bCs/>
                                <w:color w:val="FFFFFF" w:themeColor="background1"/>
                                <w:sz w:val="24"/>
                                <w:szCs w:val="24"/>
                              </w:rPr>
                            </w:pPr>
                          </w:p>
                          <w:p w14:paraId="26226676" w14:textId="77777777" w:rsidR="003C49A2" w:rsidRPr="00CD2ED4" w:rsidRDefault="003C49A2">
                            <w:pPr>
                              <w:rPr>
                                <w:rFonts w:ascii="STC Forward" w:hAnsi="STC Forward" w:cs="STC Forward"/>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7309D3" id="_x0000_t202" coordsize="21600,21600" o:spt="202" path="m,l,21600r21600,l21600,xe">
                <v:stroke joinstyle="miter"/>
                <v:path gradientshapeok="t" o:connecttype="rect"/>
              </v:shapetype>
              <v:shape id="Text Box 16" o:spid="_x0000_s1026" type="#_x0000_t202" style="position:absolute;left:0;text-align:left;margin-left:257.4pt;margin-top:19.95pt;width:286.8pt;height:27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" filled="f" stroked="f" strokeweight=".5pt">
                <v:textbox>
                  <w:txbxContent>
                    <w:p w14:paraId="08F9C01C" w14:textId="77777777" w:rsidR="003C49A2" w:rsidRPr="00CD2ED4" w:rsidRDefault="003C49A2" w:rsidP="007D2703">
                      <w:pPr>
                        <w:spacing w:before="240" w:after="120" w:line="360" w:lineRule="auto"/>
                        <w:jc w:val="center"/>
                        <w:rPr>
                          <w:rFonts w:ascii="STC Forward" w:hAnsi="STC Forward" w:cs="STC Forward"/>
                          <w:b/>
                          <w:bCs/>
                          <w:color w:val="4F008C"/>
                          <w:sz w:val="48"/>
                          <w:szCs w:val="48"/>
                        </w:rPr>
                      </w:pPr>
                    </w:p>
                    <w:p w14:paraId="704BA44C" w14:textId="77777777" w:rsidR="003C49A2" w:rsidRPr="00CD2ED4" w:rsidRDefault="003C49A2" w:rsidP="007D2703">
                      <w:pPr>
                        <w:spacing w:before="240" w:after="120" w:line="360" w:lineRule="auto"/>
                        <w:rPr>
                          <w:rFonts w:ascii="STC Forward" w:hAnsi="STC Forward" w:cs="STC Forward"/>
                          <w:b/>
                          <w:bCs/>
                          <w:color w:val="4F008C"/>
                          <w:sz w:val="48"/>
                          <w:szCs w:val="48"/>
                        </w:rPr>
                      </w:pPr>
                    </w:p>
                    <w:p w14:paraId="20EAE54E" w14:textId="77777777" w:rsidR="003C49A2" w:rsidRPr="00CD2ED4" w:rsidRDefault="003C49A2" w:rsidP="007D2703">
                      <w:pPr>
                        <w:spacing w:after="120" w:line="240" w:lineRule="auto"/>
                        <w:jc w:val="center"/>
                        <w:rPr>
                          <w:rFonts w:ascii="STC Forward" w:hAnsi="STC Forward" w:cs="STC Forward"/>
                          <w:b/>
                          <w:bCs/>
                          <w:color w:val="4F008C"/>
                          <w:sz w:val="72"/>
                          <w:szCs w:val="72"/>
                          <w:rtl/>
                        </w:rPr>
                      </w:pPr>
                      <w:r w:rsidRPr="00CD2ED4">
                        <w:rPr>
                          <w:rFonts w:ascii="STC Forward" w:hAnsi="STC Forward" w:cs="STC Forward"/>
                          <w:b/>
                          <w:bCs/>
                          <w:color w:val="4F008C"/>
                          <w:sz w:val="72"/>
                          <w:szCs w:val="72"/>
                          <w:rtl/>
                        </w:rPr>
                        <w:t xml:space="preserve">دليل سياســـات </w:t>
                      </w:r>
                    </w:p>
                    <w:p w14:paraId="6E6BB82D" w14:textId="77777777" w:rsidR="003C49A2" w:rsidRPr="00CD2ED4" w:rsidRDefault="003C49A2" w:rsidP="007D2703">
                      <w:pPr>
                        <w:spacing w:after="120" w:line="240" w:lineRule="auto"/>
                        <w:jc w:val="center"/>
                        <w:rPr>
                          <w:rFonts w:ascii="STC Forward" w:hAnsi="STC Forward" w:cs="STC Forward"/>
                          <w:b/>
                          <w:bCs/>
                          <w:color w:val="4F008C"/>
                          <w:sz w:val="72"/>
                          <w:szCs w:val="72"/>
                          <w:rtl/>
                        </w:rPr>
                      </w:pPr>
                      <w:r w:rsidRPr="00CD2ED4">
                        <w:rPr>
                          <w:rFonts w:ascii="STC Forward" w:hAnsi="STC Forward" w:cs="STC Forward"/>
                          <w:b/>
                          <w:bCs/>
                          <w:color w:val="4F008C"/>
                          <w:sz w:val="72"/>
                          <w:szCs w:val="72"/>
                          <w:rtl/>
                        </w:rPr>
                        <w:t>الموارد البشرية</w:t>
                      </w:r>
                    </w:p>
                    <w:p w14:paraId="35858432" w14:textId="77777777" w:rsidR="003C49A2" w:rsidRPr="00CD2ED4" w:rsidRDefault="003C49A2" w:rsidP="007D2703">
                      <w:pPr>
                        <w:spacing w:before="240" w:after="120" w:line="360" w:lineRule="auto"/>
                        <w:jc w:val="center"/>
                        <w:rPr>
                          <w:rFonts w:ascii="STC Forward" w:hAnsi="STC Forward" w:cs="STC Forward"/>
                          <w:b/>
                          <w:bCs/>
                          <w:color w:val="4F008C"/>
                          <w:sz w:val="24"/>
                          <w:szCs w:val="24"/>
                        </w:rPr>
                      </w:pPr>
                    </w:p>
                    <w:p w14:paraId="5E2D30BA" w14:textId="77777777" w:rsidR="003C49A2" w:rsidRPr="00CD2ED4" w:rsidRDefault="003C49A2" w:rsidP="007D2703">
                      <w:pPr>
                        <w:spacing w:before="240" w:after="120" w:line="360" w:lineRule="auto"/>
                        <w:jc w:val="center"/>
                        <w:rPr>
                          <w:rFonts w:ascii="STC Forward" w:hAnsi="STC Forward" w:cs="STC Forward"/>
                          <w:b/>
                          <w:bCs/>
                          <w:color w:val="4F008C"/>
                          <w:sz w:val="24"/>
                          <w:szCs w:val="24"/>
                        </w:rPr>
                      </w:pPr>
                    </w:p>
                    <w:p w14:paraId="06B3431D" w14:textId="77777777" w:rsidR="003C49A2" w:rsidRPr="00CD2ED4" w:rsidRDefault="003C49A2" w:rsidP="007D2703">
                      <w:pPr>
                        <w:spacing w:before="240" w:after="120" w:line="360" w:lineRule="auto"/>
                        <w:jc w:val="center"/>
                        <w:rPr>
                          <w:rFonts w:ascii="STC Forward" w:hAnsi="STC Forward" w:cs="STC Forward"/>
                          <w:b/>
                          <w:bCs/>
                          <w:color w:val="FFFFFF" w:themeColor="background1"/>
                          <w:sz w:val="24"/>
                          <w:szCs w:val="24"/>
                        </w:rPr>
                      </w:pPr>
                    </w:p>
                    <w:p w14:paraId="26226676" w14:textId="77777777" w:rsidR="003C49A2" w:rsidRPr="00CD2ED4" w:rsidRDefault="003C49A2">
                      <w:pPr>
                        <w:rPr>
                          <w:rFonts w:ascii="STC Forward" w:hAnsi="STC Forward" w:cs="STC Forward"/>
                          <w:color w:val="FFFFFF" w:themeColor="background1"/>
                        </w:rPr>
                      </w:pPr>
                    </w:p>
                  </w:txbxContent>
                </v:textbox>
              </v:shape>
            </w:pict>
          </mc:Fallback>
        </mc:AlternateContent>
      </w:r>
    </w:p>
    <w:p w14:paraId="10C175D1" w14:textId="77777777" w:rsidR="00F333AC" w:rsidRPr="00D7218E" w:rsidRDefault="00C55270" w:rsidP="004F57CD">
      <w:pPr>
        <w:tabs>
          <w:tab w:val="right" w:pos="296"/>
          <w:tab w:val="right" w:pos="1196"/>
          <w:tab w:val="left" w:pos="5777"/>
        </w:tabs>
        <w:bidi/>
        <w:spacing w:before="240" w:after="120" w:line="360" w:lineRule="auto"/>
        <w:jc w:val="lowKashida"/>
        <w:rPr>
          <w:rFonts w:ascii="STC Forward" w:hAnsi="STC Forward" w:cs="STC Forward"/>
          <w:sz w:val="24"/>
          <w:szCs w:val="24"/>
          <w:rtl/>
        </w:rPr>
      </w:pPr>
      <w:r w:rsidRPr="00D7218E">
        <w:rPr>
          <w:rFonts w:ascii="STC Forward" w:hAnsi="STC Forward" w:cs="STC Forward"/>
          <w:noProof/>
          <w:sz w:val="24"/>
          <w:szCs w:val="24"/>
          <w:rtl/>
        </w:rPr>
        <w:drawing>
          <wp:anchor distT="0" distB="0" distL="114300" distR="114300" simplePos="0" relativeHeight="251664384" behindDoc="1" locked="0" layoutInCell="1" allowOverlap="1" wp14:anchorId="1AAC4FA5" wp14:editId="17742DA8">
            <wp:simplePos x="0" y="0"/>
            <wp:positionH relativeFrom="column">
              <wp:posOffset>2476452</wp:posOffset>
            </wp:positionH>
            <wp:positionV relativeFrom="paragraph">
              <wp:posOffset>374100</wp:posOffset>
            </wp:positionV>
            <wp:extent cx="4762500" cy="3060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2500" cy="3060700"/>
                    </a:xfrm>
                    <a:prstGeom prst="rect">
                      <a:avLst/>
                    </a:prstGeom>
                  </pic:spPr>
                </pic:pic>
              </a:graphicData>
            </a:graphic>
            <wp14:sizeRelH relativeFrom="page">
              <wp14:pctWidth>0</wp14:pctWidth>
            </wp14:sizeRelH>
            <wp14:sizeRelV relativeFrom="page">
              <wp14:pctHeight>0</wp14:pctHeight>
            </wp14:sizeRelV>
          </wp:anchor>
        </w:drawing>
      </w:r>
      <w:r w:rsidR="007D2703" w:rsidRPr="00D7218E">
        <w:rPr>
          <w:rFonts w:ascii="STC Forward" w:hAnsi="STC Forward" w:cs="STC Forward"/>
          <w:sz w:val="24"/>
          <w:szCs w:val="24"/>
          <w:rtl/>
        </w:rPr>
        <w:tab/>
      </w:r>
    </w:p>
    <w:p w14:paraId="68D18833" w14:textId="77777777" w:rsidR="007D2703" w:rsidRPr="00D7218E" w:rsidRDefault="007D2703" w:rsidP="004F57CD">
      <w:pPr>
        <w:tabs>
          <w:tab w:val="right" w:pos="296"/>
          <w:tab w:val="right" w:pos="1196"/>
        </w:tabs>
        <w:bidi/>
        <w:spacing w:before="240" w:after="120" w:line="360" w:lineRule="auto"/>
        <w:jc w:val="lowKashida"/>
        <w:rPr>
          <w:rFonts w:ascii="STC Forward" w:hAnsi="STC Forward" w:cs="STC Forward"/>
          <w:sz w:val="24"/>
          <w:szCs w:val="24"/>
          <w:rtl/>
        </w:rPr>
      </w:pPr>
    </w:p>
    <w:p w14:paraId="4962EBFC" w14:textId="77777777" w:rsidR="007D2703" w:rsidRPr="00D7218E" w:rsidRDefault="007D2703" w:rsidP="004F57CD">
      <w:pPr>
        <w:tabs>
          <w:tab w:val="right" w:pos="296"/>
          <w:tab w:val="right" w:pos="1196"/>
        </w:tabs>
        <w:bidi/>
        <w:spacing w:before="240" w:after="120" w:line="360" w:lineRule="auto"/>
        <w:jc w:val="lowKashida"/>
        <w:rPr>
          <w:rFonts w:ascii="STC Forward" w:hAnsi="STC Forward" w:cs="STC Forward"/>
          <w:sz w:val="24"/>
          <w:szCs w:val="24"/>
          <w:rtl/>
        </w:rPr>
      </w:pPr>
    </w:p>
    <w:p w14:paraId="73040C1E" w14:textId="77777777" w:rsidR="007D2703" w:rsidRPr="00D7218E" w:rsidRDefault="007D2703" w:rsidP="004F57CD">
      <w:pPr>
        <w:tabs>
          <w:tab w:val="right" w:pos="296"/>
          <w:tab w:val="right" w:pos="1196"/>
        </w:tabs>
        <w:bidi/>
        <w:spacing w:before="240" w:after="120" w:line="360" w:lineRule="auto"/>
        <w:jc w:val="lowKashida"/>
        <w:rPr>
          <w:rFonts w:ascii="STC Forward" w:hAnsi="STC Forward" w:cs="STC Forward"/>
          <w:sz w:val="24"/>
          <w:szCs w:val="24"/>
          <w:rtl/>
        </w:rPr>
      </w:pPr>
    </w:p>
    <w:p w14:paraId="7D51D87A" w14:textId="77777777" w:rsidR="007D2703" w:rsidRPr="00D7218E" w:rsidRDefault="007D2703" w:rsidP="004F57CD">
      <w:pPr>
        <w:tabs>
          <w:tab w:val="right" w:pos="296"/>
          <w:tab w:val="right" w:pos="1196"/>
        </w:tabs>
        <w:bidi/>
        <w:spacing w:before="240" w:after="120" w:line="360" w:lineRule="auto"/>
        <w:jc w:val="lowKashida"/>
        <w:rPr>
          <w:rFonts w:ascii="STC Forward" w:hAnsi="STC Forward" w:cs="STC Forward"/>
          <w:sz w:val="24"/>
          <w:szCs w:val="24"/>
          <w:rtl/>
        </w:rPr>
      </w:pPr>
    </w:p>
    <w:p w14:paraId="47EAAAA5" w14:textId="77777777" w:rsidR="007D2703" w:rsidRPr="00D7218E" w:rsidRDefault="007D2703" w:rsidP="004F57CD">
      <w:pPr>
        <w:tabs>
          <w:tab w:val="right" w:pos="296"/>
          <w:tab w:val="right" w:pos="1196"/>
        </w:tabs>
        <w:bidi/>
        <w:spacing w:before="240" w:after="120" w:line="360" w:lineRule="auto"/>
        <w:jc w:val="lowKashida"/>
        <w:rPr>
          <w:rFonts w:ascii="STC Forward" w:hAnsi="STC Forward" w:cs="STC Forward"/>
          <w:sz w:val="24"/>
          <w:szCs w:val="24"/>
          <w:rtl/>
        </w:rPr>
      </w:pPr>
    </w:p>
    <w:p w14:paraId="10A14C31" w14:textId="77777777" w:rsidR="007D2703" w:rsidRPr="00D7218E" w:rsidRDefault="007D2703" w:rsidP="004F57CD">
      <w:pPr>
        <w:tabs>
          <w:tab w:val="right" w:pos="296"/>
          <w:tab w:val="right" w:pos="1196"/>
        </w:tabs>
        <w:bidi/>
        <w:spacing w:before="240" w:after="120" w:line="360" w:lineRule="auto"/>
        <w:jc w:val="lowKashida"/>
        <w:rPr>
          <w:rFonts w:ascii="STC Forward" w:hAnsi="STC Forward" w:cs="STC Forward"/>
          <w:sz w:val="24"/>
          <w:szCs w:val="24"/>
          <w:rtl/>
        </w:rPr>
      </w:pPr>
    </w:p>
    <w:p w14:paraId="16F4BBE2" w14:textId="77777777" w:rsidR="007D2703" w:rsidRPr="00D7218E" w:rsidRDefault="00C55270" w:rsidP="004F57CD">
      <w:pPr>
        <w:tabs>
          <w:tab w:val="right" w:pos="296"/>
          <w:tab w:val="right" w:pos="1196"/>
        </w:tabs>
        <w:bidi/>
        <w:spacing w:before="240" w:after="120" w:line="360" w:lineRule="auto"/>
        <w:jc w:val="lowKashida"/>
        <w:rPr>
          <w:rFonts w:ascii="STC Forward" w:hAnsi="STC Forward" w:cs="STC Forward"/>
          <w:sz w:val="24"/>
          <w:szCs w:val="24"/>
          <w:rtl/>
        </w:rPr>
      </w:pPr>
      <w:r w:rsidRPr="00D7218E">
        <w:rPr>
          <w:rFonts w:ascii="STC Forward" w:hAnsi="STC Forward" w:cs="STC Forward"/>
          <w:noProof/>
          <w:sz w:val="24"/>
          <w:szCs w:val="24"/>
        </w:rPr>
        <mc:AlternateContent>
          <mc:Choice Requires="wps">
            <w:drawing>
              <wp:anchor distT="0" distB="0" distL="114300" distR="114300" simplePos="0" relativeHeight="251660288" behindDoc="0" locked="0" layoutInCell="1" allowOverlap="1" wp14:anchorId="1DD21B17" wp14:editId="12BEC7D3">
                <wp:simplePos x="0" y="0"/>
                <wp:positionH relativeFrom="column">
                  <wp:posOffset>3499485</wp:posOffset>
                </wp:positionH>
                <wp:positionV relativeFrom="paragraph">
                  <wp:posOffset>91118</wp:posOffset>
                </wp:positionV>
                <wp:extent cx="3134360"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134360" cy="457200"/>
                        </a:xfrm>
                        <a:prstGeom prst="rect">
                          <a:avLst/>
                        </a:prstGeom>
                        <a:noFill/>
                        <a:ln w="6350">
                          <a:noFill/>
                        </a:ln>
                      </wps:spPr>
                      <wps:txbx>
                        <w:txbxContent>
                          <w:p w14:paraId="2A231FC0" w14:textId="1BEFE4B4" w:rsidR="003C49A2" w:rsidRPr="00CD2ED4" w:rsidRDefault="003C49A2" w:rsidP="007D2703">
                            <w:pPr>
                              <w:spacing w:after="120" w:line="240" w:lineRule="auto"/>
                              <w:jc w:val="center"/>
                              <w:rPr>
                                <w:rFonts w:ascii="STC Forward" w:hAnsi="STC Forward" w:cs="STC Forward"/>
                                <w:b/>
                                <w:bCs/>
                                <w:color w:val="FFFFFF" w:themeColor="background1"/>
                                <w:sz w:val="28"/>
                                <w:szCs w:val="28"/>
                                <w:rtl/>
                              </w:rPr>
                            </w:pPr>
                            <w:r w:rsidRPr="00CD2ED4">
                              <w:rPr>
                                <w:rFonts w:ascii="STC Forward" w:hAnsi="STC Forward" w:cs="STC Forward"/>
                                <w:b/>
                                <w:bCs/>
                                <w:color w:val="FFFFFF" w:themeColor="background1"/>
                                <w:sz w:val="28"/>
                                <w:szCs w:val="28"/>
                                <w:rtl/>
                              </w:rPr>
                              <w:t>الإصدار الثالث</w:t>
                            </w:r>
                            <w:r w:rsidRPr="00CD2ED4">
                              <w:rPr>
                                <w:rFonts w:ascii="STC Forward" w:hAnsi="STC Forward" w:cs="STC Forward"/>
                                <w:b/>
                                <w:bCs/>
                                <w:color w:val="FFFFFF" w:themeColor="background1"/>
                                <w:sz w:val="28"/>
                                <w:szCs w:val="28"/>
                              </w:rPr>
                              <w:t xml:space="preserve"> </w:t>
                            </w:r>
                            <w:r w:rsidRPr="00CD2ED4">
                              <w:rPr>
                                <w:rFonts w:ascii="STC Forward" w:hAnsi="STC Forward" w:cs="STC Forward"/>
                                <w:b/>
                                <w:bCs/>
                                <w:color w:val="FFFFFF" w:themeColor="background1"/>
                                <w:sz w:val="28"/>
                                <w:szCs w:val="28"/>
                                <w:rtl/>
                              </w:rPr>
                              <w:t xml:space="preserve"> </w:t>
                            </w:r>
                            <w:r>
                              <w:rPr>
                                <w:rFonts w:ascii="STC Forward" w:hAnsi="STC Forward" w:cs="STC Forward" w:hint="cs"/>
                                <w:b/>
                                <w:bCs/>
                                <w:color w:val="FFFFFF" w:themeColor="background1"/>
                                <w:sz w:val="28"/>
                                <w:szCs w:val="28"/>
                                <w:rtl/>
                              </w:rPr>
                              <w:t>يناير</w:t>
                            </w:r>
                            <w:r w:rsidRPr="00CD2ED4">
                              <w:rPr>
                                <w:rFonts w:ascii="STC Forward" w:hAnsi="STC Forward" w:cs="STC Forward"/>
                                <w:b/>
                                <w:bCs/>
                                <w:color w:val="FFFFFF" w:themeColor="background1"/>
                                <w:sz w:val="28"/>
                                <w:szCs w:val="28"/>
                                <w:rtl/>
                              </w:rPr>
                              <w:t xml:space="preserve"> 202</w:t>
                            </w:r>
                            <w:r>
                              <w:rPr>
                                <w:rFonts w:ascii="STC Forward" w:hAnsi="STC Forward" w:cs="STC Forward" w:hint="cs"/>
                                <w:b/>
                                <w:bCs/>
                                <w:color w:val="FFFFFF" w:themeColor="background1"/>
                                <w:sz w:val="28"/>
                                <w:szCs w:val="28"/>
                                <w:rtl/>
                              </w:rPr>
                              <w:t>5</w:t>
                            </w:r>
                            <w:r w:rsidRPr="00CD2ED4">
                              <w:rPr>
                                <w:rFonts w:ascii="STC Forward" w:hAnsi="STC Forward" w:cs="STC Forward"/>
                                <w:b/>
                                <w:bCs/>
                                <w:color w:val="FFFFFF" w:themeColor="background1"/>
                                <w:sz w:val="28"/>
                                <w:szCs w:val="28"/>
                                <w:rtl/>
                              </w:rPr>
                              <w:t>م</w:t>
                            </w:r>
                          </w:p>
                          <w:p w14:paraId="2085CB24" w14:textId="77777777" w:rsidR="003C49A2" w:rsidRPr="00CD2ED4" w:rsidRDefault="003C49A2">
                            <w:pPr>
                              <w:rPr>
                                <w:rFonts w:ascii="STC Forward" w:hAnsi="STC Forward" w:cs="STC Forwar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21B17" id="Text Box 17" o:spid="_x0000_s1027" type="#_x0000_t202" style="position:absolute;left:0;text-align:left;margin-left:275.55pt;margin-top:7.15pt;width:246.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" filled="f" stroked="f" strokeweight=".5pt">
                <v:textbox>
                  <w:txbxContent>
                    <w:p w14:paraId="2A231FC0" w14:textId="1BEFE4B4" w:rsidR="003C49A2" w:rsidRPr="00CD2ED4" w:rsidRDefault="003C49A2" w:rsidP="007D2703">
                      <w:pPr>
                        <w:spacing w:after="120" w:line="240" w:lineRule="auto"/>
                        <w:jc w:val="center"/>
                        <w:rPr>
                          <w:rFonts w:ascii="STC Forward" w:hAnsi="STC Forward" w:cs="STC Forward"/>
                          <w:b/>
                          <w:bCs/>
                          <w:color w:val="FFFFFF" w:themeColor="background1"/>
                          <w:sz w:val="28"/>
                          <w:szCs w:val="28"/>
                          <w:rtl/>
                        </w:rPr>
                      </w:pPr>
                      <w:r w:rsidRPr="00CD2ED4">
                        <w:rPr>
                          <w:rFonts w:ascii="STC Forward" w:hAnsi="STC Forward" w:cs="STC Forward"/>
                          <w:b/>
                          <w:bCs/>
                          <w:color w:val="FFFFFF" w:themeColor="background1"/>
                          <w:sz w:val="28"/>
                          <w:szCs w:val="28"/>
                          <w:rtl/>
                        </w:rPr>
                        <w:t>الإصدار الثالث</w:t>
                      </w:r>
                      <w:r w:rsidRPr="00CD2ED4">
                        <w:rPr>
                          <w:rFonts w:ascii="STC Forward" w:hAnsi="STC Forward" w:cs="STC Forward"/>
                          <w:b/>
                          <w:bCs/>
                          <w:color w:val="FFFFFF" w:themeColor="background1"/>
                          <w:sz w:val="28"/>
                          <w:szCs w:val="28"/>
                        </w:rPr>
                        <w:t xml:space="preserve"> </w:t>
                      </w:r>
                      <w:r w:rsidRPr="00CD2ED4">
                        <w:rPr>
                          <w:rFonts w:ascii="STC Forward" w:hAnsi="STC Forward" w:cs="STC Forward"/>
                          <w:b/>
                          <w:bCs/>
                          <w:color w:val="FFFFFF" w:themeColor="background1"/>
                          <w:sz w:val="28"/>
                          <w:szCs w:val="28"/>
                          <w:rtl/>
                        </w:rPr>
                        <w:t xml:space="preserve"> </w:t>
                      </w:r>
                      <w:r>
                        <w:rPr>
                          <w:rFonts w:ascii="STC Forward" w:hAnsi="STC Forward" w:cs="STC Forward" w:hint="cs"/>
                          <w:b/>
                          <w:bCs/>
                          <w:color w:val="FFFFFF" w:themeColor="background1"/>
                          <w:sz w:val="28"/>
                          <w:szCs w:val="28"/>
                          <w:rtl/>
                        </w:rPr>
                        <w:t>يناير</w:t>
                      </w:r>
                      <w:r w:rsidRPr="00CD2ED4">
                        <w:rPr>
                          <w:rFonts w:ascii="STC Forward" w:hAnsi="STC Forward" w:cs="STC Forward"/>
                          <w:b/>
                          <w:bCs/>
                          <w:color w:val="FFFFFF" w:themeColor="background1"/>
                          <w:sz w:val="28"/>
                          <w:szCs w:val="28"/>
                          <w:rtl/>
                        </w:rPr>
                        <w:t xml:space="preserve"> 202</w:t>
                      </w:r>
                      <w:r>
                        <w:rPr>
                          <w:rFonts w:ascii="STC Forward" w:hAnsi="STC Forward" w:cs="STC Forward" w:hint="cs"/>
                          <w:b/>
                          <w:bCs/>
                          <w:color w:val="FFFFFF" w:themeColor="background1"/>
                          <w:sz w:val="28"/>
                          <w:szCs w:val="28"/>
                          <w:rtl/>
                        </w:rPr>
                        <w:t>5</w:t>
                      </w:r>
                      <w:r w:rsidRPr="00CD2ED4">
                        <w:rPr>
                          <w:rFonts w:ascii="STC Forward" w:hAnsi="STC Forward" w:cs="STC Forward"/>
                          <w:b/>
                          <w:bCs/>
                          <w:color w:val="FFFFFF" w:themeColor="background1"/>
                          <w:sz w:val="28"/>
                          <w:szCs w:val="28"/>
                          <w:rtl/>
                        </w:rPr>
                        <w:t>م</w:t>
                      </w:r>
                    </w:p>
                    <w:p w14:paraId="2085CB24" w14:textId="77777777" w:rsidR="003C49A2" w:rsidRPr="00CD2ED4" w:rsidRDefault="003C49A2">
                      <w:pPr>
                        <w:rPr>
                          <w:rFonts w:ascii="STC Forward" w:hAnsi="STC Forward" w:cs="STC Forward"/>
                        </w:rPr>
                      </w:pPr>
                    </w:p>
                  </w:txbxContent>
                </v:textbox>
              </v:shape>
            </w:pict>
          </mc:Fallback>
        </mc:AlternateContent>
      </w:r>
    </w:p>
    <w:p w14:paraId="47CED502" w14:textId="77777777" w:rsidR="007D2703" w:rsidRPr="00D7218E" w:rsidRDefault="007D2703" w:rsidP="004F57CD">
      <w:pPr>
        <w:tabs>
          <w:tab w:val="right" w:pos="296"/>
          <w:tab w:val="right" w:pos="1196"/>
        </w:tabs>
        <w:bidi/>
        <w:spacing w:before="240" w:after="120" w:line="360" w:lineRule="auto"/>
        <w:jc w:val="lowKashida"/>
        <w:rPr>
          <w:rFonts w:ascii="STC Forward" w:hAnsi="STC Forward" w:cs="STC Forward"/>
          <w:sz w:val="24"/>
          <w:szCs w:val="24"/>
        </w:rPr>
      </w:pPr>
    </w:p>
    <w:p w14:paraId="64CE78A7" w14:textId="77777777" w:rsidR="00626620" w:rsidRPr="00D7218E" w:rsidRDefault="00626620" w:rsidP="004F57CD">
      <w:pPr>
        <w:tabs>
          <w:tab w:val="right" w:pos="296"/>
          <w:tab w:val="right" w:pos="1196"/>
        </w:tabs>
        <w:bidi/>
        <w:spacing w:before="240" w:after="120" w:line="360" w:lineRule="auto"/>
        <w:jc w:val="lowKashida"/>
        <w:rPr>
          <w:rFonts w:ascii="STC Forward" w:hAnsi="STC Forward" w:cs="STC Forward"/>
          <w:sz w:val="24"/>
          <w:szCs w:val="24"/>
        </w:rPr>
      </w:pPr>
    </w:p>
    <w:p w14:paraId="5FF79115" w14:textId="77777777" w:rsidR="00F333AC" w:rsidRPr="00D7218E" w:rsidRDefault="007D2703" w:rsidP="004F57CD">
      <w:pPr>
        <w:tabs>
          <w:tab w:val="right" w:pos="296"/>
          <w:tab w:val="left" w:pos="1121"/>
          <w:tab w:val="right" w:pos="1196"/>
        </w:tabs>
        <w:bidi/>
        <w:spacing w:before="240" w:after="120" w:line="360" w:lineRule="auto"/>
        <w:jc w:val="lowKashida"/>
        <w:rPr>
          <w:rFonts w:ascii="STC Forward" w:hAnsi="STC Forward" w:cs="STC Forward"/>
          <w:sz w:val="24"/>
          <w:szCs w:val="24"/>
        </w:rPr>
      </w:pPr>
      <w:r w:rsidRPr="00D7218E">
        <w:rPr>
          <w:rFonts w:ascii="STC Forward" w:hAnsi="STC Forward" w:cs="STC Forward"/>
          <w:sz w:val="24"/>
          <w:szCs w:val="24"/>
          <w:rtl/>
        </w:rPr>
        <w:tab/>
      </w:r>
    </w:p>
    <w:p w14:paraId="3785BA7B" w14:textId="77777777" w:rsidR="003A2923" w:rsidRPr="00D7218E" w:rsidRDefault="003A2923" w:rsidP="004F57CD">
      <w:pPr>
        <w:tabs>
          <w:tab w:val="right" w:pos="296"/>
          <w:tab w:val="right" w:pos="1196"/>
        </w:tabs>
        <w:bidi/>
        <w:spacing w:before="240" w:after="120" w:line="360" w:lineRule="auto"/>
        <w:jc w:val="lowKashida"/>
        <w:rPr>
          <w:rFonts w:ascii="STC Forward" w:hAnsi="STC Forward" w:cs="STC Forward"/>
          <w:sz w:val="24"/>
          <w:szCs w:val="24"/>
        </w:rPr>
      </w:pPr>
    </w:p>
    <w:p w14:paraId="204FD115" w14:textId="77777777" w:rsidR="00C55270" w:rsidRPr="00D7218E" w:rsidRDefault="00C55270" w:rsidP="004F57CD">
      <w:pPr>
        <w:tabs>
          <w:tab w:val="right" w:pos="296"/>
          <w:tab w:val="right" w:pos="1196"/>
        </w:tabs>
        <w:bidi/>
        <w:spacing w:before="240" w:after="120" w:line="360" w:lineRule="auto"/>
        <w:jc w:val="lowKashida"/>
        <w:rPr>
          <w:rFonts w:ascii="STC Forward" w:hAnsi="STC Forward" w:cs="STC Forward"/>
          <w:sz w:val="24"/>
          <w:szCs w:val="24"/>
        </w:rPr>
      </w:pPr>
    </w:p>
    <w:p w14:paraId="3114E8A6" w14:textId="77777777" w:rsidR="003A2923" w:rsidRPr="00D7218E" w:rsidRDefault="003A2923" w:rsidP="004F57CD">
      <w:pPr>
        <w:tabs>
          <w:tab w:val="right" w:pos="296"/>
          <w:tab w:val="right" w:pos="1196"/>
        </w:tabs>
        <w:bidi/>
        <w:spacing w:before="240" w:after="120" w:line="360" w:lineRule="auto"/>
        <w:jc w:val="lowKashida"/>
        <w:rPr>
          <w:rFonts w:ascii="STC Forward" w:hAnsi="STC Forward" w:cs="STC Forward"/>
          <w:sz w:val="24"/>
          <w:szCs w:val="24"/>
        </w:rPr>
      </w:pPr>
    </w:p>
    <w:p w14:paraId="0A2DEFDD" w14:textId="77777777" w:rsidR="003A2923" w:rsidRPr="00D7218E" w:rsidRDefault="003A2923" w:rsidP="004F57CD">
      <w:pPr>
        <w:tabs>
          <w:tab w:val="right" w:pos="296"/>
          <w:tab w:val="right" w:pos="1196"/>
        </w:tabs>
        <w:bidi/>
        <w:spacing w:before="240" w:after="120" w:line="360" w:lineRule="auto"/>
        <w:jc w:val="lowKashida"/>
        <w:rPr>
          <w:rFonts w:ascii="STC Forward" w:hAnsi="STC Forward" w:cs="STC Forward"/>
          <w:sz w:val="24"/>
          <w:szCs w:val="24"/>
        </w:rPr>
      </w:pPr>
    </w:p>
    <w:p w14:paraId="1F57B6AC" w14:textId="77777777" w:rsidR="00626620" w:rsidRPr="00D7218E" w:rsidRDefault="00626620" w:rsidP="004F57CD">
      <w:pPr>
        <w:tabs>
          <w:tab w:val="right" w:pos="296"/>
          <w:tab w:val="right" w:pos="1196"/>
        </w:tabs>
        <w:bidi/>
        <w:spacing w:before="240" w:after="120" w:line="360" w:lineRule="auto"/>
        <w:jc w:val="lowKashida"/>
        <w:rPr>
          <w:rFonts w:ascii="STC Forward" w:hAnsi="STC Forward" w:cs="STC Forward"/>
          <w:sz w:val="24"/>
          <w:szCs w:val="24"/>
          <w:rtl/>
        </w:rPr>
      </w:pPr>
    </w:p>
    <w:p w14:paraId="03079F9B" w14:textId="77777777" w:rsidR="00063C6C" w:rsidRPr="00D7218E" w:rsidRDefault="002B0138" w:rsidP="004F57CD">
      <w:pPr>
        <w:tabs>
          <w:tab w:val="right" w:pos="296"/>
          <w:tab w:val="right" w:pos="1196"/>
        </w:tabs>
        <w:bidi/>
        <w:spacing w:before="240" w:after="120" w:line="360" w:lineRule="auto"/>
        <w:jc w:val="lowKashida"/>
        <w:rPr>
          <w:rFonts w:ascii="STC Forward" w:hAnsi="STC Forward" w:cs="STC Forward"/>
          <w:color w:val="FF375E"/>
          <w:sz w:val="24"/>
          <w:szCs w:val="24"/>
          <w:rtl/>
        </w:rPr>
      </w:pPr>
      <w:r w:rsidRPr="00D7218E">
        <w:rPr>
          <w:rFonts w:ascii="STC Forward" w:hAnsi="STC Forward" w:cs="STC Forward"/>
          <w:color w:val="FF375E"/>
          <w:sz w:val="24"/>
          <w:szCs w:val="24"/>
          <w:rtl/>
        </w:rPr>
        <w:t>ه</w:t>
      </w:r>
      <w:r w:rsidR="007E217D" w:rsidRPr="00D7218E">
        <w:rPr>
          <w:rFonts w:ascii="STC Forward" w:hAnsi="STC Forward" w:cs="STC Forward"/>
          <w:color w:val="FF375E"/>
          <w:sz w:val="24"/>
          <w:szCs w:val="24"/>
          <w:rtl/>
        </w:rPr>
        <w:t>ذ</w:t>
      </w:r>
      <w:r w:rsidRPr="00D7218E">
        <w:rPr>
          <w:rFonts w:ascii="STC Forward" w:hAnsi="STC Forward" w:cs="STC Forward"/>
          <w:color w:val="FF375E"/>
          <w:sz w:val="24"/>
          <w:szCs w:val="24"/>
          <w:rtl/>
        </w:rPr>
        <w:t>ا الدليل قابل للتحديث بناء</w:t>
      </w:r>
      <w:r w:rsidR="006C7D13" w:rsidRPr="00D7218E">
        <w:rPr>
          <w:rFonts w:ascii="STC Forward" w:hAnsi="STC Forward" w:cs="STC Forward"/>
          <w:color w:val="FF375E"/>
          <w:sz w:val="24"/>
          <w:szCs w:val="24"/>
          <w:rtl/>
        </w:rPr>
        <w:t>ً</w:t>
      </w:r>
      <w:r w:rsidRPr="00D7218E">
        <w:rPr>
          <w:rFonts w:ascii="STC Forward" w:hAnsi="STC Forward" w:cs="STC Forward"/>
          <w:color w:val="FF375E"/>
          <w:sz w:val="24"/>
          <w:szCs w:val="24"/>
          <w:rtl/>
        </w:rPr>
        <w:t xml:space="preserve"> على </w:t>
      </w:r>
      <w:r w:rsidR="000534F9" w:rsidRPr="00D7218E">
        <w:rPr>
          <w:rFonts w:ascii="STC Forward" w:hAnsi="STC Forward" w:cs="STC Forward"/>
          <w:color w:val="FF375E"/>
          <w:sz w:val="24"/>
          <w:szCs w:val="24"/>
          <w:rtl/>
        </w:rPr>
        <w:t>ما يطرأ</w:t>
      </w:r>
      <w:r w:rsidR="00AE79CF" w:rsidRPr="00D7218E">
        <w:rPr>
          <w:rFonts w:ascii="STC Forward" w:hAnsi="STC Forward" w:cs="STC Forward"/>
          <w:color w:val="FF375E"/>
          <w:sz w:val="24"/>
          <w:szCs w:val="24"/>
          <w:rtl/>
        </w:rPr>
        <w:t xml:space="preserve"> من تغيير</w:t>
      </w:r>
      <w:r w:rsidR="00802DEC" w:rsidRPr="00D7218E">
        <w:rPr>
          <w:rFonts w:ascii="STC Forward" w:hAnsi="STC Forward" w:cs="STC Forward"/>
          <w:color w:val="FF375E"/>
          <w:sz w:val="24"/>
          <w:szCs w:val="24"/>
          <w:rtl/>
        </w:rPr>
        <w:t xml:space="preserve"> </w:t>
      </w:r>
      <w:r w:rsidR="00AE79CF" w:rsidRPr="00D7218E">
        <w:rPr>
          <w:rFonts w:ascii="STC Forward" w:hAnsi="STC Forward" w:cs="STC Forward"/>
          <w:color w:val="FF375E"/>
          <w:sz w:val="24"/>
          <w:szCs w:val="24"/>
          <w:rtl/>
        </w:rPr>
        <w:t>على</w:t>
      </w:r>
      <w:r w:rsidRPr="00D7218E">
        <w:rPr>
          <w:rFonts w:ascii="STC Forward" w:hAnsi="STC Forward" w:cs="STC Forward"/>
          <w:color w:val="FF375E"/>
          <w:sz w:val="24"/>
          <w:szCs w:val="24"/>
          <w:rtl/>
        </w:rPr>
        <w:t xml:space="preserve"> سياسات الموارد البشرية</w:t>
      </w:r>
    </w:p>
    <w:p w14:paraId="7093ABDF" w14:textId="3A4BD65C" w:rsidR="00C55270" w:rsidRPr="00D7218E" w:rsidRDefault="00063C6C" w:rsidP="004F57CD">
      <w:pPr>
        <w:tabs>
          <w:tab w:val="right" w:pos="296"/>
          <w:tab w:val="right" w:pos="1196"/>
        </w:tabs>
        <w:bidi/>
        <w:spacing w:line="360" w:lineRule="auto"/>
        <w:jc w:val="lowKashida"/>
        <w:rPr>
          <w:rFonts w:ascii="STC Forward" w:hAnsi="STC Forward" w:cs="STC Forward"/>
          <w:color w:val="FF375E"/>
          <w:sz w:val="24"/>
          <w:szCs w:val="24"/>
          <w:rtl/>
        </w:rPr>
      </w:pPr>
      <w:r w:rsidRPr="00D7218E">
        <w:rPr>
          <w:rFonts w:ascii="STC Forward" w:hAnsi="STC Forward" w:cs="STC Forward"/>
          <w:color w:val="FF375E"/>
          <w:sz w:val="24"/>
          <w:szCs w:val="24"/>
          <w:rtl/>
        </w:rPr>
        <w:br w:type="page"/>
      </w:r>
    </w:p>
    <w:sdt>
      <w:sdtPr>
        <w:rPr>
          <w:rFonts w:ascii="STC Forward" w:eastAsiaTheme="minorHAnsi" w:hAnsi="STC Forward" w:cs="STC Forward"/>
          <w:b w:val="0"/>
          <w:bCs w:val="0"/>
          <w:caps w:val="0"/>
          <w:noProof w:val="0"/>
          <w:color w:val="auto"/>
          <w:sz w:val="22"/>
          <w:szCs w:val="22"/>
          <w:rtl/>
        </w:rPr>
        <w:id w:val="-798141709"/>
        <w:docPartObj>
          <w:docPartGallery w:val="Table of Contents"/>
          <w:docPartUnique/>
        </w:docPartObj>
      </w:sdtPr>
      <w:sdtEndPr>
        <w:rPr>
          <w:rtl w:val="0"/>
        </w:rPr>
      </w:sdtEndPr>
      <w:sdtContent>
        <w:p w14:paraId="495FC608" w14:textId="2C2B7C6F" w:rsidR="00BE1EE4" w:rsidRDefault="00356907">
          <w:pPr>
            <w:pStyle w:val="TOC1"/>
            <w:bidi/>
            <w:rPr>
              <w:rFonts w:asciiTheme="minorHAnsi" w:eastAsiaTheme="minorEastAsia" w:hAnsiTheme="minorHAnsi" w:cstheme="minorBidi"/>
              <w:b w:val="0"/>
              <w:bCs w:val="0"/>
              <w:caps w:val="0"/>
              <w:color w:val="auto"/>
              <w:kern w:val="2"/>
              <w:sz w:val="24"/>
              <w:rtl/>
              <w14:ligatures w14:val="standardContextual"/>
            </w:rPr>
          </w:pPr>
          <w:r w:rsidRPr="00D7218E">
            <w:rPr>
              <w:rFonts w:ascii="STC Forward" w:hAnsi="STC Forward" w:cs="STC Forward"/>
              <w:b w:val="0"/>
              <w:bCs w:val="0"/>
              <w:sz w:val="22"/>
              <w:szCs w:val="22"/>
            </w:rPr>
            <w:fldChar w:fldCharType="begin"/>
          </w:r>
          <w:r w:rsidRPr="00D7218E">
            <w:rPr>
              <w:rFonts w:ascii="STC Forward" w:hAnsi="STC Forward" w:cs="STC Forward"/>
              <w:b w:val="0"/>
              <w:bCs w:val="0"/>
              <w:sz w:val="22"/>
              <w:szCs w:val="22"/>
            </w:rPr>
            <w:instrText xml:space="preserve"> TOC \o "1-3" \h \z \u </w:instrText>
          </w:r>
          <w:r w:rsidRPr="00D7218E">
            <w:rPr>
              <w:rFonts w:ascii="STC Forward" w:hAnsi="STC Forward" w:cs="STC Forward"/>
              <w:b w:val="0"/>
              <w:bCs w:val="0"/>
              <w:sz w:val="22"/>
              <w:szCs w:val="22"/>
            </w:rPr>
            <w:fldChar w:fldCharType="separate"/>
          </w:r>
          <w:hyperlink w:anchor="_Toc185338745" w:history="1">
            <w:r w:rsidR="00BE1EE4" w:rsidRPr="002F4314">
              <w:rPr>
                <w:rStyle w:val="Hyperlink"/>
                <w:rFonts w:ascii="STC Forward" w:hAnsi="STC Forward" w:cs="STC Forward" w:hint="eastAsia"/>
                <w:rtl/>
              </w:rPr>
              <w:t>الباب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الأول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الأحكام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العامة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والتعريفات</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Toc185338745 \h</w:instrText>
            </w:r>
            <w:r w:rsidR="00BE1EE4">
              <w:rPr>
                <w:webHidden/>
                <w:rtl/>
              </w:rPr>
              <w:instrText xml:space="preserve"> </w:instrText>
            </w:r>
            <w:r w:rsidR="00BE1EE4">
              <w:rPr>
                <w:webHidden/>
                <w:rtl/>
              </w:rPr>
            </w:r>
            <w:r w:rsidR="00BE1EE4">
              <w:rPr>
                <w:webHidden/>
                <w:rtl/>
              </w:rPr>
              <w:fldChar w:fldCharType="separate"/>
            </w:r>
            <w:r w:rsidR="00BB1D75">
              <w:rPr>
                <w:webHidden/>
                <w:rtl/>
              </w:rPr>
              <w:t>- 7 -</w:t>
            </w:r>
            <w:r w:rsidR="00BE1EE4">
              <w:rPr>
                <w:webHidden/>
                <w:rtl/>
              </w:rPr>
              <w:fldChar w:fldCharType="end"/>
            </w:r>
          </w:hyperlink>
        </w:p>
        <w:p w14:paraId="7A3CFABE" w14:textId="70DAE01B"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746" w:history="1">
            <w:r w:rsidR="00BE1EE4" w:rsidRPr="002F4314">
              <w:rPr>
                <w:rStyle w:val="Hyperlink"/>
                <w:rFonts w:ascii="STC Forward" w:hAnsi="STC Forward" w:cs="STC Forward"/>
                <w:rtl/>
              </w:rPr>
              <w:t>1.</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الأحكام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العامة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Toc185338746 \h</w:instrText>
            </w:r>
            <w:r w:rsidR="00BE1EE4">
              <w:rPr>
                <w:webHidden/>
                <w:rtl/>
              </w:rPr>
              <w:instrText xml:space="preserve"> </w:instrText>
            </w:r>
            <w:r w:rsidR="00BE1EE4">
              <w:rPr>
                <w:webHidden/>
                <w:rtl/>
              </w:rPr>
            </w:r>
            <w:r w:rsidR="00BE1EE4">
              <w:rPr>
                <w:webHidden/>
                <w:rtl/>
              </w:rPr>
              <w:fldChar w:fldCharType="separate"/>
            </w:r>
            <w:r w:rsidR="00BB1D75">
              <w:rPr>
                <w:webHidden/>
                <w:rtl/>
              </w:rPr>
              <w:t>- 7 -</w:t>
            </w:r>
            <w:r w:rsidR="00BE1EE4">
              <w:rPr>
                <w:webHidden/>
                <w:rtl/>
              </w:rPr>
              <w:fldChar w:fldCharType="end"/>
            </w:r>
          </w:hyperlink>
        </w:p>
        <w:p w14:paraId="106C4310" w14:textId="581F7294"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747" w:history="1">
            <w:r w:rsidR="00BE1EE4" w:rsidRPr="002F4314">
              <w:rPr>
                <w:rStyle w:val="Hyperlink"/>
                <w:rFonts w:ascii="STC Forward" w:hAnsi="STC Forward" w:cs="STC Forward"/>
                <w:rtl/>
              </w:rPr>
              <w:t>2.</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التعريفات</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Toc185338747 \h</w:instrText>
            </w:r>
            <w:r w:rsidR="00BE1EE4">
              <w:rPr>
                <w:webHidden/>
                <w:rtl/>
              </w:rPr>
              <w:instrText xml:space="preserve"> </w:instrText>
            </w:r>
            <w:r w:rsidR="00BE1EE4">
              <w:rPr>
                <w:webHidden/>
                <w:rtl/>
              </w:rPr>
            </w:r>
            <w:r w:rsidR="00BE1EE4">
              <w:rPr>
                <w:webHidden/>
                <w:rtl/>
              </w:rPr>
              <w:fldChar w:fldCharType="separate"/>
            </w:r>
            <w:r w:rsidR="00BB1D75">
              <w:rPr>
                <w:webHidden/>
                <w:rtl/>
              </w:rPr>
              <w:t>- 8 -</w:t>
            </w:r>
            <w:r w:rsidR="00BE1EE4">
              <w:rPr>
                <w:webHidden/>
                <w:rtl/>
              </w:rPr>
              <w:fldChar w:fldCharType="end"/>
            </w:r>
          </w:hyperlink>
        </w:p>
        <w:p w14:paraId="24556FFE" w14:textId="33D84BB9" w:rsidR="00BE1EE4" w:rsidRDefault="00D25D5C">
          <w:pPr>
            <w:pStyle w:val="TOC1"/>
            <w:bidi/>
            <w:rPr>
              <w:rFonts w:asciiTheme="minorHAnsi" w:eastAsiaTheme="minorEastAsia" w:hAnsiTheme="minorHAnsi" w:cstheme="minorBidi"/>
              <w:b w:val="0"/>
              <w:bCs w:val="0"/>
              <w:caps w:val="0"/>
              <w:color w:val="auto"/>
              <w:kern w:val="2"/>
              <w:sz w:val="24"/>
              <w:rtl/>
              <w14:ligatures w14:val="standardContextual"/>
            </w:rPr>
          </w:pPr>
          <w:hyperlink w:anchor="_Toc185338748" w:history="1">
            <w:r w:rsidR="00BE1EE4" w:rsidRPr="002F4314">
              <w:rPr>
                <w:rStyle w:val="Hyperlink"/>
                <w:rFonts w:ascii="STC Forward" w:hAnsi="STC Forward" w:cs="STC Forward" w:hint="eastAsia"/>
                <w:rtl/>
              </w:rPr>
              <w:t>الباب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الثاني</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تخطيط</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القوى</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العاملة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والتوظيف</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Toc185338748 \h</w:instrText>
            </w:r>
            <w:r w:rsidR="00BE1EE4">
              <w:rPr>
                <w:webHidden/>
                <w:rtl/>
              </w:rPr>
              <w:instrText xml:space="preserve"> </w:instrText>
            </w:r>
            <w:r w:rsidR="00BE1EE4">
              <w:rPr>
                <w:webHidden/>
                <w:rtl/>
              </w:rPr>
            </w:r>
            <w:r w:rsidR="00BE1EE4">
              <w:rPr>
                <w:webHidden/>
                <w:rtl/>
              </w:rPr>
              <w:fldChar w:fldCharType="separate"/>
            </w:r>
            <w:r w:rsidR="00BB1D75">
              <w:rPr>
                <w:webHidden/>
                <w:rtl/>
              </w:rPr>
              <w:t>- 12 -</w:t>
            </w:r>
            <w:r w:rsidR="00BE1EE4">
              <w:rPr>
                <w:webHidden/>
                <w:rtl/>
              </w:rPr>
              <w:fldChar w:fldCharType="end"/>
            </w:r>
          </w:hyperlink>
        </w:p>
        <w:p w14:paraId="7CB61912" w14:textId="6ACF24BF"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749" w:history="1">
            <w:r w:rsidR="00BE1EE4" w:rsidRPr="002F4314">
              <w:rPr>
                <w:rStyle w:val="Hyperlink"/>
                <w:rFonts w:ascii="STC Forward" w:hAnsi="STC Forward" w:cs="STC Forward"/>
              </w:rPr>
              <w:t>1.</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تخطيط</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القوى</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العاملة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Toc185338749 \h</w:instrText>
            </w:r>
            <w:r w:rsidR="00BE1EE4">
              <w:rPr>
                <w:webHidden/>
                <w:rtl/>
              </w:rPr>
              <w:instrText xml:space="preserve"> </w:instrText>
            </w:r>
            <w:r w:rsidR="00BE1EE4">
              <w:rPr>
                <w:webHidden/>
                <w:rtl/>
              </w:rPr>
            </w:r>
            <w:r w:rsidR="00BE1EE4">
              <w:rPr>
                <w:webHidden/>
                <w:rtl/>
              </w:rPr>
              <w:fldChar w:fldCharType="separate"/>
            </w:r>
            <w:r w:rsidR="00BB1D75">
              <w:rPr>
                <w:webHidden/>
                <w:rtl/>
              </w:rPr>
              <w:t>- 12 -</w:t>
            </w:r>
            <w:r w:rsidR="00BE1EE4">
              <w:rPr>
                <w:webHidden/>
                <w:rtl/>
              </w:rPr>
              <w:fldChar w:fldCharType="end"/>
            </w:r>
          </w:hyperlink>
        </w:p>
        <w:p w14:paraId="70ECB169" w14:textId="76D91BDA"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50" w:history="1">
            <w:r w:rsidR="00BE1EE4" w:rsidRPr="002F4314">
              <w:rPr>
                <w:rStyle w:val="Hyperlink"/>
                <w:rFonts w:ascii="STC Forward" w:hAnsi="STC Forward" w:cs="STC Forward"/>
              </w:rPr>
              <w:t>1.1</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تخطيط</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القوى</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العاملة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Toc185338750 \h</w:instrText>
            </w:r>
            <w:r w:rsidR="00BE1EE4">
              <w:rPr>
                <w:webHidden/>
                <w:rtl/>
              </w:rPr>
              <w:instrText xml:space="preserve"> </w:instrText>
            </w:r>
            <w:r w:rsidR="00BE1EE4">
              <w:rPr>
                <w:webHidden/>
                <w:rtl/>
              </w:rPr>
            </w:r>
            <w:r w:rsidR="00BE1EE4">
              <w:rPr>
                <w:webHidden/>
                <w:rtl/>
              </w:rPr>
              <w:fldChar w:fldCharType="separate"/>
            </w:r>
            <w:r w:rsidR="00BB1D75">
              <w:rPr>
                <w:webHidden/>
                <w:rtl/>
              </w:rPr>
              <w:t>- 12 -</w:t>
            </w:r>
            <w:r w:rsidR="00BE1EE4">
              <w:rPr>
                <w:webHidden/>
                <w:rtl/>
              </w:rPr>
              <w:fldChar w:fldCharType="end"/>
            </w:r>
          </w:hyperlink>
        </w:p>
        <w:p w14:paraId="435EFC4F" w14:textId="28AEB38D"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51" w:history="1">
            <w:r w:rsidR="00BE1EE4" w:rsidRPr="002F4314">
              <w:rPr>
                <w:rStyle w:val="Hyperlink"/>
                <w:rFonts w:ascii="STC Forward" w:hAnsi="STC Forward" w:cs="STC Forward"/>
              </w:rPr>
              <w:t>1.2</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مخصصات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التوظيف</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Toc185338751 \h</w:instrText>
            </w:r>
            <w:r w:rsidR="00BE1EE4">
              <w:rPr>
                <w:webHidden/>
                <w:rtl/>
              </w:rPr>
              <w:instrText xml:space="preserve"> </w:instrText>
            </w:r>
            <w:r w:rsidR="00BE1EE4">
              <w:rPr>
                <w:webHidden/>
                <w:rtl/>
              </w:rPr>
            </w:r>
            <w:r w:rsidR="00BE1EE4">
              <w:rPr>
                <w:webHidden/>
                <w:rtl/>
              </w:rPr>
              <w:fldChar w:fldCharType="separate"/>
            </w:r>
            <w:r w:rsidR="00BB1D75">
              <w:rPr>
                <w:webHidden/>
                <w:rtl/>
              </w:rPr>
              <w:t>- 12 -</w:t>
            </w:r>
            <w:r w:rsidR="00BE1EE4">
              <w:rPr>
                <w:webHidden/>
                <w:rtl/>
              </w:rPr>
              <w:fldChar w:fldCharType="end"/>
            </w:r>
          </w:hyperlink>
        </w:p>
        <w:p w14:paraId="2E024395" w14:textId="31D8C2AC"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52" w:history="1">
            <w:r w:rsidR="00BE1EE4" w:rsidRPr="002F4314">
              <w:rPr>
                <w:rStyle w:val="Hyperlink"/>
                <w:rFonts w:ascii="STC Forward" w:hAnsi="STC Forward" w:cs="STC Forward"/>
              </w:rPr>
              <w:t>1.3</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نقل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الموظفين</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Toc185338752 \h</w:instrText>
            </w:r>
            <w:r w:rsidR="00BE1EE4">
              <w:rPr>
                <w:webHidden/>
                <w:rtl/>
              </w:rPr>
              <w:instrText xml:space="preserve"> </w:instrText>
            </w:r>
            <w:r w:rsidR="00BE1EE4">
              <w:rPr>
                <w:webHidden/>
                <w:rtl/>
              </w:rPr>
            </w:r>
            <w:r w:rsidR="00BE1EE4">
              <w:rPr>
                <w:webHidden/>
                <w:rtl/>
              </w:rPr>
              <w:fldChar w:fldCharType="separate"/>
            </w:r>
            <w:r w:rsidR="00BB1D75">
              <w:rPr>
                <w:webHidden/>
                <w:rtl/>
              </w:rPr>
              <w:t>- 12 -</w:t>
            </w:r>
            <w:r w:rsidR="00BE1EE4">
              <w:rPr>
                <w:webHidden/>
                <w:rtl/>
              </w:rPr>
              <w:fldChar w:fldCharType="end"/>
            </w:r>
          </w:hyperlink>
        </w:p>
        <w:p w14:paraId="27E77FA6" w14:textId="0E66DD9F"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53" w:history="1">
            <w:r w:rsidR="00BE1EE4" w:rsidRPr="002F4314">
              <w:rPr>
                <w:rStyle w:val="Hyperlink"/>
                <w:rFonts w:ascii="STC Forward" w:hAnsi="STC Forward" w:cs="STC Forward"/>
              </w:rPr>
              <w:t>1.4</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توظيف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المقاولين</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Toc185338753 \h</w:instrText>
            </w:r>
            <w:r w:rsidR="00BE1EE4">
              <w:rPr>
                <w:webHidden/>
                <w:rtl/>
              </w:rPr>
              <w:instrText xml:space="preserve"> </w:instrText>
            </w:r>
            <w:r w:rsidR="00BE1EE4">
              <w:rPr>
                <w:webHidden/>
                <w:rtl/>
              </w:rPr>
            </w:r>
            <w:r w:rsidR="00BE1EE4">
              <w:rPr>
                <w:webHidden/>
                <w:rtl/>
              </w:rPr>
              <w:fldChar w:fldCharType="separate"/>
            </w:r>
            <w:r w:rsidR="00BB1D75">
              <w:rPr>
                <w:webHidden/>
                <w:rtl/>
              </w:rPr>
              <w:t>- 12 -</w:t>
            </w:r>
            <w:r w:rsidR="00BE1EE4">
              <w:rPr>
                <w:webHidden/>
                <w:rtl/>
              </w:rPr>
              <w:fldChar w:fldCharType="end"/>
            </w:r>
          </w:hyperlink>
        </w:p>
        <w:p w14:paraId="7718D8F2" w14:textId="33DCC021"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54" w:history="1">
            <w:r w:rsidR="00BE1EE4" w:rsidRPr="002F4314">
              <w:rPr>
                <w:rStyle w:val="Hyperlink"/>
                <w:rFonts w:ascii="STC Forward" w:hAnsi="STC Forward" w:cs="STC Forward"/>
              </w:rPr>
              <w:t>1.5</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توظيف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العامل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الحر</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Toc185338754 \h</w:instrText>
            </w:r>
            <w:r w:rsidR="00BE1EE4">
              <w:rPr>
                <w:webHidden/>
                <w:rtl/>
              </w:rPr>
              <w:instrText xml:space="preserve"> </w:instrText>
            </w:r>
            <w:r w:rsidR="00BE1EE4">
              <w:rPr>
                <w:webHidden/>
                <w:rtl/>
              </w:rPr>
            </w:r>
            <w:r w:rsidR="00BE1EE4">
              <w:rPr>
                <w:webHidden/>
                <w:rtl/>
              </w:rPr>
              <w:fldChar w:fldCharType="separate"/>
            </w:r>
            <w:r w:rsidR="00BB1D75">
              <w:rPr>
                <w:webHidden/>
                <w:rtl/>
              </w:rPr>
              <w:t>- 12 -</w:t>
            </w:r>
            <w:r w:rsidR="00BE1EE4">
              <w:rPr>
                <w:webHidden/>
                <w:rtl/>
              </w:rPr>
              <w:fldChar w:fldCharType="end"/>
            </w:r>
          </w:hyperlink>
        </w:p>
        <w:p w14:paraId="0F47AD5C" w14:textId="2CEB8C2E"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55" w:history="1">
            <w:r w:rsidR="00BE1EE4" w:rsidRPr="002F4314">
              <w:rPr>
                <w:rStyle w:val="Hyperlink"/>
                <w:rFonts w:ascii="STC Forward" w:hAnsi="STC Forward" w:cs="STC Forward"/>
              </w:rPr>
              <w:t>1.6</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الإحلال</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Toc185338755 \h</w:instrText>
            </w:r>
            <w:r w:rsidR="00BE1EE4">
              <w:rPr>
                <w:webHidden/>
                <w:rtl/>
              </w:rPr>
              <w:instrText xml:space="preserve"> </w:instrText>
            </w:r>
            <w:r w:rsidR="00BE1EE4">
              <w:rPr>
                <w:webHidden/>
                <w:rtl/>
              </w:rPr>
            </w:r>
            <w:r w:rsidR="00BE1EE4">
              <w:rPr>
                <w:webHidden/>
                <w:rtl/>
              </w:rPr>
              <w:fldChar w:fldCharType="separate"/>
            </w:r>
            <w:r w:rsidR="00BB1D75">
              <w:rPr>
                <w:webHidden/>
                <w:rtl/>
              </w:rPr>
              <w:t>- 12 -</w:t>
            </w:r>
            <w:r w:rsidR="00BE1EE4">
              <w:rPr>
                <w:webHidden/>
                <w:rtl/>
              </w:rPr>
              <w:fldChar w:fldCharType="end"/>
            </w:r>
          </w:hyperlink>
        </w:p>
        <w:p w14:paraId="4BD25632" w14:textId="251B9506"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756" w:history="1">
            <w:r w:rsidR="00BE1EE4" w:rsidRPr="002F4314">
              <w:rPr>
                <w:rStyle w:val="Hyperlink"/>
                <w:rFonts w:ascii="STC Forward" w:hAnsi="STC Forward" w:cs="STC Forward"/>
              </w:rPr>
              <w:t>2.</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التوظيف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الداخلي</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Toc185338756 \h</w:instrText>
            </w:r>
            <w:r w:rsidR="00BE1EE4">
              <w:rPr>
                <w:webHidden/>
                <w:rtl/>
              </w:rPr>
              <w:instrText xml:space="preserve"> </w:instrText>
            </w:r>
            <w:r w:rsidR="00BE1EE4">
              <w:rPr>
                <w:webHidden/>
                <w:rtl/>
              </w:rPr>
            </w:r>
            <w:r w:rsidR="00BE1EE4">
              <w:rPr>
                <w:webHidden/>
                <w:rtl/>
              </w:rPr>
              <w:fldChar w:fldCharType="separate"/>
            </w:r>
            <w:r w:rsidR="00BB1D75">
              <w:rPr>
                <w:webHidden/>
                <w:rtl/>
              </w:rPr>
              <w:t>- 13 -</w:t>
            </w:r>
            <w:r w:rsidR="00BE1EE4">
              <w:rPr>
                <w:webHidden/>
                <w:rtl/>
              </w:rPr>
              <w:fldChar w:fldCharType="end"/>
            </w:r>
          </w:hyperlink>
        </w:p>
        <w:p w14:paraId="5F41A9B5" w14:textId="53B91F44"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57" w:history="1">
            <w:r w:rsidR="00BE1EE4" w:rsidRPr="002F4314">
              <w:rPr>
                <w:rStyle w:val="Hyperlink"/>
                <w:rFonts w:ascii="STC Forward" w:hAnsi="STC Forward" w:cs="STC Forward"/>
                <w:rtl/>
              </w:rPr>
              <w:t>2.1</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ضوابط</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التوظيف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الداخلي</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للمستوى</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الإداري</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الخامس</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Toc185338757 \h</w:instrText>
            </w:r>
            <w:r w:rsidR="00BE1EE4">
              <w:rPr>
                <w:webHidden/>
                <w:rtl/>
              </w:rPr>
              <w:instrText xml:space="preserve"> </w:instrText>
            </w:r>
            <w:r w:rsidR="00BE1EE4">
              <w:rPr>
                <w:webHidden/>
                <w:rtl/>
              </w:rPr>
            </w:r>
            <w:r w:rsidR="00BE1EE4">
              <w:rPr>
                <w:webHidden/>
                <w:rtl/>
              </w:rPr>
              <w:fldChar w:fldCharType="separate"/>
            </w:r>
            <w:r w:rsidR="00BB1D75">
              <w:rPr>
                <w:webHidden/>
                <w:rtl/>
              </w:rPr>
              <w:t>- 13 -</w:t>
            </w:r>
            <w:r w:rsidR="00BE1EE4">
              <w:rPr>
                <w:webHidden/>
                <w:rtl/>
              </w:rPr>
              <w:fldChar w:fldCharType="end"/>
            </w:r>
          </w:hyperlink>
        </w:p>
        <w:p w14:paraId="75187405" w14:textId="047C321F"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58" w:history="1">
            <w:r w:rsidR="00BE1EE4" w:rsidRPr="002F4314">
              <w:rPr>
                <w:rStyle w:val="Hyperlink"/>
                <w:rFonts w:ascii="STC Forward" w:hAnsi="STC Forward" w:cs="STC Forward"/>
              </w:rPr>
              <w:t>2.2</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شروط</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الترشح</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للتوظيف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الداخلي</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Toc185338758 \h</w:instrText>
            </w:r>
            <w:r w:rsidR="00BE1EE4">
              <w:rPr>
                <w:webHidden/>
                <w:rtl/>
              </w:rPr>
              <w:instrText xml:space="preserve"> </w:instrText>
            </w:r>
            <w:r w:rsidR="00BE1EE4">
              <w:rPr>
                <w:webHidden/>
                <w:rtl/>
              </w:rPr>
            </w:r>
            <w:r w:rsidR="00BE1EE4">
              <w:rPr>
                <w:webHidden/>
                <w:rtl/>
              </w:rPr>
              <w:fldChar w:fldCharType="separate"/>
            </w:r>
            <w:r w:rsidR="00BB1D75">
              <w:rPr>
                <w:webHidden/>
                <w:rtl/>
              </w:rPr>
              <w:t>- 13 -</w:t>
            </w:r>
            <w:r w:rsidR="00BE1EE4">
              <w:rPr>
                <w:webHidden/>
                <w:rtl/>
              </w:rPr>
              <w:fldChar w:fldCharType="end"/>
            </w:r>
          </w:hyperlink>
        </w:p>
        <w:p w14:paraId="4627D9E7" w14:textId="6683F2E9"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59" w:history="1">
            <w:r w:rsidR="00BE1EE4" w:rsidRPr="002F4314">
              <w:rPr>
                <w:rStyle w:val="Hyperlink"/>
                <w:rFonts w:ascii="STC Forward" w:hAnsi="STC Forward" w:cs="STC Forward"/>
                <w:rtl/>
              </w:rPr>
              <w:t>2.4</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تحويل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الوظيفة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من</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داخلية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إلى</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خارجية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والعكس</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Toc185338759 \h</w:instrText>
            </w:r>
            <w:r w:rsidR="00BE1EE4">
              <w:rPr>
                <w:webHidden/>
                <w:rtl/>
              </w:rPr>
              <w:instrText xml:space="preserve"> </w:instrText>
            </w:r>
            <w:r w:rsidR="00BE1EE4">
              <w:rPr>
                <w:webHidden/>
                <w:rtl/>
              </w:rPr>
            </w:r>
            <w:r w:rsidR="00BE1EE4">
              <w:rPr>
                <w:webHidden/>
                <w:rtl/>
              </w:rPr>
              <w:fldChar w:fldCharType="separate"/>
            </w:r>
            <w:r w:rsidR="00BB1D75">
              <w:rPr>
                <w:webHidden/>
                <w:rtl/>
              </w:rPr>
              <w:t>- 14 -</w:t>
            </w:r>
            <w:r w:rsidR="00BE1EE4">
              <w:rPr>
                <w:webHidden/>
                <w:rtl/>
              </w:rPr>
              <w:fldChar w:fldCharType="end"/>
            </w:r>
          </w:hyperlink>
        </w:p>
        <w:p w14:paraId="01DF56F4" w14:textId="670D6109"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60" w:history="1">
            <w:r w:rsidR="00BE1EE4" w:rsidRPr="002F4314">
              <w:rPr>
                <w:rStyle w:val="Hyperlink"/>
                <w:rFonts w:ascii="STC Forward" w:hAnsi="STC Forward" w:cs="STC Forward"/>
              </w:rPr>
              <w:t>2.5</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العائد</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المادي</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Toc185338760 \h</w:instrText>
            </w:r>
            <w:r w:rsidR="00BE1EE4">
              <w:rPr>
                <w:webHidden/>
                <w:rtl/>
              </w:rPr>
              <w:instrText xml:space="preserve"> </w:instrText>
            </w:r>
            <w:r w:rsidR="00BE1EE4">
              <w:rPr>
                <w:webHidden/>
                <w:rtl/>
              </w:rPr>
            </w:r>
            <w:r w:rsidR="00BE1EE4">
              <w:rPr>
                <w:webHidden/>
                <w:rtl/>
              </w:rPr>
              <w:fldChar w:fldCharType="separate"/>
            </w:r>
            <w:r w:rsidR="00BB1D75">
              <w:rPr>
                <w:webHidden/>
                <w:rtl/>
              </w:rPr>
              <w:t>- 14 -</w:t>
            </w:r>
            <w:r w:rsidR="00BE1EE4">
              <w:rPr>
                <w:webHidden/>
                <w:rtl/>
              </w:rPr>
              <w:fldChar w:fldCharType="end"/>
            </w:r>
          </w:hyperlink>
        </w:p>
        <w:p w14:paraId="70176E8F" w14:textId="4CA00005"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61" w:history="1">
            <w:r w:rsidR="00BE1EE4" w:rsidRPr="002F4314">
              <w:rPr>
                <w:rStyle w:val="Hyperlink"/>
                <w:rFonts w:ascii="STC Forward" w:hAnsi="STC Forward" w:cs="STC Forward"/>
              </w:rPr>
              <w:t>2.6</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الإنتقال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من</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مدينة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إلى</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أخرى</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Toc185338761 \h</w:instrText>
            </w:r>
            <w:r w:rsidR="00BE1EE4">
              <w:rPr>
                <w:webHidden/>
                <w:rtl/>
              </w:rPr>
              <w:instrText xml:space="preserve"> </w:instrText>
            </w:r>
            <w:r w:rsidR="00BE1EE4">
              <w:rPr>
                <w:webHidden/>
                <w:rtl/>
              </w:rPr>
            </w:r>
            <w:r w:rsidR="00BE1EE4">
              <w:rPr>
                <w:webHidden/>
                <w:rtl/>
              </w:rPr>
              <w:fldChar w:fldCharType="separate"/>
            </w:r>
            <w:r w:rsidR="00BB1D75">
              <w:rPr>
                <w:webHidden/>
                <w:rtl/>
              </w:rPr>
              <w:t>- 14 -</w:t>
            </w:r>
            <w:r w:rsidR="00BE1EE4">
              <w:rPr>
                <w:webHidden/>
                <w:rtl/>
              </w:rPr>
              <w:fldChar w:fldCharType="end"/>
            </w:r>
          </w:hyperlink>
        </w:p>
        <w:p w14:paraId="4DF94C53" w14:textId="0C22362C"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62" w:history="1">
            <w:r w:rsidR="00BE1EE4" w:rsidRPr="002F4314">
              <w:rPr>
                <w:rStyle w:val="Hyperlink"/>
                <w:rFonts w:ascii="STC Forward" w:hAnsi="STC Forward" w:cs="STC Forward"/>
              </w:rPr>
              <w:t>2.7</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التعيين</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أو</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التكليف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للوظائف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الإشرافية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أو</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القيادية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Toc185338762 \h</w:instrText>
            </w:r>
            <w:r w:rsidR="00BE1EE4">
              <w:rPr>
                <w:webHidden/>
                <w:rtl/>
              </w:rPr>
              <w:instrText xml:space="preserve"> </w:instrText>
            </w:r>
            <w:r w:rsidR="00BE1EE4">
              <w:rPr>
                <w:webHidden/>
                <w:rtl/>
              </w:rPr>
            </w:r>
            <w:r w:rsidR="00BE1EE4">
              <w:rPr>
                <w:webHidden/>
                <w:rtl/>
              </w:rPr>
              <w:fldChar w:fldCharType="separate"/>
            </w:r>
            <w:r w:rsidR="00BB1D75">
              <w:rPr>
                <w:webHidden/>
                <w:rtl/>
              </w:rPr>
              <w:t>- 15 -</w:t>
            </w:r>
            <w:r w:rsidR="00BE1EE4">
              <w:rPr>
                <w:webHidden/>
                <w:rtl/>
              </w:rPr>
              <w:fldChar w:fldCharType="end"/>
            </w:r>
          </w:hyperlink>
        </w:p>
        <w:p w14:paraId="6FF1FDF7" w14:textId="27B4FC7E"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763" w:history="1">
            <w:r w:rsidR="00BE1EE4" w:rsidRPr="002F4314">
              <w:rPr>
                <w:rStyle w:val="Hyperlink"/>
                <w:rFonts w:ascii="STC Forward" w:hAnsi="STC Forward" w:cs="STC Forward"/>
              </w:rPr>
              <w:t>3.</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الإستقطاب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والتوظيف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الخارجي</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Toc185338763 \h</w:instrText>
            </w:r>
            <w:r w:rsidR="00BE1EE4">
              <w:rPr>
                <w:webHidden/>
                <w:rtl/>
              </w:rPr>
              <w:instrText xml:space="preserve"> </w:instrText>
            </w:r>
            <w:r w:rsidR="00BE1EE4">
              <w:rPr>
                <w:webHidden/>
                <w:rtl/>
              </w:rPr>
            </w:r>
            <w:r w:rsidR="00BE1EE4">
              <w:rPr>
                <w:webHidden/>
                <w:rtl/>
              </w:rPr>
              <w:fldChar w:fldCharType="separate"/>
            </w:r>
            <w:r w:rsidR="00BB1D75">
              <w:rPr>
                <w:webHidden/>
                <w:rtl/>
              </w:rPr>
              <w:t>- 16 -</w:t>
            </w:r>
            <w:r w:rsidR="00BE1EE4">
              <w:rPr>
                <w:webHidden/>
                <w:rtl/>
              </w:rPr>
              <w:fldChar w:fldCharType="end"/>
            </w:r>
          </w:hyperlink>
        </w:p>
        <w:p w14:paraId="31A8E990" w14:textId="71B36BB1"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64" w:history="1">
            <w:r w:rsidR="00BE1EE4" w:rsidRPr="002F4314">
              <w:rPr>
                <w:rStyle w:val="Hyperlink"/>
                <w:rFonts w:ascii="STC Forward" w:hAnsi="STC Forward" w:cs="STC Forward"/>
              </w:rPr>
              <w:t>3.13</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الفحص</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الطبي</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Toc185338764 \h</w:instrText>
            </w:r>
            <w:r w:rsidR="00BE1EE4">
              <w:rPr>
                <w:webHidden/>
                <w:rtl/>
              </w:rPr>
              <w:instrText xml:space="preserve"> </w:instrText>
            </w:r>
            <w:r w:rsidR="00BE1EE4">
              <w:rPr>
                <w:webHidden/>
                <w:rtl/>
              </w:rPr>
            </w:r>
            <w:r w:rsidR="00BE1EE4">
              <w:rPr>
                <w:webHidden/>
                <w:rtl/>
              </w:rPr>
              <w:fldChar w:fldCharType="separate"/>
            </w:r>
            <w:r w:rsidR="00BB1D75">
              <w:rPr>
                <w:webHidden/>
                <w:rtl/>
              </w:rPr>
              <w:t>- 19 -</w:t>
            </w:r>
            <w:r w:rsidR="00BE1EE4">
              <w:rPr>
                <w:webHidden/>
                <w:rtl/>
              </w:rPr>
              <w:fldChar w:fldCharType="end"/>
            </w:r>
          </w:hyperlink>
        </w:p>
        <w:p w14:paraId="38150477" w14:textId="45D378F7"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65" w:history="1">
            <w:r w:rsidR="00BE1EE4" w:rsidRPr="002F4314">
              <w:rPr>
                <w:rStyle w:val="Hyperlink"/>
                <w:rFonts w:ascii="STC Forward" w:hAnsi="STC Forward" w:cs="STC Forward"/>
              </w:rPr>
              <w:t>3.17</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تاريخ</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سريان</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العقد</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Toc185338765 \h</w:instrText>
            </w:r>
            <w:r w:rsidR="00BE1EE4">
              <w:rPr>
                <w:webHidden/>
                <w:rtl/>
              </w:rPr>
              <w:instrText xml:space="preserve"> </w:instrText>
            </w:r>
            <w:r w:rsidR="00BE1EE4">
              <w:rPr>
                <w:webHidden/>
                <w:rtl/>
              </w:rPr>
            </w:r>
            <w:r w:rsidR="00BE1EE4">
              <w:rPr>
                <w:webHidden/>
                <w:rtl/>
              </w:rPr>
              <w:fldChar w:fldCharType="separate"/>
            </w:r>
            <w:r w:rsidR="00BB1D75">
              <w:rPr>
                <w:webHidden/>
                <w:rtl/>
              </w:rPr>
              <w:t>- 20 -</w:t>
            </w:r>
            <w:r w:rsidR="00BE1EE4">
              <w:rPr>
                <w:webHidden/>
                <w:rtl/>
              </w:rPr>
              <w:fldChar w:fldCharType="end"/>
            </w:r>
          </w:hyperlink>
        </w:p>
        <w:p w14:paraId="19592A31" w14:textId="5F77B710"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66" w:history="1">
            <w:r w:rsidR="00BE1EE4" w:rsidRPr="002F4314">
              <w:rPr>
                <w:rStyle w:val="Hyperlink"/>
                <w:rFonts w:ascii="STC Forward" w:hAnsi="STC Forward" w:cs="STC Forward"/>
              </w:rPr>
              <w:t>3.18</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إلغاء</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التعيين</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Toc185338766 \h</w:instrText>
            </w:r>
            <w:r w:rsidR="00BE1EE4">
              <w:rPr>
                <w:webHidden/>
                <w:rtl/>
              </w:rPr>
              <w:instrText xml:space="preserve"> </w:instrText>
            </w:r>
            <w:r w:rsidR="00BE1EE4">
              <w:rPr>
                <w:webHidden/>
                <w:rtl/>
              </w:rPr>
            </w:r>
            <w:r w:rsidR="00BE1EE4">
              <w:rPr>
                <w:webHidden/>
                <w:rtl/>
              </w:rPr>
              <w:fldChar w:fldCharType="separate"/>
            </w:r>
            <w:r w:rsidR="00BB1D75">
              <w:rPr>
                <w:webHidden/>
                <w:rtl/>
              </w:rPr>
              <w:t>- 20 -</w:t>
            </w:r>
            <w:r w:rsidR="00BE1EE4">
              <w:rPr>
                <w:webHidden/>
                <w:rtl/>
              </w:rPr>
              <w:fldChar w:fldCharType="end"/>
            </w:r>
          </w:hyperlink>
        </w:p>
        <w:p w14:paraId="0CB44EEE" w14:textId="465CE376"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67" w:history="1">
            <w:r w:rsidR="00BE1EE4" w:rsidRPr="002F4314">
              <w:rPr>
                <w:rStyle w:val="Hyperlink"/>
                <w:rFonts w:ascii="STC Forward" w:hAnsi="STC Forward" w:cs="STC Forward"/>
              </w:rPr>
              <w:t>3.19</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برنامج</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التدريب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التعوني</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والتوظيف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الصيفي</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Toc185338767 \h</w:instrText>
            </w:r>
            <w:r w:rsidR="00BE1EE4">
              <w:rPr>
                <w:webHidden/>
                <w:rtl/>
              </w:rPr>
              <w:instrText xml:space="preserve"> </w:instrText>
            </w:r>
            <w:r w:rsidR="00BE1EE4">
              <w:rPr>
                <w:webHidden/>
                <w:rtl/>
              </w:rPr>
            </w:r>
            <w:r w:rsidR="00BE1EE4">
              <w:rPr>
                <w:webHidden/>
                <w:rtl/>
              </w:rPr>
              <w:fldChar w:fldCharType="separate"/>
            </w:r>
            <w:r w:rsidR="00BB1D75">
              <w:rPr>
                <w:webHidden/>
                <w:rtl/>
              </w:rPr>
              <w:t>- 20 -</w:t>
            </w:r>
            <w:r w:rsidR="00BE1EE4">
              <w:rPr>
                <w:webHidden/>
                <w:rtl/>
              </w:rPr>
              <w:fldChar w:fldCharType="end"/>
            </w:r>
          </w:hyperlink>
        </w:p>
        <w:p w14:paraId="7C44AB9E" w14:textId="41BC1CC1"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68" w:history="1">
            <w:r w:rsidR="00BE1EE4" w:rsidRPr="002F4314">
              <w:rPr>
                <w:rStyle w:val="Hyperlink"/>
                <w:rFonts w:ascii="STC Forward" w:hAnsi="STC Forward" w:cs="STC Forward"/>
              </w:rPr>
              <w:t>3.20</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برنامج</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التدريب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على</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رأس</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تمهير</w:t>
            </w:r>
            <w:r w:rsidR="00BE1EE4" w:rsidRPr="002F4314">
              <w:rPr>
                <w:rStyle w:val="Hyperlink"/>
                <w:rFonts w:ascii="STC Forward" w:hAnsi="STC Forward" w:cs="STC Forward"/>
                <w:rtl/>
              </w:rPr>
              <w:t>)</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Toc185338768 \h</w:instrText>
            </w:r>
            <w:r w:rsidR="00BE1EE4">
              <w:rPr>
                <w:webHidden/>
                <w:rtl/>
              </w:rPr>
              <w:instrText xml:space="preserve"> </w:instrText>
            </w:r>
            <w:r w:rsidR="00BE1EE4">
              <w:rPr>
                <w:webHidden/>
                <w:rtl/>
              </w:rPr>
            </w:r>
            <w:r w:rsidR="00BE1EE4">
              <w:rPr>
                <w:webHidden/>
                <w:rtl/>
              </w:rPr>
              <w:fldChar w:fldCharType="separate"/>
            </w:r>
            <w:r w:rsidR="00BB1D75">
              <w:rPr>
                <w:webHidden/>
                <w:rtl/>
              </w:rPr>
              <w:t>- 20 -</w:t>
            </w:r>
            <w:r w:rsidR="00BE1EE4">
              <w:rPr>
                <w:webHidden/>
                <w:rtl/>
              </w:rPr>
              <w:fldChar w:fldCharType="end"/>
            </w:r>
          </w:hyperlink>
        </w:p>
        <w:p w14:paraId="7178BE36" w14:textId="34B91216"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69" w:history="1">
            <w:r w:rsidR="00BE1EE4" w:rsidRPr="002F4314">
              <w:rPr>
                <w:rStyle w:val="Hyperlink"/>
                <w:rFonts w:ascii="STC Forward" w:hAnsi="STC Forward" w:cs="STC Forward"/>
              </w:rPr>
              <w:t>3.21</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عقود</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الجزئي</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والعقود</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المؤقتة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والعمل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عن</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بعد</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Toc185338769 \h</w:instrText>
            </w:r>
            <w:r w:rsidR="00BE1EE4">
              <w:rPr>
                <w:webHidden/>
                <w:rtl/>
              </w:rPr>
              <w:instrText xml:space="preserve"> </w:instrText>
            </w:r>
            <w:r w:rsidR="00BE1EE4">
              <w:rPr>
                <w:webHidden/>
                <w:rtl/>
              </w:rPr>
            </w:r>
            <w:r w:rsidR="00BE1EE4">
              <w:rPr>
                <w:webHidden/>
                <w:rtl/>
              </w:rPr>
              <w:fldChar w:fldCharType="separate"/>
            </w:r>
            <w:r w:rsidR="00BB1D75">
              <w:rPr>
                <w:webHidden/>
                <w:rtl/>
              </w:rPr>
              <w:t>- 20 -</w:t>
            </w:r>
            <w:r w:rsidR="00BE1EE4">
              <w:rPr>
                <w:webHidden/>
                <w:rtl/>
              </w:rPr>
              <w:fldChar w:fldCharType="end"/>
            </w:r>
          </w:hyperlink>
        </w:p>
        <w:p w14:paraId="40261A86" w14:textId="4CB9C9CD"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70" w:history="1">
            <w:r w:rsidR="00BE1EE4" w:rsidRPr="002F4314">
              <w:rPr>
                <w:rStyle w:val="Hyperlink"/>
                <w:rFonts w:ascii="STC Forward" w:hAnsi="STC Forward" w:cs="STC Forward"/>
                <w:rtl/>
              </w:rPr>
              <w:t>3.22</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الأحكام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العامة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لتخطيط</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القوى</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العاملة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والتوظيف</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Toc185338770 \h</w:instrText>
            </w:r>
            <w:r w:rsidR="00BE1EE4">
              <w:rPr>
                <w:webHidden/>
                <w:rtl/>
              </w:rPr>
              <w:instrText xml:space="preserve"> </w:instrText>
            </w:r>
            <w:r w:rsidR="00BE1EE4">
              <w:rPr>
                <w:webHidden/>
                <w:rtl/>
              </w:rPr>
            </w:r>
            <w:r w:rsidR="00BE1EE4">
              <w:rPr>
                <w:webHidden/>
                <w:rtl/>
              </w:rPr>
              <w:fldChar w:fldCharType="separate"/>
            </w:r>
            <w:r w:rsidR="00BB1D75">
              <w:rPr>
                <w:webHidden/>
                <w:rtl/>
              </w:rPr>
              <w:t>- 21 -</w:t>
            </w:r>
            <w:r w:rsidR="00BE1EE4">
              <w:rPr>
                <w:webHidden/>
                <w:rtl/>
              </w:rPr>
              <w:fldChar w:fldCharType="end"/>
            </w:r>
          </w:hyperlink>
        </w:p>
        <w:p w14:paraId="10D458BB" w14:textId="6CA5E269"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771" w:history="1">
            <w:r w:rsidR="00BE1EE4" w:rsidRPr="002F4314">
              <w:rPr>
                <w:rStyle w:val="Hyperlink"/>
                <w:rFonts w:ascii="STC Forward" w:hAnsi="STC Forward" w:cs="STC Forward"/>
              </w:rPr>
              <w:t>4.</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برنامج</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استقطاب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المواهب</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Toc185338771 \h</w:instrText>
            </w:r>
            <w:r w:rsidR="00BE1EE4">
              <w:rPr>
                <w:webHidden/>
                <w:rtl/>
              </w:rPr>
              <w:instrText xml:space="preserve"> </w:instrText>
            </w:r>
            <w:r w:rsidR="00BE1EE4">
              <w:rPr>
                <w:webHidden/>
                <w:rtl/>
              </w:rPr>
            </w:r>
            <w:r w:rsidR="00BE1EE4">
              <w:rPr>
                <w:webHidden/>
                <w:rtl/>
              </w:rPr>
              <w:fldChar w:fldCharType="separate"/>
            </w:r>
            <w:r w:rsidR="00BB1D75">
              <w:rPr>
                <w:webHidden/>
                <w:rtl/>
              </w:rPr>
              <w:t>- 22 -</w:t>
            </w:r>
            <w:r w:rsidR="00BE1EE4">
              <w:rPr>
                <w:webHidden/>
                <w:rtl/>
              </w:rPr>
              <w:fldChar w:fldCharType="end"/>
            </w:r>
          </w:hyperlink>
        </w:p>
        <w:p w14:paraId="3D5CAD70" w14:textId="33E27BF0"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73" w:history="1">
            <w:r w:rsidR="00BE1EE4" w:rsidRPr="002F4314">
              <w:rPr>
                <w:rStyle w:val="Hyperlink"/>
                <w:rFonts w:ascii="STC Forward" w:hAnsi="STC Forward" w:cs="STC Forward"/>
              </w:rPr>
              <w:t>4.1</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معايير</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اختيار</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المرشحين</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Toc185338773 \h</w:instrText>
            </w:r>
            <w:r w:rsidR="00BE1EE4">
              <w:rPr>
                <w:webHidden/>
                <w:rtl/>
              </w:rPr>
              <w:instrText xml:space="preserve"> </w:instrText>
            </w:r>
            <w:r w:rsidR="00BE1EE4">
              <w:rPr>
                <w:webHidden/>
                <w:rtl/>
              </w:rPr>
            </w:r>
            <w:r w:rsidR="00BE1EE4">
              <w:rPr>
                <w:webHidden/>
                <w:rtl/>
              </w:rPr>
              <w:fldChar w:fldCharType="separate"/>
            </w:r>
            <w:r w:rsidR="00BB1D75">
              <w:rPr>
                <w:webHidden/>
                <w:rtl/>
              </w:rPr>
              <w:t>- 22 -</w:t>
            </w:r>
            <w:r w:rsidR="00BE1EE4">
              <w:rPr>
                <w:webHidden/>
                <w:rtl/>
              </w:rPr>
              <w:fldChar w:fldCharType="end"/>
            </w:r>
          </w:hyperlink>
        </w:p>
        <w:p w14:paraId="277681AC" w14:textId="4D4B789F"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74" w:history="1">
            <w:r w:rsidR="00BE1EE4" w:rsidRPr="002F4314">
              <w:rPr>
                <w:rStyle w:val="Hyperlink"/>
                <w:rFonts w:ascii="STC Forward" w:hAnsi="STC Forward" w:cs="STC Forward"/>
              </w:rPr>
              <w:t>4.2</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ضوابط</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البرنامج</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Toc185338774 \h</w:instrText>
            </w:r>
            <w:r w:rsidR="00BE1EE4">
              <w:rPr>
                <w:webHidden/>
                <w:rtl/>
              </w:rPr>
              <w:instrText xml:space="preserve"> </w:instrText>
            </w:r>
            <w:r w:rsidR="00BE1EE4">
              <w:rPr>
                <w:webHidden/>
                <w:rtl/>
              </w:rPr>
            </w:r>
            <w:r w:rsidR="00BE1EE4">
              <w:rPr>
                <w:webHidden/>
                <w:rtl/>
              </w:rPr>
              <w:fldChar w:fldCharType="separate"/>
            </w:r>
            <w:r w:rsidR="00BB1D75">
              <w:rPr>
                <w:webHidden/>
                <w:rtl/>
              </w:rPr>
              <w:t>- 22 -</w:t>
            </w:r>
            <w:r w:rsidR="00BE1EE4">
              <w:rPr>
                <w:webHidden/>
                <w:rtl/>
              </w:rPr>
              <w:fldChar w:fldCharType="end"/>
            </w:r>
          </w:hyperlink>
        </w:p>
        <w:p w14:paraId="0859711D" w14:textId="77786A0E"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75" w:history="1">
            <w:r w:rsidR="00BE1EE4" w:rsidRPr="002F4314">
              <w:rPr>
                <w:rStyle w:val="Hyperlink"/>
                <w:rFonts w:ascii="STC Forward" w:hAnsi="STC Forward" w:cs="STC Forward"/>
              </w:rPr>
              <w:t>4.3</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حالات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الاستبعاد</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من</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البرنامج</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Toc185338775 \h</w:instrText>
            </w:r>
            <w:r w:rsidR="00BE1EE4">
              <w:rPr>
                <w:webHidden/>
                <w:rtl/>
              </w:rPr>
              <w:instrText xml:space="preserve"> </w:instrText>
            </w:r>
            <w:r w:rsidR="00BE1EE4">
              <w:rPr>
                <w:webHidden/>
                <w:rtl/>
              </w:rPr>
            </w:r>
            <w:r w:rsidR="00BE1EE4">
              <w:rPr>
                <w:webHidden/>
                <w:rtl/>
              </w:rPr>
              <w:fldChar w:fldCharType="separate"/>
            </w:r>
            <w:r w:rsidR="00BB1D75">
              <w:rPr>
                <w:webHidden/>
                <w:rtl/>
              </w:rPr>
              <w:t>- 22 -</w:t>
            </w:r>
            <w:r w:rsidR="00BE1EE4">
              <w:rPr>
                <w:webHidden/>
                <w:rtl/>
              </w:rPr>
              <w:fldChar w:fldCharType="end"/>
            </w:r>
          </w:hyperlink>
        </w:p>
        <w:p w14:paraId="6A551FE7" w14:textId="695AB4F8"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76" w:history="1">
            <w:r w:rsidR="00BE1EE4" w:rsidRPr="002F4314">
              <w:rPr>
                <w:rStyle w:val="Hyperlink"/>
                <w:rFonts w:ascii="STC Forward" w:hAnsi="STC Forward" w:cs="STC Forward"/>
              </w:rPr>
              <w:t>4.4</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مكافآت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البرنامج</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Toc185338776 \h</w:instrText>
            </w:r>
            <w:r w:rsidR="00BE1EE4">
              <w:rPr>
                <w:webHidden/>
                <w:rtl/>
              </w:rPr>
              <w:instrText xml:space="preserve"> </w:instrText>
            </w:r>
            <w:r w:rsidR="00BE1EE4">
              <w:rPr>
                <w:webHidden/>
                <w:rtl/>
              </w:rPr>
            </w:r>
            <w:r w:rsidR="00BE1EE4">
              <w:rPr>
                <w:webHidden/>
                <w:rtl/>
              </w:rPr>
              <w:fldChar w:fldCharType="separate"/>
            </w:r>
            <w:r w:rsidR="00BB1D75">
              <w:rPr>
                <w:webHidden/>
                <w:rtl/>
              </w:rPr>
              <w:t>- 22 -</w:t>
            </w:r>
            <w:r w:rsidR="00BE1EE4">
              <w:rPr>
                <w:webHidden/>
                <w:rtl/>
              </w:rPr>
              <w:fldChar w:fldCharType="end"/>
            </w:r>
          </w:hyperlink>
        </w:p>
        <w:p w14:paraId="5EB5CDDD" w14:textId="41528787"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77" w:history="1">
            <w:r w:rsidR="00BE1EE4" w:rsidRPr="002F4314">
              <w:rPr>
                <w:rStyle w:val="Hyperlink"/>
                <w:rFonts w:ascii="STC Forward" w:hAnsi="STC Forward" w:cs="STC Forward"/>
              </w:rPr>
              <w:t>4.5</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احكام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عامة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Toc185338777 \h</w:instrText>
            </w:r>
            <w:r w:rsidR="00BE1EE4">
              <w:rPr>
                <w:webHidden/>
                <w:rtl/>
              </w:rPr>
              <w:instrText xml:space="preserve"> </w:instrText>
            </w:r>
            <w:r w:rsidR="00BE1EE4">
              <w:rPr>
                <w:webHidden/>
                <w:rtl/>
              </w:rPr>
            </w:r>
            <w:r w:rsidR="00BE1EE4">
              <w:rPr>
                <w:webHidden/>
                <w:rtl/>
              </w:rPr>
              <w:fldChar w:fldCharType="separate"/>
            </w:r>
            <w:r w:rsidR="00BB1D75">
              <w:rPr>
                <w:webHidden/>
                <w:rtl/>
              </w:rPr>
              <w:t>- 22 -</w:t>
            </w:r>
            <w:r w:rsidR="00BE1EE4">
              <w:rPr>
                <w:webHidden/>
                <w:rtl/>
              </w:rPr>
              <w:fldChar w:fldCharType="end"/>
            </w:r>
          </w:hyperlink>
        </w:p>
        <w:p w14:paraId="7FA7752B" w14:textId="0CD51D3B"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778" w:history="1">
            <w:r w:rsidR="00BE1EE4" w:rsidRPr="002F4314">
              <w:rPr>
                <w:rStyle w:val="Hyperlink"/>
                <w:rFonts w:ascii="STC Forward" w:hAnsi="STC Forward" w:cs="STC Forward"/>
              </w:rPr>
              <w:t>5.</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إنتهاء</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الخدمة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Toc185338778 \h</w:instrText>
            </w:r>
            <w:r w:rsidR="00BE1EE4">
              <w:rPr>
                <w:webHidden/>
                <w:rtl/>
              </w:rPr>
              <w:instrText xml:space="preserve"> </w:instrText>
            </w:r>
            <w:r w:rsidR="00BE1EE4">
              <w:rPr>
                <w:webHidden/>
                <w:rtl/>
              </w:rPr>
            </w:r>
            <w:r w:rsidR="00BE1EE4">
              <w:rPr>
                <w:webHidden/>
                <w:rtl/>
              </w:rPr>
              <w:fldChar w:fldCharType="separate"/>
            </w:r>
            <w:r w:rsidR="00BB1D75">
              <w:rPr>
                <w:webHidden/>
                <w:rtl/>
              </w:rPr>
              <w:t>- 23 -</w:t>
            </w:r>
            <w:r w:rsidR="00BE1EE4">
              <w:rPr>
                <w:webHidden/>
                <w:rtl/>
              </w:rPr>
              <w:fldChar w:fldCharType="end"/>
            </w:r>
          </w:hyperlink>
        </w:p>
        <w:p w14:paraId="5646E350" w14:textId="21BD9A2D"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79" w:history="1">
            <w:r w:rsidR="00BE1EE4" w:rsidRPr="002F4314">
              <w:rPr>
                <w:rStyle w:val="Hyperlink"/>
                <w:rFonts w:ascii="STC Forward" w:hAnsi="STC Forward" w:cs="STC Forward"/>
                <w:rtl/>
              </w:rPr>
              <w:t>4.1</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إنتهاء</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الخدمة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Toc185338779 \h</w:instrText>
            </w:r>
            <w:r w:rsidR="00BE1EE4">
              <w:rPr>
                <w:webHidden/>
                <w:rtl/>
              </w:rPr>
              <w:instrText xml:space="preserve"> </w:instrText>
            </w:r>
            <w:r w:rsidR="00BE1EE4">
              <w:rPr>
                <w:webHidden/>
                <w:rtl/>
              </w:rPr>
            </w:r>
            <w:r w:rsidR="00BE1EE4">
              <w:rPr>
                <w:webHidden/>
                <w:rtl/>
              </w:rPr>
              <w:fldChar w:fldCharType="separate"/>
            </w:r>
            <w:r w:rsidR="00BB1D75">
              <w:rPr>
                <w:webHidden/>
                <w:rtl/>
              </w:rPr>
              <w:t>- 23 -</w:t>
            </w:r>
            <w:r w:rsidR="00BE1EE4">
              <w:rPr>
                <w:webHidden/>
                <w:rtl/>
              </w:rPr>
              <w:fldChar w:fldCharType="end"/>
            </w:r>
          </w:hyperlink>
        </w:p>
        <w:p w14:paraId="788B5517" w14:textId="31A69272"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80" w:history="1">
            <w:r w:rsidR="00BE1EE4" w:rsidRPr="002F4314">
              <w:rPr>
                <w:rStyle w:val="Hyperlink"/>
                <w:rFonts w:ascii="STC Forward" w:hAnsi="STC Forward" w:cs="STC Forward"/>
                <w:rtl/>
              </w:rPr>
              <w:t>4.2</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المقابلة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الشخصية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للمستقيل</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Toc185338780 \h</w:instrText>
            </w:r>
            <w:r w:rsidR="00BE1EE4">
              <w:rPr>
                <w:webHidden/>
                <w:rtl/>
              </w:rPr>
              <w:instrText xml:space="preserve"> </w:instrText>
            </w:r>
            <w:r w:rsidR="00BE1EE4">
              <w:rPr>
                <w:webHidden/>
                <w:rtl/>
              </w:rPr>
            </w:r>
            <w:r w:rsidR="00BE1EE4">
              <w:rPr>
                <w:webHidden/>
                <w:rtl/>
              </w:rPr>
              <w:fldChar w:fldCharType="separate"/>
            </w:r>
            <w:r w:rsidR="00BB1D75">
              <w:rPr>
                <w:webHidden/>
                <w:rtl/>
              </w:rPr>
              <w:t>- 23 -</w:t>
            </w:r>
            <w:r w:rsidR="00BE1EE4">
              <w:rPr>
                <w:webHidden/>
                <w:rtl/>
              </w:rPr>
              <w:fldChar w:fldCharType="end"/>
            </w:r>
          </w:hyperlink>
        </w:p>
        <w:p w14:paraId="144C5C2D" w14:textId="32246101"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81" w:history="1">
            <w:r w:rsidR="00BE1EE4" w:rsidRPr="002F4314">
              <w:rPr>
                <w:rStyle w:val="Hyperlink"/>
                <w:rFonts w:ascii="STC Forward" w:hAnsi="STC Forward" w:cs="STC Forward"/>
              </w:rPr>
              <w:t>4.3</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إلتزامات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الموظف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بعد</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إنتهاء</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العلاقة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التعاقدية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Toc185338781 \h</w:instrText>
            </w:r>
            <w:r w:rsidR="00BE1EE4">
              <w:rPr>
                <w:webHidden/>
                <w:rtl/>
              </w:rPr>
              <w:instrText xml:space="preserve"> </w:instrText>
            </w:r>
            <w:r w:rsidR="00BE1EE4">
              <w:rPr>
                <w:webHidden/>
                <w:rtl/>
              </w:rPr>
            </w:r>
            <w:r w:rsidR="00BE1EE4">
              <w:rPr>
                <w:webHidden/>
                <w:rtl/>
              </w:rPr>
              <w:fldChar w:fldCharType="separate"/>
            </w:r>
            <w:r w:rsidR="00BB1D75">
              <w:rPr>
                <w:webHidden/>
                <w:rtl/>
              </w:rPr>
              <w:t>- 23 -</w:t>
            </w:r>
            <w:r w:rsidR="00BE1EE4">
              <w:rPr>
                <w:webHidden/>
                <w:rtl/>
              </w:rPr>
              <w:fldChar w:fldCharType="end"/>
            </w:r>
          </w:hyperlink>
        </w:p>
        <w:p w14:paraId="5078F7E6" w14:textId="36E9E445" w:rsidR="00BE1EE4" w:rsidRDefault="00D25D5C">
          <w:pPr>
            <w:pStyle w:val="TOC1"/>
            <w:bidi/>
            <w:rPr>
              <w:rFonts w:asciiTheme="minorHAnsi" w:eastAsiaTheme="minorEastAsia" w:hAnsiTheme="minorHAnsi" w:cstheme="minorBidi"/>
              <w:b w:val="0"/>
              <w:bCs w:val="0"/>
              <w:caps w:val="0"/>
              <w:color w:val="auto"/>
              <w:kern w:val="2"/>
              <w:sz w:val="24"/>
              <w:rtl/>
              <w14:ligatures w14:val="standardContextual"/>
            </w:rPr>
          </w:pPr>
          <w:hyperlink w:anchor="_Toc185338782" w:history="1">
            <w:r w:rsidR="00BE1EE4" w:rsidRPr="002F4314">
              <w:rPr>
                <w:rStyle w:val="Hyperlink"/>
                <w:rFonts w:ascii="STC Forward" w:hAnsi="STC Forward" w:cs="STC Forward" w:hint="eastAsia"/>
                <w:rtl/>
              </w:rPr>
              <w:t>الباب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الثالث</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التعويضات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والمزايا</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Toc185338782 \h</w:instrText>
            </w:r>
            <w:r w:rsidR="00BE1EE4">
              <w:rPr>
                <w:webHidden/>
                <w:rtl/>
              </w:rPr>
              <w:instrText xml:space="preserve"> </w:instrText>
            </w:r>
            <w:r w:rsidR="00BE1EE4">
              <w:rPr>
                <w:webHidden/>
                <w:rtl/>
              </w:rPr>
            </w:r>
            <w:r w:rsidR="00BE1EE4">
              <w:rPr>
                <w:webHidden/>
                <w:rtl/>
              </w:rPr>
              <w:fldChar w:fldCharType="separate"/>
            </w:r>
            <w:r w:rsidR="00BB1D75">
              <w:rPr>
                <w:webHidden/>
                <w:rtl/>
              </w:rPr>
              <w:t>- 24 -</w:t>
            </w:r>
            <w:r w:rsidR="00BE1EE4">
              <w:rPr>
                <w:webHidden/>
                <w:rtl/>
              </w:rPr>
              <w:fldChar w:fldCharType="end"/>
            </w:r>
          </w:hyperlink>
        </w:p>
        <w:p w14:paraId="4BCB0C52" w14:textId="5022CF48"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783" w:history="1">
            <w:r w:rsidR="00BE1EE4" w:rsidRPr="002F4314">
              <w:rPr>
                <w:rStyle w:val="Hyperlink"/>
                <w:rFonts w:ascii="STC Forward" w:hAnsi="STC Forward" w:cs="STC Forward"/>
                <w:rtl/>
              </w:rPr>
              <w:t>1.</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إدارة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الرواتب</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Toc185338783 \h</w:instrText>
            </w:r>
            <w:r w:rsidR="00BE1EE4">
              <w:rPr>
                <w:webHidden/>
                <w:rtl/>
              </w:rPr>
              <w:instrText xml:space="preserve"> </w:instrText>
            </w:r>
            <w:r w:rsidR="00BE1EE4">
              <w:rPr>
                <w:webHidden/>
                <w:rtl/>
              </w:rPr>
            </w:r>
            <w:r w:rsidR="00BE1EE4">
              <w:rPr>
                <w:webHidden/>
                <w:rtl/>
              </w:rPr>
              <w:fldChar w:fldCharType="separate"/>
            </w:r>
            <w:r w:rsidR="00BB1D75">
              <w:rPr>
                <w:webHidden/>
                <w:rtl/>
              </w:rPr>
              <w:t>- 24 -</w:t>
            </w:r>
            <w:r w:rsidR="00BE1EE4">
              <w:rPr>
                <w:webHidden/>
                <w:rtl/>
              </w:rPr>
              <w:fldChar w:fldCharType="end"/>
            </w:r>
          </w:hyperlink>
        </w:p>
        <w:p w14:paraId="47A4707E" w14:textId="1CC55336"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84" w:history="1">
            <w:r w:rsidR="00BE1EE4" w:rsidRPr="002F4314">
              <w:rPr>
                <w:rStyle w:val="Hyperlink"/>
                <w:rFonts w:ascii="STC Forward" w:hAnsi="STC Forward" w:cs="STC Forward"/>
              </w:rPr>
              <w:t>1.1</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الزيادة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السنوية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Toc185338784 \h</w:instrText>
            </w:r>
            <w:r w:rsidR="00BE1EE4">
              <w:rPr>
                <w:webHidden/>
                <w:rtl/>
              </w:rPr>
              <w:instrText xml:space="preserve"> </w:instrText>
            </w:r>
            <w:r w:rsidR="00BE1EE4">
              <w:rPr>
                <w:webHidden/>
                <w:rtl/>
              </w:rPr>
            </w:r>
            <w:r w:rsidR="00BE1EE4">
              <w:rPr>
                <w:webHidden/>
                <w:rtl/>
              </w:rPr>
              <w:fldChar w:fldCharType="separate"/>
            </w:r>
            <w:r w:rsidR="00BB1D75">
              <w:rPr>
                <w:webHidden/>
                <w:rtl/>
              </w:rPr>
              <w:t>- 24 -</w:t>
            </w:r>
            <w:r w:rsidR="00BE1EE4">
              <w:rPr>
                <w:webHidden/>
                <w:rtl/>
              </w:rPr>
              <w:fldChar w:fldCharType="end"/>
            </w:r>
          </w:hyperlink>
        </w:p>
        <w:p w14:paraId="0A7C6F4A" w14:textId="1BD77956"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85" w:history="1">
            <w:r w:rsidR="00BE1EE4" w:rsidRPr="002F4314">
              <w:rPr>
                <w:rStyle w:val="Hyperlink"/>
                <w:rFonts w:ascii="STC Forward" w:hAnsi="STC Forward" w:cs="STC Forward"/>
              </w:rPr>
              <w:t>1.2</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ضوابط</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وآلية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تعديل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الراتب</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Toc185338785 \h</w:instrText>
            </w:r>
            <w:r w:rsidR="00BE1EE4">
              <w:rPr>
                <w:webHidden/>
                <w:rtl/>
              </w:rPr>
              <w:instrText xml:space="preserve"> </w:instrText>
            </w:r>
            <w:r w:rsidR="00BE1EE4">
              <w:rPr>
                <w:webHidden/>
                <w:rtl/>
              </w:rPr>
            </w:r>
            <w:r w:rsidR="00BE1EE4">
              <w:rPr>
                <w:webHidden/>
                <w:rtl/>
              </w:rPr>
              <w:fldChar w:fldCharType="separate"/>
            </w:r>
            <w:r w:rsidR="00BB1D75">
              <w:rPr>
                <w:webHidden/>
                <w:rtl/>
              </w:rPr>
              <w:t>- 24 -</w:t>
            </w:r>
            <w:r w:rsidR="00BE1EE4">
              <w:rPr>
                <w:webHidden/>
                <w:rtl/>
              </w:rPr>
              <w:fldChar w:fldCharType="end"/>
            </w:r>
          </w:hyperlink>
        </w:p>
        <w:p w14:paraId="62C6115E" w14:textId="308FED59"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786" w:history="1">
            <w:r w:rsidR="00BE1EE4" w:rsidRPr="002F4314">
              <w:rPr>
                <w:rStyle w:val="Hyperlink"/>
                <w:rFonts w:ascii="STC Forward" w:hAnsi="STC Forward" w:cs="STC Forward"/>
              </w:rPr>
              <w:t>2.</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البدلات</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Toc185338786 \h</w:instrText>
            </w:r>
            <w:r w:rsidR="00BE1EE4">
              <w:rPr>
                <w:webHidden/>
                <w:rtl/>
              </w:rPr>
              <w:instrText xml:space="preserve"> </w:instrText>
            </w:r>
            <w:r w:rsidR="00BE1EE4">
              <w:rPr>
                <w:webHidden/>
                <w:rtl/>
              </w:rPr>
            </w:r>
            <w:r w:rsidR="00BE1EE4">
              <w:rPr>
                <w:webHidden/>
                <w:rtl/>
              </w:rPr>
              <w:fldChar w:fldCharType="separate"/>
            </w:r>
            <w:r w:rsidR="00BB1D75">
              <w:rPr>
                <w:webHidden/>
                <w:rtl/>
              </w:rPr>
              <w:t>- 25 -</w:t>
            </w:r>
            <w:r w:rsidR="00BE1EE4">
              <w:rPr>
                <w:webHidden/>
                <w:rtl/>
              </w:rPr>
              <w:fldChar w:fldCharType="end"/>
            </w:r>
          </w:hyperlink>
        </w:p>
        <w:p w14:paraId="639538C9" w14:textId="4E168A40"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87" w:history="1">
            <w:r w:rsidR="00BE1EE4" w:rsidRPr="002F4314">
              <w:rPr>
                <w:rStyle w:val="Hyperlink"/>
                <w:rFonts w:ascii="STC Forward" w:hAnsi="STC Forward" w:cs="STC Forward"/>
                <w:rtl/>
              </w:rPr>
              <w:t>2.1</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بدل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النقل</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Toc185338787 \h</w:instrText>
            </w:r>
            <w:r w:rsidR="00BE1EE4">
              <w:rPr>
                <w:webHidden/>
                <w:rtl/>
              </w:rPr>
              <w:instrText xml:space="preserve"> </w:instrText>
            </w:r>
            <w:r w:rsidR="00BE1EE4">
              <w:rPr>
                <w:webHidden/>
                <w:rtl/>
              </w:rPr>
            </w:r>
            <w:r w:rsidR="00BE1EE4">
              <w:rPr>
                <w:webHidden/>
                <w:rtl/>
              </w:rPr>
              <w:fldChar w:fldCharType="separate"/>
            </w:r>
            <w:r w:rsidR="00BB1D75">
              <w:rPr>
                <w:webHidden/>
                <w:rtl/>
              </w:rPr>
              <w:t>- 25 -</w:t>
            </w:r>
            <w:r w:rsidR="00BE1EE4">
              <w:rPr>
                <w:webHidden/>
                <w:rtl/>
              </w:rPr>
              <w:fldChar w:fldCharType="end"/>
            </w:r>
          </w:hyperlink>
        </w:p>
        <w:p w14:paraId="6EB05799" w14:textId="2BD818C9"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88" w:history="1">
            <w:r w:rsidR="00BE1EE4" w:rsidRPr="002F4314">
              <w:rPr>
                <w:rStyle w:val="Hyperlink"/>
                <w:rFonts w:ascii="STC Forward" w:hAnsi="STC Forward" w:cs="STC Forward"/>
              </w:rPr>
              <w:t>2.2</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بدل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السكن</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Toc185338788 \h</w:instrText>
            </w:r>
            <w:r w:rsidR="00BE1EE4">
              <w:rPr>
                <w:webHidden/>
                <w:rtl/>
              </w:rPr>
              <w:instrText xml:space="preserve"> </w:instrText>
            </w:r>
            <w:r w:rsidR="00BE1EE4">
              <w:rPr>
                <w:webHidden/>
                <w:rtl/>
              </w:rPr>
            </w:r>
            <w:r w:rsidR="00BE1EE4">
              <w:rPr>
                <w:webHidden/>
                <w:rtl/>
              </w:rPr>
              <w:fldChar w:fldCharType="separate"/>
            </w:r>
            <w:r w:rsidR="00BB1D75">
              <w:rPr>
                <w:webHidden/>
                <w:rtl/>
              </w:rPr>
              <w:t>- 25 -</w:t>
            </w:r>
            <w:r w:rsidR="00BE1EE4">
              <w:rPr>
                <w:webHidden/>
                <w:rtl/>
              </w:rPr>
              <w:fldChar w:fldCharType="end"/>
            </w:r>
          </w:hyperlink>
        </w:p>
        <w:p w14:paraId="7E1D8DF3" w14:textId="080457EB"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89" w:history="1">
            <w:r w:rsidR="00BE1EE4" w:rsidRPr="002F4314">
              <w:rPr>
                <w:rStyle w:val="Hyperlink"/>
                <w:rFonts w:ascii="STC Forward" w:hAnsi="STC Forward" w:cs="STC Forward"/>
              </w:rPr>
              <w:t>2.3</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بدل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تعليم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أبناء</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الموظفين</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Toc185338789 \h</w:instrText>
            </w:r>
            <w:r w:rsidR="00BE1EE4">
              <w:rPr>
                <w:webHidden/>
                <w:rtl/>
              </w:rPr>
              <w:instrText xml:space="preserve"> </w:instrText>
            </w:r>
            <w:r w:rsidR="00BE1EE4">
              <w:rPr>
                <w:webHidden/>
                <w:rtl/>
              </w:rPr>
            </w:r>
            <w:r w:rsidR="00BE1EE4">
              <w:rPr>
                <w:webHidden/>
                <w:rtl/>
              </w:rPr>
              <w:fldChar w:fldCharType="separate"/>
            </w:r>
            <w:r w:rsidR="00BB1D75">
              <w:rPr>
                <w:webHidden/>
                <w:rtl/>
              </w:rPr>
              <w:t>- 25 -</w:t>
            </w:r>
            <w:r w:rsidR="00BE1EE4">
              <w:rPr>
                <w:webHidden/>
                <w:rtl/>
              </w:rPr>
              <w:fldChar w:fldCharType="end"/>
            </w:r>
          </w:hyperlink>
        </w:p>
        <w:p w14:paraId="4EDBAFC4" w14:textId="29ACC7C1"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90" w:history="1">
            <w:r w:rsidR="00BE1EE4" w:rsidRPr="002F4314">
              <w:rPr>
                <w:rStyle w:val="Hyperlink"/>
                <w:rFonts w:ascii="STC Forward" w:hAnsi="STC Forward" w:cs="STC Forward"/>
              </w:rPr>
              <w:t>2.4</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بدل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رعاية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أطفال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الموظفات</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Toc185338790 \h</w:instrText>
            </w:r>
            <w:r w:rsidR="00BE1EE4">
              <w:rPr>
                <w:webHidden/>
                <w:rtl/>
              </w:rPr>
              <w:instrText xml:space="preserve"> </w:instrText>
            </w:r>
            <w:r w:rsidR="00BE1EE4">
              <w:rPr>
                <w:webHidden/>
                <w:rtl/>
              </w:rPr>
            </w:r>
            <w:r w:rsidR="00BE1EE4">
              <w:rPr>
                <w:webHidden/>
                <w:rtl/>
              </w:rPr>
              <w:fldChar w:fldCharType="separate"/>
            </w:r>
            <w:r w:rsidR="00BB1D75">
              <w:rPr>
                <w:webHidden/>
                <w:rtl/>
              </w:rPr>
              <w:t>- 26 -</w:t>
            </w:r>
            <w:r w:rsidR="00BE1EE4">
              <w:rPr>
                <w:webHidden/>
                <w:rtl/>
              </w:rPr>
              <w:fldChar w:fldCharType="end"/>
            </w:r>
          </w:hyperlink>
        </w:p>
        <w:p w14:paraId="5CF2E238" w14:textId="1569A1D8"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91" w:history="1">
            <w:r w:rsidR="00BE1EE4" w:rsidRPr="002F4314">
              <w:rPr>
                <w:rStyle w:val="Hyperlink"/>
                <w:rFonts w:ascii="STC Forward" w:hAnsi="STC Forward" w:cs="STC Forward"/>
              </w:rPr>
              <w:t>2.5</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بدل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التواصل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إنترنت</w:t>
            </w:r>
            <w:r w:rsidR="00BE1EE4" w:rsidRPr="002F4314">
              <w:rPr>
                <w:rStyle w:val="Hyperlink"/>
                <w:rFonts w:ascii="STC Forward" w:hAnsi="STC Forward" w:cs="STC Forward"/>
                <w:rtl/>
              </w:rPr>
              <w:t>"</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Toc185338791 \h</w:instrText>
            </w:r>
            <w:r w:rsidR="00BE1EE4">
              <w:rPr>
                <w:webHidden/>
                <w:rtl/>
              </w:rPr>
              <w:instrText xml:space="preserve"> </w:instrText>
            </w:r>
            <w:r w:rsidR="00BE1EE4">
              <w:rPr>
                <w:webHidden/>
                <w:rtl/>
              </w:rPr>
            </w:r>
            <w:r w:rsidR="00BE1EE4">
              <w:rPr>
                <w:webHidden/>
                <w:rtl/>
              </w:rPr>
              <w:fldChar w:fldCharType="separate"/>
            </w:r>
            <w:r w:rsidR="00BB1D75">
              <w:rPr>
                <w:webHidden/>
                <w:rtl/>
              </w:rPr>
              <w:t>- 26 -</w:t>
            </w:r>
            <w:r w:rsidR="00BE1EE4">
              <w:rPr>
                <w:webHidden/>
                <w:rtl/>
              </w:rPr>
              <w:fldChar w:fldCharType="end"/>
            </w:r>
          </w:hyperlink>
        </w:p>
        <w:p w14:paraId="6CDD6D63" w14:textId="1D3D1254"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792" w:history="1">
            <w:r w:rsidR="00BE1EE4" w:rsidRPr="002F4314">
              <w:rPr>
                <w:rStyle w:val="Hyperlink"/>
                <w:rFonts w:ascii="STC Forward" w:hAnsi="STC Forward" w:cs="STC Forward"/>
              </w:rPr>
              <w:t>3.</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المكافآت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والتعويضات</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Toc185338792 \h</w:instrText>
            </w:r>
            <w:r w:rsidR="00BE1EE4">
              <w:rPr>
                <w:webHidden/>
                <w:rtl/>
              </w:rPr>
              <w:instrText xml:space="preserve"> </w:instrText>
            </w:r>
            <w:r w:rsidR="00BE1EE4">
              <w:rPr>
                <w:webHidden/>
                <w:rtl/>
              </w:rPr>
            </w:r>
            <w:r w:rsidR="00BE1EE4">
              <w:rPr>
                <w:webHidden/>
                <w:rtl/>
              </w:rPr>
              <w:fldChar w:fldCharType="separate"/>
            </w:r>
            <w:r w:rsidR="00BB1D75">
              <w:rPr>
                <w:webHidden/>
                <w:rtl/>
              </w:rPr>
              <w:t>- 27 -</w:t>
            </w:r>
            <w:r w:rsidR="00BE1EE4">
              <w:rPr>
                <w:webHidden/>
                <w:rtl/>
              </w:rPr>
              <w:fldChar w:fldCharType="end"/>
            </w:r>
          </w:hyperlink>
        </w:p>
        <w:p w14:paraId="05BA5027" w14:textId="68BC2992"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96" w:history="1">
            <w:r w:rsidR="00BE1EE4" w:rsidRPr="002F4314">
              <w:rPr>
                <w:rStyle w:val="Hyperlink"/>
                <w:rFonts w:ascii="STC Forward" w:hAnsi="STC Forward" w:cs="STC Forward"/>
              </w:rPr>
              <w:t>3.1</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مكافآت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طبيعة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العمل</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Toc185338796 \h</w:instrText>
            </w:r>
            <w:r w:rsidR="00BE1EE4">
              <w:rPr>
                <w:webHidden/>
                <w:rtl/>
              </w:rPr>
              <w:instrText xml:space="preserve"> </w:instrText>
            </w:r>
            <w:r w:rsidR="00BE1EE4">
              <w:rPr>
                <w:webHidden/>
                <w:rtl/>
              </w:rPr>
            </w:r>
            <w:r w:rsidR="00BE1EE4">
              <w:rPr>
                <w:webHidden/>
                <w:rtl/>
              </w:rPr>
              <w:fldChar w:fldCharType="separate"/>
            </w:r>
            <w:r w:rsidR="00BB1D75">
              <w:rPr>
                <w:webHidden/>
                <w:rtl/>
              </w:rPr>
              <w:t>- 27 -</w:t>
            </w:r>
            <w:r w:rsidR="00BE1EE4">
              <w:rPr>
                <w:webHidden/>
                <w:rtl/>
              </w:rPr>
              <w:fldChar w:fldCharType="end"/>
            </w:r>
          </w:hyperlink>
        </w:p>
        <w:p w14:paraId="57A18BE8" w14:textId="3FCA802D"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97" w:history="1">
            <w:r w:rsidR="00BE1EE4" w:rsidRPr="002F4314">
              <w:rPr>
                <w:rStyle w:val="Hyperlink"/>
                <w:rFonts w:ascii="STC Forward" w:hAnsi="STC Forward" w:cs="STC Forward"/>
              </w:rPr>
              <w:t>3.2</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المكافأة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السنوية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حافز</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قصير</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الأجل</w:t>
            </w:r>
            <w:r w:rsidR="00BE1EE4" w:rsidRPr="002F4314">
              <w:rPr>
                <w:rStyle w:val="Hyperlink"/>
                <w:rFonts w:ascii="STC Forward" w:hAnsi="STC Forward" w:cs="STC Forward"/>
                <w:rtl/>
              </w:rPr>
              <w:t>)</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Toc185338797 \h</w:instrText>
            </w:r>
            <w:r w:rsidR="00BE1EE4">
              <w:rPr>
                <w:webHidden/>
                <w:rtl/>
              </w:rPr>
              <w:instrText xml:space="preserve"> </w:instrText>
            </w:r>
            <w:r w:rsidR="00BE1EE4">
              <w:rPr>
                <w:webHidden/>
                <w:rtl/>
              </w:rPr>
            </w:r>
            <w:r w:rsidR="00BE1EE4">
              <w:rPr>
                <w:webHidden/>
                <w:rtl/>
              </w:rPr>
              <w:fldChar w:fldCharType="separate"/>
            </w:r>
            <w:r w:rsidR="00BB1D75">
              <w:rPr>
                <w:webHidden/>
                <w:rtl/>
              </w:rPr>
              <w:t>- 28 -</w:t>
            </w:r>
            <w:r w:rsidR="00BE1EE4">
              <w:rPr>
                <w:webHidden/>
                <w:rtl/>
              </w:rPr>
              <w:fldChar w:fldCharType="end"/>
            </w:r>
          </w:hyperlink>
        </w:p>
        <w:p w14:paraId="6B8135C5" w14:textId="3929F225"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98" w:history="1">
            <w:r w:rsidR="00BE1EE4" w:rsidRPr="002F4314">
              <w:rPr>
                <w:rStyle w:val="Hyperlink"/>
                <w:rFonts w:ascii="STC Forward" w:hAnsi="STC Forward" w:cs="STC Forward"/>
              </w:rPr>
              <w:t>3.3</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مكافأة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التميز</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Toc185338798 \h</w:instrText>
            </w:r>
            <w:r w:rsidR="00BE1EE4">
              <w:rPr>
                <w:webHidden/>
                <w:rtl/>
              </w:rPr>
              <w:instrText xml:space="preserve"> </w:instrText>
            </w:r>
            <w:r w:rsidR="00BE1EE4">
              <w:rPr>
                <w:webHidden/>
                <w:rtl/>
              </w:rPr>
            </w:r>
            <w:r w:rsidR="00BE1EE4">
              <w:rPr>
                <w:webHidden/>
                <w:rtl/>
              </w:rPr>
              <w:fldChar w:fldCharType="separate"/>
            </w:r>
            <w:r w:rsidR="00BB1D75">
              <w:rPr>
                <w:webHidden/>
                <w:rtl/>
              </w:rPr>
              <w:t>- 29 -</w:t>
            </w:r>
            <w:r w:rsidR="00BE1EE4">
              <w:rPr>
                <w:webHidden/>
                <w:rtl/>
              </w:rPr>
              <w:fldChar w:fldCharType="end"/>
            </w:r>
          </w:hyperlink>
        </w:p>
        <w:p w14:paraId="56F8B562" w14:textId="0F14FBCA"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799" w:history="1">
            <w:r w:rsidR="00BE1EE4" w:rsidRPr="002F4314">
              <w:rPr>
                <w:rStyle w:val="Hyperlink"/>
                <w:rFonts w:ascii="STC Forward" w:hAnsi="STC Forward" w:cs="STC Forward"/>
              </w:rPr>
              <w:t>3.4</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مكافأة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الحج</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Toc185338799 \h</w:instrText>
            </w:r>
            <w:r w:rsidR="00BE1EE4">
              <w:rPr>
                <w:webHidden/>
                <w:rtl/>
              </w:rPr>
              <w:instrText xml:space="preserve"> </w:instrText>
            </w:r>
            <w:r w:rsidR="00BE1EE4">
              <w:rPr>
                <w:webHidden/>
                <w:rtl/>
              </w:rPr>
            </w:r>
            <w:r w:rsidR="00BE1EE4">
              <w:rPr>
                <w:webHidden/>
                <w:rtl/>
              </w:rPr>
              <w:fldChar w:fldCharType="separate"/>
            </w:r>
            <w:r w:rsidR="00BB1D75">
              <w:rPr>
                <w:webHidden/>
                <w:rtl/>
              </w:rPr>
              <w:t>- 30 -</w:t>
            </w:r>
            <w:r w:rsidR="00BE1EE4">
              <w:rPr>
                <w:webHidden/>
                <w:rtl/>
              </w:rPr>
              <w:fldChar w:fldCharType="end"/>
            </w:r>
          </w:hyperlink>
        </w:p>
        <w:p w14:paraId="1E536352" w14:textId="50154826"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00" w:history="1">
            <w:r w:rsidR="00BE1EE4" w:rsidRPr="002F4314">
              <w:rPr>
                <w:rStyle w:val="Hyperlink"/>
                <w:rFonts w:ascii="STC Forward" w:hAnsi="STC Forward" w:cs="STC Forward"/>
              </w:rPr>
              <w:t>3.5</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مكافأة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نهاية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الخدمة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Toc185338800 \h</w:instrText>
            </w:r>
            <w:r w:rsidR="00BE1EE4">
              <w:rPr>
                <w:webHidden/>
                <w:rtl/>
              </w:rPr>
              <w:instrText xml:space="preserve"> </w:instrText>
            </w:r>
            <w:r w:rsidR="00BE1EE4">
              <w:rPr>
                <w:webHidden/>
                <w:rtl/>
              </w:rPr>
            </w:r>
            <w:r w:rsidR="00BE1EE4">
              <w:rPr>
                <w:webHidden/>
                <w:rtl/>
              </w:rPr>
              <w:fldChar w:fldCharType="separate"/>
            </w:r>
            <w:r w:rsidR="00BB1D75">
              <w:rPr>
                <w:webHidden/>
                <w:rtl/>
              </w:rPr>
              <w:t>- 31 -</w:t>
            </w:r>
            <w:r w:rsidR="00BE1EE4">
              <w:rPr>
                <w:webHidden/>
                <w:rtl/>
              </w:rPr>
              <w:fldChar w:fldCharType="end"/>
            </w:r>
          </w:hyperlink>
        </w:p>
        <w:p w14:paraId="0015F7CA" w14:textId="69FD8987"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01" w:history="1">
            <w:r w:rsidR="00BE1EE4" w:rsidRPr="002F4314">
              <w:rPr>
                <w:rStyle w:val="Hyperlink"/>
                <w:rFonts w:ascii="STC Forward" w:hAnsi="STC Forward" w:cs="STC Forward"/>
              </w:rPr>
              <w:t>3.6</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استحقاق</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تذاكر</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السفر</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لغير</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السعوديين</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Toc185338801 \h</w:instrText>
            </w:r>
            <w:r w:rsidR="00BE1EE4">
              <w:rPr>
                <w:webHidden/>
                <w:rtl/>
              </w:rPr>
              <w:instrText xml:space="preserve"> </w:instrText>
            </w:r>
            <w:r w:rsidR="00BE1EE4">
              <w:rPr>
                <w:webHidden/>
                <w:rtl/>
              </w:rPr>
            </w:r>
            <w:r w:rsidR="00BE1EE4">
              <w:rPr>
                <w:webHidden/>
                <w:rtl/>
              </w:rPr>
              <w:fldChar w:fldCharType="separate"/>
            </w:r>
            <w:r w:rsidR="00BB1D75">
              <w:rPr>
                <w:webHidden/>
                <w:rtl/>
              </w:rPr>
              <w:t>- 31 -</w:t>
            </w:r>
            <w:r w:rsidR="00BE1EE4">
              <w:rPr>
                <w:webHidden/>
                <w:rtl/>
              </w:rPr>
              <w:fldChar w:fldCharType="end"/>
            </w:r>
          </w:hyperlink>
        </w:p>
        <w:p w14:paraId="65CFC04B" w14:textId="1E514296"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02" w:history="1">
            <w:r w:rsidR="00BE1EE4" w:rsidRPr="002F4314">
              <w:rPr>
                <w:rStyle w:val="Hyperlink"/>
                <w:rFonts w:ascii="STC Forward" w:hAnsi="STC Forward" w:cs="STC Forward"/>
                <w:rtl/>
              </w:rPr>
              <w:t>3.7</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مصاريف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تجديد</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الإقامات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والتأشيرات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لغير</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السعوديين</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Toc185338802 \h</w:instrText>
            </w:r>
            <w:r w:rsidR="00BE1EE4">
              <w:rPr>
                <w:webHidden/>
                <w:rtl/>
              </w:rPr>
              <w:instrText xml:space="preserve"> </w:instrText>
            </w:r>
            <w:r w:rsidR="00BE1EE4">
              <w:rPr>
                <w:webHidden/>
                <w:rtl/>
              </w:rPr>
            </w:r>
            <w:r w:rsidR="00BE1EE4">
              <w:rPr>
                <w:webHidden/>
                <w:rtl/>
              </w:rPr>
              <w:fldChar w:fldCharType="separate"/>
            </w:r>
            <w:r w:rsidR="00BB1D75">
              <w:rPr>
                <w:webHidden/>
                <w:rtl/>
              </w:rPr>
              <w:t>- 31 -</w:t>
            </w:r>
            <w:r w:rsidR="00BE1EE4">
              <w:rPr>
                <w:webHidden/>
                <w:rtl/>
              </w:rPr>
              <w:fldChar w:fldCharType="end"/>
            </w:r>
          </w:hyperlink>
        </w:p>
        <w:p w14:paraId="6E10FB20" w14:textId="5596C784"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03" w:history="1">
            <w:r w:rsidR="00BE1EE4" w:rsidRPr="002F4314">
              <w:rPr>
                <w:rStyle w:val="Hyperlink"/>
                <w:rFonts w:ascii="STC Forward" w:hAnsi="STC Forward" w:cs="STC Forward"/>
              </w:rPr>
              <w:t>3.8</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العمل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الإضافي</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خارج</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الدوام</w:t>
            </w:r>
            <w:r w:rsidR="00BE1EE4" w:rsidRPr="002F4314">
              <w:rPr>
                <w:rStyle w:val="Hyperlink"/>
                <w:rFonts w:ascii="STC Forward" w:hAnsi="STC Forward" w:cs="STC Forward"/>
                <w:rtl/>
              </w:rPr>
              <w:t>)</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Toc185338803 \h</w:instrText>
            </w:r>
            <w:r w:rsidR="00BE1EE4">
              <w:rPr>
                <w:webHidden/>
                <w:rtl/>
              </w:rPr>
              <w:instrText xml:space="preserve"> </w:instrText>
            </w:r>
            <w:r w:rsidR="00BE1EE4">
              <w:rPr>
                <w:webHidden/>
                <w:rtl/>
              </w:rPr>
            </w:r>
            <w:r w:rsidR="00BE1EE4">
              <w:rPr>
                <w:webHidden/>
                <w:rtl/>
              </w:rPr>
              <w:fldChar w:fldCharType="separate"/>
            </w:r>
            <w:r w:rsidR="00BB1D75">
              <w:rPr>
                <w:webHidden/>
                <w:rtl/>
              </w:rPr>
              <w:t>- 32 -</w:t>
            </w:r>
            <w:r w:rsidR="00BE1EE4">
              <w:rPr>
                <w:webHidden/>
                <w:rtl/>
              </w:rPr>
              <w:fldChar w:fldCharType="end"/>
            </w:r>
          </w:hyperlink>
        </w:p>
        <w:p w14:paraId="1C7EE819" w14:textId="3CDCDC23"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04" w:history="1">
            <w:r w:rsidR="00BE1EE4" w:rsidRPr="002F4314">
              <w:rPr>
                <w:rStyle w:val="Hyperlink"/>
                <w:rFonts w:ascii="STC Forward" w:hAnsi="STC Forward" w:cs="STC Forward"/>
              </w:rPr>
              <w:t>3.9</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التعويض</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عن</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العجز</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Toc185338804 \h</w:instrText>
            </w:r>
            <w:r w:rsidR="00BE1EE4">
              <w:rPr>
                <w:webHidden/>
                <w:rtl/>
              </w:rPr>
              <w:instrText xml:space="preserve"> </w:instrText>
            </w:r>
            <w:r w:rsidR="00BE1EE4">
              <w:rPr>
                <w:webHidden/>
                <w:rtl/>
              </w:rPr>
            </w:r>
            <w:r w:rsidR="00BE1EE4">
              <w:rPr>
                <w:webHidden/>
                <w:rtl/>
              </w:rPr>
              <w:fldChar w:fldCharType="separate"/>
            </w:r>
            <w:r w:rsidR="00BB1D75">
              <w:rPr>
                <w:webHidden/>
                <w:rtl/>
              </w:rPr>
              <w:t>- 33 -</w:t>
            </w:r>
            <w:r w:rsidR="00BE1EE4">
              <w:rPr>
                <w:webHidden/>
                <w:rtl/>
              </w:rPr>
              <w:fldChar w:fldCharType="end"/>
            </w:r>
          </w:hyperlink>
        </w:p>
        <w:p w14:paraId="4B9AC918" w14:textId="16DE947A"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05" w:history="1">
            <w:r w:rsidR="00BE1EE4" w:rsidRPr="002F4314">
              <w:rPr>
                <w:rStyle w:val="Hyperlink"/>
                <w:rFonts w:ascii="STC Forward" w:hAnsi="STC Forward" w:cs="STC Forward"/>
              </w:rPr>
              <w:t>3.10</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التعويض</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لأسرة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الموظف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المتوفي</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Toc185338805 \h</w:instrText>
            </w:r>
            <w:r w:rsidR="00BE1EE4">
              <w:rPr>
                <w:webHidden/>
                <w:rtl/>
              </w:rPr>
              <w:instrText xml:space="preserve"> </w:instrText>
            </w:r>
            <w:r w:rsidR="00BE1EE4">
              <w:rPr>
                <w:webHidden/>
                <w:rtl/>
              </w:rPr>
            </w:r>
            <w:r w:rsidR="00BE1EE4">
              <w:rPr>
                <w:webHidden/>
                <w:rtl/>
              </w:rPr>
              <w:fldChar w:fldCharType="separate"/>
            </w:r>
            <w:r w:rsidR="00BB1D75">
              <w:rPr>
                <w:webHidden/>
                <w:rtl/>
              </w:rPr>
              <w:t>- 33 -</w:t>
            </w:r>
            <w:r w:rsidR="00BE1EE4">
              <w:rPr>
                <w:webHidden/>
                <w:rtl/>
              </w:rPr>
              <w:fldChar w:fldCharType="end"/>
            </w:r>
          </w:hyperlink>
        </w:p>
        <w:p w14:paraId="0C217889" w14:textId="4B9ECFDB"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06" w:history="1">
            <w:r w:rsidR="00BE1EE4" w:rsidRPr="002F4314">
              <w:rPr>
                <w:rStyle w:val="Hyperlink"/>
                <w:rFonts w:ascii="STC Forward" w:hAnsi="STC Forward" w:cs="STC Forward"/>
              </w:rPr>
              <w:t>4.</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رحلات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الإنتدابات</w:t>
            </w:r>
            <w:r w:rsidR="00BE1EE4" w:rsidRPr="002F4314">
              <w:rPr>
                <w:rStyle w:val="Hyperlink"/>
                <w:rFonts w:ascii="STC Forward" w:hAnsi="STC Forward" w:cs="STC Forward"/>
                <w:rtl/>
              </w:rPr>
              <w:t>)</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Toc185338806 \h</w:instrText>
            </w:r>
            <w:r w:rsidR="00BE1EE4">
              <w:rPr>
                <w:webHidden/>
                <w:rtl/>
              </w:rPr>
              <w:instrText xml:space="preserve"> </w:instrText>
            </w:r>
            <w:r w:rsidR="00BE1EE4">
              <w:rPr>
                <w:webHidden/>
                <w:rtl/>
              </w:rPr>
            </w:r>
            <w:r w:rsidR="00BE1EE4">
              <w:rPr>
                <w:webHidden/>
                <w:rtl/>
              </w:rPr>
              <w:fldChar w:fldCharType="separate"/>
            </w:r>
            <w:r w:rsidR="00BB1D75">
              <w:rPr>
                <w:webHidden/>
                <w:rtl/>
              </w:rPr>
              <w:t>- 34 -</w:t>
            </w:r>
            <w:r w:rsidR="00BE1EE4">
              <w:rPr>
                <w:webHidden/>
                <w:rtl/>
              </w:rPr>
              <w:fldChar w:fldCharType="end"/>
            </w:r>
          </w:hyperlink>
        </w:p>
        <w:p w14:paraId="7B19D8F0" w14:textId="5100B6A7"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07" w:history="1">
            <w:r w:rsidR="00BE1EE4" w:rsidRPr="002F4314">
              <w:rPr>
                <w:rStyle w:val="Hyperlink"/>
                <w:rFonts w:ascii="STC Forward" w:hAnsi="STC Forward" w:cs="STC Forward"/>
                <w:rtl/>
              </w:rPr>
              <w:t>4.1</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تذاكر</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السفر</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لمهام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والتدريب</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Toc185338807 \h</w:instrText>
            </w:r>
            <w:r w:rsidR="00BE1EE4">
              <w:rPr>
                <w:webHidden/>
                <w:rtl/>
              </w:rPr>
              <w:instrText xml:space="preserve"> </w:instrText>
            </w:r>
            <w:r w:rsidR="00BE1EE4">
              <w:rPr>
                <w:webHidden/>
                <w:rtl/>
              </w:rPr>
            </w:r>
            <w:r w:rsidR="00BE1EE4">
              <w:rPr>
                <w:webHidden/>
                <w:rtl/>
              </w:rPr>
              <w:fldChar w:fldCharType="separate"/>
            </w:r>
            <w:r w:rsidR="00BB1D75">
              <w:rPr>
                <w:webHidden/>
                <w:rtl/>
              </w:rPr>
              <w:t>- 34 -</w:t>
            </w:r>
            <w:r w:rsidR="00BE1EE4">
              <w:rPr>
                <w:webHidden/>
                <w:rtl/>
              </w:rPr>
              <w:fldChar w:fldCharType="end"/>
            </w:r>
          </w:hyperlink>
        </w:p>
        <w:p w14:paraId="29A45FBB" w14:textId="49DD648C"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08" w:history="1">
            <w:r w:rsidR="00BE1EE4" w:rsidRPr="002F4314">
              <w:rPr>
                <w:rStyle w:val="Hyperlink"/>
                <w:rFonts w:ascii="STC Forward" w:hAnsi="STC Forward" w:cs="STC Forward"/>
              </w:rPr>
              <w:t>4.2</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مكافأة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رحلة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للتدريب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والمهام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داخل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المملكة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Toc185338808 \h</w:instrText>
            </w:r>
            <w:r w:rsidR="00BE1EE4">
              <w:rPr>
                <w:webHidden/>
                <w:rtl/>
              </w:rPr>
              <w:instrText xml:space="preserve"> </w:instrText>
            </w:r>
            <w:r w:rsidR="00BE1EE4">
              <w:rPr>
                <w:webHidden/>
                <w:rtl/>
              </w:rPr>
            </w:r>
            <w:r w:rsidR="00BE1EE4">
              <w:rPr>
                <w:webHidden/>
                <w:rtl/>
              </w:rPr>
              <w:fldChar w:fldCharType="separate"/>
            </w:r>
            <w:r w:rsidR="00BB1D75">
              <w:rPr>
                <w:webHidden/>
                <w:rtl/>
              </w:rPr>
              <w:t>- 34 -</w:t>
            </w:r>
            <w:r w:rsidR="00BE1EE4">
              <w:rPr>
                <w:webHidden/>
                <w:rtl/>
              </w:rPr>
              <w:fldChar w:fldCharType="end"/>
            </w:r>
          </w:hyperlink>
        </w:p>
        <w:p w14:paraId="21F95C2E" w14:textId="2FDAD1FD"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09" w:history="1">
            <w:r w:rsidR="00BE1EE4" w:rsidRPr="002F4314">
              <w:rPr>
                <w:rStyle w:val="Hyperlink"/>
                <w:rFonts w:ascii="STC Forward" w:hAnsi="STC Forward" w:cs="STC Forward"/>
              </w:rPr>
              <w:t>4.3</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مكافأة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رحلة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للتدريب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والمهام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خارج</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المملكة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Toc185338809 \h</w:instrText>
            </w:r>
            <w:r w:rsidR="00BE1EE4">
              <w:rPr>
                <w:webHidden/>
                <w:rtl/>
              </w:rPr>
              <w:instrText xml:space="preserve"> </w:instrText>
            </w:r>
            <w:r w:rsidR="00BE1EE4">
              <w:rPr>
                <w:webHidden/>
                <w:rtl/>
              </w:rPr>
            </w:r>
            <w:r w:rsidR="00BE1EE4">
              <w:rPr>
                <w:webHidden/>
                <w:rtl/>
              </w:rPr>
              <w:fldChar w:fldCharType="separate"/>
            </w:r>
            <w:r w:rsidR="00BB1D75">
              <w:rPr>
                <w:webHidden/>
                <w:rtl/>
              </w:rPr>
              <w:t>- 35 -</w:t>
            </w:r>
            <w:r w:rsidR="00BE1EE4">
              <w:rPr>
                <w:webHidden/>
                <w:rtl/>
              </w:rPr>
              <w:fldChar w:fldCharType="end"/>
            </w:r>
          </w:hyperlink>
        </w:p>
        <w:p w14:paraId="765222FB" w14:textId="5DA1D48C"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10" w:history="1">
            <w:r w:rsidR="00BE1EE4" w:rsidRPr="002F4314">
              <w:rPr>
                <w:rStyle w:val="Hyperlink"/>
                <w:rFonts w:ascii="STC Forward" w:hAnsi="STC Forward" w:cs="STC Forward"/>
              </w:rPr>
              <w:t>4.4</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أحكام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عامة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رحلات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الإنتدابات</w:t>
            </w:r>
            <w:r w:rsidR="00BE1EE4" w:rsidRPr="002F4314">
              <w:rPr>
                <w:rStyle w:val="Hyperlink"/>
                <w:rFonts w:ascii="STC Forward" w:hAnsi="STC Forward" w:cs="STC Forward"/>
                <w:rtl/>
              </w:rPr>
              <w:t>)</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Toc185338810 \h</w:instrText>
            </w:r>
            <w:r w:rsidR="00BE1EE4">
              <w:rPr>
                <w:webHidden/>
                <w:rtl/>
              </w:rPr>
              <w:instrText xml:space="preserve"> </w:instrText>
            </w:r>
            <w:r w:rsidR="00BE1EE4">
              <w:rPr>
                <w:webHidden/>
                <w:rtl/>
              </w:rPr>
            </w:r>
            <w:r w:rsidR="00BE1EE4">
              <w:rPr>
                <w:webHidden/>
                <w:rtl/>
              </w:rPr>
              <w:fldChar w:fldCharType="separate"/>
            </w:r>
            <w:r w:rsidR="00BB1D75">
              <w:rPr>
                <w:webHidden/>
                <w:rtl/>
              </w:rPr>
              <w:t>- 35 -</w:t>
            </w:r>
            <w:r w:rsidR="00BE1EE4">
              <w:rPr>
                <w:webHidden/>
                <w:rtl/>
              </w:rPr>
              <w:fldChar w:fldCharType="end"/>
            </w:r>
          </w:hyperlink>
        </w:p>
        <w:p w14:paraId="4814E1F5" w14:textId="39B60975"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11" w:history="1">
            <w:r w:rsidR="00BE1EE4" w:rsidRPr="002F4314">
              <w:rPr>
                <w:rStyle w:val="Hyperlink"/>
                <w:rFonts w:ascii="STC Forward" w:hAnsi="STC Forward" w:cs="STC Forward"/>
              </w:rPr>
              <w:t>5.</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برامج</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الرعاية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الصحية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Toc185338811 \h</w:instrText>
            </w:r>
            <w:r w:rsidR="00BE1EE4">
              <w:rPr>
                <w:webHidden/>
                <w:rtl/>
              </w:rPr>
              <w:instrText xml:space="preserve"> </w:instrText>
            </w:r>
            <w:r w:rsidR="00BE1EE4">
              <w:rPr>
                <w:webHidden/>
                <w:rtl/>
              </w:rPr>
            </w:r>
            <w:r w:rsidR="00BE1EE4">
              <w:rPr>
                <w:webHidden/>
                <w:rtl/>
              </w:rPr>
              <w:fldChar w:fldCharType="separate"/>
            </w:r>
            <w:r w:rsidR="00BB1D75">
              <w:rPr>
                <w:webHidden/>
                <w:rtl/>
              </w:rPr>
              <w:t>- 37 -</w:t>
            </w:r>
            <w:r w:rsidR="00BE1EE4">
              <w:rPr>
                <w:webHidden/>
                <w:rtl/>
              </w:rPr>
              <w:fldChar w:fldCharType="end"/>
            </w:r>
          </w:hyperlink>
        </w:p>
        <w:p w14:paraId="642D47B2" w14:textId="48760118"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12" w:history="1">
            <w:r w:rsidR="00BE1EE4" w:rsidRPr="002F4314">
              <w:rPr>
                <w:rStyle w:val="Hyperlink"/>
                <w:rFonts w:ascii="STC Forward" w:hAnsi="STC Forward" w:cs="STC Forward"/>
                <w:rtl/>
              </w:rPr>
              <w:t>6.</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برامج</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التكافل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الاجتماعي</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Toc185338812 \h</w:instrText>
            </w:r>
            <w:r w:rsidR="00BE1EE4">
              <w:rPr>
                <w:webHidden/>
                <w:rtl/>
              </w:rPr>
              <w:instrText xml:space="preserve"> </w:instrText>
            </w:r>
            <w:r w:rsidR="00BE1EE4">
              <w:rPr>
                <w:webHidden/>
                <w:rtl/>
              </w:rPr>
            </w:r>
            <w:r w:rsidR="00BE1EE4">
              <w:rPr>
                <w:webHidden/>
                <w:rtl/>
              </w:rPr>
              <w:fldChar w:fldCharType="separate"/>
            </w:r>
            <w:r w:rsidR="00BB1D75">
              <w:rPr>
                <w:webHidden/>
                <w:rtl/>
              </w:rPr>
              <w:t>- 38 -</w:t>
            </w:r>
            <w:r w:rsidR="00BE1EE4">
              <w:rPr>
                <w:webHidden/>
                <w:rtl/>
              </w:rPr>
              <w:fldChar w:fldCharType="end"/>
            </w:r>
          </w:hyperlink>
        </w:p>
        <w:p w14:paraId="382473BF" w14:textId="146D0978"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13" w:history="1">
            <w:r w:rsidR="00BE1EE4" w:rsidRPr="002F4314">
              <w:rPr>
                <w:rStyle w:val="Hyperlink"/>
                <w:rFonts w:ascii="STC Forward" w:hAnsi="STC Forward" w:cs="STC Forward"/>
              </w:rPr>
              <w:t>7.</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المزايا</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والإتصالات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المقدمة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لموظفي</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الشركة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Toc185338813 \h</w:instrText>
            </w:r>
            <w:r w:rsidR="00BE1EE4">
              <w:rPr>
                <w:webHidden/>
                <w:rtl/>
              </w:rPr>
              <w:instrText xml:space="preserve"> </w:instrText>
            </w:r>
            <w:r w:rsidR="00BE1EE4">
              <w:rPr>
                <w:webHidden/>
                <w:rtl/>
              </w:rPr>
            </w:r>
            <w:r w:rsidR="00BE1EE4">
              <w:rPr>
                <w:webHidden/>
                <w:rtl/>
              </w:rPr>
              <w:fldChar w:fldCharType="separate"/>
            </w:r>
            <w:r w:rsidR="00BB1D75">
              <w:rPr>
                <w:webHidden/>
                <w:rtl/>
              </w:rPr>
              <w:t>- 39 -</w:t>
            </w:r>
            <w:r w:rsidR="00BE1EE4">
              <w:rPr>
                <w:webHidden/>
                <w:rtl/>
              </w:rPr>
              <w:fldChar w:fldCharType="end"/>
            </w:r>
          </w:hyperlink>
        </w:p>
        <w:p w14:paraId="6979386E" w14:textId="36F8A036"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14" w:history="1">
            <w:r w:rsidR="00BE1EE4" w:rsidRPr="002F4314">
              <w:rPr>
                <w:rStyle w:val="Hyperlink"/>
                <w:rFonts w:ascii="STC Forward" w:hAnsi="STC Forward" w:cs="STC Forward"/>
              </w:rPr>
              <w:t>8.</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قرض</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السيارة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Toc185338814 \h</w:instrText>
            </w:r>
            <w:r w:rsidR="00BE1EE4">
              <w:rPr>
                <w:webHidden/>
                <w:rtl/>
              </w:rPr>
              <w:instrText xml:space="preserve"> </w:instrText>
            </w:r>
            <w:r w:rsidR="00BE1EE4">
              <w:rPr>
                <w:webHidden/>
                <w:rtl/>
              </w:rPr>
            </w:r>
            <w:r w:rsidR="00BE1EE4">
              <w:rPr>
                <w:webHidden/>
                <w:rtl/>
              </w:rPr>
              <w:fldChar w:fldCharType="separate"/>
            </w:r>
            <w:r w:rsidR="00BB1D75">
              <w:rPr>
                <w:webHidden/>
                <w:rtl/>
              </w:rPr>
              <w:t>- 42 -</w:t>
            </w:r>
            <w:r w:rsidR="00BE1EE4">
              <w:rPr>
                <w:webHidden/>
                <w:rtl/>
              </w:rPr>
              <w:fldChar w:fldCharType="end"/>
            </w:r>
          </w:hyperlink>
        </w:p>
        <w:p w14:paraId="6A76D031" w14:textId="38388495"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15" w:history="1">
            <w:r w:rsidR="00BE1EE4" w:rsidRPr="002F4314">
              <w:rPr>
                <w:rStyle w:val="Hyperlink"/>
                <w:rFonts w:ascii="STC Forward" w:hAnsi="STC Forward" w:cs="STC Forward"/>
              </w:rPr>
              <w:t>9.</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دعم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القرض</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السكني</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Toc185338815 \h</w:instrText>
            </w:r>
            <w:r w:rsidR="00BE1EE4">
              <w:rPr>
                <w:webHidden/>
                <w:rtl/>
              </w:rPr>
              <w:instrText xml:space="preserve"> </w:instrText>
            </w:r>
            <w:r w:rsidR="00BE1EE4">
              <w:rPr>
                <w:webHidden/>
                <w:rtl/>
              </w:rPr>
            </w:r>
            <w:r w:rsidR="00BE1EE4">
              <w:rPr>
                <w:webHidden/>
                <w:rtl/>
              </w:rPr>
              <w:fldChar w:fldCharType="separate"/>
            </w:r>
            <w:r w:rsidR="00BB1D75">
              <w:rPr>
                <w:webHidden/>
                <w:rtl/>
              </w:rPr>
              <w:t>- 43 -</w:t>
            </w:r>
            <w:r w:rsidR="00BE1EE4">
              <w:rPr>
                <w:webHidden/>
                <w:rtl/>
              </w:rPr>
              <w:fldChar w:fldCharType="end"/>
            </w:r>
          </w:hyperlink>
        </w:p>
        <w:p w14:paraId="6B1DC7C8" w14:textId="394B6976"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16" w:history="1">
            <w:r w:rsidR="00BE1EE4" w:rsidRPr="002F4314">
              <w:rPr>
                <w:rStyle w:val="Hyperlink"/>
                <w:rFonts w:ascii="STC Forward" w:hAnsi="STC Forward" w:cs="STC Forward"/>
                <w:rtl/>
              </w:rPr>
              <w:t>10.</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تكريم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الموظفين</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Toc185338816 \h</w:instrText>
            </w:r>
            <w:r w:rsidR="00BE1EE4">
              <w:rPr>
                <w:webHidden/>
                <w:rtl/>
              </w:rPr>
              <w:instrText xml:space="preserve"> </w:instrText>
            </w:r>
            <w:r w:rsidR="00BE1EE4">
              <w:rPr>
                <w:webHidden/>
                <w:rtl/>
              </w:rPr>
            </w:r>
            <w:r w:rsidR="00BE1EE4">
              <w:rPr>
                <w:webHidden/>
                <w:rtl/>
              </w:rPr>
              <w:fldChar w:fldCharType="separate"/>
            </w:r>
            <w:r w:rsidR="00BB1D75">
              <w:rPr>
                <w:webHidden/>
                <w:rtl/>
              </w:rPr>
              <w:t>- 45 -</w:t>
            </w:r>
            <w:r w:rsidR="00BE1EE4">
              <w:rPr>
                <w:webHidden/>
                <w:rtl/>
              </w:rPr>
              <w:fldChar w:fldCharType="end"/>
            </w:r>
          </w:hyperlink>
        </w:p>
        <w:p w14:paraId="708637A5" w14:textId="1B7A4770" w:rsidR="00BE1EE4" w:rsidRDefault="00D25D5C">
          <w:pPr>
            <w:pStyle w:val="TOC1"/>
            <w:bidi/>
            <w:rPr>
              <w:rFonts w:asciiTheme="minorHAnsi" w:eastAsiaTheme="minorEastAsia" w:hAnsiTheme="minorHAnsi" w:cstheme="minorBidi"/>
              <w:b w:val="0"/>
              <w:bCs w:val="0"/>
              <w:caps w:val="0"/>
              <w:color w:val="auto"/>
              <w:kern w:val="2"/>
              <w:sz w:val="24"/>
              <w:rtl/>
              <w14:ligatures w14:val="standardContextual"/>
            </w:rPr>
          </w:pPr>
          <w:hyperlink w:anchor="_Toc185338817" w:history="1">
            <w:r w:rsidR="00BE1EE4" w:rsidRPr="002F4314">
              <w:rPr>
                <w:rStyle w:val="Hyperlink"/>
                <w:rFonts w:ascii="STC Forward" w:hAnsi="STC Forward" w:cs="STC Forward" w:hint="eastAsia"/>
                <w:rtl/>
              </w:rPr>
              <w:t>الباب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الرابع</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إدارة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الأداء</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Toc185338817 \h</w:instrText>
            </w:r>
            <w:r w:rsidR="00BE1EE4">
              <w:rPr>
                <w:webHidden/>
                <w:rtl/>
              </w:rPr>
              <w:instrText xml:space="preserve"> </w:instrText>
            </w:r>
            <w:r w:rsidR="00BE1EE4">
              <w:rPr>
                <w:webHidden/>
                <w:rtl/>
              </w:rPr>
            </w:r>
            <w:r w:rsidR="00BE1EE4">
              <w:rPr>
                <w:webHidden/>
                <w:rtl/>
              </w:rPr>
              <w:fldChar w:fldCharType="separate"/>
            </w:r>
            <w:r w:rsidR="00BB1D75">
              <w:rPr>
                <w:webHidden/>
                <w:rtl/>
              </w:rPr>
              <w:t>- 47 -</w:t>
            </w:r>
            <w:r w:rsidR="00BE1EE4">
              <w:rPr>
                <w:webHidden/>
                <w:rtl/>
              </w:rPr>
              <w:fldChar w:fldCharType="end"/>
            </w:r>
          </w:hyperlink>
        </w:p>
        <w:p w14:paraId="681195AC" w14:textId="2F3525C8"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18" w:history="1">
            <w:r w:rsidR="00BE1EE4" w:rsidRPr="002F4314">
              <w:rPr>
                <w:rStyle w:val="Hyperlink"/>
                <w:rFonts w:ascii="STC Forward Medium" w:hAnsi="STC Forward Medium" w:cs="STC Forward"/>
                <w:rtl/>
              </w:rPr>
              <w:t>1.</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إدارة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الأداء</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Toc185338818 \h</w:instrText>
            </w:r>
            <w:r w:rsidR="00BE1EE4">
              <w:rPr>
                <w:webHidden/>
                <w:rtl/>
              </w:rPr>
              <w:instrText xml:space="preserve"> </w:instrText>
            </w:r>
            <w:r w:rsidR="00BE1EE4">
              <w:rPr>
                <w:webHidden/>
                <w:rtl/>
              </w:rPr>
            </w:r>
            <w:r w:rsidR="00BE1EE4">
              <w:rPr>
                <w:webHidden/>
                <w:rtl/>
              </w:rPr>
              <w:fldChar w:fldCharType="separate"/>
            </w:r>
            <w:r w:rsidR="00BB1D75">
              <w:rPr>
                <w:webHidden/>
                <w:rtl/>
              </w:rPr>
              <w:t>- 47 -</w:t>
            </w:r>
            <w:r w:rsidR="00BE1EE4">
              <w:rPr>
                <w:webHidden/>
                <w:rtl/>
              </w:rPr>
              <w:fldChar w:fldCharType="end"/>
            </w:r>
          </w:hyperlink>
        </w:p>
        <w:p w14:paraId="05A7D482" w14:textId="5CBA5E2B" w:rsidR="00BE1EE4" w:rsidRDefault="00D25D5C">
          <w:pPr>
            <w:pStyle w:val="TOC1"/>
            <w:bidi/>
            <w:rPr>
              <w:rFonts w:asciiTheme="minorHAnsi" w:eastAsiaTheme="minorEastAsia" w:hAnsiTheme="minorHAnsi" w:cstheme="minorBidi"/>
              <w:b w:val="0"/>
              <w:bCs w:val="0"/>
              <w:caps w:val="0"/>
              <w:color w:val="auto"/>
              <w:kern w:val="2"/>
              <w:sz w:val="24"/>
              <w:rtl/>
              <w14:ligatures w14:val="standardContextual"/>
            </w:rPr>
          </w:pPr>
          <w:hyperlink w:anchor="_Toc185338819" w:history="1">
            <w:r w:rsidR="00BE1EE4" w:rsidRPr="002F4314">
              <w:rPr>
                <w:rStyle w:val="Hyperlink"/>
                <w:rFonts w:ascii="STC Forward" w:hAnsi="STC Forward" w:cs="STC Forward" w:hint="eastAsia"/>
                <w:rtl/>
              </w:rPr>
              <w:t>الباب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الخامس</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التدريب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والتطوير</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Toc185338819 \h</w:instrText>
            </w:r>
            <w:r w:rsidR="00BE1EE4">
              <w:rPr>
                <w:webHidden/>
                <w:rtl/>
              </w:rPr>
              <w:instrText xml:space="preserve"> </w:instrText>
            </w:r>
            <w:r w:rsidR="00BE1EE4">
              <w:rPr>
                <w:webHidden/>
                <w:rtl/>
              </w:rPr>
            </w:r>
            <w:r w:rsidR="00BE1EE4">
              <w:rPr>
                <w:webHidden/>
                <w:rtl/>
              </w:rPr>
              <w:fldChar w:fldCharType="separate"/>
            </w:r>
            <w:r w:rsidR="00BB1D75">
              <w:rPr>
                <w:webHidden/>
                <w:rtl/>
              </w:rPr>
              <w:t>- 53 -</w:t>
            </w:r>
            <w:r w:rsidR="00BE1EE4">
              <w:rPr>
                <w:webHidden/>
                <w:rtl/>
              </w:rPr>
              <w:fldChar w:fldCharType="end"/>
            </w:r>
          </w:hyperlink>
        </w:p>
        <w:p w14:paraId="12903DB8" w14:textId="24A47363"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20" w:history="1">
            <w:r w:rsidR="00BE1EE4" w:rsidRPr="002F4314">
              <w:rPr>
                <w:rStyle w:val="Hyperlink"/>
                <w:rFonts w:ascii="STC Forward Medium" w:hAnsi="STC Forward Medium" w:cs="STC Forward"/>
              </w:rPr>
              <w:t>1.</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التدريب</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Toc185338820 \h</w:instrText>
            </w:r>
            <w:r w:rsidR="00BE1EE4">
              <w:rPr>
                <w:webHidden/>
                <w:rtl/>
              </w:rPr>
              <w:instrText xml:space="preserve"> </w:instrText>
            </w:r>
            <w:r w:rsidR="00BE1EE4">
              <w:rPr>
                <w:webHidden/>
                <w:rtl/>
              </w:rPr>
            </w:r>
            <w:r w:rsidR="00BE1EE4">
              <w:rPr>
                <w:webHidden/>
                <w:rtl/>
              </w:rPr>
              <w:fldChar w:fldCharType="separate"/>
            </w:r>
            <w:r w:rsidR="00BB1D75">
              <w:rPr>
                <w:webHidden/>
                <w:rtl/>
              </w:rPr>
              <w:t>- 53 -</w:t>
            </w:r>
            <w:r w:rsidR="00BE1EE4">
              <w:rPr>
                <w:webHidden/>
                <w:rtl/>
              </w:rPr>
              <w:fldChar w:fldCharType="end"/>
            </w:r>
          </w:hyperlink>
        </w:p>
        <w:p w14:paraId="429C820D" w14:textId="0FE92FC4" w:rsidR="00BE1EE4" w:rsidRDefault="00D25D5C">
          <w:pPr>
            <w:pStyle w:val="TOC1"/>
            <w:bidi/>
            <w:rPr>
              <w:rFonts w:asciiTheme="minorHAnsi" w:eastAsiaTheme="minorEastAsia" w:hAnsiTheme="minorHAnsi" w:cstheme="minorBidi"/>
              <w:b w:val="0"/>
              <w:bCs w:val="0"/>
              <w:caps w:val="0"/>
              <w:color w:val="auto"/>
              <w:kern w:val="2"/>
              <w:sz w:val="24"/>
              <w:rtl/>
              <w14:ligatures w14:val="standardContextual"/>
            </w:rPr>
          </w:pPr>
          <w:hyperlink w:anchor="_Toc185338821" w:history="1">
            <w:r w:rsidR="00BE1EE4" w:rsidRPr="002F4314">
              <w:rPr>
                <w:rStyle w:val="Hyperlink"/>
                <w:rFonts w:ascii="STC Forward" w:hAnsi="STC Forward" w:cs="STC Forward" w:hint="eastAsia"/>
                <w:rtl/>
              </w:rPr>
              <w:t>الباب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السادس</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أوقات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والراحة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Toc185338821 \h</w:instrText>
            </w:r>
            <w:r w:rsidR="00BE1EE4">
              <w:rPr>
                <w:webHidden/>
                <w:rtl/>
              </w:rPr>
              <w:instrText xml:space="preserve"> </w:instrText>
            </w:r>
            <w:r w:rsidR="00BE1EE4">
              <w:rPr>
                <w:webHidden/>
                <w:rtl/>
              </w:rPr>
            </w:r>
            <w:r w:rsidR="00BE1EE4">
              <w:rPr>
                <w:webHidden/>
                <w:rtl/>
              </w:rPr>
              <w:fldChar w:fldCharType="separate"/>
            </w:r>
            <w:r w:rsidR="00BB1D75">
              <w:rPr>
                <w:webHidden/>
                <w:rtl/>
              </w:rPr>
              <w:t>- 56 -</w:t>
            </w:r>
            <w:r w:rsidR="00BE1EE4">
              <w:rPr>
                <w:webHidden/>
                <w:rtl/>
              </w:rPr>
              <w:fldChar w:fldCharType="end"/>
            </w:r>
          </w:hyperlink>
        </w:p>
        <w:p w14:paraId="09360E22" w14:textId="336CDBA6"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22" w:history="1">
            <w:r w:rsidR="00BE1EE4" w:rsidRPr="002F4314">
              <w:rPr>
                <w:rStyle w:val="Hyperlink"/>
                <w:rFonts w:ascii="STC Forward" w:hAnsi="STC Forward" w:cs="STC Forward"/>
              </w:rPr>
              <w:t>1.</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أوقات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والراحة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Toc185338822 \h</w:instrText>
            </w:r>
            <w:r w:rsidR="00BE1EE4">
              <w:rPr>
                <w:webHidden/>
                <w:rtl/>
              </w:rPr>
              <w:instrText xml:space="preserve"> </w:instrText>
            </w:r>
            <w:r w:rsidR="00BE1EE4">
              <w:rPr>
                <w:webHidden/>
                <w:rtl/>
              </w:rPr>
            </w:r>
            <w:r w:rsidR="00BE1EE4">
              <w:rPr>
                <w:webHidden/>
                <w:rtl/>
              </w:rPr>
              <w:fldChar w:fldCharType="separate"/>
            </w:r>
            <w:r w:rsidR="00BB1D75">
              <w:rPr>
                <w:webHidden/>
                <w:rtl/>
              </w:rPr>
              <w:t>- 56 -</w:t>
            </w:r>
            <w:r w:rsidR="00BE1EE4">
              <w:rPr>
                <w:webHidden/>
                <w:rtl/>
              </w:rPr>
              <w:fldChar w:fldCharType="end"/>
            </w:r>
          </w:hyperlink>
        </w:p>
        <w:p w14:paraId="79C8E6EB" w14:textId="6088DC6B"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23" w:history="1">
            <w:r w:rsidR="00BE1EE4" w:rsidRPr="002F4314">
              <w:rPr>
                <w:rStyle w:val="Hyperlink"/>
                <w:rFonts w:ascii="STC Forward" w:hAnsi="STC Forward" w:cs="STC Forward"/>
              </w:rPr>
              <w:t>2.</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الإجازات</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Toc185338823 \h</w:instrText>
            </w:r>
            <w:r w:rsidR="00BE1EE4">
              <w:rPr>
                <w:webHidden/>
                <w:rtl/>
              </w:rPr>
              <w:instrText xml:space="preserve"> </w:instrText>
            </w:r>
            <w:r w:rsidR="00BE1EE4">
              <w:rPr>
                <w:webHidden/>
                <w:rtl/>
              </w:rPr>
            </w:r>
            <w:r w:rsidR="00BE1EE4">
              <w:rPr>
                <w:webHidden/>
                <w:rtl/>
              </w:rPr>
              <w:fldChar w:fldCharType="separate"/>
            </w:r>
            <w:r w:rsidR="00BB1D75">
              <w:rPr>
                <w:webHidden/>
                <w:rtl/>
              </w:rPr>
              <w:t>- 58 -</w:t>
            </w:r>
            <w:r w:rsidR="00BE1EE4">
              <w:rPr>
                <w:webHidden/>
                <w:rtl/>
              </w:rPr>
              <w:fldChar w:fldCharType="end"/>
            </w:r>
          </w:hyperlink>
        </w:p>
        <w:p w14:paraId="2B4FCAE5" w14:textId="0771F1F4"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24" w:history="1">
            <w:r w:rsidR="00BE1EE4" w:rsidRPr="002F4314">
              <w:rPr>
                <w:rStyle w:val="Hyperlink"/>
                <w:rFonts w:ascii="STC Forward" w:hAnsi="STC Forward" w:cs="STC Forward"/>
                <w:rtl/>
              </w:rPr>
              <w:t>2.1</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السنوية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Toc185338824 \h</w:instrText>
            </w:r>
            <w:r w:rsidR="00BE1EE4">
              <w:rPr>
                <w:webHidden/>
                <w:rtl/>
              </w:rPr>
              <w:instrText xml:space="preserve"> </w:instrText>
            </w:r>
            <w:r w:rsidR="00BE1EE4">
              <w:rPr>
                <w:webHidden/>
                <w:rtl/>
              </w:rPr>
            </w:r>
            <w:r w:rsidR="00BE1EE4">
              <w:rPr>
                <w:webHidden/>
                <w:rtl/>
              </w:rPr>
              <w:fldChar w:fldCharType="separate"/>
            </w:r>
            <w:r w:rsidR="00BB1D75">
              <w:rPr>
                <w:webHidden/>
                <w:rtl/>
              </w:rPr>
              <w:t>- 58 -</w:t>
            </w:r>
            <w:r w:rsidR="00BE1EE4">
              <w:rPr>
                <w:webHidden/>
                <w:rtl/>
              </w:rPr>
              <w:fldChar w:fldCharType="end"/>
            </w:r>
          </w:hyperlink>
        </w:p>
        <w:p w14:paraId="2F27810B" w14:textId="5341D7D2"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27" w:history="1">
            <w:r w:rsidR="00BE1EE4" w:rsidRPr="002F4314">
              <w:rPr>
                <w:rStyle w:val="Hyperlink"/>
                <w:rFonts w:ascii="STC Forward" w:hAnsi="STC Forward" w:cs="STC Forward"/>
              </w:rPr>
              <w:t>2.2</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المرض</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أثناء</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السنوية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Toc185338827 \h</w:instrText>
            </w:r>
            <w:r w:rsidR="00BE1EE4">
              <w:rPr>
                <w:webHidden/>
                <w:rtl/>
              </w:rPr>
              <w:instrText xml:space="preserve"> </w:instrText>
            </w:r>
            <w:r w:rsidR="00BE1EE4">
              <w:rPr>
                <w:webHidden/>
                <w:rtl/>
              </w:rPr>
            </w:r>
            <w:r w:rsidR="00BE1EE4">
              <w:rPr>
                <w:webHidden/>
                <w:rtl/>
              </w:rPr>
              <w:fldChar w:fldCharType="separate"/>
            </w:r>
            <w:r w:rsidR="00BB1D75">
              <w:rPr>
                <w:webHidden/>
                <w:rtl/>
              </w:rPr>
              <w:t>- 58 -</w:t>
            </w:r>
            <w:r w:rsidR="00BE1EE4">
              <w:rPr>
                <w:webHidden/>
                <w:rtl/>
              </w:rPr>
              <w:fldChar w:fldCharType="end"/>
            </w:r>
          </w:hyperlink>
        </w:p>
        <w:p w14:paraId="198E5246" w14:textId="7082CAA0"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28" w:history="1">
            <w:r w:rsidR="00BE1EE4" w:rsidRPr="002F4314">
              <w:rPr>
                <w:rStyle w:val="Hyperlink"/>
                <w:rFonts w:ascii="STC Forward" w:hAnsi="STC Forward" w:cs="STC Forward"/>
              </w:rPr>
              <w:t>2.3</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عدم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المباشرة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بعد</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انتهاء</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الإجازة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Toc185338828 \h</w:instrText>
            </w:r>
            <w:r w:rsidR="00BE1EE4">
              <w:rPr>
                <w:webHidden/>
                <w:rtl/>
              </w:rPr>
              <w:instrText xml:space="preserve"> </w:instrText>
            </w:r>
            <w:r w:rsidR="00BE1EE4">
              <w:rPr>
                <w:webHidden/>
                <w:rtl/>
              </w:rPr>
            </w:r>
            <w:r w:rsidR="00BE1EE4">
              <w:rPr>
                <w:webHidden/>
                <w:rtl/>
              </w:rPr>
              <w:fldChar w:fldCharType="separate"/>
            </w:r>
            <w:r w:rsidR="00BB1D75">
              <w:rPr>
                <w:webHidden/>
                <w:rtl/>
              </w:rPr>
              <w:t>- 58 -</w:t>
            </w:r>
            <w:r w:rsidR="00BE1EE4">
              <w:rPr>
                <w:webHidden/>
                <w:rtl/>
              </w:rPr>
              <w:fldChar w:fldCharType="end"/>
            </w:r>
          </w:hyperlink>
        </w:p>
        <w:p w14:paraId="03F701A7" w14:textId="3E207155"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29" w:history="1">
            <w:r w:rsidR="00BE1EE4" w:rsidRPr="002F4314">
              <w:rPr>
                <w:rStyle w:val="Hyperlink"/>
                <w:rFonts w:ascii="STC Forward" w:hAnsi="STC Forward" w:cs="STC Forward"/>
              </w:rPr>
              <w:t>2.4</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قطع</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السنوية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للموظف</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Toc185338829 \h</w:instrText>
            </w:r>
            <w:r w:rsidR="00BE1EE4">
              <w:rPr>
                <w:webHidden/>
                <w:rtl/>
              </w:rPr>
              <w:instrText xml:space="preserve"> </w:instrText>
            </w:r>
            <w:r w:rsidR="00BE1EE4">
              <w:rPr>
                <w:webHidden/>
                <w:rtl/>
              </w:rPr>
            </w:r>
            <w:r w:rsidR="00BE1EE4">
              <w:rPr>
                <w:webHidden/>
                <w:rtl/>
              </w:rPr>
              <w:fldChar w:fldCharType="separate"/>
            </w:r>
            <w:r w:rsidR="00BB1D75">
              <w:rPr>
                <w:webHidden/>
                <w:rtl/>
              </w:rPr>
              <w:t>- 58 -</w:t>
            </w:r>
            <w:r w:rsidR="00BE1EE4">
              <w:rPr>
                <w:webHidden/>
                <w:rtl/>
              </w:rPr>
              <w:fldChar w:fldCharType="end"/>
            </w:r>
          </w:hyperlink>
        </w:p>
        <w:p w14:paraId="36071C51" w14:textId="05D2A481"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30" w:history="1">
            <w:r w:rsidR="00BE1EE4" w:rsidRPr="002F4314">
              <w:rPr>
                <w:rStyle w:val="Hyperlink"/>
                <w:rFonts w:ascii="STC Forward" w:hAnsi="STC Forward" w:cs="STC Forward"/>
              </w:rPr>
              <w:t>2.5</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العمل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أثناء</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السنوية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Toc185338830 \h</w:instrText>
            </w:r>
            <w:r w:rsidR="00BE1EE4">
              <w:rPr>
                <w:webHidden/>
                <w:rtl/>
              </w:rPr>
              <w:instrText xml:space="preserve"> </w:instrText>
            </w:r>
            <w:r w:rsidR="00BE1EE4">
              <w:rPr>
                <w:webHidden/>
                <w:rtl/>
              </w:rPr>
            </w:r>
            <w:r w:rsidR="00BE1EE4">
              <w:rPr>
                <w:webHidden/>
                <w:rtl/>
              </w:rPr>
              <w:fldChar w:fldCharType="separate"/>
            </w:r>
            <w:r w:rsidR="00BB1D75">
              <w:rPr>
                <w:webHidden/>
                <w:rtl/>
              </w:rPr>
              <w:t>- 59 -</w:t>
            </w:r>
            <w:r w:rsidR="00BE1EE4">
              <w:rPr>
                <w:webHidden/>
                <w:rtl/>
              </w:rPr>
              <w:fldChar w:fldCharType="end"/>
            </w:r>
          </w:hyperlink>
        </w:p>
        <w:p w14:paraId="49D60F31" w14:textId="4807B10A"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31" w:history="1">
            <w:r w:rsidR="00BE1EE4" w:rsidRPr="002F4314">
              <w:rPr>
                <w:rStyle w:val="Hyperlink"/>
                <w:rFonts w:ascii="STC Forward" w:hAnsi="STC Forward" w:cs="STC Forward"/>
              </w:rPr>
              <w:t>2.6</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الزواج</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Toc185338831 \h</w:instrText>
            </w:r>
            <w:r w:rsidR="00BE1EE4">
              <w:rPr>
                <w:webHidden/>
                <w:rtl/>
              </w:rPr>
              <w:instrText xml:space="preserve"> </w:instrText>
            </w:r>
            <w:r w:rsidR="00BE1EE4">
              <w:rPr>
                <w:webHidden/>
                <w:rtl/>
              </w:rPr>
            </w:r>
            <w:r w:rsidR="00BE1EE4">
              <w:rPr>
                <w:webHidden/>
                <w:rtl/>
              </w:rPr>
              <w:fldChar w:fldCharType="separate"/>
            </w:r>
            <w:r w:rsidR="00BB1D75">
              <w:rPr>
                <w:webHidden/>
                <w:rtl/>
              </w:rPr>
              <w:t>- 59 -</w:t>
            </w:r>
            <w:r w:rsidR="00BE1EE4">
              <w:rPr>
                <w:webHidden/>
                <w:rtl/>
              </w:rPr>
              <w:fldChar w:fldCharType="end"/>
            </w:r>
          </w:hyperlink>
        </w:p>
        <w:p w14:paraId="34119462" w14:textId="2FEA15D8"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32" w:history="1">
            <w:r w:rsidR="00BE1EE4" w:rsidRPr="002F4314">
              <w:rPr>
                <w:rStyle w:val="Hyperlink"/>
                <w:rFonts w:ascii="STC Forward" w:hAnsi="STC Forward" w:cs="STC Forward"/>
              </w:rPr>
              <w:t>2.7</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المولود</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الأبوه</w:t>
            </w:r>
            <w:r w:rsidR="00BE1EE4" w:rsidRPr="002F4314">
              <w:rPr>
                <w:rStyle w:val="Hyperlink"/>
                <w:rFonts w:ascii="STC Forward" w:hAnsi="STC Forward" w:cs="STC Forward"/>
                <w:rtl/>
              </w:rPr>
              <w:t>)</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Toc185338832 \h</w:instrText>
            </w:r>
            <w:r w:rsidR="00BE1EE4">
              <w:rPr>
                <w:webHidden/>
                <w:rtl/>
              </w:rPr>
              <w:instrText xml:space="preserve"> </w:instrText>
            </w:r>
            <w:r w:rsidR="00BE1EE4">
              <w:rPr>
                <w:webHidden/>
                <w:rtl/>
              </w:rPr>
            </w:r>
            <w:r w:rsidR="00BE1EE4">
              <w:rPr>
                <w:webHidden/>
                <w:rtl/>
              </w:rPr>
              <w:fldChar w:fldCharType="separate"/>
            </w:r>
            <w:r w:rsidR="00BB1D75">
              <w:rPr>
                <w:webHidden/>
                <w:rtl/>
              </w:rPr>
              <w:t>- 59 -</w:t>
            </w:r>
            <w:r w:rsidR="00BE1EE4">
              <w:rPr>
                <w:webHidden/>
                <w:rtl/>
              </w:rPr>
              <w:fldChar w:fldCharType="end"/>
            </w:r>
          </w:hyperlink>
        </w:p>
        <w:p w14:paraId="21763551" w14:textId="1178576B"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33" w:history="1">
            <w:r w:rsidR="00BE1EE4" w:rsidRPr="002F4314">
              <w:rPr>
                <w:rStyle w:val="Hyperlink"/>
                <w:rFonts w:ascii="STC Forward" w:hAnsi="STC Forward" w:cs="STC Forward"/>
              </w:rPr>
              <w:t>2.8</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الوضع</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Toc185338833 \h</w:instrText>
            </w:r>
            <w:r w:rsidR="00BE1EE4">
              <w:rPr>
                <w:webHidden/>
                <w:rtl/>
              </w:rPr>
              <w:instrText xml:space="preserve"> </w:instrText>
            </w:r>
            <w:r w:rsidR="00BE1EE4">
              <w:rPr>
                <w:webHidden/>
                <w:rtl/>
              </w:rPr>
            </w:r>
            <w:r w:rsidR="00BE1EE4">
              <w:rPr>
                <w:webHidden/>
                <w:rtl/>
              </w:rPr>
              <w:fldChar w:fldCharType="separate"/>
            </w:r>
            <w:r w:rsidR="00BB1D75">
              <w:rPr>
                <w:webHidden/>
                <w:rtl/>
              </w:rPr>
              <w:t>- 59 -</w:t>
            </w:r>
            <w:r w:rsidR="00BE1EE4">
              <w:rPr>
                <w:webHidden/>
                <w:rtl/>
              </w:rPr>
              <w:fldChar w:fldCharType="end"/>
            </w:r>
          </w:hyperlink>
        </w:p>
        <w:p w14:paraId="4EE8235D" w14:textId="6EA5924A"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34" w:history="1">
            <w:r w:rsidR="00BE1EE4" w:rsidRPr="002F4314">
              <w:rPr>
                <w:rStyle w:val="Hyperlink"/>
                <w:rFonts w:ascii="STC Forward" w:hAnsi="STC Forward" w:cs="STC Forward"/>
              </w:rPr>
              <w:t>2.9</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الوفاة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Toc185338834 \h</w:instrText>
            </w:r>
            <w:r w:rsidR="00BE1EE4">
              <w:rPr>
                <w:webHidden/>
                <w:rtl/>
              </w:rPr>
              <w:instrText xml:space="preserve"> </w:instrText>
            </w:r>
            <w:r w:rsidR="00BE1EE4">
              <w:rPr>
                <w:webHidden/>
                <w:rtl/>
              </w:rPr>
            </w:r>
            <w:r w:rsidR="00BE1EE4">
              <w:rPr>
                <w:webHidden/>
                <w:rtl/>
              </w:rPr>
              <w:fldChar w:fldCharType="separate"/>
            </w:r>
            <w:r w:rsidR="00BB1D75">
              <w:rPr>
                <w:webHidden/>
                <w:rtl/>
              </w:rPr>
              <w:t>- 59 -</w:t>
            </w:r>
            <w:r w:rsidR="00BE1EE4">
              <w:rPr>
                <w:webHidden/>
                <w:rtl/>
              </w:rPr>
              <w:fldChar w:fldCharType="end"/>
            </w:r>
          </w:hyperlink>
        </w:p>
        <w:p w14:paraId="3AA196CE" w14:textId="1A1EAEC2"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35" w:history="1">
            <w:r w:rsidR="00BE1EE4" w:rsidRPr="002F4314">
              <w:rPr>
                <w:rStyle w:val="Hyperlink"/>
                <w:rFonts w:ascii="STC Forward" w:hAnsi="STC Forward" w:cs="STC Forward"/>
              </w:rPr>
              <w:t>2.10</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العدة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Toc185338835 \h</w:instrText>
            </w:r>
            <w:r w:rsidR="00BE1EE4">
              <w:rPr>
                <w:webHidden/>
                <w:rtl/>
              </w:rPr>
              <w:instrText xml:space="preserve"> </w:instrText>
            </w:r>
            <w:r w:rsidR="00BE1EE4">
              <w:rPr>
                <w:webHidden/>
                <w:rtl/>
              </w:rPr>
            </w:r>
            <w:r w:rsidR="00BE1EE4">
              <w:rPr>
                <w:webHidden/>
                <w:rtl/>
              </w:rPr>
              <w:fldChar w:fldCharType="separate"/>
            </w:r>
            <w:r w:rsidR="00BB1D75">
              <w:rPr>
                <w:webHidden/>
                <w:rtl/>
              </w:rPr>
              <w:t>- 60 -</w:t>
            </w:r>
            <w:r w:rsidR="00BE1EE4">
              <w:rPr>
                <w:webHidden/>
                <w:rtl/>
              </w:rPr>
              <w:fldChar w:fldCharType="end"/>
            </w:r>
          </w:hyperlink>
        </w:p>
        <w:p w14:paraId="64232584" w14:textId="01C2E6FC"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36" w:history="1">
            <w:r w:rsidR="00BE1EE4" w:rsidRPr="002F4314">
              <w:rPr>
                <w:rStyle w:val="Hyperlink"/>
                <w:rFonts w:ascii="STC Forward" w:hAnsi="STC Forward" w:cs="STC Forward"/>
              </w:rPr>
              <w:t>2.11</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آداء</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فريضة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الحج</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Toc185338836 \h</w:instrText>
            </w:r>
            <w:r w:rsidR="00BE1EE4">
              <w:rPr>
                <w:webHidden/>
                <w:rtl/>
              </w:rPr>
              <w:instrText xml:space="preserve"> </w:instrText>
            </w:r>
            <w:r w:rsidR="00BE1EE4">
              <w:rPr>
                <w:webHidden/>
                <w:rtl/>
              </w:rPr>
            </w:r>
            <w:r w:rsidR="00BE1EE4">
              <w:rPr>
                <w:webHidden/>
                <w:rtl/>
              </w:rPr>
              <w:fldChar w:fldCharType="separate"/>
            </w:r>
            <w:r w:rsidR="00BB1D75">
              <w:rPr>
                <w:webHidden/>
                <w:rtl/>
              </w:rPr>
              <w:t>- 60 -</w:t>
            </w:r>
            <w:r w:rsidR="00BE1EE4">
              <w:rPr>
                <w:webHidden/>
                <w:rtl/>
              </w:rPr>
              <w:fldChar w:fldCharType="end"/>
            </w:r>
          </w:hyperlink>
        </w:p>
        <w:p w14:paraId="33631A23" w14:textId="6BB89FCC"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37" w:history="1">
            <w:r w:rsidR="00BE1EE4" w:rsidRPr="002F4314">
              <w:rPr>
                <w:rStyle w:val="Hyperlink"/>
                <w:rFonts w:ascii="STC Forward" w:hAnsi="STC Forward" w:cs="STC Forward"/>
              </w:rPr>
              <w:t>2.12</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نصف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اليوم</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Toc185338837 \h</w:instrText>
            </w:r>
            <w:r w:rsidR="00BE1EE4">
              <w:rPr>
                <w:webHidden/>
                <w:rtl/>
              </w:rPr>
              <w:instrText xml:space="preserve"> </w:instrText>
            </w:r>
            <w:r w:rsidR="00BE1EE4">
              <w:rPr>
                <w:webHidden/>
                <w:rtl/>
              </w:rPr>
            </w:r>
            <w:r w:rsidR="00BE1EE4">
              <w:rPr>
                <w:webHidden/>
                <w:rtl/>
              </w:rPr>
              <w:fldChar w:fldCharType="separate"/>
            </w:r>
            <w:r w:rsidR="00BB1D75">
              <w:rPr>
                <w:webHidden/>
                <w:rtl/>
              </w:rPr>
              <w:t>- 60 -</w:t>
            </w:r>
            <w:r w:rsidR="00BE1EE4">
              <w:rPr>
                <w:webHidden/>
                <w:rtl/>
              </w:rPr>
              <w:fldChar w:fldCharType="end"/>
            </w:r>
          </w:hyperlink>
        </w:p>
        <w:p w14:paraId="7BEE7ABE" w14:textId="02B2755E"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38" w:history="1">
            <w:r w:rsidR="00BE1EE4" w:rsidRPr="002F4314">
              <w:rPr>
                <w:rStyle w:val="Hyperlink"/>
                <w:rFonts w:ascii="STC Forward" w:hAnsi="STC Forward" w:cs="STC Forward"/>
              </w:rPr>
              <w:t>2.13</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الامتحانات</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Toc185338838 \h</w:instrText>
            </w:r>
            <w:r w:rsidR="00BE1EE4">
              <w:rPr>
                <w:webHidden/>
                <w:rtl/>
              </w:rPr>
              <w:instrText xml:space="preserve"> </w:instrText>
            </w:r>
            <w:r w:rsidR="00BE1EE4">
              <w:rPr>
                <w:webHidden/>
                <w:rtl/>
              </w:rPr>
            </w:r>
            <w:r w:rsidR="00BE1EE4">
              <w:rPr>
                <w:webHidden/>
                <w:rtl/>
              </w:rPr>
              <w:fldChar w:fldCharType="separate"/>
            </w:r>
            <w:r w:rsidR="00BB1D75">
              <w:rPr>
                <w:webHidden/>
                <w:rtl/>
              </w:rPr>
              <w:t>- 60 -</w:t>
            </w:r>
            <w:r w:rsidR="00BE1EE4">
              <w:rPr>
                <w:webHidden/>
                <w:rtl/>
              </w:rPr>
              <w:fldChar w:fldCharType="end"/>
            </w:r>
          </w:hyperlink>
        </w:p>
        <w:p w14:paraId="06E7B68D" w14:textId="7E9476CF"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39" w:history="1">
            <w:r w:rsidR="00BE1EE4" w:rsidRPr="002F4314">
              <w:rPr>
                <w:rStyle w:val="Hyperlink"/>
                <w:rFonts w:ascii="STC Forward" w:hAnsi="STC Forward" w:cs="STC Forward"/>
              </w:rPr>
              <w:t>2.14</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الإجازات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المرضية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Toc185338839 \h</w:instrText>
            </w:r>
            <w:r w:rsidR="00BE1EE4">
              <w:rPr>
                <w:webHidden/>
                <w:rtl/>
              </w:rPr>
              <w:instrText xml:space="preserve"> </w:instrText>
            </w:r>
            <w:r w:rsidR="00BE1EE4">
              <w:rPr>
                <w:webHidden/>
                <w:rtl/>
              </w:rPr>
            </w:r>
            <w:r w:rsidR="00BE1EE4">
              <w:rPr>
                <w:webHidden/>
                <w:rtl/>
              </w:rPr>
              <w:fldChar w:fldCharType="separate"/>
            </w:r>
            <w:r w:rsidR="00BB1D75">
              <w:rPr>
                <w:webHidden/>
                <w:rtl/>
              </w:rPr>
              <w:t>- 60 -</w:t>
            </w:r>
            <w:r w:rsidR="00BE1EE4">
              <w:rPr>
                <w:webHidden/>
                <w:rtl/>
              </w:rPr>
              <w:fldChar w:fldCharType="end"/>
            </w:r>
          </w:hyperlink>
        </w:p>
        <w:p w14:paraId="0252E584" w14:textId="58A7AB5C"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40" w:history="1">
            <w:r w:rsidR="00BE1EE4" w:rsidRPr="002F4314">
              <w:rPr>
                <w:rStyle w:val="Hyperlink"/>
                <w:rFonts w:ascii="STC Forward" w:hAnsi="STC Forward" w:cs="STC Forward"/>
              </w:rPr>
              <w:t>2.15</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لحضور</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المواعيد</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الطبية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Toc185338840 \h</w:instrText>
            </w:r>
            <w:r w:rsidR="00BE1EE4">
              <w:rPr>
                <w:webHidden/>
                <w:rtl/>
              </w:rPr>
              <w:instrText xml:space="preserve"> </w:instrText>
            </w:r>
            <w:r w:rsidR="00BE1EE4">
              <w:rPr>
                <w:webHidden/>
                <w:rtl/>
              </w:rPr>
            </w:r>
            <w:r w:rsidR="00BE1EE4">
              <w:rPr>
                <w:webHidden/>
                <w:rtl/>
              </w:rPr>
              <w:fldChar w:fldCharType="separate"/>
            </w:r>
            <w:r w:rsidR="00BB1D75">
              <w:rPr>
                <w:webHidden/>
                <w:rtl/>
              </w:rPr>
              <w:t>- 61 -</w:t>
            </w:r>
            <w:r w:rsidR="00BE1EE4">
              <w:rPr>
                <w:webHidden/>
                <w:rtl/>
              </w:rPr>
              <w:fldChar w:fldCharType="end"/>
            </w:r>
          </w:hyperlink>
        </w:p>
        <w:p w14:paraId="413BA576" w14:textId="7660CC4F"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41" w:history="1">
            <w:r w:rsidR="00BE1EE4" w:rsidRPr="002F4314">
              <w:rPr>
                <w:rStyle w:val="Hyperlink"/>
                <w:rFonts w:ascii="STC Forward" w:hAnsi="STC Forward" w:cs="STC Forward"/>
              </w:rPr>
              <w:t>2.16</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المرافقة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Toc185338841 \h</w:instrText>
            </w:r>
            <w:r w:rsidR="00BE1EE4">
              <w:rPr>
                <w:webHidden/>
                <w:rtl/>
              </w:rPr>
              <w:instrText xml:space="preserve"> </w:instrText>
            </w:r>
            <w:r w:rsidR="00BE1EE4">
              <w:rPr>
                <w:webHidden/>
                <w:rtl/>
              </w:rPr>
            </w:r>
            <w:r w:rsidR="00BE1EE4">
              <w:rPr>
                <w:webHidden/>
                <w:rtl/>
              </w:rPr>
              <w:fldChar w:fldCharType="separate"/>
            </w:r>
            <w:r w:rsidR="00BB1D75">
              <w:rPr>
                <w:webHidden/>
                <w:rtl/>
              </w:rPr>
              <w:t>- 61 -</w:t>
            </w:r>
            <w:r w:rsidR="00BE1EE4">
              <w:rPr>
                <w:webHidden/>
                <w:rtl/>
              </w:rPr>
              <w:fldChar w:fldCharType="end"/>
            </w:r>
          </w:hyperlink>
        </w:p>
        <w:p w14:paraId="284775AA" w14:textId="589F9B9F"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42" w:history="1">
            <w:r w:rsidR="00BE1EE4" w:rsidRPr="002F4314">
              <w:rPr>
                <w:rStyle w:val="Hyperlink"/>
                <w:rFonts w:ascii="STC Forward" w:hAnsi="STC Forward" w:cs="STC Forward"/>
              </w:rPr>
              <w:t>2.17</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الإستثنائية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Toc185338842 \h</w:instrText>
            </w:r>
            <w:r w:rsidR="00BE1EE4">
              <w:rPr>
                <w:webHidden/>
                <w:rtl/>
              </w:rPr>
              <w:instrText xml:space="preserve"> </w:instrText>
            </w:r>
            <w:r w:rsidR="00BE1EE4">
              <w:rPr>
                <w:webHidden/>
                <w:rtl/>
              </w:rPr>
            </w:r>
            <w:r w:rsidR="00BE1EE4">
              <w:rPr>
                <w:webHidden/>
                <w:rtl/>
              </w:rPr>
              <w:fldChar w:fldCharType="separate"/>
            </w:r>
            <w:r w:rsidR="00BB1D75">
              <w:rPr>
                <w:webHidden/>
                <w:rtl/>
              </w:rPr>
              <w:t>- 61 -</w:t>
            </w:r>
            <w:r w:rsidR="00BE1EE4">
              <w:rPr>
                <w:webHidden/>
                <w:rtl/>
              </w:rPr>
              <w:fldChar w:fldCharType="end"/>
            </w:r>
          </w:hyperlink>
        </w:p>
        <w:p w14:paraId="5879C469" w14:textId="44F24205"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43" w:history="1">
            <w:r w:rsidR="00BE1EE4" w:rsidRPr="002F4314">
              <w:rPr>
                <w:rStyle w:val="Hyperlink"/>
                <w:rFonts w:ascii="STC Forward" w:hAnsi="STC Forward" w:cs="STC Forward"/>
              </w:rPr>
              <w:t>2.18</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نقل</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Toc185338843 \h</w:instrText>
            </w:r>
            <w:r w:rsidR="00BE1EE4">
              <w:rPr>
                <w:webHidden/>
                <w:rtl/>
              </w:rPr>
              <w:instrText xml:space="preserve"> </w:instrText>
            </w:r>
            <w:r w:rsidR="00BE1EE4">
              <w:rPr>
                <w:webHidden/>
                <w:rtl/>
              </w:rPr>
            </w:r>
            <w:r w:rsidR="00BE1EE4">
              <w:rPr>
                <w:webHidden/>
                <w:rtl/>
              </w:rPr>
              <w:fldChar w:fldCharType="separate"/>
            </w:r>
            <w:r w:rsidR="00BB1D75">
              <w:rPr>
                <w:webHidden/>
                <w:rtl/>
              </w:rPr>
              <w:t>- 62 -</w:t>
            </w:r>
            <w:r w:rsidR="00BE1EE4">
              <w:rPr>
                <w:webHidden/>
                <w:rtl/>
              </w:rPr>
              <w:fldChar w:fldCharType="end"/>
            </w:r>
          </w:hyperlink>
        </w:p>
        <w:p w14:paraId="5270DF30" w14:textId="43FEB97F"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44" w:history="1">
            <w:r w:rsidR="00BE1EE4" w:rsidRPr="002F4314">
              <w:rPr>
                <w:rStyle w:val="Hyperlink"/>
                <w:rFonts w:ascii="STC Forward" w:hAnsi="STC Forward" w:cs="STC Forward"/>
              </w:rPr>
              <w:t>2.19</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إجازتي</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عيدي</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الفطر</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والأضحى</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Toc185338844 \h</w:instrText>
            </w:r>
            <w:r w:rsidR="00BE1EE4">
              <w:rPr>
                <w:webHidden/>
                <w:rtl/>
              </w:rPr>
              <w:instrText xml:space="preserve"> </w:instrText>
            </w:r>
            <w:r w:rsidR="00BE1EE4">
              <w:rPr>
                <w:webHidden/>
                <w:rtl/>
              </w:rPr>
            </w:r>
            <w:r w:rsidR="00BE1EE4">
              <w:rPr>
                <w:webHidden/>
                <w:rtl/>
              </w:rPr>
              <w:fldChar w:fldCharType="separate"/>
            </w:r>
            <w:r w:rsidR="00BB1D75">
              <w:rPr>
                <w:webHidden/>
                <w:rtl/>
              </w:rPr>
              <w:t>- 62 -</w:t>
            </w:r>
            <w:r w:rsidR="00BE1EE4">
              <w:rPr>
                <w:webHidden/>
                <w:rtl/>
              </w:rPr>
              <w:fldChar w:fldCharType="end"/>
            </w:r>
          </w:hyperlink>
        </w:p>
        <w:p w14:paraId="4F2F159E" w14:textId="6743469C"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45" w:history="1">
            <w:r w:rsidR="00BE1EE4" w:rsidRPr="002F4314">
              <w:rPr>
                <w:rStyle w:val="Hyperlink"/>
                <w:rFonts w:ascii="STC Forward" w:hAnsi="STC Forward" w:cs="STC Forward"/>
              </w:rPr>
              <w:t>2.20</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الإجازات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الوطنية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Toc185338845 \h</w:instrText>
            </w:r>
            <w:r w:rsidR="00BE1EE4">
              <w:rPr>
                <w:webHidden/>
                <w:rtl/>
              </w:rPr>
              <w:instrText xml:space="preserve"> </w:instrText>
            </w:r>
            <w:r w:rsidR="00BE1EE4">
              <w:rPr>
                <w:webHidden/>
                <w:rtl/>
              </w:rPr>
            </w:r>
            <w:r w:rsidR="00BE1EE4">
              <w:rPr>
                <w:webHidden/>
                <w:rtl/>
              </w:rPr>
              <w:fldChar w:fldCharType="separate"/>
            </w:r>
            <w:r w:rsidR="00BB1D75">
              <w:rPr>
                <w:webHidden/>
                <w:rtl/>
              </w:rPr>
              <w:t>- 62 -</w:t>
            </w:r>
            <w:r w:rsidR="00BE1EE4">
              <w:rPr>
                <w:webHidden/>
                <w:rtl/>
              </w:rPr>
              <w:fldChar w:fldCharType="end"/>
            </w:r>
          </w:hyperlink>
        </w:p>
        <w:p w14:paraId="5C5D3ECA" w14:textId="55DD97C3"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46" w:history="1">
            <w:r w:rsidR="00BE1EE4" w:rsidRPr="002F4314">
              <w:rPr>
                <w:rStyle w:val="Hyperlink"/>
                <w:rFonts w:ascii="STC Forward" w:hAnsi="STC Forward" w:cs="STC Forward"/>
              </w:rPr>
              <w:t>2.21</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المشاركات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الرياضية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والثقافية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Toc185338846 \h</w:instrText>
            </w:r>
            <w:r w:rsidR="00BE1EE4">
              <w:rPr>
                <w:webHidden/>
                <w:rtl/>
              </w:rPr>
              <w:instrText xml:space="preserve"> </w:instrText>
            </w:r>
            <w:r w:rsidR="00BE1EE4">
              <w:rPr>
                <w:webHidden/>
                <w:rtl/>
              </w:rPr>
            </w:r>
            <w:r w:rsidR="00BE1EE4">
              <w:rPr>
                <w:webHidden/>
                <w:rtl/>
              </w:rPr>
              <w:fldChar w:fldCharType="separate"/>
            </w:r>
            <w:r w:rsidR="00BB1D75">
              <w:rPr>
                <w:webHidden/>
                <w:rtl/>
              </w:rPr>
              <w:t>- 62 -</w:t>
            </w:r>
            <w:r w:rsidR="00BE1EE4">
              <w:rPr>
                <w:webHidden/>
                <w:rtl/>
              </w:rPr>
              <w:fldChar w:fldCharType="end"/>
            </w:r>
          </w:hyperlink>
        </w:p>
        <w:p w14:paraId="003EB6E9" w14:textId="7810A03C"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47" w:history="1">
            <w:r w:rsidR="00BE1EE4" w:rsidRPr="002F4314">
              <w:rPr>
                <w:rStyle w:val="Hyperlink"/>
                <w:rFonts w:ascii="STC Forward" w:hAnsi="STC Forward" w:cs="STC Forward"/>
              </w:rPr>
              <w:t>2.22</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تعلم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اللغات</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Toc185338847 \h</w:instrText>
            </w:r>
            <w:r w:rsidR="00BE1EE4">
              <w:rPr>
                <w:webHidden/>
                <w:rtl/>
              </w:rPr>
              <w:instrText xml:space="preserve"> </w:instrText>
            </w:r>
            <w:r w:rsidR="00BE1EE4">
              <w:rPr>
                <w:webHidden/>
                <w:rtl/>
              </w:rPr>
            </w:r>
            <w:r w:rsidR="00BE1EE4">
              <w:rPr>
                <w:webHidden/>
                <w:rtl/>
              </w:rPr>
              <w:fldChar w:fldCharType="separate"/>
            </w:r>
            <w:r w:rsidR="00BB1D75">
              <w:rPr>
                <w:webHidden/>
                <w:rtl/>
              </w:rPr>
              <w:t>- 62 -</w:t>
            </w:r>
            <w:r w:rsidR="00BE1EE4">
              <w:rPr>
                <w:webHidden/>
                <w:rtl/>
              </w:rPr>
              <w:fldChar w:fldCharType="end"/>
            </w:r>
          </w:hyperlink>
        </w:p>
        <w:p w14:paraId="00FBAEDD" w14:textId="3734993C"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48" w:history="1">
            <w:r w:rsidR="00BE1EE4" w:rsidRPr="002F4314">
              <w:rPr>
                <w:rStyle w:val="Hyperlink"/>
                <w:rFonts w:ascii="STC Forward" w:hAnsi="STC Forward" w:cs="STC Forward"/>
              </w:rPr>
              <w:t>2.23</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إجازة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قنوات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المطولة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Toc185338848 \h</w:instrText>
            </w:r>
            <w:r w:rsidR="00BE1EE4">
              <w:rPr>
                <w:webHidden/>
                <w:rtl/>
              </w:rPr>
              <w:instrText xml:space="preserve"> </w:instrText>
            </w:r>
            <w:r w:rsidR="00BE1EE4">
              <w:rPr>
                <w:webHidden/>
                <w:rtl/>
              </w:rPr>
            </w:r>
            <w:r w:rsidR="00BE1EE4">
              <w:rPr>
                <w:webHidden/>
                <w:rtl/>
              </w:rPr>
              <w:fldChar w:fldCharType="separate"/>
            </w:r>
            <w:r w:rsidR="00BB1D75">
              <w:rPr>
                <w:webHidden/>
                <w:rtl/>
              </w:rPr>
              <w:t>- 62 -</w:t>
            </w:r>
            <w:r w:rsidR="00BE1EE4">
              <w:rPr>
                <w:webHidden/>
                <w:rtl/>
              </w:rPr>
              <w:fldChar w:fldCharType="end"/>
            </w:r>
          </w:hyperlink>
        </w:p>
        <w:p w14:paraId="526FF9D3" w14:textId="0DEAD921"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49" w:history="1">
            <w:r w:rsidR="00BE1EE4" w:rsidRPr="002F4314">
              <w:rPr>
                <w:rStyle w:val="Hyperlink"/>
                <w:rFonts w:ascii="STC Forward" w:hAnsi="STC Forward" w:cs="STC Forward"/>
              </w:rPr>
              <w:t>2.24</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أحكام</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عامة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Toc185338849 \h</w:instrText>
            </w:r>
            <w:r w:rsidR="00BE1EE4">
              <w:rPr>
                <w:webHidden/>
                <w:rtl/>
              </w:rPr>
              <w:instrText xml:space="preserve"> </w:instrText>
            </w:r>
            <w:r w:rsidR="00BE1EE4">
              <w:rPr>
                <w:webHidden/>
                <w:rtl/>
              </w:rPr>
            </w:r>
            <w:r w:rsidR="00BE1EE4">
              <w:rPr>
                <w:webHidden/>
                <w:rtl/>
              </w:rPr>
              <w:fldChar w:fldCharType="separate"/>
            </w:r>
            <w:r w:rsidR="00BB1D75">
              <w:rPr>
                <w:webHidden/>
                <w:rtl/>
              </w:rPr>
              <w:t>- 62 -</w:t>
            </w:r>
            <w:r w:rsidR="00BE1EE4">
              <w:rPr>
                <w:webHidden/>
                <w:rtl/>
              </w:rPr>
              <w:fldChar w:fldCharType="end"/>
            </w:r>
          </w:hyperlink>
        </w:p>
        <w:p w14:paraId="2CCFFBF1" w14:textId="0777E74D" w:rsidR="00BE1EE4" w:rsidRDefault="00D25D5C">
          <w:pPr>
            <w:pStyle w:val="TOC3"/>
            <w:bidi/>
            <w:rPr>
              <w:rFonts w:asciiTheme="minorHAnsi" w:eastAsiaTheme="minorEastAsia" w:hAnsiTheme="minorHAnsi" w:cstheme="minorBidi"/>
              <w:b w:val="0"/>
              <w:bCs w:val="0"/>
              <w:kern w:val="2"/>
              <w:sz w:val="24"/>
              <w:szCs w:val="24"/>
              <w:rtl/>
              <w14:ligatures w14:val="standardContextual"/>
            </w:rPr>
          </w:pPr>
          <w:hyperlink w:anchor="_Toc185338850" w:history="1">
            <w:r w:rsidR="00BE1EE4" w:rsidRPr="002F4314">
              <w:rPr>
                <w:rStyle w:val="Hyperlink"/>
                <w:rFonts w:ascii="STC Forward" w:hAnsi="STC Forward" w:cs="STC Forward"/>
              </w:rPr>
              <w:t>2.25</w:t>
            </w:r>
            <w:r w:rsidR="00BE1EE4">
              <w:rPr>
                <w:rFonts w:asciiTheme="minorHAnsi" w:eastAsiaTheme="minorEastAsia" w:hAnsiTheme="minorHAnsi" w:cstheme="minorBidi"/>
                <w:b w:val="0"/>
                <w:bCs w:val="0"/>
                <w:kern w:val="2"/>
                <w:sz w:val="24"/>
                <w:szCs w:val="24"/>
                <w:rtl/>
                <w14:ligatures w14:val="standardContextual"/>
              </w:rPr>
              <w:tab/>
            </w:r>
            <w:r w:rsidR="00BE1EE4" w:rsidRPr="002F4314">
              <w:rPr>
                <w:rStyle w:val="Hyperlink"/>
                <w:rFonts w:ascii="STC Forward" w:hAnsi="STC Forward" w:cs="STC Forward" w:hint="eastAsia"/>
                <w:rtl/>
              </w:rPr>
              <w:t>إيقاف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الموظف</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أو</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إحتجازه</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من</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قبل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الجهات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المختصة</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Toc185338850 \h</w:instrText>
            </w:r>
            <w:r w:rsidR="00BE1EE4">
              <w:rPr>
                <w:webHidden/>
                <w:rtl/>
              </w:rPr>
              <w:instrText xml:space="preserve"> </w:instrText>
            </w:r>
            <w:r w:rsidR="00BE1EE4">
              <w:rPr>
                <w:webHidden/>
                <w:rtl/>
              </w:rPr>
            </w:r>
            <w:r w:rsidR="00BE1EE4">
              <w:rPr>
                <w:webHidden/>
                <w:rtl/>
              </w:rPr>
              <w:fldChar w:fldCharType="separate"/>
            </w:r>
            <w:r w:rsidR="00BB1D75">
              <w:rPr>
                <w:webHidden/>
                <w:rtl/>
              </w:rPr>
              <w:t>- 63 -</w:t>
            </w:r>
            <w:r w:rsidR="00BE1EE4">
              <w:rPr>
                <w:webHidden/>
                <w:rtl/>
              </w:rPr>
              <w:fldChar w:fldCharType="end"/>
            </w:r>
          </w:hyperlink>
        </w:p>
        <w:p w14:paraId="42011502" w14:textId="1CB78E7A"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51" w:history="1">
            <w:r w:rsidR="00BE1EE4" w:rsidRPr="002F4314">
              <w:rPr>
                <w:rStyle w:val="Hyperlink"/>
                <w:rFonts w:ascii="STC Forward" w:hAnsi="STC Forward" w:cs="STC Forward"/>
              </w:rPr>
              <w:t>3.</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العمل</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عن</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بعد</w:t>
            </w:r>
            <w:r w:rsidR="00BE1EE4" w:rsidRPr="002F4314">
              <w:rPr>
                <w:rStyle w:val="Hyperlink"/>
                <w:rFonts w:ascii="STC Forward" w:hAnsi="STC Forward" w:cs="STC Forward"/>
                <w:rtl/>
              </w:rPr>
              <w:t xml:space="preserve"> </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Toc185338851 \h</w:instrText>
            </w:r>
            <w:r w:rsidR="00BE1EE4">
              <w:rPr>
                <w:webHidden/>
                <w:rtl/>
              </w:rPr>
              <w:instrText xml:space="preserve"> </w:instrText>
            </w:r>
            <w:r w:rsidR="00BE1EE4">
              <w:rPr>
                <w:webHidden/>
                <w:rtl/>
              </w:rPr>
            </w:r>
            <w:r w:rsidR="00BE1EE4">
              <w:rPr>
                <w:webHidden/>
                <w:rtl/>
              </w:rPr>
              <w:fldChar w:fldCharType="separate"/>
            </w:r>
            <w:r w:rsidR="00BB1D75">
              <w:rPr>
                <w:webHidden/>
                <w:rtl/>
              </w:rPr>
              <w:t>- 63 -</w:t>
            </w:r>
            <w:r w:rsidR="00BE1EE4">
              <w:rPr>
                <w:webHidden/>
                <w:rtl/>
              </w:rPr>
              <w:fldChar w:fldCharType="end"/>
            </w:r>
          </w:hyperlink>
        </w:p>
        <w:p w14:paraId="3E8FBA01" w14:textId="69B95F88" w:rsidR="00BE1EE4" w:rsidRDefault="00D25D5C">
          <w:pPr>
            <w:pStyle w:val="TOC1"/>
            <w:bidi/>
            <w:rPr>
              <w:rFonts w:asciiTheme="minorHAnsi" w:eastAsiaTheme="minorEastAsia" w:hAnsiTheme="minorHAnsi" w:cstheme="minorBidi"/>
              <w:b w:val="0"/>
              <w:bCs w:val="0"/>
              <w:caps w:val="0"/>
              <w:color w:val="auto"/>
              <w:kern w:val="2"/>
              <w:sz w:val="24"/>
              <w:rtl/>
              <w14:ligatures w14:val="standardContextual"/>
            </w:rPr>
          </w:pPr>
          <w:hyperlink w:anchor="_Toc185338858" w:history="1">
            <w:r w:rsidR="00BE1EE4" w:rsidRPr="002F4314">
              <w:rPr>
                <w:rStyle w:val="Hyperlink"/>
                <w:rFonts w:ascii="STC Forward" w:hAnsi="STC Forward" w:cs="STC Forward" w:hint="eastAsia"/>
                <w:rtl/>
              </w:rPr>
              <w:t>الباب</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السابع</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بيئة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العمل</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Toc185338858 \h</w:instrText>
            </w:r>
            <w:r w:rsidR="00BE1EE4">
              <w:rPr>
                <w:webHidden/>
                <w:rtl/>
              </w:rPr>
              <w:instrText xml:space="preserve"> </w:instrText>
            </w:r>
            <w:r w:rsidR="00BE1EE4">
              <w:rPr>
                <w:webHidden/>
                <w:rtl/>
              </w:rPr>
            </w:r>
            <w:r w:rsidR="00BE1EE4">
              <w:rPr>
                <w:webHidden/>
                <w:rtl/>
              </w:rPr>
              <w:fldChar w:fldCharType="separate"/>
            </w:r>
            <w:r w:rsidR="00BB1D75">
              <w:rPr>
                <w:webHidden/>
                <w:rtl/>
              </w:rPr>
              <w:t>- 66 -</w:t>
            </w:r>
            <w:r w:rsidR="00BE1EE4">
              <w:rPr>
                <w:webHidden/>
                <w:rtl/>
              </w:rPr>
              <w:fldChar w:fldCharType="end"/>
            </w:r>
          </w:hyperlink>
        </w:p>
        <w:p w14:paraId="2ADF8EC2" w14:textId="57BD90FD"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59" w:history="1">
            <w:r w:rsidR="00BE1EE4" w:rsidRPr="002F4314">
              <w:rPr>
                <w:rStyle w:val="Hyperlink"/>
                <w:rFonts w:ascii="STC Forward" w:hAnsi="STC Forward" w:cs="STC Forward"/>
              </w:rPr>
              <w:t>2.</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قواعد</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السلوك</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والجزاءات</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Toc185338859 \h</w:instrText>
            </w:r>
            <w:r w:rsidR="00BE1EE4">
              <w:rPr>
                <w:webHidden/>
                <w:rtl/>
              </w:rPr>
              <w:instrText xml:space="preserve"> </w:instrText>
            </w:r>
            <w:r w:rsidR="00BE1EE4">
              <w:rPr>
                <w:webHidden/>
                <w:rtl/>
              </w:rPr>
            </w:r>
            <w:r w:rsidR="00BE1EE4">
              <w:rPr>
                <w:webHidden/>
                <w:rtl/>
              </w:rPr>
              <w:fldChar w:fldCharType="separate"/>
            </w:r>
            <w:r w:rsidR="00BB1D75">
              <w:rPr>
                <w:webHidden/>
                <w:rtl/>
              </w:rPr>
              <w:t>- 66 -</w:t>
            </w:r>
            <w:r w:rsidR="00BE1EE4">
              <w:rPr>
                <w:webHidden/>
                <w:rtl/>
              </w:rPr>
              <w:fldChar w:fldCharType="end"/>
            </w:r>
          </w:hyperlink>
        </w:p>
        <w:p w14:paraId="5D746C83" w14:textId="6B5EF0F7" w:rsidR="00BE1EE4" w:rsidRDefault="00D25D5C">
          <w:pPr>
            <w:pStyle w:val="TOC2"/>
            <w:rPr>
              <w:rFonts w:asciiTheme="minorHAnsi" w:eastAsiaTheme="minorEastAsia" w:hAnsiTheme="minorHAnsi"/>
              <w:b w:val="0"/>
              <w:bCs w:val="0"/>
              <w:smallCaps w:val="0"/>
              <w:kern w:val="2"/>
              <w:sz w:val="24"/>
              <w:szCs w:val="24"/>
              <w:rtl/>
              <w14:ligatures w14:val="standardContextual"/>
            </w:rPr>
          </w:pPr>
          <w:hyperlink w:anchor="_Toc185338860" w:history="1">
            <w:r w:rsidR="00BE1EE4" w:rsidRPr="002F4314">
              <w:rPr>
                <w:rStyle w:val="Hyperlink"/>
                <w:rFonts w:ascii="STC Forward" w:hAnsi="STC Forward" w:cs="STC Forward"/>
              </w:rPr>
              <w:t>3.</w:t>
            </w:r>
            <w:r w:rsidR="00BE1EE4">
              <w:rPr>
                <w:rFonts w:asciiTheme="minorHAnsi" w:eastAsiaTheme="minorEastAsia" w:hAnsiTheme="minorHAnsi"/>
                <w:b w:val="0"/>
                <w:bCs w:val="0"/>
                <w:smallCaps w:val="0"/>
                <w:kern w:val="2"/>
                <w:sz w:val="24"/>
                <w:szCs w:val="24"/>
                <w:rtl/>
                <w14:ligatures w14:val="standardContextual"/>
              </w:rPr>
              <w:tab/>
            </w:r>
            <w:r w:rsidR="00BE1EE4" w:rsidRPr="002F4314">
              <w:rPr>
                <w:rStyle w:val="Hyperlink"/>
                <w:rFonts w:ascii="STC Forward" w:hAnsi="STC Forward" w:cs="STC Forward" w:hint="eastAsia"/>
                <w:rtl/>
              </w:rPr>
              <w:t>سياسة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معالجة</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اعتراضات</w:t>
            </w:r>
            <w:r w:rsidR="00BE1EE4" w:rsidRPr="002F4314">
              <w:rPr>
                <w:rStyle w:val="Hyperlink"/>
                <w:rFonts w:ascii="STC Forward" w:hAnsi="STC Forward" w:cs="STC Forward"/>
                <w:rtl/>
              </w:rPr>
              <w:t xml:space="preserve"> </w:t>
            </w:r>
            <w:r w:rsidR="00BE1EE4" w:rsidRPr="002F4314">
              <w:rPr>
                <w:rStyle w:val="Hyperlink"/>
                <w:rFonts w:ascii="STC Forward" w:hAnsi="STC Forward" w:cs="STC Forward" w:hint="eastAsia"/>
                <w:rtl/>
              </w:rPr>
              <w:t>الموظفين</w:t>
            </w:r>
            <w:r w:rsidR="00BE1EE4">
              <w:rPr>
                <w:webHidden/>
                <w:rtl/>
              </w:rPr>
              <w:tab/>
            </w:r>
            <w:r w:rsidR="00BE1EE4">
              <w:rPr>
                <w:webHidden/>
                <w:rtl/>
              </w:rPr>
              <w:fldChar w:fldCharType="begin"/>
            </w:r>
            <w:r w:rsidR="00BE1EE4">
              <w:rPr>
                <w:webHidden/>
                <w:rtl/>
              </w:rPr>
              <w:instrText xml:space="preserve"> </w:instrText>
            </w:r>
            <w:r w:rsidR="00BE1EE4">
              <w:rPr>
                <w:webHidden/>
              </w:rPr>
              <w:instrText>PAGEREF</w:instrText>
            </w:r>
            <w:r w:rsidR="00BE1EE4">
              <w:rPr>
                <w:webHidden/>
                <w:rtl/>
              </w:rPr>
              <w:instrText xml:space="preserve"> _</w:instrText>
            </w:r>
            <w:r w:rsidR="00BE1EE4">
              <w:rPr>
                <w:webHidden/>
              </w:rPr>
              <w:instrText>Toc185338860 \h</w:instrText>
            </w:r>
            <w:r w:rsidR="00BE1EE4">
              <w:rPr>
                <w:webHidden/>
                <w:rtl/>
              </w:rPr>
              <w:instrText xml:space="preserve"> </w:instrText>
            </w:r>
            <w:r w:rsidR="00BE1EE4">
              <w:rPr>
                <w:webHidden/>
                <w:rtl/>
              </w:rPr>
            </w:r>
            <w:r w:rsidR="00BE1EE4">
              <w:rPr>
                <w:webHidden/>
                <w:rtl/>
              </w:rPr>
              <w:fldChar w:fldCharType="separate"/>
            </w:r>
            <w:r w:rsidR="00BB1D75">
              <w:rPr>
                <w:webHidden/>
                <w:rtl/>
              </w:rPr>
              <w:t>- 68 -</w:t>
            </w:r>
            <w:r w:rsidR="00BE1EE4">
              <w:rPr>
                <w:webHidden/>
                <w:rtl/>
              </w:rPr>
              <w:fldChar w:fldCharType="end"/>
            </w:r>
          </w:hyperlink>
        </w:p>
        <w:p w14:paraId="27468C6D" w14:textId="5673B4BB" w:rsidR="00556B77" w:rsidRPr="00D7218E" w:rsidRDefault="00356907" w:rsidP="004F57CD">
          <w:pPr>
            <w:tabs>
              <w:tab w:val="right" w:pos="296"/>
              <w:tab w:val="right" w:pos="1196"/>
            </w:tabs>
            <w:bidi/>
            <w:spacing w:before="240" w:after="120" w:line="360" w:lineRule="auto"/>
            <w:jc w:val="lowKashida"/>
            <w:rPr>
              <w:rFonts w:ascii="STC Forward" w:hAnsi="STC Forward" w:cs="STC Forward"/>
              <w:noProof/>
            </w:rPr>
          </w:pPr>
          <w:r w:rsidRPr="00D7218E">
            <w:rPr>
              <w:rFonts w:ascii="STC Forward" w:hAnsi="STC Forward" w:cs="STC Forward"/>
              <w:noProof/>
            </w:rPr>
            <w:fldChar w:fldCharType="end"/>
          </w:r>
        </w:p>
        <w:p w14:paraId="609CEF34" w14:textId="35AC6B0E" w:rsidR="00380DA4" w:rsidRPr="00D7218E" w:rsidRDefault="00556B77" w:rsidP="004F57CD">
          <w:pPr>
            <w:spacing w:line="360" w:lineRule="auto"/>
            <w:jc w:val="lowKashida"/>
            <w:rPr>
              <w:rFonts w:ascii="STC Forward" w:hAnsi="STC Forward" w:cs="STC Forward"/>
              <w:noProof/>
              <w:rtl/>
            </w:rPr>
          </w:pPr>
          <w:r w:rsidRPr="00D7218E">
            <w:rPr>
              <w:rFonts w:ascii="STC Forward" w:hAnsi="STC Forward" w:cs="STC Forward"/>
              <w:noProof/>
            </w:rPr>
            <w:br w:type="page"/>
          </w:r>
        </w:p>
      </w:sdtContent>
    </w:sdt>
    <w:p w14:paraId="7F918F8E" w14:textId="77777777" w:rsidR="00AE6835" w:rsidRPr="00D7218E" w:rsidRDefault="00AE6835" w:rsidP="004F57CD">
      <w:pPr>
        <w:tabs>
          <w:tab w:val="right" w:pos="656"/>
        </w:tabs>
        <w:bidi/>
        <w:spacing w:before="240" w:after="120" w:line="360" w:lineRule="auto"/>
        <w:jc w:val="lowKashida"/>
        <w:rPr>
          <w:rFonts w:ascii="STC Forward" w:hAnsi="STC Forward" w:cs="STC Forward"/>
          <w:b/>
          <w:bCs/>
          <w:rtl/>
        </w:rPr>
      </w:pPr>
      <w:r w:rsidRPr="00D7218E">
        <w:rPr>
          <w:rFonts w:ascii="STC Forward" w:eastAsia="Times New Roman" w:hAnsi="STC Forward" w:cs="STC Forward"/>
          <w:b/>
          <w:bCs/>
          <w:color w:val="4F008C"/>
          <w:sz w:val="28"/>
          <w:szCs w:val="28"/>
          <w:rtl/>
        </w:rPr>
        <w:lastRenderedPageBreak/>
        <w:t>المقدمة</w:t>
      </w:r>
    </w:p>
    <w:p w14:paraId="0E3D297C" w14:textId="77777777" w:rsidR="00AE6835" w:rsidRPr="00D7218E" w:rsidRDefault="00A44FE7" w:rsidP="004F57CD">
      <w:pPr>
        <w:tabs>
          <w:tab w:val="right" w:pos="656"/>
        </w:tabs>
        <w:bidi/>
        <w:spacing w:before="240" w:after="120" w:line="360" w:lineRule="auto"/>
        <w:jc w:val="lowKashida"/>
        <w:rPr>
          <w:rFonts w:ascii="STC Forward" w:hAnsi="STC Forward" w:cs="STC Forward"/>
          <w:sz w:val="24"/>
          <w:szCs w:val="24"/>
          <w:rtl/>
        </w:rPr>
      </w:pPr>
      <w:r w:rsidRPr="00D7218E">
        <w:rPr>
          <w:rFonts w:ascii="STC Forward" w:hAnsi="STC Forward" w:cs="STC Forward"/>
          <w:sz w:val="24"/>
          <w:szCs w:val="24"/>
          <w:rtl/>
        </w:rPr>
        <w:t xml:space="preserve">تحرص </w:t>
      </w:r>
      <w:r w:rsidR="00AE6835" w:rsidRPr="00D7218E">
        <w:rPr>
          <w:rFonts w:ascii="STC Forward" w:hAnsi="STC Forward" w:cs="STC Forward"/>
          <w:sz w:val="24"/>
          <w:szCs w:val="24"/>
          <w:rtl/>
        </w:rPr>
        <w:t>الشرك</w:t>
      </w:r>
      <w:r w:rsidR="00957160" w:rsidRPr="00D7218E">
        <w:rPr>
          <w:rFonts w:ascii="STC Forward" w:hAnsi="STC Forward" w:cs="STC Forward"/>
          <w:sz w:val="24"/>
          <w:szCs w:val="24"/>
          <w:rtl/>
        </w:rPr>
        <w:t>ة</w:t>
      </w:r>
      <w:r w:rsidR="00AE6835" w:rsidRPr="00D7218E">
        <w:rPr>
          <w:rFonts w:ascii="STC Forward" w:hAnsi="STC Forward" w:cs="STC Forward"/>
          <w:sz w:val="24"/>
          <w:szCs w:val="24"/>
          <w:rtl/>
        </w:rPr>
        <w:t xml:space="preserve"> على مراجعة وتطوير سياساتها التي تحكم نشاط الموارد البشرية لجعلها أكثر فاعلية </w:t>
      </w:r>
      <w:r w:rsidRPr="00D7218E">
        <w:rPr>
          <w:rFonts w:ascii="STC Forward" w:hAnsi="STC Forward" w:cs="STC Forward"/>
          <w:sz w:val="24"/>
          <w:szCs w:val="24"/>
          <w:rtl/>
        </w:rPr>
        <w:t xml:space="preserve">بشكل دوري وذلك </w:t>
      </w:r>
      <w:r w:rsidR="00AE6835" w:rsidRPr="00D7218E">
        <w:rPr>
          <w:rFonts w:ascii="STC Forward" w:hAnsi="STC Forward" w:cs="STC Forward"/>
          <w:sz w:val="24"/>
          <w:szCs w:val="24"/>
          <w:rtl/>
        </w:rPr>
        <w:t>ل</w:t>
      </w:r>
      <w:r w:rsidR="009F19F7" w:rsidRPr="00D7218E">
        <w:rPr>
          <w:rFonts w:ascii="STC Forward" w:hAnsi="STC Forward" w:cs="STC Forward"/>
          <w:sz w:val="24"/>
          <w:szCs w:val="24"/>
          <w:rtl/>
        </w:rPr>
        <w:t>إ</w:t>
      </w:r>
      <w:r w:rsidR="00AE6835" w:rsidRPr="00D7218E">
        <w:rPr>
          <w:rFonts w:ascii="STC Forward" w:hAnsi="STC Forward" w:cs="STC Forward"/>
          <w:sz w:val="24"/>
          <w:szCs w:val="24"/>
          <w:rtl/>
        </w:rPr>
        <w:t>ستقطاب وتحفيز الكفاءات القادرة على إحداث نقلة نوعية في مستوى الخدمات التي تقدمها لعملائها</w:t>
      </w:r>
      <w:r w:rsidR="00D03FB6" w:rsidRPr="00D7218E">
        <w:rPr>
          <w:rFonts w:ascii="STC Forward" w:hAnsi="STC Forward" w:cs="STC Forward"/>
          <w:sz w:val="24"/>
          <w:szCs w:val="24"/>
          <w:rtl/>
        </w:rPr>
        <w:t>.</w:t>
      </w:r>
      <w:r w:rsidR="00AE6835" w:rsidRPr="00D7218E">
        <w:rPr>
          <w:rFonts w:ascii="STC Forward" w:hAnsi="STC Forward" w:cs="STC Forward"/>
          <w:sz w:val="24"/>
          <w:szCs w:val="24"/>
          <w:rtl/>
        </w:rPr>
        <w:t xml:space="preserve"> </w:t>
      </w:r>
    </w:p>
    <w:p w14:paraId="5B6D26ED" w14:textId="77777777" w:rsidR="00AE6835" w:rsidRPr="00D7218E" w:rsidRDefault="00AE6835" w:rsidP="004F57CD">
      <w:pPr>
        <w:tabs>
          <w:tab w:val="right" w:pos="656"/>
        </w:tabs>
        <w:bidi/>
        <w:spacing w:before="240" w:after="120" w:line="360" w:lineRule="auto"/>
        <w:jc w:val="lowKashida"/>
        <w:rPr>
          <w:rFonts w:ascii="STC Forward" w:hAnsi="STC Forward" w:cs="STC Forward"/>
          <w:sz w:val="24"/>
          <w:szCs w:val="24"/>
          <w:rtl/>
        </w:rPr>
      </w:pPr>
      <w:r w:rsidRPr="00D7218E">
        <w:rPr>
          <w:rFonts w:ascii="STC Forward" w:hAnsi="STC Forward" w:cs="STC Forward"/>
          <w:sz w:val="24"/>
          <w:szCs w:val="24"/>
          <w:rtl/>
        </w:rPr>
        <w:t>وإيماناً منا بأن المحرك الأساسي في تحقيق المزيد من ال</w:t>
      </w:r>
      <w:r w:rsidR="009F19F7" w:rsidRPr="00D7218E">
        <w:rPr>
          <w:rFonts w:ascii="STC Forward" w:hAnsi="STC Forward" w:cs="STC Forward"/>
          <w:sz w:val="24"/>
          <w:szCs w:val="24"/>
          <w:rtl/>
        </w:rPr>
        <w:t>إ</w:t>
      </w:r>
      <w:r w:rsidRPr="00D7218E">
        <w:rPr>
          <w:rFonts w:ascii="STC Forward" w:hAnsi="STC Forward" w:cs="STC Forward"/>
          <w:sz w:val="24"/>
          <w:szCs w:val="24"/>
          <w:rtl/>
        </w:rPr>
        <w:t xml:space="preserve">نجازات والتميز في </w:t>
      </w:r>
      <w:r w:rsidR="00237350" w:rsidRPr="00D7218E">
        <w:rPr>
          <w:rFonts w:ascii="STC Forward" w:hAnsi="STC Forward" w:cs="STC Forward"/>
          <w:sz w:val="24"/>
          <w:szCs w:val="24"/>
          <w:rtl/>
        </w:rPr>
        <w:t xml:space="preserve">الآداء </w:t>
      </w:r>
      <w:r w:rsidRPr="00D7218E">
        <w:rPr>
          <w:rFonts w:ascii="STC Forward" w:hAnsi="STC Forward" w:cs="STC Forward"/>
          <w:sz w:val="24"/>
          <w:szCs w:val="24"/>
          <w:rtl/>
        </w:rPr>
        <w:t>هو تطوير العنصر البشري وتمكينه من تحقيق معدلات الإنتاجية الكمية والنوعية المنشودة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فقد رأينا أهمية مراجعة وتطوير سياستنا التي تضمن تحقيق العدالة الداخلية في التعامل مع مختلف الشرائح الوظيفية بالشركة</w:t>
      </w:r>
      <w:r w:rsidR="00BB2985" w:rsidRPr="00D7218E">
        <w:rPr>
          <w:rFonts w:ascii="STC Forward" w:hAnsi="STC Forward" w:cs="STC Forward"/>
          <w:sz w:val="24"/>
          <w:szCs w:val="24"/>
          <w:rtl/>
        </w:rPr>
        <w:t xml:space="preserve"> </w:t>
      </w:r>
      <w:r w:rsidR="00A44FE7" w:rsidRPr="00D7218E">
        <w:rPr>
          <w:rFonts w:ascii="STC Forward" w:hAnsi="STC Forward" w:cs="STC Forward"/>
          <w:sz w:val="24"/>
          <w:szCs w:val="24"/>
          <w:rtl/>
        </w:rPr>
        <w:t>آخذ</w:t>
      </w:r>
      <w:r w:rsidR="00BB2985" w:rsidRPr="00D7218E">
        <w:rPr>
          <w:rFonts w:ascii="STC Forward" w:hAnsi="STC Forward" w:cs="STC Forward"/>
          <w:sz w:val="24"/>
          <w:szCs w:val="24"/>
          <w:rtl/>
        </w:rPr>
        <w:t>ين</w:t>
      </w:r>
      <w:r w:rsidR="00A44FE7" w:rsidRPr="00D7218E">
        <w:rPr>
          <w:rFonts w:ascii="STC Forward" w:hAnsi="STC Forward" w:cs="STC Forward"/>
          <w:sz w:val="24"/>
          <w:szCs w:val="24"/>
          <w:rtl/>
        </w:rPr>
        <w:t xml:space="preserve"> </w:t>
      </w:r>
      <w:r w:rsidRPr="00D7218E">
        <w:rPr>
          <w:rFonts w:ascii="STC Forward" w:hAnsi="STC Forward" w:cs="STC Forward"/>
          <w:sz w:val="24"/>
          <w:szCs w:val="24"/>
          <w:rtl/>
        </w:rPr>
        <w:t>بعين ال</w:t>
      </w:r>
      <w:r w:rsidR="009F19F7" w:rsidRPr="00D7218E">
        <w:rPr>
          <w:rFonts w:ascii="STC Forward" w:hAnsi="STC Forward" w:cs="STC Forward"/>
          <w:sz w:val="24"/>
          <w:szCs w:val="24"/>
          <w:rtl/>
        </w:rPr>
        <w:t>إ</w:t>
      </w:r>
      <w:r w:rsidRPr="00D7218E">
        <w:rPr>
          <w:rFonts w:ascii="STC Forward" w:hAnsi="STC Forward" w:cs="STC Forward"/>
          <w:sz w:val="24"/>
          <w:szCs w:val="24"/>
          <w:rtl/>
        </w:rPr>
        <w:t xml:space="preserve">عتبار مصلحة الموظف والشركة </w:t>
      </w:r>
      <w:r w:rsidR="00F16009" w:rsidRPr="00D7218E">
        <w:rPr>
          <w:rFonts w:ascii="STC Forward" w:hAnsi="STC Forward" w:cs="STC Forward"/>
          <w:sz w:val="24"/>
          <w:szCs w:val="24"/>
          <w:rtl/>
        </w:rPr>
        <w:t>معاً</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حيث تم رصد جوانب ومجالات تطوير تلك السياسات من واقع الممارسة والتطبيق</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w:t>
      </w:r>
      <w:r w:rsidR="007D253D" w:rsidRPr="00D7218E">
        <w:rPr>
          <w:rFonts w:ascii="STC Forward" w:hAnsi="STC Forward" w:cs="STC Forward"/>
          <w:sz w:val="24"/>
          <w:szCs w:val="24"/>
          <w:rtl/>
        </w:rPr>
        <w:t xml:space="preserve">ومن ثم </w:t>
      </w:r>
      <w:r w:rsidRPr="00D7218E">
        <w:rPr>
          <w:rFonts w:ascii="STC Forward" w:hAnsi="STC Forward" w:cs="STC Forward"/>
          <w:sz w:val="24"/>
          <w:szCs w:val="24"/>
          <w:rtl/>
        </w:rPr>
        <w:t>إدخال التعديلات المناسبة على محتواها بما يضمن أعلى درجات الشفافية المطلوبة لضبط وتنظيم العلاقة بين الشركة والموظفين</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w:t>
      </w:r>
      <w:r w:rsidR="00587C1E" w:rsidRPr="00D7218E">
        <w:rPr>
          <w:rFonts w:ascii="STC Forward" w:hAnsi="STC Forward" w:cs="STC Forward"/>
          <w:sz w:val="24"/>
          <w:szCs w:val="24"/>
          <w:rtl/>
        </w:rPr>
        <w:t>هادفين</w:t>
      </w:r>
      <w:r w:rsidR="00A44FE7" w:rsidRPr="00D7218E">
        <w:rPr>
          <w:rFonts w:ascii="STC Forward" w:hAnsi="STC Forward" w:cs="STC Forward"/>
          <w:sz w:val="24"/>
          <w:szCs w:val="24"/>
          <w:rtl/>
        </w:rPr>
        <w:t xml:space="preserve"> </w:t>
      </w:r>
      <w:r w:rsidRPr="00D7218E">
        <w:rPr>
          <w:rFonts w:ascii="STC Forward" w:hAnsi="STC Forward" w:cs="STC Forward"/>
          <w:sz w:val="24"/>
          <w:szCs w:val="24"/>
          <w:rtl/>
        </w:rPr>
        <w:t>بذلك إلى إيجاد بيئة عمل حاضنة للكفاءات يسودها الوضوح والتوازن في التعامل مع جميع الموظفين</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w:t>
      </w:r>
    </w:p>
    <w:p w14:paraId="057B4ABC" w14:textId="77777777" w:rsidR="00AE6835" w:rsidRPr="00D7218E" w:rsidRDefault="00237350" w:rsidP="004F57CD">
      <w:pPr>
        <w:tabs>
          <w:tab w:val="right" w:pos="656"/>
        </w:tabs>
        <w:bidi/>
        <w:spacing w:before="240" w:after="120" w:line="360" w:lineRule="auto"/>
        <w:jc w:val="lowKashida"/>
        <w:rPr>
          <w:rFonts w:ascii="STC Forward" w:hAnsi="STC Forward" w:cs="STC Forward"/>
          <w:sz w:val="24"/>
          <w:szCs w:val="24"/>
          <w:rtl/>
        </w:rPr>
      </w:pPr>
      <w:r w:rsidRPr="00D7218E">
        <w:rPr>
          <w:rFonts w:ascii="STC Forward" w:hAnsi="STC Forward" w:cs="STC Forward"/>
          <w:sz w:val="24"/>
          <w:szCs w:val="24"/>
          <w:rtl/>
        </w:rPr>
        <w:t xml:space="preserve">ومن أجل </w:t>
      </w:r>
      <w:r w:rsidR="00AE6835" w:rsidRPr="00D7218E">
        <w:rPr>
          <w:rFonts w:ascii="STC Forward" w:hAnsi="STC Forward" w:cs="STC Forward"/>
          <w:sz w:val="24"/>
          <w:szCs w:val="24"/>
          <w:rtl/>
        </w:rPr>
        <w:t xml:space="preserve">توفير وثيقة مرجعية رسمية على مستوى </w:t>
      </w:r>
      <w:r w:rsidR="00AA3FDD" w:rsidRPr="00D7218E">
        <w:rPr>
          <w:rFonts w:ascii="STC Forward" w:hAnsi="STC Forward" w:cs="STC Forward"/>
          <w:sz w:val="24"/>
          <w:szCs w:val="24"/>
          <w:rtl/>
        </w:rPr>
        <w:t>ا</w:t>
      </w:r>
      <w:r w:rsidR="00AE6835" w:rsidRPr="00D7218E">
        <w:rPr>
          <w:rFonts w:ascii="STC Forward" w:hAnsi="STC Forward" w:cs="STC Forward"/>
          <w:sz w:val="24"/>
          <w:szCs w:val="24"/>
          <w:rtl/>
        </w:rPr>
        <w:t>لشركة</w:t>
      </w:r>
      <w:r w:rsidR="00D03FB6" w:rsidRPr="00D7218E">
        <w:rPr>
          <w:rFonts w:ascii="STC Forward" w:hAnsi="STC Forward" w:cs="STC Forward"/>
          <w:sz w:val="24"/>
          <w:szCs w:val="24"/>
          <w:rtl/>
        </w:rPr>
        <w:t>،</w:t>
      </w:r>
      <w:r w:rsidR="00AE6835" w:rsidRPr="00D7218E">
        <w:rPr>
          <w:rFonts w:ascii="STC Forward" w:hAnsi="STC Forward" w:cs="STC Forward"/>
          <w:sz w:val="24"/>
          <w:szCs w:val="24"/>
          <w:rtl/>
        </w:rPr>
        <w:t xml:space="preserve"> فقد قمنا بإصدار هذا الدليل ليكون </w:t>
      </w:r>
      <w:r w:rsidR="00A636FB" w:rsidRPr="00D7218E">
        <w:rPr>
          <w:rFonts w:ascii="STC Forward" w:hAnsi="STC Forward" w:cs="STC Forward"/>
          <w:sz w:val="24"/>
          <w:szCs w:val="24"/>
          <w:rtl/>
        </w:rPr>
        <w:t>مرجعا</w:t>
      </w:r>
      <w:r w:rsidR="00703B18" w:rsidRPr="00D7218E">
        <w:rPr>
          <w:rFonts w:ascii="STC Forward" w:hAnsi="STC Forward" w:cs="STC Forward"/>
          <w:sz w:val="24"/>
          <w:szCs w:val="24"/>
          <w:rtl/>
        </w:rPr>
        <w:t>ً</w:t>
      </w:r>
      <w:r w:rsidR="00A636FB" w:rsidRPr="00D7218E">
        <w:rPr>
          <w:rFonts w:ascii="STC Forward" w:hAnsi="STC Forward" w:cs="STC Forward"/>
          <w:sz w:val="24"/>
          <w:szCs w:val="24"/>
          <w:rtl/>
        </w:rPr>
        <w:t xml:space="preserve"> أساسيا</w:t>
      </w:r>
      <w:r w:rsidR="00703B18" w:rsidRPr="00D7218E">
        <w:rPr>
          <w:rFonts w:ascii="STC Forward" w:hAnsi="STC Forward" w:cs="STC Forward"/>
          <w:sz w:val="24"/>
          <w:szCs w:val="24"/>
          <w:rtl/>
        </w:rPr>
        <w:t>ً</w:t>
      </w:r>
      <w:r w:rsidR="00A636FB" w:rsidRPr="00D7218E">
        <w:rPr>
          <w:rFonts w:ascii="STC Forward" w:hAnsi="STC Forward" w:cs="STC Forward"/>
          <w:sz w:val="24"/>
          <w:szCs w:val="24"/>
          <w:rtl/>
        </w:rPr>
        <w:t xml:space="preserve"> </w:t>
      </w:r>
      <w:r w:rsidR="00AE6835" w:rsidRPr="00D7218E">
        <w:rPr>
          <w:rFonts w:ascii="STC Forward" w:hAnsi="STC Forward" w:cs="STC Forward"/>
          <w:sz w:val="24"/>
          <w:szCs w:val="24"/>
          <w:rtl/>
        </w:rPr>
        <w:t>لتطبيق سياسات الموارد البشرية</w:t>
      </w:r>
      <w:r w:rsidR="00AA3FDD" w:rsidRPr="00D7218E">
        <w:rPr>
          <w:rFonts w:ascii="STC Forward" w:hAnsi="STC Forward" w:cs="STC Forward"/>
          <w:sz w:val="24"/>
          <w:szCs w:val="24"/>
          <w:rtl/>
        </w:rPr>
        <w:t>،</w:t>
      </w:r>
      <w:r w:rsidR="00AE6835" w:rsidRPr="00D7218E">
        <w:rPr>
          <w:rFonts w:ascii="STC Forward" w:hAnsi="STC Forward" w:cs="STC Forward"/>
          <w:sz w:val="24"/>
          <w:szCs w:val="24"/>
          <w:rtl/>
        </w:rPr>
        <w:t xml:space="preserve"> والذي سينظم </w:t>
      </w:r>
      <w:r w:rsidR="00A44FE7" w:rsidRPr="00D7218E">
        <w:rPr>
          <w:rFonts w:ascii="STC Forward" w:hAnsi="STC Forward" w:cs="STC Forward"/>
          <w:sz w:val="24"/>
          <w:szCs w:val="24"/>
          <w:rtl/>
        </w:rPr>
        <w:t xml:space="preserve">حقوق وواجبات الموظفين تجاه </w:t>
      </w:r>
      <w:r w:rsidR="00AE6835" w:rsidRPr="00D7218E">
        <w:rPr>
          <w:rFonts w:ascii="STC Forward" w:hAnsi="STC Forward" w:cs="STC Forward"/>
          <w:sz w:val="24"/>
          <w:szCs w:val="24"/>
          <w:rtl/>
        </w:rPr>
        <w:t>الشركة</w:t>
      </w:r>
      <w:r w:rsidR="00D03FB6" w:rsidRPr="00D7218E">
        <w:rPr>
          <w:rFonts w:ascii="STC Forward" w:hAnsi="STC Forward" w:cs="STC Forward"/>
          <w:sz w:val="24"/>
          <w:szCs w:val="24"/>
          <w:rtl/>
        </w:rPr>
        <w:t>،</w:t>
      </w:r>
      <w:r w:rsidR="00AE6835" w:rsidRPr="00D7218E">
        <w:rPr>
          <w:rFonts w:ascii="STC Forward" w:hAnsi="STC Forward" w:cs="STC Forward"/>
          <w:sz w:val="24"/>
          <w:szCs w:val="24"/>
          <w:rtl/>
        </w:rPr>
        <w:t xml:space="preserve"> </w:t>
      </w:r>
      <w:r w:rsidR="004E1A72" w:rsidRPr="00D7218E">
        <w:rPr>
          <w:rFonts w:ascii="STC Forward" w:hAnsi="STC Forward" w:cs="STC Forward"/>
          <w:sz w:val="24"/>
          <w:szCs w:val="24"/>
          <w:rtl/>
        </w:rPr>
        <w:t>علماً ب</w:t>
      </w:r>
      <w:r w:rsidR="00587C1E" w:rsidRPr="00D7218E">
        <w:rPr>
          <w:rFonts w:ascii="STC Forward" w:hAnsi="STC Forward" w:cs="STC Forward"/>
          <w:sz w:val="24"/>
          <w:szCs w:val="24"/>
          <w:rtl/>
        </w:rPr>
        <w:t xml:space="preserve">أن </w:t>
      </w:r>
      <w:r w:rsidR="004E1A72" w:rsidRPr="00D7218E">
        <w:rPr>
          <w:rFonts w:ascii="STC Forward" w:hAnsi="STC Forward" w:cs="STC Forward"/>
          <w:sz w:val="24"/>
          <w:szCs w:val="24"/>
          <w:rtl/>
        </w:rPr>
        <w:t>هذا الدليل</w:t>
      </w:r>
      <w:r w:rsidR="00AE6835" w:rsidRPr="00D7218E">
        <w:rPr>
          <w:rFonts w:ascii="STC Forward" w:hAnsi="STC Forward" w:cs="STC Forward"/>
          <w:sz w:val="24"/>
          <w:szCs w:val="24"/>
          <w:rtl/>
        </w:rPr>
        <w:t xml:space="preserve"> قابل للتحديث بشكل مستمر بما يتوافق مع مصلحة الشركة والموظف على حد سواء</w:t>
      </w:r>
      <w:r w:rsidR="00D03FB6" w:rsidRPr="00D7218E">
        <w:rPr>
          <w:rFonts w:ascii="STC Forward" w:hAnsi="STC Forward" w:cs="STC Forward"/>
          <w:sz w:val="24"/>
          <w:szCs w:val="24"/>
          <w:rtl/>
        </w:rPr>
        <w:t>.</w:t>
      </w:r>
    </w:p>
    <w:p w14:paraId="65EED2B4" w14:textId="77777777" w:rsidR="00AE6835" w:rsidRPr="00D7218E" w:rsidRDefault="00AE6835" w:rsidP="004F57CD">
      <w:pPr>
        <w:tabs>
          <w:tab w:val="right" w:pos="656"/>
        </w:tabs>
        <w:bidi/>
        <w:spacing w:before="240" w:after="120" w:line="360" w:lineRule="auto"/>
        <w:jc w:val="lowKashida"/>
        <w:rPr>
          <w:rFonts w:ascii="STC Forward" w:hAnsi="STC Forward" w:cs="STC Forward"/>
          <w:sz w:val="24"/>
          <w:szCs w:val="24"/>
        </w:rPr>
      </w:pPr>
      <w:r w:rsidRPr="00D7218E">
        <w:rPr>
          <w:rFonts w:ascii="STC Forward" w:hAnsi="STC Forward" w:cs="STC Forward"/>
          <w:sz w:val="24"/>
          <w:szCs w:val="24"/>
          <w:rtl/>
        </w:rPr>
        <w:t>آملين أن يكون هذا الجهد إضافة نوعية لخلق بيئة عمل تنافسية تمكننا جميعاً من محاكاة الشركات العالمية و</w:t>
      </w:r>
      <w:r w:rsidR="009F19F7" w:rsidRPr="00D7218E">
        <w:rPr>
          <w:rFonts w:ascii="STC Forward" w:hAnsi="STC Forward" w:cs="STC Forward"/>
          <w:sz w:val="24"/>
          <w:szCs w:val="24"/>
          <w:rtl/>
        </w:rPr>
        <w:t>م</w:t>
      </w:r>
      <w:r w:rsidRPr="00D7218E">
        <w:rPr>
          <w:rFonts w:ascii="STC Forward" w:hAnsi="STC Forward" w:cs="STC Forward"/>
          <w:sz w:val="24"/>
          <w:szCs w:val="24"/>
          <w:rtl/>
        </w:rPr>
        <w:t>عزز</w:t>
      </w:r>
      <w:r w:rsidR="009F19F7" w:rsidRPr="00D7218E">
        <w:rPr>
          <w:rFonts w:ascii="STC Forward" w:hAnsi="STC Forward" w:cs="STC Forward"/>
          <w:sz w:val="24"/>
          <w:szCs w:val="24"/>
          <w:rtl/>
        </w:rPr>
        <w:t>اً</w:t>
      </w:r>
      <w:r w:rsidRPr="00D7218E">
        <w:rPr>
          <w:rFonts w:ascii="STC Forward" w:hAnsi="STC Forward" w:cs="STC Forward"/>
          <w:sz w:val="24"/>
          <w:szCs w:val="24"/>
          <w:rtl/>
        </w:rPr>
        <w:t xml:space="preserve"> </w:t>
      </w:r>
      <w:r w:rsidR="009F19F7" w:rsidRPr="00D7218E">
        <w:rPr>
          <w:rFonts w:ascii="STC Forward" w:hAnsi="STC Forward" w:cs="STC Forward"/>
          <w:sz w:val="24"/>
          <w:szCs w:val="24"/>
          <w:rtl/>
        </w:rPr>
        <w:t>ل</w:t>
      </w:r>
      <w:r w:rsidRPr="00D7218E">
        <w:rPr>
          <w:rFonts w:ascii="STC Forward" w:hAnsi="STC Forward" w:cs="STC Forward"/>
          <w:sz w:val="24"/>
          <w:szCs w:val="24"/>
          <w:rtl/>
        </w:rPr>
        <w:t>مكانتنا الريادية في السوق محلياً وإقليمياً</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w:t>
      </w:r>
    </w:p>
    <w:p w14:paraId="16163D60" w14:textId="77777777" w:rsidR="00AE6835" w:rsidRPr="00D7218E" w:rsidRDefault="00AE6835" w:rsidP="004F57CD">
      <w:pPr>
        <w:tabs>
          <w:tab w:val="right" w:pos="656"/>
        </w:tabs>
        <w:bidi/>
        <w:spacing w:before="240" w:after="120" w:line="360" w:lineRule="auto"/>
        <w:jc w:val="lowKashida"/>
        <w:rPr>
          <w:rFonts w:ascii="STC Forward" w:hAnsi="STC Forward" w:cs="STC Forward"/>
          <w:sz w:val="24"/>
          <w:szCs w:val="24"/>
          <w:rtl/>
        </w:rPr>
      </w:pPr>
      <w:r w:rsidRPr="00D7218E">
        <w:rPr>
          <w:rFonts w:ascii="STC Forward" w:hAnsi="STC Forward" w:cs="STC Forward"/>
          <w:sz w:val="24"/>
          <w:szCs w:val="24"/>
          <w:rtl/>
        </w:rPr>
        <w:t>مع تمنياتنا للجميع بالتوفيق والسداد</w:t>
      </w:r>
      <w:r w:rsidR="00D03FB6" w:rsidRPr="00D7218E">
        <w:rPr>
          <w:rFonts w:ascii="STC Forward" w:hAnsi="STC Forward" w:cs="STC Forward"/>
          <w:sz w:val="24"/>
          <w:szCs w:val="24"/>
          <w:rtl/>
        </w:rPr>
        <w:t>،</w:t>
      </w:r>
      <w:r w:rsidRPr="00D7218E">
        <w:rPr>
          <w:rFonts w:ascii="STC Forward" w:hAnsi="STC Forward" w:cs="STC Forward"/>
          <w:sz w:val="24"/>
          <w:szCs w:val="24"/>
          <w:rtl/>
        </w:rPr>
        <w:t>،،</w:t>
      </w:r>
    </w:p>
    <w:p w14:paraId="6E3D5A9F" w14:textId="666D4BE5" w:rsidR="00703F97" w:rsidRPr="00D7218E" w:rsidRDefault="009F19F7" w:rsidP="004F57CD">
      <w:pPr>
        <w:tabs>
          <w:tab w:val="right" w:pos="656"/>
        </w:tabs>
        <w:bidi/>
        <w:spacing w:before="240" w:after="120" w:line="360" w:lineRule="auto"/>
        <w:jc w:val="lowKashida"/>
        <w:rPr>
          <w:rFonts w:ascii="STC Forward" w:eastAsia="Times New Roman" w:hAnsi="STC Forward" w:cs="STC Forward"/>
          <w:b/>
          <w:bCs/>
          <w:color w:val="4F008C"/>
          <w:sz w:val="24"/>
          <w:szCs w:val="24"/>
          <w:rtl/>
        </w:rPr>
      </w:pPr>
      <w:r w:rsidRPr="00D7218E">
        <w:rPr>
          <w:rFonts w:ascii="STC Forward" w:eastAsia="Times New Roman" w:hAnsi="STC Forward" w:cs="STC Forward"/>
          <w:b/>
          <w:bCs/>
          <w:color w:val="4F008C"/>
          <w:sz w:val="24"/>
          <w:szCs w:val="24"/>
          <w:rtl/>
        </w:rPr>
        <w:t xml:space="preserve">قطاع الموارد البشرية </w:t>
      </w:r>
      <w:r w:rsidR="00D65BC1">
        <w:rPr>
          <w:rFonts w:ascii="STC Forward" w:eastAsia="Times New Roman" w:hAnsi="STC Forward" w:cs="STC Forward" w:hint="cs"/>
          <w:b/>
          <w:bCs/>
          <w:color w:val="4F008C"/>
          <w:sz w:val="24"/>
          <w:szCs w:val="24"/>
          <w:rtl/>
        </w:rPr>
        <w:t>والتواصل المؤسسي</w:t>
      </w:r>
    </w:p>
    <w:p w14:paraId="42CA824B" w14:textId="77777777" w:rsidR="00133BDE" w:rsidRPr="00D7218E" w:rsidRDefault="00133BDE" w:rsidP="004F57CD">
      <w:pPr>
        <w:tabs>
          <w:tab w:val="right" w:pos="296"/>
          <w:tab w:val="right" w:pos="1196"/>
        </w:tabs>
        <w:bidi/>
        <w:spacing w:line="360" w:lineRule="auto"/>
        <w:jc w:val="lowKashida"/>
        <w:rPr>
          <w:rFonts w:ascii="STC Forward" w:hAnsi="STC Forward" w:cs="STC Forward"/>
          <w:sz w:val="26"/>
          <w:szCs w:val="26"/>
          <w:rtl/>
        </w:rPr>
      </w:pPr>
      <w:r w:rsidRPr="00D7218E">
        <w:rPr>
          <w:rFonts w:ascii="STC Forward" w:hAnsi="STC Forward" w:cs="STC Forward"/>
          <w:sz w:val="26"/>
          <w:szCs w:val="26"/>
          <w:rtl/>
        </w:rPr>
        <w:br w:type="page"/>
      </w:r>
    </w:p>
    <w:p w14:paraId="6DF54CE3" w14:textId="77777777" w:rsidR="00AE6835" w:rsidRPr="00D7218E" w:rsidRDefault="007D2402" w:rsidP="004F57CD">
      <w:pPr>
        <w:keepNext/>
        <w:keepLines/>
        <w:tabs>
          <w:tab w:val="right" w:pos="656"/>
        </w:tabs>
        <w:bidi/>
        <w:spacing w:before="240" w:after="120" w:line="360" w:lineRule="auto"/>
        <w:jc w:val="lowKashida"/>
        <w:outlineLvl w:val="0"/>
        <w:rPr>
          <w:rFonts w:ascii="STC Forward" w:eastAsia="Times New Roman" w:hAnsi="STC Forward" w:cs="STC Forward"/>
          <w:color w:val="FF375E"/>
          <w:sz w:val="36"/>
          <w:szCs w:val="36"/>
          <w:rtl/>
        </w:rPr>
      </w:pPr>
      <w:bookmarkStart w:id="0" w:name="_Hlk147311817"/>
      <w:r w:rsidRPr="00D7218E">
        <w:rPr>
          <w:rFonts w:ascii="STC Forward" w:eastAsia="Times New Roman" w:hAnsi="STC Forward" w:cs="STC Forward"/>
          <w:color w:val="FF375E"/>
          <w:sz w:val="44"/>
          <w:szCs w:val="44"/>
          <w:rtl/>
        </w:rPr>
        <w:lastRenderedPageBreak/>
        <w:t xml:space="preserve"> </w:t>
      </w:r>
      <w:bookmarkStart w:id="1" w:name="_Toc185338745"/>
      <w:r w:rsidR="005669B2" w:rsidRPr="00D7218E">
        <w:rPr>
          <w:rFonts w:ascii="STC Forward" w:eastAsia="Times New Roman" w:hAnsi="STC Forward" w:cs="STC Forward"/>
          <w:color w:val="FF375E"/>
          <w:sz w:val="36"/>
          <w:szCs w:val="36"/>
          <w:rtl/>
        </w:rPr>
        <w:t>الباب الأول</w:t>
      </w:r>
      <w:r w:rsidR="00D03FB6" w:rsidRPr="00D7218E">
        <w:rPr>
          <w:rFonts w:ascii="STC Forward" w:eastAsia="Times New Roman" w:hAnsi="STC Forward" w:cs="STC Forward"/>
          <w:color w:val="FF375E"/>
          <w:sz w:val="36"/>
          <w:szCs w:val="36"/>
          <w:rtl/>
        </w:rPr>
        <w:t>:</w:t>
      </w:r>
      <w:r w:rsidR="00587C1E" w:rsidRPr="00D7218E">
        <w:rPr>
          <w:rFonts w:ascii="STC Forward" w:eastAsia="Times New Roman" w:hAnsi="STC Forward" w:cs="STC Forward"/>
          <w:color w:val="FF375E"/>
          <w:sz w:val="36"/>
          <w:szCs w:val="36"/>
          <w:rtl/>
        </w:rPr>
        <w:t xml:space="preserve"> الأحكام العامة والتع</w:t>
      </w:r>
      <w:r w:rsidR="005669B2" w:rsidRPr="00D7218E">
        <w:rPr>
          <w:rFonts w:ascii="STC Forward" w:eastAsia="Times New Roman" w:hAnsi="STC Forward" w:cs="STC Forward"/>
          <w:color w:val="FF375E"/>
          <w:sz w:val="36"/>
          <w:szCs w:val="36"/>
          <w:rtl/>
        </w:rPr>
        <w:t>ريف</w:t>
      </w:r>
      <w:r w:rsidR="007B44BD" w:rsidRPr="00D7218E">
        <w:rPr>
          <w:rFonts w:ascii="STC Forward" w:eastAsia="Times New Roman" w:hAnsi="STC Forward" w:cs="STC Forward"/>
          <w:color w:val="FF375E"/>
          <w:sz w:val="36"/>
          <w:szCs w:val="36"/>
          <w:rtl/>
        </w:rPr>
        <w:t>ات</w:t>
      </w:r>
      <w:bookmarkEnd w:id="1"/>
      <w:r w:rsidR="005669B2" w:rsidRPr="00D7218E">
        <w:rPr>
          <w:rFonts w:ascii="STC Forward" w:eastAsia="Times New Roman" w:hAnsi="STC Forward" w:cs="STC Forward"/>
          <w:color w:val="FF375E"/>
          <w:sz w:val="36"/>
          <w:szCs w:val="36"/>
          <w:rtl/>
        </w:rPr>
        <w:t xml:space="preserve"> </w:t>
      </w:r>
    </w:p>
    <w:p w14:paraId="769391E7" w14:textId="77777777" w:rsidR="005669B2" w:rsidRPr="00D7218E" w:rsidRDefault="005669B2" w:rsidP="00A3599D">
      <w:pPr>
        <w:pStyle w:val="ListParagraph"/>
        <w:numPr>
          <w:ilvl w:val="0"/>
          <w:numId w:val="5"/>
        </w:numPr>
        <w:tabs>
          <w:tab w:val="right" w:pos="656"/>
        </w:tabs>
        <w:bidi/>
        <w:spacing w:before="240" w:after="120" w:line="360" w:lineRule="auto"/>
        <w:ind w:left="26" w:firstLine="0"/>
        <w:jc w:val="left"/>
        <w:outlineLvl w:val="1"/>
        <w:rPr>
          <w:rFonts w:ascii="STC Forward" w:hAnsi="STC Forward" w:cs="STC Forward"/>
          <w:color w:val="4F008C"/>
          <w:sz w:val="30"/>
          <w:szCs w:val="30"/>
          <w:rtl/>
        </w:rPr>
      </w:pPr>
      <w:bookmarkStart w:id="2" w:name="_Toc185338746"/>
      <w:bookmarkStart w:id="3" w:name="_Hlk147311822"/>
      <w:bookmarkEnd w:id="0"/>
      <w:r w:rsidRPr="00D7218E">
        <w:rPr>
          <w:rFonts w:ascii="STC Forward" w:hAnsi="STC Forward" w:cs="STC Forward"/>
          <w:color w:val="4F008C"/>
          <w:sz w:val="30"/>
          <w:szCs w:val="28"/>
          <w:rtl/>
        </w:rPr>
        <w:t>الأحكام العامة</w:t>
      </w:r>
      <w:bookmarkEnd w:id="2"/>
      <w:r w:rsidRPr="00D7218E">
        <w:rPr>
          <w:rFonts w:ascii="STC Forward" w:hAnsi="STC Forward" w:cs="STC Forward"/>
          <w:color w:val="4F008C"/>
          <w:sz w:val="30"/>
          <w:szCs w:val="30"/>
          <w:rtl/>
        </w:rPr>
        <w:t xml:space="preserve"> </w:t>
      </w:r>
    </w:p>
    <w:p w14:paraId="16514B6C" w14:textId="77777777" w:rsidR="005669B2" w:rsidRPr="00D7218E" w:rsidRDefault="00800421" w:rsidP="004F57CD">
      <w:pPr>
        <w:pStyle w:val="ListParagraph"/>
        <w:numPr>
          <w:ilvl w:val="1"/>
          <w:numId w:val="4"/>
        </w:numPr>
        <w:tabs>
          <w:tab w:val="right" w:pos="656"/>
        </w:tabs>
        <w:bidi/>
        <w:spacing w:after="0" w:line="360" w:lineRule="auto"/>
        <w:ind w:leftChars="11" w:left="25" w:hanging="1"/>
        <w:jc w:val="lowKashida"/>
        <w:rPr>
          <w:rFonts w:ascii="STC Forward" w:hAnsi="STC Forward" w:cs="STC Forward"/>
          <w:b/>
          <w:bCs/>
          <w:color w:val="000000" w:themeColor="text1"/>
          <w:sz w:val="24"/>
          <w:szCs w:val="24"/>
        </w:rPr>
      </w:pPr>
      <w:bookmarkStart w:id="4" w:name="_Hlk147311827"/>
      <w:bookmarkEnd w:id="3"/>
      <w:r w:rsidRPr="00D7218E">
        <w:rPr>
          <w:rFonts w:ascii="STC Forward" w:hAnsi="STC Forward" w:cs="STC Forward"/>
          <w:b/>
          <w:bCs/>
          <w:color w:val="000000" w:themeColor="text1"/>
          <w:sz w:val="24"/>
          <w:szCs w:val="24"/>
          <w:rtl/>
        </w:rPr>
        <w:t>ال</w:t>
      </w:r>
      <w:r w:rsidR="009F19F7" w:rsidRPr="00D7218E">
        <w:rPr>
          <w:rFonts w:ascii="STC Forward" w:hAnsi="STC Forward" w:cs="STC Forward"/>
          <w:b/>
          <w:bCs/>
          <w:color w:val="000000" w:themeColor="text1"/>
          <w:sz w:val="24"/>
          <w:szCs w:val="24"/>
          <w:rtl/>
        </w:rPr>
        <w:t>إل</w:t>
      </w:r>
      <w:r w:rsidRPr="00D7218E">
        <w:rPr>
          <w:rFonts w:ascii="STC Forward" w:hAnsi="STC Forward" w:cs="STC Forward"/>
          <w:b/>
          <w:bCs/>
          <w:color w:val="000000" w:themeColor="text1"/>
          <w:sz w:val="24"/>
          <w:szCs w:val="24"/>
          <w:rtl/>
        </w:rPr>
        <w:t>تزامات المالية المعلقة</w:t>
      </w:r>
    </w:p>
    <w:bookmarkEnd w:id="4"/>
    <w:p w14:paraId="47C7357E" w14:textId="77777777" w:rsidR="005669B2" w:rsidRPr="00D7218E" w:rsidRDefault="00A636FB" w:rsidP="004F57CD">
      <w:pPr>
        <w:pStyle w:val="ListParagraph"/>
        <w:tabs>
          <w:tab w:val="right" w:pos="656"/>
        </w:tabs>
        <w:bidi/>
        <w:spacing w:after="0" w:line="360" w:lineRule="auto"/>
        <w:ind w:leftChars="12" w:left="27" w:hanging="1"/>
        <w:jc w:val="lowKashida"/>
        <w:rPr>
          <w:rFonts w:ascii="STC Forward" w:hAnsi="STC Forward" w:cs="STC Forward"/>
          <w:color w:val="000000" w:themeColor="text1"/>
          <w:sz w:val="24"/>
          <w:szCs w:val="24"/>
        </w:rPr>
      </w:pPr>
      <w:r w:rsidRPr="00D7218E">
        <w:rPr>
          <w:rFonts w:ascii="STC Forward" w:hAnsi="STC Forward" w:cs="STC Forward"/>
          <w:color w:val="000000" w:themeColor="text1"/>
          <w:sz w:val="24"/>
          <w:szCs w:val="24"/>
          <w:rtl/>
        </w:rPr>
        <w:t xml:space="preserve">يلتزم </w:t>
      </w:r>
      <w:r w:rsidR="005669B2" w:rsidRPr="00D7218E">
        <w:rPr>
          <w:rFonts w:ascii="STC Forward" w:hAnsi="STC Forward" w:cs="STC Forward"/>
          <w:color w:val="000000" w:themeColor="text1"/>
          <w:sz w:val="24"/>
          <w:szCs w:val="24"/>
          <w:rtl/>
        </w:rPr>
        <w:t xml:space="preserve">موظفي </w:t>
      </w:r>
      <w:r w:rsidR="009F19F7" w:rsidRPr="00D7218E">
        <w:rPr>
          <w:rFonts w:ascii="STC Forward" w:hAnsi="STC Forward" w:cs="STC Forward"/>
          <w:color w:val="000000" w:themeColor="text1"/>
          <w:sz w:val="24"/>
          <w:szCs w:val="24"/>
          <w:rtl/>
        </w:rPr>
        <w:t>ال</w:t>
      </w:r>
      <w:r w:rsidR="005669B2" w:rsidRPr="00D7218E">
        <w:rPr>
          <w:rFonts w:ascii="STC Forward" w:hAnsi="STC Forward" w:cs="STC Forward"/>
          <w:color w:val="000000" w:themeColor="text1"/>
          <w:sz w:val="24"/>
          <w:szCs w:val="24"/>
          <w:rtl/>
        </w:rPr>
        <w:t xml:space="preserve">شركة بدفع </w:t>
      </w:r>
      <w:r w:rsidR="009F19F7" w:rsidRPr="00D7218E">
        <w:rPr>
          <w:rFonts w:ascii="STC Forward" w:hAnsi="STC Forward" w:cs="STC Forward"/>
          <w:color w:val="000000" w:themeColor="text1"/>
          <w:sz w:val="24"/>
          <w:szCs w:val="24"/>
          <w:rtl/>
        </w:rPr>
        <w:t>إ</w:t>
      </w:r>
      <w:r w:rsidR="005669B2" w:rsidRPr="00D7218E">
        <w:rPr>
          <w:rFonts w:ascii="STC Forward" w:hAnsi="STC Forward" w:cs="STC Forward"/>
          <w:color w:val="000000" w:themeColor="text1"/>
          <w:sz w:val="24"/>
          <w:szCs w:val="24"/>
          <w:rtl/>
        </w:rPr>
        <w:t>لتزامات</w:t>
      </w:r>
      <w:r w:rsidR="009F19F7" w:rsidRPr="00D7218E">
        <w:rPr>
          <w:rFonts w:ascii="STC Forward" w:hAnsi="STC Forward" w:cs="STC Forward"/>
          <w:color w:val="000000" w:themeColor="text1"/>
          <w:sz w:val="24"/>
          <w:szCs w:val="24"/>
          <w:rtl/>
        </w:rPr>
        <w:t>هم</w:t>
      </w:r>
      <w:r w:rsidR="005669B2" w:rsidRPr="00D7218E">
        <w:rPr>
          <w:rFonts w:ascii="STC Forward" w:hAnsi="STC Forward" w:cs="STC Forward"/>
          <w:color w:val="000000" w:themeColor="text1"/>
          <w:sz w:val="24"/>
          <w:szCs w:val="24"/>
          <w:rtl/>
        </w:rPr>
        <w:t xml:space="preserve"> المالية </w:t>
      </w:r>
      <w:r w:rsidR="002D6EEC" w:rsidRPr="00D7218E">
        <w:rPr>
          <w:rFonts w:ascii="STC Forward" w:hAnsi="STC Forward" w:cs="STC Forward"/>
          <w:color w:val="000000" w:themeColor="text1"/>
          <w:sz w:val="24"/>
          <w:szCs w:val="24"/>
          <w:rtl/>
        </w:rPr>
        <w:t>تجاه الشركة</w:t>
      </w:r>
      <w:r w:rsidR="00D03FB6" w:rsidRPr="00D7218E">
        <w:rPr>
          <w:rFonts w:ascii="STC Forward" w:hAnsi="STC Forward" w:cs="STC Forward"/>
          <w:color w:val="000000" w:themeColor="text1"/>
          <w:sz w:val="24"/>
          <w:szCs w:val="24"/>
          <w:rtl/>
        </w:rPr>
        <w:t>،</w:t>
      </w:r>
      <w:r w:rsidR="005669B2" w:rsidRPr="00D7218E">
        <w:rPr>
          <w:rFonts w:ascii="STC Forward" w:hAnsi="STC Forward" w:cs="STC Forward"/>
          <w:color w:val="000000" w:themeColor="text1"/>
          <w:sz w:val="24"/>
          <w:szCs w:val="24"/>
          <w:rtl/>
        </w:rPr>
        <w:t xml:space="preserve"> </w:t>
      </w:r>
      <w:r w:rsidR="00C67661" w:rsidRPr="00D7218E">
        <w:rPr>
          <w:rFonts w:ascii="STC Forward" w:hAnsi="STC Forward" w:cs="STC Forward"/>
          <w:color w:val="000000" w:themeColor="text1"/>
          <w:sz w:val="24"/>
          <w:szCs w:val="24"/>
          <w:rtl/>
        </w:rPr>
        <w:t>و</w:t>
      </w:r>
      <w:r w:rsidR="002D6EEC" w:rsidRPr="00D7218E">
        <w:rPr>
          <w:rFonts w:ascii="STC Forward" w:hAnsi="STC Forward" w:cs="STC Forward"/>
          <w:color w:val="000000" w:themeColor="text1"/>
          <w:sz w:val="24"/>
          <w:szCs w:val="24"/>
          <w:rtl/>
        </w:rPr>
        <w:t xml:space="preserve">يحق </w:t>
      </w:r>
      <w:r w:rsidR="00C67661" w:rsidRPr="00D7218E">
        <w:rPr>
          <w:rFonts w:ascii="STC Forward" w:hAnsi="STC Forward" w:cs="STC Forward"/>
          <w:color w:val="000000" w:themeColor="text1"/>
          <w:sz w:val="24"/>
          <w:szCs w:val="24"/>
          <w:rtl/>
        </w:rPr>
        <w:t xml:space="preserve">لشركة قنوات </w:t>
      </w:r>
      <w:r w:rsidR="002D6EEC" w:rsidRPr="00D7218E">
        <w:rPr>
          <w:rFonts w:ascii="STC Forward" w:hAnsi="STC Forward" w:cs="STC Forward"/>
          <w:color w:val="000000" w:themeColor="text1"/>
          <w:sz w:val="24"/>
          <w:szCs w:val="24"/>
          <w:rtl/>
        </w:rPr>
        <w:t>إتخاذ</w:t>
      </w:r>
      <w:r w:rsidR="005669B2" w:rsidRPr="00D7218E">
        <w:rPr>
          <w:rFonts w:ascii="STC Forward" w:hAnsi="STC Forward" w:cs="STC Forward"/>
          <w:color w:val="000000" w:themeColor="text1"/>
          <w:sz w:val="24"/>
          <w:szCs w:val="24"/>
          <w:rtl/>
        </w:rPr>
        <w:t xml:space="preserve"> جميع ال</w:t>
      </w:r>
      <w:r w:rsidR="009F19F7" w:rsidRPr="00D7218E">
        <w:rPr>
          <w:rFonts w:ascii="STC Forward" w:hAnsi="STC Forward" w:cs="STC Forward"/>
          <w:color w:val="000000" w:themeColor="text1"/>
          <w:sz w:val="24"/>
          <w:szCs w:val="24"/>
          <w:rtl/>
        </w:rPr>
        <w:t>إ</w:t>
      </w:r>
      <w:r w:rsidR="005669B2" w:rsidRPr="00D7218E">
        <w:rPr>
          <w:rFonts w:ascii="STC Forward" w:hAnsi="STC Forward" w:cs="STC Forward"/>
          <w:color w:val="000000" w:themeColor="text1"/>
          <w:sz w:val="24"/>
          <w:szCs w:val="24"/>
          <w:rtl/>
        </w:rPr>
        <w:t>جراءات القانونية اللازمة لحفظ حقوقها وتغطية تلك ال</w:t>
      </w:r>
      <w:r w:rsidR="009F19F7" w:rsidRPr="00D7218E">
        <w:rPr>
          <w:rFonts w:ascii="STC Forward" w:hAnsi="STC Forward" w:cs="STC Forward"/>
          <w:color w:val="000000" w:themeColor="text1"/>
          <w:sz w:val="24"/>
          <w:szCs w:val="24"/>
          <w:rtl/>
        </w:rPr>
        <w:t>إ</w:t>
      </w:r>
      <w:r w:rsidR="005669B2" w:rsidRPr="00D7218E">
        <w:rPr>
          <w:rFonts w:ascii="STC Forward" w:hAnsi="STC Forward" w:cs="STC Forward"/>
          <w:color w:val="000000" w:themeColor="text1"/>
          <w:sz w:val="24"/>
          <w:szCs w:val="24"/>
          <w:rtl/>
        </w:rPr>
        <w:t>لتزامات</w:t>
      </w:r>
      <w:r w:rsidR="00D03FB6" w:rsidRPr="00D7218E">
        <w:rPr>
          <w:rFonts w:ascii="STC Forward" w:hAnsi="STC Forward" w:cs="STC Forward"/>
          <w:color w:val="000000" w:themeColor="text1"/>
          <w:sz w:val="24"/>
          <w:szCs w:val="24"/>
          <w:rtl/>
        </w:rPr>
        <w:t>.</w:t>
      </w:r>
      <w:r w:rsidR="005669B2" w:rsidRPr="00D7218E">
        <w:rPr>
          <w:rFonts w:ascii="STC Forward" w:hAnsi="STC Forward" w:cs="STC Forward"/>
          <w:color w:val="000000" w:themeColor="text1"/>
          <w:sz w:val="24"/>
          <w:szCs w:val="24"/>
          <w:rtl/>
        </w:rPr>
        <w:t xml:space="preserve"> </w:t>
      </w:r>
    </w:p>
    <w:p w14:paraId="405BF2A6" w14:textId="77777777" w:rsidR="005669B2" w:rsidRPr="00BE1EE4" w:rsidRDefault="009F19F7" w:rsidP="004F57CD">
      <w:pPr>
        <w:pStyle w:val="ListParagraph"/>
        <w:numPr>
          <w:ilvl w:val="1"/>
          <w:numId w:val="4"/>
        </w:numPr>
        <w:tabs>
          <w:tab w:val="right" w:pos="656"/>
        </w:tabs>
        <w:bidi/>
        <w:spacing w:after="0" w:line="360" w:lineRule="auto"/>
        <w:ind w:leftChars="12" w:left="27" w:hanging="1"/>
        <w:jc w:val="lowKashida"/>
        <w:rPr>
          <w:rFonts w:ascii="STC Forward" w:hAnsi="STC Forward" w:cs="STC Forward"/>
          <w:b/>
          <w:bCs/>
          <w:color w:val="000000" w:themeColor="text1"/>
          <w:sz w:val="24"/>
          <w:szCs w:val="24"/>
        </w:rPr>
      </w:pPr>
      <w:r w:rsidRPr="00BE1EE4">
        <w:rPr>
          <w:rFonts w:ascii="STC Forward" w:hAnsi="STC Forward" w:cs="STC Forward"/>
          <w:b/>
          <w:bCs/>
          <w:color w:val="000000" w:themeColor="text1"/>
          <w:sz w:val="24"/>
          <w:szCs w:val="24"/>
          <w:rtl/>
        </w:rPr>
        <w:t>إ</w:t>
      </w:r>
      <w:r w:rsidR="005669B2" w:rsidRPr="00BE1EE4">
        <w:rPr>
          <w:rFonts w:ascii="STC Forward" w:hAnsi="STC Forward" w:cs="STC Forward"/>
          <w:b/>
          <w:bCs/>
          <w:color w:val="000000" w:themeColor="text1"/>
          <w:sz w:val="24"/>
          <w:szCs w:val="24"/>
          <w:rtl/>
        </w:rPr>
        <w:t>ستثناء حالات خاصة من ضواب</w:t>
      </w:r>
      <w:r w:rsidR="00800421" w:rsidRPr="00BE1EE4">
        <w:rPr>
          <w:rFonts w:ascii="STC Forward" w:hAnsi="STC Forward" w:cs="STC Forward"/>
          <w:b/>
          <w:bCs/>
          <w:color w:val="000000" w:themeColor="text1"/>
          <w:sz w:val="24"/>
          <w:szCs w:val="24"/>
          <w:rtl/>
        </w:rPr>
        <w:t>ط وأحكام السياسات</w:t>
      </w:r>
    </w:p>
    <w:p w14:paraId="3525C429" w14:textId="7B3624D8" w:rsidR="0061079A" w:rsidRPr="00BE1EE4" w:rsidRDefault="00BE1EE4" w:rsidP="00BE1EE4">
      <w:pPr>
        <w:pStyle w:val="ListParagraph"/>
        <w:bidi/>
        <w:spacing w:after="0" w:line="360" w:lineRule="auto"/>
        <w:ind w:left="26"/>
        <w:jc w:val="lowKashida"/>
        <w:rPr>
          <w:rFonts w:ascii="STC Forward" w:hAnsi="STC Forward" w:cs="STC Forward"/>
          <w:color w:val="000000" w:themeColor="text1"/>
          <w:sz w:val="24"/>
          <w:szCs w:val="24"/>
        </w:rPr>
      </w:pPr>
      <w:r w:rsidRPr="00BE1EE4">
        <w:rPr>
          <w:rFonts w:ascii="STC Forward" w:hAnsi="STC Forward" w:cs="STC Forward"/>
          <w:color w:val="000000" w:themeColor="text1"/>
          <w:sz w:val="24"/>
          <w:szCs w:val="24"/>
          <w:rtl/>
        </w:rPr>
        <w:t xml:space="preserve">يتم تقديم مراجعة طلب الإستثناء </w:t>
      </w:r>
      <w:r w:rsidRPr="00BE1EE4">
        <w:rPr>
          <w:rFonts w:ascii="STC Forward" w:hAnsi="STC Forward" w:cs="STC Forward" w:hint="cs"/>
          <w:color w:val="000000" w:themeColor="text1"/>
          <w:sz w:val="24"/>
          <w:szCs w:val="24"/>
          <w:rtl/>
        </w:rPr>
        <w:t>ل</w:t>
      </w:r>
      <w:r w:rsidR="005669B2" w:rsidRPr="00BE1EE4">
        <w:rPr>
          <w:rFonts w:ascii="STC Forward" w:hAnsi="STC Forward" w:cs="STC Forward"/>
          <w:color w:val="000000" w:themeColor="text1"/>
          <w:sz w:val="24"/>
          <w:szCs w:val="24"/>
          <w:rtl/>
        </w:rPr>
        <w:t>لسياسات ال</w:t>
      </w:r>
      <w:r w:rsidR="009F19F7" w:rsidRPr="00BE1EE4">
        <w:rPr>
          <w:rFonts w:ascii="STC Forward" w:hAnsi="STC Forward" w:cs="STC Forward"/>
          <w:color w:val="000000" w:themeColor="text1"/>
          <w:sz w:val="24"/>
          <w:szCs w:val="24"/>
          <w:rtl/>
        </w:rPr>
        <w:t>إ</w:t>
      </w:r>
      <w:r w:rsidR="005669B2" w:rsidRPr="00BE1EE4">
        <w:rPr>
          <w:rFonts w:ascii="STC Forward" w:hAnsi="STC Forward" w:cs="STC Forward"/>
          <w:color w:val="000000" w:themeColor="text1"/>
          <w:sz w:val="24"/>
          <w:szCs w:val="24"/>
          <w:rtl/>
        </w:rPr>
        <w:t>ستراتيجية</w:t>
      </w:r>
      <w:r w:rsidRPr="00BE1EE4">
        <w:rPr>
          <w:rFonts w:ascii="STC Forward" w:hAnsi="STC Forward" w:cs="STC Forward" w:hint="cs"/>
          <w:color w:val="000000" w:themeColor="text1"/>
          <w:sz w:val="24"/>
          <w:szCs w:val="24"/>
          <w:rtl/>
        </w:rPr>
        <w:t xml:space="preserve"> والسياسات التشغيلية من قِبل قطاع الموارد البشرية والتواصل المؤسسي ويتم الغعتماد بحسب مصفوفة الصلاحيات المعتمدة.</w:t>
      </w:r>
    </w:p>
    <w:p w14:paraId="5D53AA41" w14:textId="412E3551" w:rsidR="00E46711" w:rsidRPr="00D7218E" w:rsidRDefault="00E46711" w:rsidP="00E01B39">
      <w:pPr>
        <w:pStyle w:val="ListParagraph"/>
        <w:numPr>
          <w:ilvl w:val="0"/>
          <w:numId w:val="70"/>
        </w:numPr>
        <w:tabs>
          <w:tab w:val="right" w:pos="656"/>
        </w:tabs>
        <w:bidi/>
        <w:spacing w:after="0" w:line="360" w:lineRule="auto"/>
        <w:ind w:leftChars="11" w:left="25" w:hanging="1"/>
        <w:jc w:val="lowKashida"/>
        <w:rPr>
          <w:rFonts w:ascii="STC Forward" w:hAnsi="STC Forward" w:cs="STC Forward"/>
          <w:vanish/>
          <w:color w:val="000000" w:themeColor="text1"/>
          <w:sz w:val="24"/>
          <w:szCs w:val="24"/>
          <w:rtl/>
        </w:rPr>
      </w:pPr>
    </w:p>
    <w:p w14:paraId="6DB77027" w14:textId="77777777" w:rsidR="00E46711" w:rsidRPr="00D7218E" w:rsidRDefault="00E46711" w:rsidP="00E01B39">
      <w:pPr>
        <w:pStyle w:val="ListParagraph"/>
        <w:numPr>
          <w:ilvl w:val="2"/>
          <w:numId w:val="70"/>
        </w:numPr>
        <w:tabs>
          <w:tab w:val="right" w:pos="656"/>
        </w:tabs>
        <w:bidi/>
        <w:spacing w:after="0" w:line="360" w:lineRule="auto"/>
        <w:ind w:leftChars="11" w:left="25" w:hanging="1"/>
        <w:jc w:val="lowKashida"/>
        <w:rPr>
          <w:rFonts w:ascii="STC Forward" w:hAnsi="STC Forward" w:cs="STC Forward"/>
          <w:vanish/>
          <w:color w:val="000000" w:themeColor="text1"/>
          <w:sz w:val="24"/>
          <w:szCs w:val="24"/>
          <w:rtl/>
        </w:rPr>
      </w:pPr>
    </w:p>
    <w:p w14:paraId="315681A1" w14:textId="77777777" w:rsidR="00E46711" w:rsidRPr="00D7218E" w:rsidRDefault="00E46711" w:rsidP="00E01B39">
      <w:pPr>
        <w:pStyle w:val="ListParagraph"/>
        <w:numPr>
          <w:ilvl w:val="2"/>
          <w:numId w:val="70"/>
        </w:numPr>
        <w:tabs>
          <w:tab w:val="right" w:pos="656"/>
        </w:tabs>
        <w:bidi/>
        <w:spacing w:after="0" w:line="360" w:lineRule="auto"/>
        <w:ind w:leftChars="11" w:left="25" w:hanging="1"/>
        <w:jc w:val="lowKashida"/>
        <w:rPr>
          <w:rFonts w:ascii="STC Forward" w:hAnsi="STC Forward" w:cs="STC Forward"/>
          <w:vanish/>
          <w:color w:val="000000" w:themeColor="text1"/>
          <w:sz w:val="24"/>
          <w:szCs w:val="24"/>
          <w:rtl/>
        </w:rPr>
      </w:pPr>
    </w:p>
    <w:p w14:paraId="78DD4ABD" w14:textId="77777777" w:rsidR="00C9098C" w:rsidRPr="00D7218E" w:rsidRDefault="00C9098C" w:rsidP="004F57CD">
      <w:pPr>
        <w:pStyle w:val="ListParagraph"/>
        <w:numPr>
          <w:ilvl w:val="1"/>
          <w:numId w:val="4"/>
        </w:numPr>
        <w:tabs>
          <w:tab w:val="right" w:pos="656"/>
        </w:tabs>
        <w:bidi/>
        <w:spacing w:after="0" w:line="360" w:lineRule="auto"/>
        <w:ind w:leftChars="12" w:left="27" w:hanging="1"/>
        <w:jc w:val="lowKashida"/>
        <w:rPr>
          <w:rFonts w:ascii="STC Forward" w:hAnsi="STC Forward" w:cs="STC Forward"/>
          <w:b/>
          <w:bCs/>
          <w:color w:val="000000" w:themeColor="text1"/>
          <w:sz w:val="24"/>
          <w:szCs w:val="24"/>
        </w:rPr>
      </w:pPr>
      <w:r w:rsidRPr="00D7218E">
        <w:rPr>
          <w:rFonts w:ascii="STC Forward" w:hAnsi="STC Forward" w:cs="STC Forward"/>
          <w:b/>
          <w:bCs/>
          <w:color w:val="000000" w:themeColor="text1"/>
          <w:sz w:val="24"/>
          <w:szCs w:val="24"/>
          <w:rtl/>
        </w:rPr>
        <w:t>أحكام عامة</w:t>
      </w:r>
    </w:p>
    <w:p w14:paraId="5C893E87" w14:textId="77777777" w:rsidR="00E46711" w:rsidRPr="00D7218E" w:rsidRDefault="00E46711" w:rsidP="006429B9">
      <w:pPr>
        <w:pStyle w:val="ListParagraph"/>
        <w:numPr>
          <w:ilvl w:val="1"/>
          <w:numId w:val="17"/>
        </w:numPr>
        <w:tabs>
          <w:tab w:val="right" w:pos="566"/>
          <w:tab w:val="right" w:pos="656"/>
        </w:tabs>
        <w:bidi/>
        <w:spacing w:after="0" w:line="360" w:lineRule="auto"/>
        <w:ind w:leftChars="12" w:left="27" w:hanging="1"/>
        <w:jc w:val="lowKashida"/>
        <w:rPr>
          <w:rFonts w:ascii="STC Forward" w:hAnsi="STC Forward" w:cs="STC Forward"/>
          <w:vanish/>
          <w:color w:val="000000" w:themeColor="text1"/>
          <w:sz w:val="24"/>
          <w:szCs w:val="24"/>
          <w:rtl/>
        </w:rPr>
      </w:pPr>
    </w:p>
    <w:p w14:paraId="1830A347" w14:textId="77777777" w:rsidR="00737913" w:rsidRPr="00D7218E" w:rsidRDefault="00737913" w:rsidP="006429B9">
      <w:pPr>
        <w:pStyle w:val="ListParagraph"/>
        <w:numPr>
          <w:ilvl w:val="2"/>
          <w:numId w:val="17"/>
        </w:numPr>
        <w:bidi/>
        <w:spacing w:after="0" w:line="360" w:lineRule="auto"/>
        <w:ind w:leftChars="11" w:left="25" w:hanging="1"/>
        <w:jc w:val="lowKashida"/>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يعامل الموظفون والموظفات في سياسات الموارد البشرية على حدٍ سواء، إلا فيما ورد تخصيصه في بنود السياسات</w:t>
      </w:r>
      <w:r w:rsidRPr="00D7218E">
        <w:rPr>
          <w:rFonts w:ascii="STC Forward" w:hAnsi="STC Forward" w:cs="STC Forward"/>
          <w:color w:val="000000" w:themeColor="text1"/>
          <w:sz w:val="24"/>
          <w:szCs w:val="24"/>
        </w:rPr>
        <w:t>.</w:t>
      </w:r>
    </w:p>
    <w:p w14:paraId="1CF4934B" w14:textId="5C8A4308" w:rsidR="005F6031" w:rsidRPr="00D7218E" w:rsidRDefault="002D6EEC" w:rsidP="006429B9">
      <w:pPr>
        <w:pStyle w:val="ListParagraph"/>
        <w:numPr>
          <w:ilvl w:val="2"/>
          <w:numId w:val="17"/>
        </w:numPr>
        <w:bidi/>
        <w:spacing w:after="0" w:line="360" w:lineRule="auto"/>
        <w:ind w:leftChars="11" w:left="25" w:hanging="1"/>
        <w:jc w:val="lowKashida"/>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 xml:space="preserve">يعتبر </w:t>
      </w:r>
      <w:r w:rsidR="005F6031" w:rsidRPr="00D7218E">
        <w:rPr>
          <w:rFonts w:ascii="STC Forward" w:hAnsi="STC Forward" w:cs="STC Forward"/>
          <w:color w:val="000000" w:themeColor="text1"/>
          <w:sz w:val="24"/>
          <w:szCs w:val="24"/>
          <w:rtl/>
        </w:rPr>
        <w:t xml:space="preserve">هذا الدليل ملكية </w:t>
      </w:r>
      <w:r w:rsidR="00E612D3" w:rsidRPr="00D7218E">
        <w:rPr>
          <w:rFonts w:ascii="STC Forward" w:hAnsi="STC Forward" w:cs="STC Forward"/>
          <w:color w:val="000000" w:themeColor="text1"/>
          <w:sz w:val="24"/>
          <w:szCs w:val="24"/>
          <w:rtl/>
        </w:rPr>
        <w:t xml:space="preserve">خاصة </w:t>
      </w:r>
      <w:r w:rsidR="005F6031" w:rsidRPr="00D7218E">
        <w:rPr>
          <w:rFonts w:ascii="STC Forward" w:hAnsi="STC Forward" w:cs="STC Forward"/>
          <w:color w:val="000000" w:themeColor="text1"/>
          <w:sz w:val="24"/>
          <w:szCs w:val="24"/>
          <w:rtl/>
        </w:rPr>
        <w:t xml:space="preserve">للشركة </w:t>
      </w:r>
      <w:r w:rsidR="00EB1FFD" w:rsidRPr="00D7218E">
        <w:rPr>
          <w:rFonts w:ascii="STC Forward" w:hAnsi="STC Forward" w:cs="STC Forward"/>
          <w:color w:val="000000" w:themeColor="text1"/>
          <w:sz w:val="24"/>
          <w:szCs w:val="24"/>
          <w:rtl/>
        </w:rPr>
        <w:t xml:space="preserve">ويمنع </w:t>
      </w:r>
      <w:r w:rsidR="005F6031" w:rsidRPr="00D7218E">
        <w:rPr>
          <w:rFonts w:ascii="STC Forward" w:hAnsi="STC Forward" w:cs="STC Forward"/>
          <w:color w:val="000000" w:themeColor="text1"/>
          <w:sz w:val="24"/>
          <w:szCs w:val="24"/>
          <w:rtl/>
        </w:rPr>
        <w:t>مشاركته أو نشر المعلومات التي وردت فيه مع أية أطراف أخرى خارج</w:t>
      </w:r>
      <w:r w:rsidR="00E612D3" w:rsidRPr="00D7218E">
        <w:rPr>
          <w:rFonts w:ascii="STC Forward" w:hAnsi="STC Forward" w:cs="STC Forward"/>
          <w:color w:val="000000" w:themeColor="text1"/>
          <w:sz w:val="24"/>
          <w:szCs w:val="24"/>
          <w:rtl/>
        </w:rPr>
        <w:t>ها</w:t>
      </w:r>
      <w:r w:rsidR="005F6031" w:rsidRPr="00D7218E">
        <w:rPr>
          <w:rFonts w:ascii="STC Forward" w:hAnsi="STC Forward" w:cs="STC Forward"/>
          <w:color w:val="000000" w:themeColor="text1"/>
          <w:sz w:val="24"/>
          <w:szCs w:val="24"/>
          <w:rtl/>
        </w:rPr>
        <w:t xml:space="preserve"> من غير الموظفين</w:t>
      </w:r>
      <w:r w:rsidR="00B26C5E" w:rsidRPr="00D7218E">
        <w:rPr>
          <w:rFonts w:ascii="STC Forward" w:hAnsi="STC Forward" w:cs="STC Forward"/>
          <w:color w:val="000000" w:themeColor="text1"/>
          <w:sz w:val="24"/>
          <w:szCs w:val="24"/>
          <w:rtl/>
        </w:rPr>
        <w:t>،</w:t>
      </w:r>
      <w:r w:rsidR="005F6031" w:rsidRPr="00D7218E">
        <w:rPr>
          <w:rFonts w:ascii="STC Forward" w:hAnsi="STC Forward" w:cs="STC Forward"/>
          <w:color w:val="000000" w:themeColor="text1"/>
          <w:sz w:val="24"/>
          <w:szCs w:val="24"/>
          <w:rtl/>
        </w:rPr>
        <w:t xml:space="preserve"> </w:t>
      </w:r>
      <w:r w:rsidR="00EB1FFD" w:rsidRPr="00D7218E">
        <w:rPr>
          <w:rFonts w:ascii="STC Forward" w:hAnsi="STC Forward" w:cs="STC Forward"/>
          <w:color w:val="000000" w:themeColor="text1"/>
          <w:sz w:val="24"/>
          <w:szCs w:val="24"/>
          <w:rtl/>
        </w:rPr>
        <w:t>و</w:t>
      </w:r>
      <w:r w:rsidR="005F6031" w:rsidRPr="00D7218E">
        <w:rPr>
          <w:rFonts w:ascii="STC Forward" w:hAnsi="STC Forward" w:cs="STC Forward"/>
          <w:color w:val="000000" w:themeColor="text1"/>
          <w:sz w:val="24"/>
          <w:szCs w:val="24"/>
          <w:rtl/>
        </w:rPr>
        <w:t>في حال مخالفة ذلك</w:t>
      </w:r>
      <w:r w:rsidR="00D03FB6" w:rsidRPr="00D7218E">
        <w:rPr>
          <w:rFonts w:ascii="STC Forward" w:hAnsi="STC Forward" w:cs="STC Forward"/>
          <w:color w:val="000000" w:themeColor="text1"/>
          <w:sz w:val="24"/>
          <w:szCs w:val="24"/>
          <w:rtl/>
        </w:rPr>
        <w:t>،</w:t>
      </w:r>
      <w:r w:rsidR="005F6031" w:rsidRPr="00D7218E">
        <w:rPr>
          <w:rFonts w:ascii="STC Forward" w:hAnsi="STC Forward" w:cs="STC Forward"/>
          <w:color w:val="000000" w:themeColor="text1"/>
          <w:sz w:val="24"/>
          <w:szCs w:val="24"/>
          <w:rtl/>
        </w:rPr>
        <w:t xml:space="preserve"> فيقع حكمه في حكم </w:t>
      </w:r>
      <w:r w:rsidR="00703B18" w:rsidRPr="00D7218E">
        <w:rPr>
          <w:rFonts w:ascii="STC Forward" w:hAnsi="STC Forward" w:cs="STC Forward"/>
          <w:color w:val="000000" w:themeColor="text1"/>
          <w:sz w:val="24"/>
          <w:szCs w:val="24"/>
          <w:rtl/>
        </w:rPr>
        <w:t>إ</w:t>
      </w:r>
      <w:r w:rsidR="005F6031" w:rsidRPr="00D7218E">
        <w:rPr>
          <w:rFonts w:ascii="STC Forward" w:hAnsi="STC Forward" w:cs="STC Forward"/>
          <w:color w:val="000000" w:themeColor="text1"/>
          <w:sz w:val="24"/>
          <w:szCs w:val="24"/>
          <w:rtl/>
        </w:rPr>
        <w:t xml:space="preserve">رتكاب المحظورات على الموظفين والمشار إليها </w:t>
      </w:r>
      <w:r w:rsidR="00D03FB6" w:rsidRPr="00D7218E">
        <w:rPr>
          <w:rFonts w:ascii="STC Forward" w:hAnsi="STC Forward" w:cs="STC Forward"/>
          <w:color w:val="000000" w:themeColor="text1"/>
          <w:sz w:val="24"/>
          <w:szCs w:val="24"/>
          <w:rtl/>
        </w:rPr>
        <w:t>في سياسة قواعد السلوك والجزاءات.</w:t>
      </w:r>
    </w:p>
    <w:p w14:paraId="6DC35612" w14:textId="1184EA27" w:rsidR="006711B7" w:rsidRPr="00D7218E" w:rsidRDefault="005F6031" w:rsidP="006429B9">
      <w:pPr>
        <w:pStyle w:val="ListParagraph"/>
        <w:numPr>
          <w:ilvl w:val="2"/>
          <w:numId w:val="17"/>
        </w:numPr>
        <w:bidi/>
        <w:spacing w:after="0" w:line="360" w:lineRule="auto"/>
        <w:ind w:leftChars="11" w:left="25" w:hanging="1"/>
        <w:jc w:val="lowKashida"/>
        <w:rPr>
          <w:rFonts w:ascii="STC Forward" w:hAnsi="STC Forward" w:cs="STC Forward"/>
          <w:sz w:val="24"/>
          <w:szCs w:val="24"/>
        </w:rPr>
      </w:pPr>
      <w:r w:rsidRPr="00D7218E">
        <w:rPr>
          <w:rFonts w:ascii="STC Forward" w:hAnsi="STC Forward" w:cs="STC Forward"/>
          <w:color w:val="000000" w:themeColor="text1"/>
          <w:sz w:val="24"/>
          <w:szCs w:val="24"/>
          <w:rtl/>
        </w:rPr>
        <w:t>في حال وجود تعارض في أي سياسة وردت في النسخة العربية والإنجليزية من هذا الدليل</w:t>
      </w:r>
      <w:r w:rsidR="00E2526C" w:rsidRPr="00D7218E">
        <w:rPr>
          <w:rFonts w:ascii="STC Forward" w:hAnsi="STC Forward" w:cs="STC Forward"/>
          <w:color w:val="000000" w:themeColor="text1"/>
          <w:sz w:val="24"/>
          <w:szCs w:val="24"/>
          <w:rtl/>
        </w:rPr>
        <w:t>،</w:t>
      </w:r>
      <w:r w:rsidRPr="00D7218E">
        <w:rPr>
          <w:rFonts w:ascii="STC Forward" w:hAnsi="STC Forward" w:cs="STC Forward"/>
          <w:color w:val="000000" w:themeColor="text1"/>
          <w:sz w:val="24"/>
          <w:szCs w:val="24"/>
          <w:rtl/>
        </w:rPr>
        <w:t xml:space="preserve"> فتعتبر </w:t>
      </w:r>
      <w:r w:rsidR="00D03FB6" w:rsidRPr="00D7218E">
        <w:rPr>
          <w:rFonts w:ascii="STC Forward" w:hAnsi="STC Forward" w:cs="STC Forward"/>
          <w:color w:val="000000" w:themeColor="text1"/>
          <w:sz w:val="24"/>
          <w:szCs w:val="24"/>
          <w:rtl/>
        </w:rPr>
        <w:t>النسخة العربية هي المرجع الرئيس</w:t>
      </w:r>
      <w:r w:rsidR="00B26C5E" w:rsidRPr="00D7218E">
        <w:rPr>
          <w:rFonts w:ascii="STC Forward" w:hAnsi="STC Forward" w:cs="STC Forward"/>
          <w:color w:val="000000" w:themeColor="text1"/>
          <w:sz w:val="24"/>
          <w:szCs w:val="24"/>
          <w:rtl/>
        </w:rPr>
        <w:t>ي</w:t>
      </w:r>
      <w:r w:rsidRPr="00D7218E">
        <w:rPr>
          <w:rFonts w:ascii="STC Forward" w:hAnsi="STC Forward" w:cs="STC Forward"/>
          <w:sz w:val="24"/>
          <w:szCs w:val="24"/>
          <w:rtl/>
        </w:rPr>
        <w:t>.</w:t>
      </w:r>
    </w:p>
    <w:p w14:paraId="79C9E8B9" w14:textId="77777777" w:rsidR="005B2107" w:rsidRPr="00D7218E" w:rsidRDefault="00380DA4" w:rsidP="00E01B39">
      <w:pPr>
        <w:pStyle w:val="ListParagraph"/>
        <w:numPr>
          <w:ilvl w:val="2"/>
          <w:numId w:val="24"/>
        </w:numPr>
        <w:tabs>
          <w:tab w:val="right" w:pos="296"/>
          <w:tab w:val="right" w:pos="1196"/>
        </w:tabs>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br w:type="page"/>
      </w:r>
    </w:p>
    <w:p w14:paraId="51F1E888" w14:textId="68F2E06C" w:rsidR="005F6031" w:rsidRPr="00D7218E" w:rsidRDefault="00855655" w:rsidP="004F57CD">
      <w:pPr>
        <w:pStyle w:val="ListParagraph"/>
        <w:numPr>
          <w:ilvl w:val="0"/>
          <w:numId w:val="5"/>
        </w:numPr>
        <w:tabs>
          <w:tab w:val="right" w:pos="656"/>
        </w:tabs>
        <w:bidi/>
        <w:spacing w:before="240" w:after="120" w:line="360" w:lineRule="auto"/>
        <w:ind w:left="26" w:firstLine="0"/>
        <w:jc w:val="lowKashida"/>
        <w:outlineLvl w:val="1"/>
        <w:rPr>
          <w:rFonts w:ascii="STC Forward" w:hAnsi="STC Forward" w:cs="STC Forward"/>
          <w:color w:val="4F008C"/>
          <w:sz w:val="30"/>
          <w:szCs w:val="30"/>
          <w:rtl/>
        </w:rPr>
      </w:pPr>
      <w:bookmarkStart w:id="5" w:name="_Toc185338747"/>
      <w:r w:rsidRPr="00D7218E">
        <w:rPr>
          <w:rFonts w:ascii="STC Forward" w:hAnsi="STC Forward" w:cs="STC Forward"/>
          <w:color w:val="4F008C"/>
          <w:sz w:val="30"/>
          <w:szCs w:val="28"/>
          <w:rtl/>
        </w:rPr>
        <w:lastRenderedPageBreak/>
        <w:t>التع</w:t>
      </w:r>
      <w:r w:rsidR="005F6031" w:rsidRPr="00D7218E">
        <w:rPr>
          <w:rFonts w:ascii="STC Forward" w:hAnsi="STC Forward" w:cs="STC Forward"/>
          <w:color w:val="4F008C"/>
          <w:sz w:val="30"/>
          <w:szCs w:val="28"/>
          <w:rtl/>
        </w:rPr>
        <w:t>ريف</w:t>
      </w:r>
      <w:r w:rsidR="00A57298" w:rsidRPr="00D7218E">
        <w:rPr>
          <w:rFonts w:ascii="STC Forward" w:hAnsi="STC Forward" w:cs="STC Forward"/>
          <w:color w:val="4F008C"/>
          <w:sz w:val="30"/>
          <w:szCs w:val="28"/>
          <w:rtl/>
        </w:rPr>
        <w:t>ات</w:t>
      </w:r>
      <w:bookmarkEnd w:id="5"/>
    </w:p>
    <w:p w14:paraId="487295D4" w14:textId="7A5F1A71" w:rsidR="005F6031" w:rsidRPr="00D7218E" w:rsidRDefault="005F6031" w:rsidP="000D292C">
      <w:pPr>
        <w:pStyle w:val="ListParagraph"/>
        <w:numPr>
          <w:ilvl w:val="1"/>
          <w:numId w:val="5"/>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b/>
          <w:bCs/>
          <w:color w:val="000000" w:themeColor="text1"/>
          <w:sz w:val="24"/>
          <w:szCs w:val="24"/>
          <w:rtl/>
        </w:rPr>
        <w:t>التعديل على الهيكل</w:t>
      </w:r>
      <w:r w:rsidR="00D03FB6" w:rsidRPr="00D7218E">
        <w:rPr>
          <w:rFonts w:ascii="STC Forward" w:hAnsi="STC Forward" w:cs="STC Forward"/>
          <w:b/>
          <w:bCs/>
          <w:color w:val="000000" w:themeColor="text1"/>
          <w:sz w:val="24"/>
          <w:szCs w:val="24"/>
          <w:rtl/>
        </w:rPr>
        <w:t>:</w:t>
      </w:r>
      <w:r w:rsidRPr="00D7218E">
        <w:rPr>
          <w:rFonts w:ascii="STC Forward" w:hAnsi="STC Forward" w:cs="STC Forward"/>
          <w:sz w:val="24"/>
          <w:szCs w:val="24"/>
          <w:rtl/>
        </w:rPr>
        <w:t xml:space="preserve"> إنشاء وحدة تنظيمية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أو إلغاء وحدة تنظيمية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أو دمج وحدات تنظيمية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أو تعديل وحدة قائمة</w:t>
      </w:r>
      <w:r w:rsidR="00D03FB6" w:rsidRPr="00D7218E">
        <w:rPr>
          <w:rFonts w:ascii="STC Forward" w:hAnsi="STC Forward" w:cs="STC Forward"/>
          <w:sz w:val="24"/>
          <w:szCs w:val="24"/>
          <w:rtl/>
        </w:rPr>
        <w:t>.</w:t>
      </w:r>
    </w:p>
    <w:p w14:paraId="6EEAB97C" w14:textId="2E9E822B" w:rsidR="005F6031" w:rsidRPr="00D7218E" w:rsidRDefault="00A17B09"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الهيكل التنظيمي</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الهيكل التنظيمي المعتمد ل</w:t>
      </w:r>
      <w:r w:rsidR="009F19F7" w:rsidRPr="00D7218E">
        <w:rPr>
          <w:rFonts w:ascii="STC Forward" w:hAnsi="STC Forward" w:cs="STC Forward"/>
          <w:sz w:val="24"/>
          <w:szCs w:val="24"/>
          <w:rtl/>
        </w:rPr>
        <w:t>ل</w:t>
      </w:r>
      <w:r w:rsidRPr="00D7218E">
        <w:rPr>
          <w:rFonts w:ascii="STC Forward" w:hAnsi="STC Forward" w:cs="STC Forward"/>
          <w:sz w:val="24"/>
          <w:szCs w:val="24"/>
          <w:rtl/>
        </w:rPr>
        <w:t>شركة</w:t>
      </w:r>
      <w:r w:rsidR="00D03FB6" w:rsidRPr="00D7218E">
        <w:rPr>
          <w:rFonts w:ascii="STC Forward" w:hAnsi="STC Forward" w:cs="STC Forward"/>
          <w:sz w:val="24"/>
          <w:szCs w:val="24"/>
          <w:rtl/>
        </w:rPr>
        <w:t>.</w:t>
      </w:r>
    </w:p>
    <w:p w14:paraId="3DDAB139" w14:textId="3F317F71" w:rsidR="00A17B09" w:rsidRPr="00D7218E" w:rsidRDefault="00A17B09"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المستوى الإداري الأول</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w:t>
      </w:r>
      <w:r w:rsidR="002B4BC6" w:rsidRPr="00D7218E">
        <w:rPr>
          <w:rFonts w:ascii="STC Forward" w:hAnsi="STC Forward" w:cs="STC Forward"/>
          <w:sz w:val="24"/>
          <w:szCs w:val="24"/>
          <w:rtl/>
        </w:rPr>
        <w:t>نواب</w:t>
      </w:r>
      <w:r w:rsidRPr="00D7218E">
        <w:rPr>
          <w:rFonts w:ascii="STC Forward" w:hAnsi="STC Forward" w:cs="STC Forward"/>
          <w:sz w:val="24"/>
          <w:szCs w:val="24"/>
          <w:rtl/>
        </w:rPr>
        <w:t xml:space="preserve"> الرئيس</w:t>
      </w:r>
      <w:r w:rsidR="002B4BC6" w:rsidRPr="00D7218E">
        <w:rPr>
          <w:rFonts w:ascii="STC Forward" w:hAnsi="STC Forward" w:cs="STC Forward"/>
          <w:sz w:val="24"/>
          <w:szCs w:val="24"/>
          <w:rtl/>
        </w:rPr>
        <w:t xml:space="preserve"> التنفيذي</w:t>
      </w:r>
      <w:r w:rsidR="00D03FB6" w:rsidRPr="00D7218E">
        <w:rPr>
          <w:rFonts w:ascii="STC Forward" w:hAnsi="STC Forward" w:cs="STC Forward"/>
          <w:sz w:val="24"/>
          <w:szCs w:val="24"/>
          <w:rtl/>
        </w:rPr>
        <w:t>.</w:t>
      </w:r>
    </w:p>
    <w:p w14:paraId="09CDB632" w14:textId="140AC118" w:rsidR="00A17B09" w:rsidRPr="00D7218E" w:rsidRDefault="00A17B09" w:rsidP="008324EB">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المستوى الإداري الثاني</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w:t>
      </w:r>
      <w:r w:rsidR="002D6EEC" w:rsidRPr="00D7218E">
        <w:rPr>
          <w:rFonts w:ascii="STC Forward" w:hAnsi="STC Forward" w:cs="STC Forward"/>
          <w:sz w:val="24"/>
          <w:szCs w:val="24"/>
          <w:rtl/>
        </w:rPr>
        <w:t>مدراء العمو</w:t>
      </w:r>
      <w:r w:rsidR="0061079A" w:rsidRPr="00D7218E">
        <w:rPr>
          <w:rFonts w:ascii="STC Forward" w:hAnsi="STC Forward" w:cs="STC Forward"/>
          <w:sz w:val="24"/>
          <w:szCs w:val="24"/>
          <w:rtl/>
        </w:rPr>
        <w:t>م</w:t>
      </w:r>
      <w:r w:rsidR="008324EB" w:rsidRPr="00D7218E">
        <w:rPr>
          <w:rFonts w:ascii="STC Forward" w:hAnsi="STC Forward" w:cs="STC Forward" w:hint="cs"/>
          <w:sz w:val="24"/>
          <w:szCs w:val="24"/>
          <w:rtl/>
        </w:rPr>
        <w:t xml:space="preserve"> </w:t>
      </w:r>
      <w:r w:rsidR="008324EB" w:rsidRPr="00D7218E">
        <w:rPr>
          <w:rFonts w:ascii="STC Forward" w:hAnsi="STC Forward" w:cs="STC Forward"/>
          <w:sz w:val="24"/>
          <w:szCs w:val="24"/>
          <w:rtl/>
        </w:rPr>
        <w:t>ومن في حكمهم.</w:t>
      </w:r>
    </w:p>
    <w:p w14:paraId="33D35184" w14:textId="05CFE82D" w:rsidR="00A17B09" w:rsidRPr="00D7218E" w:rsidRDefault="00A17B09" w:rsidP="008324EB">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المستوى الإداري الثالث</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w:t>
      </w:r>
      <w:r w:rsidR="002D6EEC" w:rsidRPr="00D7218E">
        <w:rPr>
          <w:rFonts w:ascii="STC Forward" w:hAnsi="STC Forward" w:cs="STC Forward"/>
          <w:sz w:val="24"/>
          <w:szCs w:val="24"/>
          <w:rtl/>
        </w:rPr>
        <w:t>مدراء الإدارات</w:t>
      </w:r>
      <w:r w:rsidR="008324EB" w:rsidRPr="00D7218E">
        <w:rPr>
          <w:rFonts w:ascii="STC Forward" w:hAnsi="STC Forward" w:cs="STC Forward" w:hint="cs"/>
          <w:sz w:val="24"/>
          <w:szCs w:val="24"/>
          <w:rtl/>
        </w:rPr>
        <w:t xml:space="preserve"> </w:t>
      </w:r>
      <w:r w:rsidR="008324EB" w:rsidRPr="00D7218E">
        <w:rPr>
          <w:rFonts w:ascii="STC Forward" w:hAnsi="STC Forward" w:cs="STC Forward"/>
          <w:sz w:val="24"/>
          <w:szCs w:val="24"/>
          <w:rtl/>
        </w:rPr>
        <w:t>ومن في حكمهم</w:t>
      </w:r>
      <w:r w:rsidR="0061079A" w:rsidRPr="00D7218E">
        <w:rPr>
          <w:rFonts w:ascii="STC Forward" w:hAnsi="STC Forward" w:cs="STC Forward"/>
          <w:sz w:val="24"/>
          <w:szCs w:val="24"/>
          <w:rtl/>
        </w:rPr>
        <w:t>.</w:t>
      </w:r>
    </w:p>
    <w:p w14:paraId="4CEAF504" w14:textId="0380F8A8" w:rsidR="00A17B09" w:rsidRPr="00D7218E" w:rsidRDefault="00A17B09" w:rsidP="008324EB">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المستوى الإداري الرابع</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w:t>
      </w:r>
      <w:r w:rsidR="002D6EEC" w:rsidRPr="00D7218E">
        <w:rPr>
          <w:rFonts w:ascii="STC Forward" w:hAnsi="STC Forward" w:cs="STC Forward"/>
          <w:sz w:val="24"/>
          <w:szCs w:val="24"/>
          <w:rtl/>
        </w:rPr>
        <w:t>مدراء الأقسام</w:t>
      </w:r>
      <w:r w:rsidR="008324EB" w:rsidRPr="00D7218E">
        <w:rPr>
          <w:rFonts w:ascii="STC Forward" w:hAnsi="STC Forward" w:cs="STC Forward" w:hint="cs"/>
          <w:sz w:val="24"/>
          <w:szCs w:val="24"/>
          <w:rtl/>
        </w:rPr>
        <w:t xml:space="preserve"> </w:t>
      </w:r>
      <w:r w:rsidR="008324EB" w:rsidRPr="00D7218E">
        <w:rPr>
          <w:rFonts w:ascii="STC Forward" w:hAnsi="STC Forward" w:cs="STC Forward"/>
          <w:sz w:val="24"/>
          <w:szCs w:val="24"/>
          <w:rtl/>
        </w:rPr>
        <w:t>ومن في حكمهم</w:t>
      </w:r>
      <w:r w:rsidR="002A22B8" w:rsidRPr="00D7218E">
        <w:rPr>
          <w:rFonts w:ascii="STC Forward" w:hAnsi="STC Forward" w:cs="STC Forward"/>
          <w:sz w:val="24"/>
          <w:szCs w:val="24"/>
          <w:rtl/>
        </w:rPr>
        <w:t>.</w:t>
      </w:r>
    </w:p>
    <w:p w14:paraId="6CC67FE7" w14:textId="77777777" w:rsidR="002F2C12" w:rsidRPr="00D7218E" w:rsidRDefault="002F2C12"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المستوى</w:t>
      </w:r>
      <w:r w:rsidR="0071605E" w:rsidRPr="00D7218E">
        <w:rPr>
          <w:rFonts w:ascii="STC Forward" w:hAnsi="STC Forward" w:cs="STC Forward"/>
          <w:b/>
          <w:bCs/>
          <w:sz w:val="24"/>
          <w:szCs w:val="24"/>
          <w:rtl/>
        </w:rPr>
        <w:t xml:space="preserve"> الإداري</w:t>
      </w:r>
      <w:r w:rsidRPr="00D7218E">
        <w:rPr>
          <w:rFonts w:ascii="STC Forward" w:hAnsi="STC Forward" w:cs="STC Forward"/>
          <w:b/>
          <w:bCs/>
          <w:sz w:val="24"/>
          <w:szCs w:val="24"/>
          <w:rtl/>
        </w:rPr>
        <w:t xml:space="preserve"> الخامس:</w:t>
      </w:r>
      <w:r w:rsidRPr="00D7218E">
        <w:rPr>
          <w:rFonts w:ascii="STC Forward" w:hAnsi="STC Forward" w:cs="STC Forward"/>
          <w:sz w:val="24"/>
          <w:szCs w:val="24"/>
          <w:rtl/>
        </w:rPr>
        <w:t xml:space="preserve"> </w:t>
      </w:r>
      <w:r w:rsidR="0009129E" w:rsidRPr="00D7218E">
        <w:rPr>
          <w:rFonts w:ascii="STC Forward" w:hAnsi="STC Forward" w:cs="STC Forward"/>
          <w:sz w:val="24"/>
          <w:szCs w:val="24"/>
          <w:rtl/>
        </w:rPr>
        <w:t>الموظفين والخبراء.</w:t>
      </w:r>
    </w:p>
    <w:p w14:paraId="1625BEE0" w14:textId="48988F49" w:rsidR="00A17B09" w:rsidRPr="00D7218E" w:rsidRDefault="00A17B09"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التوظيف الخارجي</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w:t>
      </w:r>
      <w:r w:rsidR="00316BD3" w:rsidRPr="00D7218E">
        <w:rPr>
          <w:rFonts w:ascii="STC Forward" w:hAnsi="STC Forward" w:cs="STC Forward"/>
          <w:sz w:val="24"/>
          <w:szCs w:val="24"/>
          <w:rtl/>
        </w:rPr>
        <w:t xml:space="preserve">الإستقطاب </w:t>
      </w:r>
      <w:r w:rsidRPr="00D7218E">
        <w:rPr>
          <w:rFonts w:ascii="STC Forward" w:hAnsi="STC Forward" w:cs="STC Forward"/>
          <w:sz w:val="24"/>
          <w:szCs w:val="24"/>
          <w:rtl/>
        </w:rPr>
        <w:t>من خارج الشركة سواء</w:t>
      </w:r>
      <w:r w:rsidR="009F19F7" w:rsidRPr="00D7218E">
        <w:rPr>
          <w:rFonts w:ascii="STC Forward" w:hAnsi="STC Forward" w:cs="STC Forward"/>
          <w:sz w:val="24"/>
          <w:szCs w:val="24"/>
          <w:rtl/>
        </w:rPr>
        <w:t>ً</w:t>
      </w:r>
      <w:r w:rsidRPr="00D7218E">
        <w:rPr>
          <w:rFonts w:ascii="STC Forward" w:hAnsi="STC Forward" w:cs="STC Forward"/>
          <w:sz w:val="24"/>
          <w:szCs w:val="24"/>
          <w:rtl/>
        </w:rPr>
        <w:t xml:space="preserve"> من داخل المملكة أو خارجها</w:t>
      </w:r>
      <w:r w:rsidR="00D03FB6" w:rsidRPr="00D7218E">
        <w:rPr>
          <w:rFonts w:ascii="STC Forward" w:hAnsi="STC Forward" w:cs="STC Forward"/>
          <w:sz w:val="24"/>
          <w:szCs w:val="24"/>
          <w:rtl/>
        </w:rPr>
        <w:t>.</w:t>
      </w:r>
    </w:p>
    <w:p w14:paraId="411857E3" w14:textId="1FBDCD9F" w:rsidR="00924A87" w:rsidRPr="00D7218E" w:rsidRDefault="00924A87"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التوظيف الداخلي:</w:t>
      </w:r>
      <w:r w:rsidRPr="00D7218E">
        <w:rPr>
          <w:rFonts w:ascii="STC Forward" w:hAnsi="STC Forward" w:cs="STC Forward"/>
          <w:sz w:val="24"/>
          <w:szCs w:val="24"/>
          <w:rtl/>
        </w:rPr>
        <w:t xml:space="preserve"> عملية شغل الوظائف الشاغرة من الموظفين العاملين بالشركة.</w:t>
      </w:r>
    </w:p>
    <w:p w14:paraId="5DF0885D" w14:textId="5E88C3CC" w:rsidR="00924A87" w:rsidRPr="00D7218E" w:rsidRDefault="00924A87" w:rsidP="004A4246">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 xml:space="preserve">عائلة الموظف: </w:t>
      </w:r>
      <w:r w:rsidR="004A4246" w:rsidRPr="00D7218E">
        <w:rPr>
          <w:rFonts w:ascii="STC Forward" w:hAnsi="STC Forward" w:cs="STC Forward" w:hint="cs"/>
          <w:sz w:val="24"/>
          <w:szCs w:val="24"/>
          <w:rtl/>
        </w:rPr>
        <w:t>الزوج</w:t>
      </w:r>
      <w:r w:rsidR="004A4246" w:rsidRPr="00D7218E">
        <w:rPr>
          <w:rFonts w:ascii="STC Forward" w:hAnsi="STC Forward" w:cs="STC Forward" w:hint="cs"/>
          <w:b/>
          <w:bCs/>
          <w:sz w:val="24"/>
          <w:szCs w:val="24"/>
          <w:rtl/>
        </w:rPr>
        <w:t xml:space="preserve"> </w:t>
      </w:r>
      <w:r w:rsidRPr="00D7218E">
        <w:rPr>
          <w:rFonts w:ascii="STC Forward" w:hAnsi="STC Forward" w:cs="STC Forward"/>
          <w:sz w:val="24"/>
          <w:szCs w:val="24"/>
          <w:rtl/>
        </w:rPr>
        <w:t>زوجة / زوجات الموظف وأبنائه (</w:t>
      </w:r>
      <w:r w:rsidR="004A4246" w:rsidRPr="00D7218E">
        <w:rPr>
          <w:rFonts w:ascii="STC Forward" w:hAnsi="STC Forward" w:cs="STC Forward"/>
          <w:sz w:val="24"/>
          <w:szCs w:val="24"/>
          <w:rtl/>
        </w:rPr>
        <w:t>الذكور دون سن 25 والبنات غير المتزوجات ولم يلتحقوا بعمل</w:t>
      </w:r>
      <w:r w:rsidR="004A4246" w:rsidRPr="00D7218E">
        <w:rPr>
          <w:rFonts w:ascii="STC Forward" w:hAnsi="STC Forward" w:cs="STC Forward"/>
          <w:sz w:val="24"/>
          <w:szCs w:val="24"/>
        </w:rPr>
        <w:t>(</w:t>
      </w:r>
      <w:r w:rsidRPr="00D7218E">
        <w:rPr>
          <w:rFonts w:ascii="STC Forward" w:hAnsi="STC Forward" w:cs="STC Forward"/>
          <w:sz w:val="24"/>
          <w:szCs w:val="24"/>
          <w:rtl/>
        </w:rPr>
        <w:t>.</w:t>
      </w:r>
    </w:p>
    <w:p w14:paraId="6FAC3D03" w14:textId="63EEE861" w:rsidR="00A17B09" w:rsidRPr="00D7218E" w:rsidRDefault="00A17B09"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الأقارب</w:t>
      </w:r>
      <w:r w:rsidR="00D03FB6" w:rsidRPr="00D7218E">
        <w:rPr>
          <w:rFonts w:ascii="STC Forward" w:hAnsi="STC Forward" w:cs="STC Forward"/>
          <w:b/>
          <w:bCs/>
          <w:sz w:val="24"/>
          <w:szCs w:val="24"/>
          <w:rtl/>
        </w:rPr>
        <w:t>:</w:t>
      </w:r>
      <w:r w:rsidR="00F07D15" w:rsidRPr="00D7218E">
        <w:rPr>
          <w:rFonts w:ascii="STC Forward" w:hAnsi="STC Forward" w:cs="STC Forward"/>
          <w:sz w:val="24"/>
          <w:szCs w:val="24"/>
          <w:rtl/>
        </w:rPr>
        <w:t xml:space="preserve"> </w:t>
      </w:r>
      <w:r w:rsidR="00316BD3" w:rsidRPr="00D7218E">
        <w:rPr>
          <w:rFonts w:ascii="STC Forward" w:hAnsi="STC Forward" w:cs="STC Forward"/>
          <w:sz w:val="24"/>
          <w:szCs w:val="24"/>
          <w:rtl/>
        </w:rPr>
        <w:t xml:space="preserve">هم </w:t>
      </w:r>
      <w:r w:rsidRPr="00D7218E">
        <w:rPr>
          <w:rFonts w:ascii="STC Forward" w:hAnsi="STC Forward" w:cs="STC Forward"/>
          <w:sz w:val="24"/>
          <w:szCs w:val="24"/>
          <w:rtl/>
        </w:rPr>
        <w:t>الآباء والأمهات والأجداد والجدات وإن علوا</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والأولاد وأولادهم وإن نزلوا</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والزوج والزوجة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والإخوة والأخوات والأشقاء لأب أو لأم وأولادهم</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والأعمام والعمات والأخوال والخالات وأولادهم</w:t>
      </w:r>
      <w:r w:rsidR="00D03FB6" w:rsidRPr="00D7218E">
        <w:rPr>
          <w:rFonts w:ascii="STC Forward" w:hAnsi="STC Forward" w:cs="STC Forward"/>
          <w:sz w:val="24"/>
          <w:szCs w:val="24"/>
          <w:rtl/>
        </w:rPr>
        <w:t>.</w:t>
      </w:r>
    </w:p>
    <w:p w14:paraId="3DAD8524" w14:textId="1B69DEA8" w:rsidR="006C4F96" w:rsidRPr="00D7218E" w:rsidRDefault="006C4F96"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من في حكم السعودي</w:t>
      </w:r>
      <w:r w:rsidR="00ED5034" w:rsidRPr="00D7218E">
        <w:rPr>
          <w:rFonts w:ascii="STC Forward" w:hAnsi="STC Forward" w:cs="STC Forward"/>
          <w:b/>
          <w:bCs/>
          <w:sz w:val="24"/>
          <w:szCs w:val="24"/>
          <w:rtl/>
        </w:rPr>
        <w:t xml:space="preserve"> </w:t>
      </w:r>
      <w:r w:rsidR="00B26C5E" w:rsidRPr="00D7218E">
        <w:rPr>
          <w:rFonts w:ascii="STC Forward" w:hAnsi="STC Forward" w:cs="STC Forward"/>
          <w:b/>
          <w:bCs/>
          <w:sz w:val="24"/>
          <w:szCs w:val="24"/>
          <w:rtl/>
        </w:rPr>
        <w:t>-</w:t>
      </w:r>
      <w:r w:rsidR="00802E04" w:rsidRPr="00D7218E">
        <w:rPr>
          <w:rFonts w:ascii="STC Forward" w:hAnsi="STC Forward" w:cs="STC Forward"/>
          <w:b/>
          <w:bCs/>
          <w:sz w:val="24"/>
          <w:szCs w:val="24"/>
          <w:rtl/>
        </w:rPr>
        <w:t>و</w:t>
      </w:r>
      <w:r w:rsidR="00ED5034" w:rsidRPr="00D7218E">
        <w:rPr>
          <w:rFonts w:ascii="STC Forward" w:hAnsi="STC Forward" w:cs="STC Forward"/>
          <w:b/>
          <w:bCs/>
          <w:sz w:val="24"/>
          <w:szCs w:val="24"/>
          <w:rtl/>
        </w:rPr>
        <w:t>من في حكمهم</w:t>
      </w:r>
      <w:r w:rsidR="00B26C5E" w:rsidRPr="00D7218E">
        <w:rPr>
          <w:rFonts w:ascii="STC Forward" w:hAnsi="STC Forward" w:cs="STC Forward"/>
          <w:b/>
          <w:bCs/>
          <w:sz w:val="24"/>
          <w:szCs w:val="24"/>
          <w:rtl/>
        </w:rPr>
        <w:t>-</w:t>
      </w:r>
      <w:r w:rsidRPr="00D7218E">
        <w:rPr>
          <w:rFonts w:ascii="STC Forward" w:hAnsi="STC Forward" w:cs="STC Forward"/>
          <w:b/>
          <w:bCs/>
          <w:sz w:val="24"/>
          <w:szCs w:val="24"/>
          <w:rtl/>
        </w:rPr>
        <w:t>:</w:t>
      </w:r>
      <w:r w:rsidRPr="00D7218E">
        <w:rPr>
          <w:rFonts w:ascii="STC Forward" w:hAnsi="STC Forward" w:cs="STC Forward"/>
          <w:sz w:val="24"/>
          <w:szCs w:val="24"/>
          <w:rtl/>
        </w:rPr>
        <w:t xml:space="preserve"> القبائل النازحة وابن و</w:t>
      </w:r>
      <w:r w:rsidR="000D6550" w:rsidRPr="00D7218E">
        <w:rPr>
          <w:rFonts w:ascii="STC Forward" w:hAnsi="STC Forward" w:cs="STC Forward"/>
          <w:sz w:val="24"/>
          <w:szCs w:val="24"/>
          <w:rtl/>
        </w:rPr>
        <w:t>ابنة</w:t>
      </w:r>
      <w:r w:rsidRPr="00D7218E">
        <w:rPr>
          <w:rFonts w:ascii="STC Forward" w:hAnsi="STC Forward" w:cs="STC Forward"/>
          <w:sz w:val="24"/>
          <w:szCs w:val="24"/>
          <w:rtl/>
        </w:rPr>
        <w:t xml:space="preserve"> المواطنة السعودية من أب غير سعودي </w:t>
      </w:r>
      <w:r w:rsidR="004A4246" w:rsidRPr="00D7218E">
        <w:rPr>
          <w:rFonts w:ascii="STC Forward" w:hAnsi="STC Forward" w:cs="STC Forward" w:hint="cs"/>
          <w:sz w:val="24"/>
          <w:szCs w:val="24"/>
          <w:rtl/>
        </w:rPr>
        <w:t xml:space="preserve">وزوج المواطنة السعودية، وزوجة المواطن السعودي، </w:t>
      </w:r>
      <w:r w:rsidR="002405D2" w:rsidRPr="00D7218E">
        <w:rPr>
          <w:rFonts w:ascii="STC Forward" w:hAnsi="STC Forward" w:cs="STC Forward"/>
          <w:sz w:val="24"/>
          <w:szCs w:val="24"/>
          <w:rtl/>
        </w:rPr>
        <w:t>والخليجي</w:t>
      </w:r>
      <w:r w:rsidRPr="00D7218E">
        <w:rPr>
          <w:rFonts w:ascii="STC Forward" w:hAnsi="STC Forward" w:cs="STC Forward"/>
          <w:sz w:val="24"/>
          <w:szCs w:val="24"/>
          <w:rtl/>
        </w:rPr>
        <w:t>.</w:t>
      </w:r>
    </w:p>
    <w:p w14:paraId="44D98308" w14:textId="749827D2" w:rsidR="00A17B09" w:rsidRPr="00D7218E" w:rsidRDefault="00A17B09"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المقاولين</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هم الأشخاص الذين يتم </w:t>
      </w:r>
      <w:r w:rsidR="009F19F7" w:rsidRPr="00D7218E">
        <w:rPr>
          <w:rFonts w:ascii="STC Forward" w:hAnsi="STC Forward" w:cs="STC Forward"/>
          <w:sz w:val="24"/>
          <w:szCs w:val="24"/>
          <w:rtl/>
        </w:rPr>
        <w:t>إ</w:t>
      </w:r>
      <w:r w:rsidRPr="00D7218E">
        <w:rPr>
          <w:rFonts w:ascii="STC Forward" w:hAnsi="STC Forward" w:cs="STC Forward"/>
          <w:sz w:val="24"/>
          <w:szCs w:val="24"/>
          <w:rtl/>
        </w:rPr>
        <w:t xml:space="preserve">ستقطابهم وتوظيفهم عن طريق شركة </w:t>
      </w:r>
      <w:r w:rsidR="00C67661" w:rsidRPr="00D7218E">
        <w:rPr>
          <w:rFonts w:ascii="STC Forward" w:hAnsi="STC Forward" w:cs="STC Forward"/>
          <w:sz w:val="24"/>
          <w:szCs w:val="24"/>
          <w:rtl/>
        </w:rPr>
        <w:t>خارجية</w:t>
      </w:r>
      <w:r w:rsidRPr="00D7218E">
        <w:rPr>
          <w:rFonts w:ascii="STC Forward" w:hAnsi="STC Forward" w:cs="STC Forward"/>
          <w:sz w:val="24"/>
          <w:szCs w:val="24"/>
          <w:rtl/>
        </w:rPr>
        <w:t xml:space="preserve"> ومبرم معها </w:t>
      </w:r>
      <w:r w:rsidR="00703B18" w:rsidRPr="00D7218E">
        <w:rPr>
          <w:rFonts w:ascii="STC Forward" w:hAnsi="STC Forward" w:cs="STC Forward"/>
          <w:sz w:val="24"/>
          <w:szCs w:val="24"/>
          <w:rtl/>
        </w:rPr>
        <w:t>إ</w:t>
      </w:r>
      <w:r w:rsidRPr="00D7218E">
        <w:rPr>
          <w:rFonts w:ascii="STC Forward" w:hAnsi="STC Forward" w:cs="STC Forward"/>
          <w:sz w:val="24"/>
          <w:szCs w:val="24"/>
          <w:rtl/>
        </w:rPr>
        <w:t>تفاقية توفير قوى عاملة</w:t>
      </w:r>
      <w:r w:rsidR="00B30218" w:rsidRPr="00D7218E">
        <w:rPr>
          <w:rFonts w:ascii="STC Forward" w:hAnsi="STC Forward" w:cs="STC Forward"/>
          <w:sz w:val="24"/>
          <w:szCs w:val="24"/>
          <w:rtl/>
        </w:rPr>
        <w:t xml:space="preserve"> أو خدمات</w:t>
      </w:r>
      <w:r w:rsidR="00D03FB6" w:rsidRPr="00D7218E">
        <w:rPr>
          <w:rFonts w:ascii="STC Forward" w:hAnsi="STC Forward" w:cs="STC Forward"/>
          <w:sz w:val="24"/>
          <w:szCs w:val="24"/>
          <w:rtl/>
        </w:rPr>
        <w:t>.</w:t>
      </w:r>
    </w:p>
    <w:p w14:paraId="67849249" w14:textId="5F5AFD99" w:rsidR="00A17B09" w:rsidRPr="00D7218E" w:rsidRDefault="00A17B09"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شركات توفير القوى العاملة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الشركات المبرم معها </w:t>
      </w:r>
      <w:r w:rsidR="00703B18" w:rsidRPr="00D7218E">
        <w:rPr>
          <w:rFonts w:ascii="STC Forward" w:hAnsi="STC Forward" w:cs="STC Forward"/>
          <w:sz w:val="24"/>
          <w:szCs w:val="24"/>
          <w:rtl/>
        </w:rPr>
        <w:t>إ</w:t>
      </w:r>
      <w:r w:rsidRPr="00D7218E">
        <w:rPr>
          <w:rFonts w:ascii="STC Forward" w:hAnsi="STC Forward" w:cs="STC Forward"/>
          <w:sz w:val="24"/>
          <w:szCs w:val="24"/>
          <w:rtl/>
        </w:rPr>
        <w:t>تفاقية توفير قوى عاملة</w:t>
      </w:r>
      <w:r w:rsidR="0071605E" w:rsidRPr="00D7218E">
        <w:rPr>
          <w:rFonts w:ascii="STC Forward" w:hAnsi="STC Forward" w:cs="STC Forward"/>
          <w:sz w:val="24"/>
          <w:szCs w:val="24"/>
          <w:rtl/>
        </w:rPr>
        <w:t>.</w:t>
      </w:r>
    </w:p>
    <w:p w14:paraId="63ECE631" w14:textId="0C3C8E24" w:rsidR="00A17B09" w:rsidRPr="00D7218E" w:rsidRDefault="00A17B09"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شركات متعاقدة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الشركات المدرجة ضمن قائمة الموردين المعتمدين حسب نظام الإدارة العامة للمشتريات </w:t>
      </w:r>
      <w:r w:rsidR="002A340A" w:rsidRPr="00D7218E">
        <w:rPr>
          <w:rFonts w:ascii="STC Forward" w:hAnsi="STC Forward" w:cs="STC Forward"/>
          <w:sz w:val="24"/>
          <w:szCs w:val="24"/>
          <w:rtl/>
        </w:rPr>
        <w:t xml:space="preserve">ولا تتبع </w:t>
      </w:r>
      <w:r w:rsidRPr="00D7218E">
        <w:rPr>
          <w:rFonts w:ascii="STC Forward" w:hAnsi="STC Forward" w:cs="STC Forward"/>
          <w:sz w:val="24"/>
          <w:szCs w:val="24"/>
          <w:rtl/>
        </w:rPr>
        <w:t>ل</w:t>
      </w:r>
      <w:r w:rsidR="009F19F7" w:rsidRPr="00D7218E">
        <w:rPr>
          <w:rFonts w:ascii="STC Forward" w:hAnsi="STC Forward" w:cs="STC Forward"/>
          <w:sz w:val="24"/>
          <w:szCs w:val="24"/>
          <w:rtl/>
        </w:rPr>
        <w:t>ل</w:t>
      </w:r>
      <w:r w:rsidRPr="00D7218E">
        <w:rPr>
          <w:rFonts w:ascii="STC Forward" w:hAnsi="STC Forward" w:cs="STC Forward"/>
          <w:sz w:val="24"/>
          <w:szCs w:val="24"/>
          <w:rtl/>
        </w:rPr>
        <w:t xml:space="preserve">شركة وليست بغرض توفير </w:t>
      </w:r>
      <w:r w:rsidR="00316BD3" w:rsidRPr="00D7218E">
        <w:rPr>
          <w:rFonts w:ascii="STC Forward" w:hAnsi="STC Forward" w:cs="STC Forward"/>
          <w:sz w:val="24"/>
          <w:szCs w:val="24"/>
          <w:rtl/>
        </w:rPr>
        <w:t>ال</w:t>
      </w:r>
      <w:r w:rsidRPr="00D7218E">
        <w:rPr>
          <w:rFonts w:ascii="STC Forward" w:hAnsi="STC Forward" w:cs="STC Forward"/>
          <w:sz w:val="24"/>
          <w:szCs w:val="24"/>
          <w:rtl/>
        </w:rPr>
        <w:t xml:space="preserve">قوى </w:t>
      </w:r>
      <w:r w:rsidR="00316BD3" w:rsidRPr="00D7218E">
        <w:rPr>
          <w:rFonts w:ascii="STC Forward" w:hAnsi="STC Forward" w:cs="STC Forward"/>
          <w:sz w:val="24"/>
          <w:szCs w:val="24"/>
          <w:rtl/>
        </w:rPr>
        <w:t>ال</w:t>
      </w:r>
      <w:r w:rsidRPr="00D7218E">
        <w:rPr>
          <w:rFonts w:ascii="STC Forward" w:hAnsi="STC Forward" w:cs="STC Forward"/>
          <w:sz w:val="24"/>
          <w:szCs w:val="24"/>
          <w:rtl/>
        </w:rPr>
        <w:t>عاملة</w:t>
      </w:r>
      <w:r w:rsidR="00D03FB6" w:rsidRPr="00D7218E">
        <w:rPr>
          <w:rFonts w:ascii="STC Forward" w:hAnsi="STC Forward" w:cs="STC Forward"/>
          <w:sz w:val="24"/>
          <w:szCs w:val="24"/>
          <w:rtl/>
        </w:rPr>
        <w:t>.</w:t>
      </w:r>
    </w:p>
    <w:p w14:paraId="1247C051" w14:textId="0A25AF75" w:rsidR="008404C3" w:rsidRPr="00D7218E" w:rsidRDefault="008404C3"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الوظيفة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w:t>
      </w:r>
      <w:r w:rsidR="00FF1260" w:rsidRPr="00D7218E">
        <w:rPr>
          <w:rFonts w:ascii="STC Forward" w:hAnsi="STC Forward" w:cs="STC Forward"/>
          <w:sz w:val="24"/>
          <w:szCs w:val="24"/>
          <w:rtl/>
        </w:rPr>
        <w:t xml:space="preserve">إحدى </w:t>
      </w:r>
      <w:r w:rsidRPr="00D7218E">
        <w:rPr>
          <w:rFonts w:ascii="STC Forward" w:hAnsi="STC Forward" w:cs="STC Forward"/>
          <w:sz w:val="24"/>
          <w:szCs w:val="24"/>
          <w:rtl/>
        </w:rPr>
        <w:t>الوظائف الهيكلية المعتمدة في الهيكل التنظيمي للشركة أو الوظائف غير الهيكلية المعتمدة في العوائل الوظيفية</w:t>
      </w:r>
      <w:r w:rsidR="00D03FB6" w:rsidRPr="00D7218E">
        <w:rPr>
          <w:rFonts w:ascii="STC Forward" w:hAnsi="STC Forward" w:cs="STC Forward"/>
          <w:sz w:val="24"/>
          <w:szCs w:val="24"/>
          <w:rtl/>
        </w:rPr>
        <w:t>.</w:t>
      </w:r>
    </w:p>
    <w:p w14:paraId="65A9A716" w14:textId="62C8CDB4" w:rsidR="008404C3" w:rsidRPr="00D7218E" w:rsidRDefault="008404C3"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بطاقة الو</w:t>
      </w:r>
      <w:r w:rsidR="00E52905" w:rsidRPr="00D7218E">
        <w:rPr>
          <w:rFonts w:ascii="STC Forward" w:hAnsi="STC Forward" w:cs="STC Forward"/>
          <w:b/>
          <w:bCs/>
          <w:sz w:val="24"/>
          <w:szCs w:val="24"/>
          <w:rtl/>
        </w:rPr>
        <w:t>ص</w:t>
      </w:r>
      <w:r w:rsidRPr="00D7218E">
        <w:rPr>
          <w:rFonts w:ascii="STC Forward" w:hAnsi="STC Forward" w:cs="STC Forward"/>
          <w:b/>
          <w:bCs/>
          <w:sz w:val="24"/>
          <w:szCs w:val="24"/>
          <w:rtl/>
        </w:rPr>
        <w:t>ف الوظيفي</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الوثيقة المرجعية الرسمية التي تعكس مسمى الوظيفة ودور شاغلها ومستوى وعمق واجباتها ومسؤولياتها </w:t>
      </w:r>
      <w:r w:rsidR="008F5784" w:rsidRPr="00D7218E">
        <w:rPr>
          <w:rFonts w:ascii="STC Forward" w:hAnsi="STC Forward" w:cs="STC Forward"/>
          <w:sz w:val="24"/>
          <w:szCs w:val="24"/>
          <w:rtl/>
        </w:rPr>
        <w:t xml:space="preserve">والمؤهلات </w:t>
      </w:r>
      <w:r w:rsidRPr="00D7218E">
        <w:rPr>
          <w:rFonts w:ascii="STC Forward" w:hAnsi="STC Forward" w:cs="STC Forward"/>
          <w:sz w:val="24"/>
          <w:szCs w:val="24"/>
          <w:rtl/>
        </w:rPr>
        <w:t>اللازمة لشغلها</w:t>
      </w:r>
      <w:r w:rsidR="00D03FB6" w:rsidRPr="00D7218E">
        <w:rPr>
          <w:rFonts w:ascii="STC Forward" w:hAnsi="STC Forward" w:cs="STC Forward"/>
          <w:sz w:val="24"/>
          <w:szCs w:val="24"/>
          <w:rtl/>
        </w:rPr>
        <w:t>.</w:t>
      </w:r>
    </w:p>
    <w:p w14:paraId="387BD1A8" w14:textId="4C88670E" w:rsidR="008404C3" w:rsidRPr="00D7218E" w:rsidRDefault="008404C3"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العائلة الوظيفية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سلسلة من الوظائف المتشابهة في نوع وطبيعة العمل تتدرج في مستويات مسؤولياتها وعمق واجباتها ومتطلبات شغلها</w:t>
      </w:r>
      <w:r w:rsidR="00D03FB6" w:rsidRPr="00D7218E">
        <w:rPr>
          <w:rFonts w:ascii="STC Forward" w:hAnsi="STC Forward" w:cs="STC Forward"/>
          <w:sz w:val="24"/>
          <w:szCs w:val="24"/>
          <w:rtl/>
        </w:rPr>
        <w:t>.</w:t>
      </w:r>
    </w:p>
    <w:p w14:paraId="0126EBA2" w14:textId="641375F7" w:rsidR="008404C3" w:rsidRPr="00D7218E" w:rsidRDefault="008404C3"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تقييم الوظيفة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الآلية والمعايير التي يتم </w:t>
      </w:r>
      <w:r w:rsidR="00F73861" w:rsidRPr="00D7218E">
        <w:rPr>
          <w:rFonts w:ascii="STC Forward" w:hAnsi="STC Forward" w:cs="STC Forward"/>
          <w:sz w:val="24"/>
          <w:szCs w:val="24"/>
          <w:rtl/>
        </w:rPr>
        <w:t>إ</w:t>
      </w:r>
      <w:r w:rsidRPr="00D7218E">
        <w:rPr>
          <w:rFonts w:ascii="STC Forward" w:hAnsi="STC Forward" w:cs="STC Forward"/>
          <w:sz w:val="24"/>
          <w:szCs w:val="24"/>
          <w:rtl/>
        </w:rPr>
        <w:t>ستخدامها لتحديد الأهمية النسبية للوظيفة</w:t>
      </w:r>
      <w:r w:rsidR="00D03FB6" w:rsidRPr="00D7218E">
        <w:rPr>
          <w:rFonts w:ascii="STC Forward" w:hAnsi="STC Forward" w:cs="STC Forward"/>
          <w:sz w:val="24"/>
          <w:szCs w:val="24"/>
          <w:rtl/>
        </w:rPr>
        <w:t>.</w:t>
      </w:r>
    </w:p>
    <w:p w14:paraId="4D2A51E9" w14:textId="2F1D3FB4" w:rsidR="008404C3" w:rsidRPr="00D7218E" w:rsidRDefault="008404C3"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الدرجة الوظيفية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مستوى الوظيفة في سلم الدرجات المعتمد</w:t>
      </w:r>
      <w:r w:rsidR="005B38CF" w:rsidRPr="00D7218E">
        <w:rPr>
          <w:rFonts w:ascii="STC Forward" w:hAnsi="STC Forward" w:cs="STC Forward"/>
          <w:sz w:val="24"/>
          <w:szCs w:val="24"/>
          <w:rtl/>
        </w:rPr>
        <w:t>.</w:t>
      </w:r>
    </w:p>
    <w:p w14:paraId="6B9529FD" w14:textId="59A16C21" w:rsidR="008404C3" w:rsidRPr="00D7218E" w:rsidRDefault="008404C3"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الوظائف القيادية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w:t>
      </w:r>
      <w:r w:rsidR="00B30218" w:rsidRPr="00D7218E">
        <w:rPr>
          <w:rFonts w:ascii="STC Forward" w:hAnsi="STC Forward" w:cs="STC Forward"/>
          <w:sz w:val="24"/>
          <w:szCs w:val="24"/>
          <w:rtl/>
        </w:rPr>
        <w:t>وظائف مدراء العموم</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w:t>
      </w:r>
      <w:r w:rsidR="00B30218" w:rsidRPr="00D7218E">
        <w:rPr>
          <w:rFonts w:ascii="STC Forward" w:hAnsi="STC Forward" w:cs="STC Forward"/>
          <w:sz w:val="24"/>
          <w:szCs w:val="24"/>
          <w:rtl/>
        </w:rPr>
        <w:t>ونواب الرئيس،</w:t>
      </w:r>
      <w:r w:rsidR="00937035" w:rsidRPr="00D7218E">
        <w:rPr>
          <w:rFonts w:ascii="STC Forward" w:hAnsi="STC Forward" w:cs="STC Forward"/>
          <w:sz w:val="24"/>
          <w:szCs w:val="24"/>
          <w:rtl/>
        </w:rPr>
        <w:t xml:space="preserve"> </w:t>
      </w:r>
      <w:r w:rsidRPr="00D7218E">
        <w:rPr>
          <w:rFonts w:ascii="STC Forward" w:hAnsi="STC Forward" w:cs="STC Forward"/>
          <w:sz w:val="24"/>
          <w:szCs w:val="24"/>
          <w:rtl/>
        </w:rPr>
        <w:t>والرئيس التنفيذي</w:t>
      </w:r>
      <w:r w:rsidR="00D03FB6" w:rsidRPr="00D7218E">
        <w:rPr>
          <w:rFonts w:ascii="STC Forward" w:hAnsi="STC Forward" w:cs="STC Forward"/>
          <w:sz w:val="24"/>
          <w:szCs w:val="24"/>
          <w:rtl/>
        </w:rPr>
        <w:t>.</w:t>
      </w:r>
    </w:p>
    <w:p w14:paraId="5478CC1D" w14:textId="2A55489F" w:rsidR="008404C3" w:rsidRPr="00D7218E" w:rsidRDefault="008404C3"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الوظائف الإدارية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w:t>
      </w:r>
      <w:r w:rsidR="00B30218" w:rsidRPr="00D7218E">
        <w:rPr>
          <w:rFonts w:ascii="STC Forward" w:hAnsi="STC Forward" w:cs="STC Forward"/>
          <w:sz w:val="24"/>
          <w:szCs w:val="24"/>
          <w:rtl/>
        </w:rPr>
        <w:t>وظائف مدراء الإدارات</w:t>
      </w:r>
      <w:r w:rsidR="008324EB" w:rsidRPr="00D7218E">
        <w:rPr>
          <w:rFonts w:ascii="STC Forward" w:hAnsi="STC Forward" w:cs="STC Forward" w:hint="cs"/>
          <w:sz w:val="24"/>
          <w:szCs w:val="24"/>
          <w:rtl/>
        </w:rPr>
        <w:t xml:space="preserve"> ومن في مستواه</w:t>
      </w:r>
      <w:r w:rsidR="00937035" w:rsidRPr="00D7218E">
        <w:rPr>
          <w:rFonts w:ascii="STC Forward" w:hAnsi="STC Forward" w:cs="STC Forward"/>
          <w:sz w:val="24"/>
          <w:szCs w:val="24"/>
          <w:rtl/>
        </w:rPr>
        <w:t>.</w:t>
      </w:r>
    </w:p>
    <w:p w14:paraId="393B6275" w14:textId="1A1ECAC3" w:rsidR="00E36AF5" w:rsidRPr="00D7218E" w:rsidRDefault="00E36AF5"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lastRenderedPageBreak/>
        <w:t>الوظائف الإشرافية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w:t>
      </w:r>
      <w:r w:rsidR="00B30218" w:rsidRPr="00D7218E">
        <w:rPr>
          <w:rFonts w:ascii="STC Forward" w:hAnsi="STC Forward" w:cs="STC Forward"/>
          <w:sz w:val="24"/>
          <w:szCs w:val="24"/>
          <w:rtl/>
        </w:rPr>
        <w:t>وظائف مدراء الأقسام</w:t>
      </w:r>
      <w:r w:rsidR="008324EB" w:rsidRPr="00D7218E">
        <w:rPr>
          <w:rFonts w:ascii="STC Forward" w:hAnsi="STC Forward" w:cs="STC Forward" w:hint="cs"/>
          <w:sz w:val="24"/>
          <w:szCs w:val="24"/>
          <w:rtl/>
        </w:rPr>
        <w:t xml:space="preserve"> ومن في مستواه</w:t>
      </w:r>
      <w:r w:rsidR="00937035" w:rsidRPr="00D7218E">
        <w:rPr>
          <w:rFonts w:ascii="STC Forward" w:hAnsi="STC Forward" w:cs="STC Forward"/>
          <w:sz w:val="24"/>
          <w:szCs w:val="24"/>
          <w:rtl/>
        </w:rPr>
        <w:t>.</w:t>
      </w:r>
    </w:p>
    <w:p w14:paraId="363CE7E3" w14:textId="20BE214E" w:rsidR="00E36AF5" w:rsidRPr="00D7218E" w:rsidRDefault="00E36AF5"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وظائف في حكم القيادية والإدارية والإشرافية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الوظائف التي يتم تحديدها و</w:t>
      </w:r>
      <w:r w:rsidR="00F73861" w:rsidRPr="00D7218E">
        <w:rPr>
          <w:rFonts w:ascii="STC Forward" w:hAnsi="STC Forward" w:cs="STC Forward"/>
          <w:sz w:val="24"/>
          <w:szCs w:val="24"/>
          <w:rtl/>
        </w:rPr>
        <w:t>إ</w:t>
      </w:r>
      <w:r w:rsidRPr="00D7218E">
        <w:rPr>
          <w:rFonts w:ascii="STC Forward" w:hAnsi="STC Forward" w:cs="STC Forward"/>
          <w:sz w:val="24"/>
          <w:szCs w:val="24"/>
          <w:rtl/>
        </w:rPr>
        <w:t xml:space="preserve">عتمادها من قبل الرئيس التنفيذي للشركة كوظائف </w:t>
      </w:r>
      <w:r w:rsidR="00355F0E" w:rsidRPr="00D7218E">
        <w:rPr>
          <w:rFonts w:ascii="STC Forward" w:hAnsi="STC Forward" w:cs="STC Forward"/>
          <w:sz w:val="24"/>
          <w:szCs w:val="24"/>
          <w:rtl/>
        </w:rPr>
        <w:t xml:space="preserve">وتكون </w:t>
      </w:r>
      <w:r w:rsidRPr="00D7218E">
        <w:rPr>
          <w:rFonts w:ascii="STC Forward" w:hAnsi="STC Forward" w:cs="STC Forward"/>
          <w:sz w:val="24"/>
          <w:szCs w:val="24"/>
          <w:rtl/>
        </w:rPr>
        <w:t>في حكم الوظائف القيادية أو الإدارية</w:t>
      </w:r>
      <w:r w:rsidR="00741803" w:rsidRPr="00D7218E">
        <w:rPr>
          <w:rFonts w:ascii="STC Forward" w:hAnsi="STC Forward" w:cs="STC Forward"/>
          <w:sz w:val="24"/>
          <w:szCs w:val="24"/>
          <w:rtl/>
        </w:rPr>
        <w:t xml:space="preserve"> </w:t>
      </w:r>
      <w:r w:rsidRPr="00D7218E">
        <w:rPr>
          <w:rFonts w:ascii="STC Forward" w:hAnsi="STC Forward" w:cs="STC Forward"/>
          <w:sz w:val="24"/>
          <w:szCs w:val="24"/>
          <w:rtl/>
        </w:rPr>
        <w:t>أو الإشرافية فيما يتعلق بالمزايا والتعيين والإعفاء</w:t>
      </w:r>
      <w:r w:rsidR="00D03FB6" w:rsidRPr="00D7218E">
        <w:rPr>
          <w:rFonts w:ascii="STC Forward" w:hAnsi="STC Forward" w:cs="STC Forward"/>
          <w:sz w:val="24"/>
          <w:szCs w:val="24"/>
          <w:rtl/>
        </w:rPr>
        <w:t>.</w:t>
      </w:r>
    </w:p>
    <w:p w14:paraId="5998D0F2" w14:textId="391075B8" w:rsidR="00E36AF5" w:rsidRPr="00D7218E" w:rsidRDefault="00E36AF5"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الوظائف الإشرافية في سياسة المهام والإعارات فقط</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تتمثل في وظائف </w:t>
      </w:r>
      <w:r w:rsidR="00B30218" w:rsidRPr="00D7218E">
        <w:rPr>
          <w:rFonts w:ascii="STC Forward" w:hAnsi="STC Forward" w:cs="STC Forward"/>
          <w:sz w:val="24"/>
          <w:szCs w:val="24"/>
          <w:rtl/>
        </w:rPr>
        <w:t>مدراء الأقسام</w:t>
      </w:r>
      <w:r w:rsidR="004D1D0E" w:rsidRPr="00D7218E">
        <w:rPr>
          <w:rFonts w:ascii="STC Forward" w:hAnsi="STC Forward" w:cs="STC Forward"/>
          <w:sz w:val="24"/>
          <w:szCs w:val="24"/>
          <w:rtl/>
        </w:rPr>
        <w:t xml:space="preserve"> </w:t>
      </w:r>
      <w:r w:rsidRPr="00D7218E">
        <w:rPr>
          <w:rFonts w:ascii="STC Forward" w:hAnsi="STC Forward" w:cs="STC Forward"/>
          <w:sz w:val="24"/>
          <w:szCs w:val="24"/>
          <w:rtl/>
        </w:rPr>
        <w:t>وأعلى</w:t>
      </w:r>
      <w:r w:rsidR="00D03FB6" w:rsidRPr="00D7218E">
        <w:rPr>
          <w:rFonts w:ascii="STC Forward" w:hAnsi="STC Forward" w:cs="STC Forward"/>
          <w:sz w:val="24"/>
          <w:szCs w:val="24"/>
          <w:rtl/>
        </w:rPr>
        <w:t>.</w:t>
      </w:r>
    </w:p>
    <w:p w14:paraId="5694B9D1" w14:textId="4780D927" w:rsidR="00E36AF5" w:rsidRPr="00D7218E" w:rsidRDefault="00E36AF5"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الوظائف المعتمدة في الشركات التابعة أو الشقيقة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الوظائف الشاغرة والمعتمدة في الشركات التابعة أو الشقيقة</w:t>
      </w:r>
      <w:r w:rsidR="00D03FB6" w:rsidRPr="00D7218E">
        <w:rPr>
          <w:rFonts w:ascii="STC Forward" w:hAnsi="STC Forward" w:cs="STC Forward"/>
          <w:sz w:val="24"/>
          <w:szCs w:val="24"/>
          <w:rtl/>
        </w:rPr>
        <w:t>.</w:t>
      </w:r>
    </w:p>
    <w:p w14:paraId="22A961F7" w14:textId="351787AF" w:rsidR="00E36AF5" w:rsidRPr="00D7218E" w:rsidRDefault="00E36AF5"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الوظائف التنفيذية في الشركات التابعة</w:t>
      </w:r>
      <w:r w:rsidR="00D03FB6" w:rsidRPr="00D7218E">
        <w:rPr>
          <w:rFonts w:ascii="STC Forward" w:hAnsi="STC Forward" w:cs="STC Forward"/>
          <w:b/>
          <w:bCs/>
          <w:sz w:val="24"/>
          <w:szCs w:val="24"/>
          <w:rtl/>
        </w:rPr>
        <w:t>:</w:t>
      </w:r>
      <w:r w:rsidRPr="00D7218E">
        <w:rPr>
          <w:rFonts w:ascii="STC Forward" w:hAnsi="STC Forward" w:cs="STC Forward"/>
          <w:b/>
          <w:bCs/>
          <w:sz w:val="24"/>
          <w:szCs w:val="24"/>
          <w:rtl/>
        </w:rPr>
        <w:t xml:space="preserve"> </w:t>
      </w:r>
      <w:r w:rsidRPr="00D7218E">
        <w:rPr>
          <w:rFonts w:ascii="STC Forward" w:hAnsi="STC Forward" w:cs="STC Forward"/>
          <w:sz w:val="24"/>
          <w:szCs w:val="24"/>
          <w:rtl/>
        </w:rPr>
        <w:t>الوظائف القيادية كوظيفة الرئيس التنفيذي</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أو نواب الرئيس</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والتي تكون مرجعيتها المباشرة للرئيس التنفيذي للشركة التابعة أو مجلس إدارتها</w:t>
      </w:r>
      <w:r w:rsidR="00D03FB6" w:rsidRPr="00D7218E">
        <w:rPr>
          <w:rFonts w:ascii="STC Forward" w:hAnsi="STC Forward" w:cs="STC Forward"/>
          <w:sz w:val="24"/>
          <w:szCs w:val="24"/>
          <w:rtl/>
        </w:rPr>
        <w:t>.</w:t>
      </w:r>
    </w:p>
    <w:p w14:paraId="57200ECE" w14:textId="62BD083C" w:rsidR="00E36AF5" w:rsidRPr="00D7218E" w:rsidRDefault="00E36AF5"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الوظائف التنفيذية في الشركات الشقيقة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الوظائف القيادية كوظيفة الرئيس التنفيذي</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أو نواب الرئيس</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أو الوظائف التي يتم تحديدها كوظائف تنفيذية بناءً</w:t>
      </w:r>
      <w:r w:rsidR="00E976EB" w:rsidRPr="00D7218E">
        <w:rPr>
          <w:rFonts w:ascii="STC Forward" w:hAnsi="STC Forward" w:cs="STC Forward"/>
          <w:sz w:val="24"/>
          <w:szCs w:val="24"/>
          <w:rtl/>
        </w:rPr>
        <w:t>ا</w:t>
      </w:r>
      <w:r w:rsidRPr="00D7218E">
        <w:rPr>
          <w:rFonts w:ascii="STC Forward" w:hAnsi="STC Forward" w:cs="STC Forward"/>
          <w:sz w:val="24"/>
          <w:szCs w:val="24"/>
          <w:rtl/>
        </w:rPr>
        <w:t xml:space="preserve"> على الهيكل التنظيمي للشركات الشقيقة</w:t>
      </w:r>
      <w:r w:rsidR="00D03FB6" w:rsidRPr="00D7218E">
        <w:rPr>
          <w:rFonts w:ascii="STC Forward" w:hAnsi="STC Forward" w:cs="STC Forward"/>
          <w:sz w:val="24"/>
          <w:szCs w:val="24"/>
          <w:rtl/>
        </w:rPr>
        <w:t>.</w:t>
      </w:r>
    </w:p>
    <w:p w14:paraId="03E4D905" w14:textId="4FC08EC6" w:rsidR="00744080" w:rsidRPr="00D7218E" w:rsidRDefault="00744080"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 xml:space="preserve">وظائف الامتياز: </w:t>
      </w:r>
      <w:r w:rsidR="00B26C5E" w:rsidRPr="00D7218E">
        <w:rPr>
          <w:rFonts w:ascii="STC Forward" w:hAnsi="STC Forward" w:cs="STC Forward"/>
          <w:sz w:val="24"/>
          <w:szCs w:val="24"/>
          <w:rtl/>
        </w:rPr>
        <w:t>ال</w:t>
      </w:r>
      <w:r w:rsidRPr="00D7218E">
        <w:rPr>
          <w:rFonts w:ascii="STC Forward" w:hAnsi="STC Forward" w:cs="STC Forward"/>
          <w:sz w:val="24"/>
          <w:szCs w:val="24"/>
          <w:rtl/>
        </w:rPr>
        <w:t xml:space="preserve">وظائف </w:t>
      </w:r>
      <w:r w:rsidR="00B26C5E" w:rsidRPr="00D7218E">
        <w:rPr>
          <w:rFonts w:ascii="STC Forward" w:hAnsi="STC Forward" w:cs="STC Forward"/>
          <w:sz w:val="24"/>
          <w:szCs w:val="24"/>
          <w:rtl/>
        </w:rPr>
        <w:t xml:space="preserve">التي </w:t>
      </w:r>
      <w:r w:rsidRPr="00D7218E">
        <w:rPr>
          <w:rFonts w:ascii="STC Forward" w:hAnsi="STC Forward" w:cs="STC Forward"/>
          <w:sz w:val="24"/>
          <w:szCs w:val="24"/>
          <w:rtl/>
        </w:rPr>
        <w:t>تكون ذات حساسية وأهمية للشركة أو ذات طبيعة معقدة أو تؤثر تأثيراً مباشراً في أرباح الشركة، وتكون في المستوى الرابع فأعلى</w:t>
      </w:r>
      <w:r w:rsidR="00B26C5E" w:rsidRPr="00D7218E">
        <w:rPr>
          <w:rFonts w:ascii="STC Forward" w:hAnsi="STC Forward" w:cs="STC Forward"/>
          <w:sz w:val="24"/>
          <w:szCs w:val="24"/>
          <w:rtl/>
        </w:rPr>
        <w:t>،</w:t>
      </w:r>
      <w:r w:rsidRPr="00D7218E">
        <w:rPr>
          <w:rFonts w:ascii="STC Forward" w:hAnsi="STC Forward" w:cs="STC Forward"/>
          <w:sz w:val="24"/>
          <w:szCs w:val="24"/>
          <w:rtl/>
        </w:rPr>
        <w:t xml:space="preserve"> وقد تكون وظائف إشرافية في طبيعتها ولكنها ليست من ضمن الوظائف الإشرافية.</w:t>
      </w:r>
    </w:p>
    <w:p w14:paraId="7D6642AB" w14:textId="29322CF7" w:rsidR="004E182A" w:rsidRPr="00D7218E" w:rsidRDefault="004E182A"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الوظائف المثالية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الوظائف التي تم</w:t>
      </w:r>
      <w:r w:rsidR="00944860" w:rsidRPr="00D7218E">
        <w:rPr>
          <w:rFonts w:ascii="STC Forward" w:hAnsi="STC Forward" w:cs="STC Forward"/>
          <w:sz w:val="24"/>
          <w:szCs w:val="24"/>
          <w:rtl/>
        </w:rPr>
        <w:t xml:space="preserve"> بناؤها</w:t>
      </w:r>
      <w:r w:rsidRPr="00D7218E">
        <w:rPr>
          <w:rFonts w:ascii="STC Forward" w:hAnsi="STC Forward" w:cs="STC Forward"/>
          <w:sz w:val="24"/>
          <w:szCs w:val="24"/>
          <w:rtl/>
        </w:rPr>
        <w:t xml:space="preserve"> في الوحدة التنظيمية بناءً على خطة القوى العاملة المعتمدة لتلك الوحدة</w:t>
      </w:r>
      <w:r w:rsidR="00DD4CE8" w:rsidRPr="00D7218E">
        <w:rPr>
          <w:rFonts w:ascii="STC Forward" w:hAnsi="STC Forward" w:cs="STC Forward"/>
          <w:sz w:val="24"/>
          <w:szCs w:val="24"/>
          <w:rtl/>
        </w:rPr>
        <w:t>،</w:t>
      </w:r>
      <w:r w:rsidRPr="00D7218E">
        <w:rPr>
          <w:rFonts w:ascii="STC Forward" w:hAnsi="STC Forward" w:cs="STC Forward"/>
          <w:sz w:val="24"/>
          <w:szCs w:val="24"/>
          <w:rtl/>
        </w:rPr>
        <w:t xml:space="preserve"> وتكون أي من تلك الوظائف المثالية شاغرة في حال </w:t>
      </w:r>
      <w:r w:rsidR="00F73861" w:rsidRPr="00D7218E">
        <w:rPr>
          <w:rFonts w:ascii="STC Forward" w:hAnsi="STC Forward" w:cs="STC Forward"/>
          <w:sz w:val="24"/>
          <w:szCs w:val="24"/>
          <w:rtl/>
        </w:rPr>
        <w:t>إ</w:t>
      </w:r>
      <w:r w:rsidRPr="00D7218E">
        <w:rPr>
          <w:rFonts w:ascii="STC Forward" w:hAnsi="STC Forward" w:cs="STC Forward"/>
          <w:sz w:val="24"/>
          <w:szCs w:val="24"/>
          <w:rtl/>
        </w:rPr>
        <w:t>نتقال شاغلها إلى وظيفة أخرى أو في حال ترك الموظف لها</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وبالإمكان تعيين أو ترقية موظف آخر عليها بما يتوافق مع مواصفات</w:t>
      </w:r>
      <w:r w:rsidR="001600C0" w:rsidRPr="00D7218E">
        <w:rPr>
          <w:rFonts w:ascii="STC Forward" w:hAnsi="STC Forward" w:cs="STC Forward"/>
          <w:sz w:val="24"/>
          <w:szCs w:val="24"/>
          <w:rtl/>
        </w:rPr>
        <w:t>ها</w:t>
      </w:r>
      <w:r w:rsidRPr="00D7218E">
        <w:rPr>
          <w:rFonts w:ascii="STC Forward" w:hAnsi="STC Forward" w:cs="STC Forward"/>
          <w:sz w:val="24"/>
          <w:szCs w:val="24"/>
          <w:rtl/>
        </w:rPr>
        <w:t xml:space="preserve"> ومتطلبات</w:t>
      </w:r>
      <w:r w:rsidR="001600C0" w:rsidRPr="00D7218E">
        <w:rPr>
          <w:rFonts w:ascii="STC Forward" w:hAnsi="STC Forward" w:cs="STC Forward"/>
          <w:sz w:val="24"/>
          <w:szCs w:val="24"/>
          <w:rtl/>
        </w:rPr>
        <w:t>ها</w:t>
      </w:r>
      <w:r w:rsidR="00D03FB6" w:rsidRPr="00D7218E">
        <w:rPr>
          <w:rFonts w:ascii="STC Forward" w:hAnsi="STC Forward" w:cs="STC Forward"/>
          <w:sz w:val="24"/>
          <w:szCs w:val="24"/>
          <w:rtl/>
        </w:rPr>
        <w:t>.</w:t>
      </w:r>
    </w:p>
    <w:p w14:paraId="5718A09E" w14:textId="61A4787E" w:rsidR="004E182A" w:rsidRPr="00D7218E" w:rsidRDefault="004E182A"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الوظائف المؤقتة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الوظائف التي يتم إنشا</w:t>
      </w:r>
      <w:r w:rsidR="00DD4CE8" w:rsidRPr="00D7218E">
        <w:rPr>
          <w:rFonts w:ascii="STC Forward" w:hAnsi="STC Forward" w:cs="STC Forward"/>
          <w:sz w:val="24"/>
          <w:szCs w:val="24"/>
          <w:rtl/>
        </w:rPr>
        <w:t>ؤ</w:t>
      </w:r>
      <w:r w:rsidRPr="00D7218E">
        <w:rPr>
          <w:rFonts w:ascii="STC Forward" w:hAnsi="STC Forward" w:cs="STC Forward"/>
          <w:sz w:val="24"/>
          <w:szCs w:val="24"/>
          <w:rtl/>
        </w:rPr>
        <w:t>ها بغرض تسكين موظف عليها مؤقتاً</w:t>
      </w:r>
      <w:r w:rsidR="00D03FB6" w:rsidRPr="00D7218E">
        <w:rPr>
          <w:rFonts w:ascii="STC Forward" w:hAnsi="STC Forward" w:cs="STC Forward"/>
          <w:sz w:val="24"/>
          <w:szCs w:val="24"/>
          <w:rtl/>
        </w:rPr>
        <w:t>،</w:t>
      </w:r>
      <w:r w:rsidR="00DD4CE8" w:rsidRPr="00D7218E">
        <w:rPr>
          <w:rFonts w:ascii="STC Forward" w:hAnsi="STC Forward" w:cs="STC Forward"/>
          <w:sz w:val="24"/>
          <w:szCs w:val="24"/>
          <w:rtl/>
        </w:rPr>
        <w:t xml:space="preserve"> </w:t>
      </w:r>
      <w:r w:rsidR="001600C0" w:rsidRPr="00D7218E">
        <w:rPr>
          <w:rFonts w:ascii="STC Forward" w:hAnsi="STC Forward" w:cs="STC Forward"/>
          <w:sz w:val="24"/>
          <w:szCs w:val="24"/>
          <w:rtl/>
        </w:rPr>
        <w:t xml:space="preserve">وتلغى </w:t>
      </w:r>
      <w:r w:rsidRPr="00D7218E">
        <w:rPr>
          <w:rFonts w:ascii="STC Forward" w:hAnsi="STC Forward" w:cs="STC Forward"/>
          <w:sz w:val="24"/>
          <w:szCs w:val="24"/>
          <w:rtl/>
        </w:rPr>
        <w:t>من الوحدة التنظيمية حال انتهاء الغرض من إنشاءها أو ترك الموظف لها</w:t>
      </w:r>
      <w:r w:rsidR="00D03FB6" w:rsidRPr="00D7218E">
        <w:rPr>
          <w:rFonts w:ascii="STC Forward" w:hAnsi="STC Forward" w:cs="STC Forward"/>
          <w:sz w:val="24"/>
          <w:szCs w:val="24"/>
          <w:rtl/>
        </w:rPr>
        <w:t>.</w:t>
      </w:r>
    </w:p>
    <w:p w14:paraId="66D6A909" w14:textId="77777777" w:rsidR="006C4F96" w:rsidRPr="00D7218E" w:rsidRDefault="006C4F96" w:rsidP="000D292C">
      <w:pPr>
        <w:pStyle w:val="ListParagraph"/>
        <w:numPr>
          <w:ilvl w:val="1"/>
          <w:numId w:val="5"/>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 xml:space="preserve">عقد العمل عن بعد: </w:t>
      </w:r>
      <w:r w:rsidRPr="00D7218E">
        <w:rPr>
          <w:rFonts w:ascii="STC Forward" w:hAnsi="STC Forward" w:cs="STC Forward"/>
          <w:sz w:val="24"/>
          <w:szCs w:val="24"/>
          <w:rtl/>
        </w:rPr>
        <w:t>عقد يلتزم فيه العامل بأداء واجباته الوظيفية في غير مكان العمل المعتاد، وذلك باستخدام أي من وسائل الاتصال وتقنية المعلومات.</w:t>
      </w:r>
    </w:p>
    <w:p w14:paraId="6BD827A3" w14:textId="46FB826C" w:rsidR="00C608AF" w:rsidRPr="00D7218E" w:rsidRDefault="00C608AF" w:rsidP="00C608AF">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العمل عن بعد</w:t>
      </w:r>
      <w:r w:rsidRPr="00D7218E">
        <w:rPr>
          <w:rFonts w:ascii="STC Forward" w:hAnsi="STC Forward" w:cs="STC Forward" w:hint="cs"/>
          <w:b/>
          <w:bCs/>
          <w:sz w:val="24"/>
          <w:szCs w:val="24"/>
          <w:rtl/>
        </w:rPr>
        <w:t xml:space="preserve">: </w:t>
      </w:r>
      <w:r w:rsidRPr="00D7218E">
        <w:rPr>
          <w:rFonts w:ascii="STC Forward" w:hAnsi="STC Forward" w:cs="STC Forward"/>
          <w:sz w:val="24"/>
          <w:szCs w:val="24"/>
          <w:rtl/>
        </w:rPr>
        <w:t>هو عمل الموظف من خارج مقر عمله خلال أوقات العمل الرسمية، ويكون التواصل وإنجاز العمل من خلال الأدوات والأجهزة المعتمدة لذلك ( الهاتف الجوال والحاسب المحمول ) وهو مخصص لجميع موظفي الشركة الذين تنطبق عليهم شروط وضوابط العمل عن بعد.</w:t>
      </w:r>
    </w:p>
    <w:p w14:paraId="541F9DBA" w14:textId="7C0E1E73" w:rsidR="00744080" w:rsidRPr="00D7218E" w:rsidRDefault="00744080" w:rsidP="000D292C">
      <w:pPr>
        <w:pStyle w:val="ListParagraph"/>
        <w:numPr>
          <w:ilvl w:val="1"/>
          <w:numId w:val="5"/>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التعاقب الوظيفي:</w:t>
      </w:r>
      <w:r w:rsidR="00B26C5E" w:rsidRPr="00D7218E">
        <w:rPr>
          <w:rFonts w:ascii="STC Forward" w:hAnsi="STC Forward" w:cs="STC Forward"/>
          <w:b/>
          <w:bCs/>
          <w:sz w:val="24"/>
          <w:szCs w:val="24"/>
          <w:rtl/>
        </w:rPr>
        <w:t xml:space="preserve"> </w:t>
      </w:r>
      <w:r w:rsidRPr="00D7218E">
        <w:rPr>
          <w:rFonts w:ascii="STC Forward" w:hAnsi="STC Forward" w:cs="STC Forward"/>
          <w:sz w:val="24"/>
          <w:szCs w:val="24"/>
          <w:rtl/>
        </w:rPr>
        <w:t>عملية تحديد وتطوي</w:t>
      </w:r>
      <w:r w:rsidR="00B26C5E" w:rsidRPr="00D7218E">
        <w:rPr>
          <w:rFonts w:ascii="STC Forward" w:hAnsi="STC Forward" w:cs="STC Forward"/>
          <w:sz w:val="24"/>
          <w:szCs w:val="24"/>
          <w:rtl/>
        </w:rPr>
        <w:t xml:space="preserve">ر </w:t>
      </w:r>
      <w:r w:rsidRPr="00D7218E">
        <w:rPr>
          <w:rFonts w:ascii="STC Forward" w:hAnsi="STC Forward" w:cs="STC Forward"/>
          <w:sz w:val="24"/>
          <w:szCs w:val="24"/>
          <w:rtl/>
        </w:rPr>
        <w:t>موظفين مؤهلين لشغل وإدارة الوظائف في حال شغورها.</w:t>
      </w:r>
    </w:p>
    <w:p w14:paraId="5BF2D225" w14:textId="1095B4C0" w:rsidR="00924A87" w:rsidRPr="00D7218E" w:rsidRDefault="00924A87"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التعيين:</w:t>
      </w:r>
      <w:r w:rsidRPr="00D7218E">
        <w:rPr>
          <w:rFonts w:ascii="STC Forward" w:hAnsi="STC Forward" w:cs="STC Forward"/>
          <w:sz w:val="24"/>
          <w:szCs w:val="24"/>
          <w:rtl/>
        </w:rPr>
        <w:t xml:space="preserve"> عملية إختيار مرشح على وظيفة.</w:t>
      </w:r>
    </w:p>
    <w:p w14:paraId="0D74ACA9" w14:textId="2611B89B" w:rsidR="00924A87" w:rsidRPr="00D7218E" w:rsidRDefault="00924A87"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لجنة التعيينات:</w:t>
      </w:r>
      <w:r w:rsidRPr="00D7218E">
        <w:rPr>
          <w:rFonts w:ascii="STC Forward" w:hAnsi="STC Forward" w:cs="STC Forward"/>
          <w:sz w:val="24"/>
          <w:szCs w:val="24"/>
          <w:rtl/>
        </w:rPr>
        <w:t xml:space="preserve"> لجنة مختصة بمناقشة واختيار المرشحين لشغل الوظائف.</w:t>
      </w:r>
    </w:p>
    <w:p w14:paraId="5010935B" w14:textId="5A43D6C8" w:rsidR="00924A87" w:rsidRPr="00D7218E" w:rsidRDefault="00924A87"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الإعفاء:</w:t>
      </w:r>
      <w:r w:rsidRPr="00D7218E">
        <w:rPr>
          <w:rFonts w:ascii="STC Forward" w:hAnsi="STC Forward" w:cs="STC Forward"/>
          <w:sz w:val="24"/>
          <w:szCs w:val="24"/>
          <w:rtl/>
        </w:rPr>
        <w:t xml:space="preserve"> تنحية موظف يشغل أحد الوظائف الإشرافية أوالإدارية أوالقيادية لأسباب تتعلق بالتقصير بآداء العمل.</w:t>
      </w:r>
    </w:p>
    <w:p w14:paraId="26F1DA3C" w14:textId="6C6F496C" w:rsidR="00924A87" w:rsidRPr="00D7218E" w:rsidRDefault="00924A87"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الإعتذار عن مهام العمل:</w:t>
      </w:r>
      <w:r w:rsidRPr="00D7218E">
        <w:rPr>
          <w:rFonts w:ascii="STC Forward" w:hAnsi="STC Forward" w:cs="STC Forward"/>
          <w:sz w:val="24"/>
          <w:szCs w:val="24"/>
          <w:rtl/>
        </w:rPr>
        <w:t xml:space="preserve"> قيام موظف يشغل وظيفة إشرافية أو إدارية أو قيادية بإبداء عدم الرغبة بالقيام بمهام وظيفته داخل الشركة.</w:t>
      </w:r>
    </w:p>
    <w:p w14:paraId="15659EC6" w14:textId="77777777" w:rsidR="00CC3F2D" w:rsidRPr="00D7218E" w:rsidRDefault="00162A55" w:rsidP="00C758BB">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hint="cs"/>
          <w:b/>
          <w:bCs/>
          <w:sz w:val="24"/>
          <w:szCs w:val="24"/>
          <w:rtl/>
        </w:rPr>
        <w:t>الإستقالة:</w:t>
      </w:r>
      <w:r w:rsidRPr="00D7218E">
        <w:rPr>
          <w:rFonts w:ascii="STC Forward" w:hAnsi="STC Forward" w:cs="STC Forward" w:hint="cs"/>
          <w:sz w:val="24"/>
          <w:szCs w:val="24"/>
          <w:rtl/>
        </w:rPr>
        <w:t xml:space="preserve"> </w:t>
      </w:r>
      <w:r w:rsidR="00CC3F2D" w:rsidRPr="00D7218E">
        <w:rPr>
          <w:rFonts w:ascii="STC Forward" w:hAnsi="STC Forward" w:cs="STC Forward"/>
          <w:sz w:val="24"/>
          <w:szCs w:val="24"/>
          <w:rtl/>
        </w:rPr>
        <w:t xml:space="preserve">إفصاح العامل كتابة عن رغبته دون إكراه في إنهاء عقد عمل محدد المدة دون تعليق على قيد أو شرط، وقبول صاحب العمل بها. </w:t>
      </w:r>
    </w:p>
    <w:p w14:paraId="274DF0E9" w14:textId="2D1B8FBA" w:rsidR="00924A87" w:rsidRPr="00D7218E" w:rsidRDefault="00924A87" w:rsidP="00CC3F2D">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lastRenderedPageBreak/>
        <w:t>الإلغاء أو التغيير الهيكلي للوظيفة:</w:t>
      </w:r>
      <w:r w:rsidRPr="00D7218E">
        <w:rPr>
          <w:rFonts w:ascii="STC Forward" w:hAnsi="STC Forward" w:cs="STC Forward"/>
          <w:sz w:val="24"/>
          <w:szCs w:val="24"/>
          <w:rtl/>
        </w:rPr>
        <w:t xml:space="preserve"> تنحية موظف يشغل وظيفة إشرافية أو إدارية أو قيادية لأسباب هيكلية أدت إلى إلغاء أو تغيير الوظيفة التي يشغلها</w:t>
      </w:r>
      <w:r w:rsidR="000D292C" w:rsidRPr="00D7218E">
        <w:rPr>
          <w:rFonts w:ascii="STC Forward" w:hAnsi="STC Forward" w:cs="STC Forward" w:hint="cs"/>
          <w:sz w:val="24"/>
          <w:szCs w:val="24"/>
          <w:rtl/>
        </w:rPr>
        <w:t>.</w:t>
      </w:r>
    </w:p>
    <w:p w14:paraId="741FEE90" w14:textId="77777777" w:rsidR="00E90AF5" w:rsidRPr="00D7218E" w:rsidRDefault="00E90AF5"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لجنة مراجعة طلبات الإعفاء</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w:t>
      </w:r>
      <w:r w:rsidR="00277D41" w:rsidRPr="00D7218E">
        <w:rPr>
          <w:rFonts w:ascii="STC Forward" w:hAnsi="STC Forward" w:cs="STC Forward"/>
          <w:sz w:val="24"/>
          <w:szCs w:val="24"/>
          <w:rtl/>
        </w:rPr>
        <w:t>لجنة مختصة بمناقشة طلبات الإعفاء من الوظائف</w:t>
      </w:r>
      <w:r w:rsidR="00DD4CE8" w:rsidRPr="00D7218E">
        <w:rPr>
          <w:rFonts w:ascii="STC Forward" w:hAnsi="STC Forward" w:cs="STC Forward"/>
          <w:sz w:val="24"/>
          <w:szCs w:val="24"/>
          <w:rtl/>
        </w:rPr>
        <w:t>.</w:t>
      </w:r>
    </w:p>
    <w:p w14:paraId="080FF4F0" w14:textId="48E994D2" w:rsidR="00924A87" w:rsidRPr="00D7218E" w:rsidRDefault="00924A87"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النقل:</w:t>
      </w:r>
      <w:r w:rsidRPr="00D7218E">
        <w:rPr>
          <w:rFonts w:ascii="STC Forward" w:hAnsi="STC Forward" w:cs="STC Forward"/>
          <w:sz w:val="24"/>
          <w:szCs w:val="24"/>
          <w:rtl/>
        </w:rPr>
        <w:t xml:space="preserve"> عملية التغيير من وظيفة مثالية إلى أخرى شاغرة على نفس الدرجة الوظيفية داخل القطاع أو خارجه.</w:t>
      </w:r>
    </w:p>
    <w:p w14:paraId="673460F2" w14:textId="15DD2063" w:rsidR="00924A87" w:rsidRPr="00D7218E" w:rsidRDefault="00924A87"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الترقية:</w:t>
      </w:r>
      <w:r w:rsidRPr="00D7218E">
        <w:rPr>
          <w:rFonts w:ascii="STC Forward" w:hAnsi="STC Forward" w:cs="STC Forward"/>
          <w:sz w:val="24"/>
          <w:szCs w:val="24"/>
          <w:rtl/>
        </w:rPr>
        <w:t xml:space="preserve"> إنتقال الموظف إلى وظيفة مثالية أعلى في الدرجة الوظيفية ليتولى مهام ومسؤوليات أكبر داخل القطاع أو خارجه، ويترتب عليها زيادة في الراتب ضمن الدرجة الوظيفة الجديدة المرقى إليها بناءً على السياسة المعتمدة.</w:t>
      </w:r>
    </w:p>
    <w:p w14:paraId="5F7801DF" w14:textId="77777777" w:rsidR="00924A87" w:rsidRPr="00D7218E" w:rsidRDefault="00924A87"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 xml:space="preserve">زيادة الترقية: </w:t>
      </w:r>
      <w:r w:rsidRPr="00D7218E">
        <w:rPr>
          <w:rFonts w:ascii="STC Forward" w:hAnsi="STC Forward" w:cs="STC Forward"/>
          <w:sz w:val="24"/>
          <w:szCs w:val="24"/>
          <w:rtl/>
        </w:rPr>
        <w:t>الفرق المادي ما بين راتب الدرجه الوظيفية السابقة عن الدرجه الوظيفية الجديدة المنتقل إليها.</w:t>
      </w:r>
    </w:p>
    <w:p w14:paraId="19ECBFAD" w14:textId="33B2F9B0" w:rsidR="00924A87" w:rsidRPr="00D7218E" w:rsidRDefault="00924A87"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دفع الأجور:</w:t>
      </w:r>
      <w:r w:rsidRPr="00D7218E">
        <w:rPr>
          <w:rFonts w:ascii="STC Forward" w:hAnsi="STC Forward" w:cs="STC Forward"/>
          <w:sz w:val="24"/>
          <w:szCs w:val="24"/>
          <w:rtl/>
        </w:rPr>
        <w:t xml:space="preserve"> تدفع الرواتب</w:t>
      </w:r>
      <w:r w:rsidR="00B26C5E" w:rsidRPr="00D7218E">
        <w:rPr>
          <w:rFonts w:ascii="STC Forward" w:hAnsi="STC Forward" w:cs="STC Forward"/>
          <w:sz w:val="24"/>
          <w:szCs w:val="24"/>
          <w:rtl/>
        </w:rPr>
        <w:t xml:space="preserve"> </w:t>
      </w:r>
      <w:r w:rsidRPr="00D7218E">
        <w:rPr>
          <w:rFonts w:ascii="STC Forward" w:hAnsi="STC Forward" w:cs="STC Forward"/>
          <w:sz w:val="24"/>
          <w:szCs w:val="24"/>
          <w:rtl/>
        </w:rPr>
        <w:t>للموظفين بالريال السعودي خلال الأسبوع الأخير من كل شهر ميلادي. ويودع الأجر في حساب الموظف الخاص المتفق عليه في أحد البنوك المحلية، وإذا كان يوم الدفع يوافق يوم عطلة فيمكن دفع الأجر في يوم العمل السابق له.</w:t>
      </w:r>
    </w:p>
    <w:p w14:paraId="2A820666" w14:textId="4F5BA8C3" w:rsidR="00744080" w:rsidRPr="00D7218E" w:rsidRDefault="00744080"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إعارة خارجية:</w:t>
      </w:r>
      <w:r w:rsidRPr="00D7218E">
        <w:rPr>
          <w:rFonts w:ascii="STC Forward" w:hAnsi="STC Forward" w:cs="STC Forward"/>
          <w:sz w:val="24"/>
          <w:szCs w:val="24"/>
          <w:rtl/>
        </w:rPr>
        <w:t xml:space="preserve"> نقل الموظف للقيام بمهام عمل في مشاريع وشركات تابعة أو شقيقة "خارج" المملكة.</w:t>
      </w:r>
    </w:p>
    <w:p w14:paraId="593C3385" w14:textId="7421A003" w:rsidR="00744080" w:rsidRPr="00D7218E" w:rsidRDefault="00744080"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إعارة داخلية:</w:t>
      </w:r>
      <w:r w:rsidRPr="00D7218E">
        <w:rPr>
          <w:rFonts w:ascii="STC Forward" w:hAnsi="STC Forward" w:cs="STC Forward"/>
          <w:sz w:val="24"/>
          <w:szCs w:val="24"/>
          <w:rtl/>
        </w:rPr>
        <w:t xml:space="preserve"> نقل الموظف للقيام بمهام عمل في مشاريع وشركات تابعة أو شقيقة "داخل" المملكة.</w:t>
      </w:r>
    </w:p>
    <w:p w14:paraId="7591658E" w14:textId="0A66107E" w:rsidR="00744080" w:rsidRPr="00D7218E" w:rsidRDefault="00744080"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المشاريع الخارجية:</w:t>
      </w:r>
      <w:r w:rsidRPr="00D7218E">
        <w:rPr>
          <w:rFonts w:ascii="STC Forward" w:hAnsi="STC Forward" w:cs="STC Forward"/>
          <w:sz w:val="24"/>
          <w:szCs w:val="24"/>
          <w:rtl/>
        </w:rPr>
        <w:t xml:space="preserve"> مهام عمل يكلف بها موظفي الشركة وتكون داخل أو خارج المملكة.</w:t>
      </w:r>
    </w:p>
    <w:p w14:paraId="65F1FC88" w14:textId="0893687A" w:rsidR="00744080" w:rsidRPr="00D7218E" w:rsidRDefault="00744080"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الإعارة للقيام بمهام قصيرة الأجل:</w:t>
      </w:r>
      <w:r w:rsidRPr="00D7218E">
        <w:rPr>
          <w:rFonts w:ascii="STC Forward" w:hAnsi="STC Forward" w:cs="STC Forward"/>
          <w:sz w:val="24"/>
          <w:szCs w:val="24"/>
          <w:rtl/>
        </w:rPr>
        <w:t xml:space="preserve"> مهام العمل التي يكلف بها موظفي الشركة والتي يتطلب إنجازها فترة تزيد عن 6 أشهر وتقل عن 12 شهر.</w:t>
      </w:r>
    </w:p>
    <w:p w14:paraId="0F71E8AB" w14:textId="1A1BB45D" w:rsidR="00744080" w:rsidRPr="00D7218E" w:rsidRDefault="00744080"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الإعارة للقيام بمهام طويلة الأجل:</w:t>
      </w:r>
      <w:r w:rsidRPr="00D7218E">
        <w:rPr>
          <w:rFonts w:ascii="STC Forward" w:hAnsi="STC Forward" w:cs="STC Forward"/>
          <w:sz w:val="24"/>
          <w:szCs w:val="24"/>
          <w:rtl/>
        </w:rPr>
        <w:t xml:space="preserve"> مهام العمل التي يكلف بها موظفي الشركة والتي يتطلب إنجازها سنة أو أكثر.</w:t>
      </w:r>
    </w:p>
    <w:p w14:paraId="1FF793E2" w14:textId="33E3156C" w:rsidR="00744080" w:rsidRPr="00D7218E" w:rsidRDefault="00744080"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إعارة إلى شركة حديثة الإنشاء:</w:t>
      </w:r>
      <w:r w:rsidRPr="00D7218E">
        <w:rPr>
          <w:rFonts w:ascii="STC Forward" w:hAnsi="STC Forward" w:cs="STC Forward"/>
          <w:sz w:val="24"/>
          <w:szCs w:val="24"/>
          <w:rtl/>
        </w:rPr>
        <w:t xml:space="preserve"> إعارة موظف الشركة إلى أخرى تابعة أو شقيقة في غضون السنة الأولى من إنشاءها.</w:t>
      </w:r>
    </w:p>
    <w:p w14:paraId="77F0FB92" w14:textId="0B383224" w:rsidR="00744080" w:rsidRPr="00D7218E" w:rsidRDefault="00744080"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الإستعارة:</w:t>
      </w:r>
      <w:r w:rsidRPr="00D7218E">
        <w:rPr>
          <w:rFonts w:ascii="STC Forward" w:hAnsi="STC Forward" w:cs="STC Forward"/>
          <w:sz w:val="24"/>
          <w:szCs w:val="24"/>
          <w:rtl/>
        </w:rPr>
        <w:t xml:space="preserve"> إستعارة موظفي الشركات التابعة أو الشقيقة داخل أو خارج المملكة للعمل في مهام مؤقتة أو لسَّد الاحتياجات الملحة داخل الشركة.</w:t>
      </w:r>
    </w:p>
    <w:p w14:paraId="72F01243" w14:textId="4F9935BC" w:rsidR="00E90AF5" w:rsidRPr="00D7218E" w:rsidRDefault="00E90AF5"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تقييم ال</w:t>
      </w:r>
      <w:r w:rsidR="00855655" w:rsidRPr="00D7218E">
        <w:rPr>
          <w:rFonts w:ascii="STC Forward" w:hAnsi="STC Forward" w:cs="STC Forward"/>
          <w:b/>
          <w:bCs/>
          <w:sz w:val="24"/>
          <w:szCs w:val="24"/>
          <w:rtl/>
        </w:rPr>
        <w:t>أ</w:t>
      </w:r>
      <w:r w:rsidRPr="00D7218E">
        <w:rPr>
          <w:rFonts w:ascii="STC Forward" w:hAnsi="STC Forward" w:cs="STC Forward"/>
          <w:b/>
          <w:bCs/>
          <w:sz w:val="24"/>
          <w:szCs w:val="24"/>
          <w:rtl/>
        </w:rPr>
        <w:t>داء</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مقياس يتم ت</w:t>
      </w:r>
      <w:r w:rsidR="00F73861" w:rsidRPr="00D7218E">
        <w:rPr>
          <w:rFonts w:ascii="STC Forward" w:hAnsi="STC Forward" w:cs="STC Forward"/>
          <w:sz w:val="24"/>
          <w:szCs w:val="24"/>
          <w:rtl/>
        </w:rPr>
        <w:t>حديد</w:t>
      </w:r>
      <w:r w:rsidRPr="00D7218E">
        <w:rPr>
          <w:rFonts w:ascii="STC Forward" w:hAnsi="STC Forward" w:cs="STC Forward"/>
          <w:sz w:val="24"/>
          <w:szCs w:val="24"/>
          <w:rtl/>
        </w:rPr>
        <w:t xml:space="preserve">ه للموظف وفق ترتيب </w:t>
      </w:r>
      <w:r w:rsidR="00C2200B" w:rsidRPr="00D7218E">
        <w:rPr>
          <w:rFonts w:ascii="STC Forward" w:hAnsi="STC Forward" w:cs="STC Forward"/>
          <w:sz w:val="24"/>
          <w:szCs w:val="24"/>
          <w:rtl/>
        </w:rPr>
        <w:t>أ</w:t>
      </w:r>
      <w:r w:rsidR="00944860" w:rsidRPr="00D7218E">
        <w:rPr>
          <w:rFonts w:ascii="STC Forward" w:hAnsi="STC Forward" w:cs="STC Forward"/>
          <w:sz w:val="24"/>
          <w:szCs w:val="24"/>
          <w:rtl/>
        </w:rPr>
        <w:t>دائه</w:t>
      </w:r>
      <w:r w:rsidRPr="00D7218E">
        <w:rPr>
          <w:rFonts w:ascii="STC Forward" w:hAnsi="STC Forward" w:cs="STC Forward"/>
          <w:sz w:val="24"/>
          <w:szCs w:val="24"/>
          <w:rtl/>
        </w:rPr>
        <w:t xml:space="preserve"> بين نظراءه مع </w:t>
      </w:r>
      <w:r w:rsidR="009E2330" w:rsidRPr="00D7218E">
        <w:rPr>
          <w:rFonts w:ascii="STC Forward" w:hAnsi="STC Forward" w:cs="STC Forward"/>
          <w:sz w:val="24"/>
          <w:szCs w:val="24"/>
          <w:rtl/>
        </w:rPr>
        <w:t xml:space="preserve">أخذ </w:t>
      </w:r>
      <w:r w:rsidRPr="00D7218E">
        <w:rPr>
          <w:rFonts w:ascii="STC Forward" w:hAnsi="STC Forward" w:cs="STC Forward"/>
          <w:sz w:val="24"/>
          <w:szCs w:val="24"/>
          <w:rtl/>
        </w:rPr>
        <w:t>ضوابط المتوسط القياسي لل</w:t>
      </w:r>
      <w:r w:rsidR="00855655" w:rsidRPr="00D7218E">
        <w:rPr>
          <w:rFonts w:ascii="STC Forward" w:hAnsi="STC Forward" w:cs="STC Forward"/>
          <w:sz w:val="24"/>
          <w:szCs w:val="24"/>
          <w:rtl/>
        </w:rPr>
        <w:t>أ</w:t>
      </w:r>
      <w:r w:rsidRPr="00D7218E">
        <w:rPr>
          <w:rFonts w:ascii="STC Forward" w:hAnsi="STC Forward" w:cs="STC Forward"/>
          <w:sz w:val="24"/>
          <w:szCs w:val="24"/>
          <w:rtl/>
        </w:rPr>
        <w:t>داء</w:t>
      </w:r>
      <w:r w:rsidR="004D1D0E" w:rsidRPr="00D7218E">
        <w:rPr>
          <w:rFonts w:ascii="STC Forward" w:hAnsi="STC Forward" w:cs="STC Forward"/>
          <w:sz w:val="24"/>
          <w:szCs w:val="24"/>
          <w:rtl/>
        </w:rPr>
        <w:t xml:space="preserve"> </w:t>
      </w:r>
      <w:r w:rsidR="009E2330" w:rsidRPr="00D7218E">
        <w:rPr>
          <w:rFonts w:ascii="STC Forward" w:hAnsi="STC Forward" w:cs="STC Forward"/>
          <w:sz w:val="24"/>
          <w:szCs w:val="24"/>
          <w:rtl/>
        </w:rPr>
        <w:t>ب</w:t>
      </w:r>
      <w:r w:rsidR="007C006B" w:rsidRPr="00D7218E">
        <w:rPr>
          <w:rFonts w:ascii="STC Forward" w:hAnsi="STC Forward" w:cs="STC Forward"/>
          <w:sz w:val="24"/>
          <w:szCs w:val="24"/>
          <w:rtl/>
        </w:rPr>
        <w:t>ا</w:t>
      </w:r>
      <w:r w:rsidR="009E2330" w:rsidRPr="00D7218E">
        <w:rPr>
          <w:rFonts w:ascii="STC Forward" w:hAnsi="STC Forward" w:cs="STC Forward"/>
          <w:sz w:val="24"/>
          <w:szCs w:val="24"/>
          <w:rtl/>
        </w:rPr>
        <w:t>لإعتبار</w:t>
      </w:r>
      <w:r w:rsidR="00DD4CE8" w:rsidRPr="00D7218E">
        <w:rPr>
          <w:rFonts w:ascii="STC Forward" w:hAnsi="STC Forward" w:cs="STC Forward"/>
          <w:sz w:val="24"/>
          <w:szCs w:val="24"/>
          <w:rtl/>
        </w:rPr>
        <w:t>.</w:t>
      </w:r>
    </w:p>
    <w:p w14:paraId="7EF988DA" w14:textId="2E60B225" w:rsidR="00C66B21" w:rsidRPr="00D7218E" w:rsidRDefault="00E90AF5"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w:t>
      </w:r>
      <w:r w:rsidR="00DD4CE8" w:rsidRPr="00D7218E">
        <w:rPr>
          <w:rFonts w:ascii="STC Forward" w:hAnsi="STC Forward" w:cs="STC Forward"/>
          <w:b/>
          <w:bCs/>
          <w:sz w:val="24"/>
          <w:szCs w:val="24"/>
          <w:rtl/>
        </w:rPr>
        <w:t>مدير</w:t>
      </w:r>
      <w:r w:rsidRPr="00D7218E">
        <w:rPr>
          <w:rFonts w:ascii="STC Forward" w:hAnsi="STC Forward" w:cs="STC Forward"/>
          <w:b/>
          <w:bCs/>
          <w:sz w:val="24"/>
          <w:szCs w:val="24"/>
          <w:rtl/>
        </w:rPr>
        <w:t xml:space="preserve"> المباشر</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w:t>
      </w:r>
      <w:r w:rsidR="00B26C5E" w:rsidRPr="00D7218E">
        <w:rPr>
          <w:rFonts w:ascii="STC Forward" w:hAnsi="STC Forward" w:cs="STC Forward"/>
          <w:sz w:val="24"/>
          <w:szCs w:val="24"/>
          <w:rtl/>
        </w:rPr>
        <w:t>الموظف الذي</w:t>
      </w:r>
      <w:r w:rsidR="00306F13" w:rsidRPr="00D7218E">
        <w:rPr>
          <w:rFonts w:ascii="STC Forward" w:hAnsi="STC Forward" w:cs="STC Forward"/>
          <w:sz w:val="24"/>
          <w:szCs w:val="24"/>
          <w:rtl/>
        </w:rPr>
        <w:t xml:space="preserve"> </w:t>
      </w:r>
      <w:r w:rsidRPr="00D7218E">
        <w:rPr>
          <w:rFonts w:ascii="STC Forward" w:hAnsi="STC Forward" w:cs="STC Forward"/>
          <w:sz w:val="24"/>
          <w:szCs w:val="24"/>
          <w:rtl/>
        </w:rPr>
        <w:t xml:space="preserve">يشغل وظيفة إشرافية معتمدة </w:t>
      </w:r>
      <w:r w:rsidR="00DA158B" w:rsidRPr="00D7218E">
        <w:rPr>
          <w:rFonts w:ascii="STC Forward" w:hAnsi="STC Forward" w:cs="STC Forward"/>
          <w:sz w:val="24"/>
          <w:szCs w:val="24"/>
          <w:rtl/>
        </w:rPr>
        <w:t>في هيكل الوحدة التنظيمية و</w:t>
      </w:r>
      <w:r w:rsidR="002C6D1F" w:rsidRPr="00D7218E">
        <w:rPr>
          <w:rFonts w:ascii="STC Forward" w:hAnsi="STC Forward" w:cs="STC Forward"/>
          <w:sz w:val="24"/>
          <w:szCs w:val="24"/>
          <w:rtl/>
        </w:rPr>
        <w:t xml:space="preserve">يكون </w:t>
      </w:r>
      <w:r w:rsidR="00DA158B" w:rsidRPr="00D7218E">
        <w:rPr>
          <w:rFonts w:ascii="STC Forward" w:hAnsi="STC Forward" w:cs="STC Forward"/>
          <w:sz w:val="24"/>
          <w:szCs w:val="24"/>
          <w:rtl/>
        </w:rPr>
        <w:t>مسؤول</w:t>
      </w:r>
      <w:r w:rsidR="002C6D1F" w:rsidRPr="00D7218E">
        <w:rPr>
          <w:rFonts w:ascii="STC Forward" w:hAnsi="STC Forward" w:cs="STC Forward"/>
          <w:sz w:val="24"/>
          <w:szCs w:val="24"/>
          <w:rtl/>
        </w:rPr>
        <w:t>ا</w:t>
      </w:r>
      <w:r w:rsidR="004C2268" w:rsidRPr="00D7218E">
        <w:rPr>
          <w:rFonts w:ascii="STC Forward" w:hAnsi="STC Forward" w:cs="STC Forward"/>
          <w:sz w:val="24"/>
          <w:szCs w:val="24"/>
          <w:rtl/>
        </w:rPr>
        <w:t>ً</w:t>
      </w:r>
      <w:r w:rsidR="00DA158B" w:rsidRPr="00D7218E">
        <w:rPr>
          <w:rFonts w:ascii="STC Forward" w:hAnsi="STC Forward" w:cs="STC Forward"/>
          <w:sz w:val="24"/>
          <w:szCs w:val="24"/>
          <w:rtl/>
        </w:rPr>
        <w:t xml:space="preserve"> عن تقييم </w:t>
      </w:r>
      <w:r w:rsidR="004C2268" w:rsidRPr="00D7218E">
        <w:rPr>
          <w:rFonts w:ascii="STC Forward" w:hAnsi="STC Forward" w:cs="STC Forward"/>
          <w:sz w:val="24"/>
          <w:szCs w:val="24"/>
          <w:rtl/>
        </w:rPr>
        <w:t>آ</w:t>
      </w:r>
      <w:r w:rsidR="00DA158B" w:rsidRPr="00D7218E">
        <w:rPr>
          <w:rFonts w:ascii="STC Forward" w:hAnsi="STC Forward" w:cs="STC Forward"/>
          <w:sz w:val="24"/>
          <w:szCs w:val="24"/>
          <w:rtl/>
        </w:rPr>
        <w:t>داء مرؤوسيه</w:t>
      </w:r>
      <w:r w:rsidR="00D03FB6" w:rsidRPr="00D7218E">
        <w:rPr>
          <w:rFonts w:ascii="STC Forward" w:hAnsi="STC Forward" w:cs="STC Forward"/>
          <w:sz w:val="24"/>
          <w:szCs w:val="24"/>
          <w:rtl/>
        </w:rPr>
        <w:t>.</w:t>
      </w:r>
    </w:p>
    <w:p w14:paraId="4603FE6B" w14:textId="4E9F132D" w:rsidR="00E90AF5" w:rsidRPr="00D7218E" w:rsidRDefault="00C66B21" w:rsidP="000D292C">
      <w:pPr>
        <w:pStyle w:val="ListParagraph"/>
        <w:numPr>
          <w:ilvl w:val="1"/>
          <w:numId w:val="5"/>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 xml:space="preserve">تقييم الأطراف المشاركة: </w:t>
      </w:r>
      <w:r w:rsidRPr="00D7218E">
        <w:rPr>
          <w:rFonts w:ascii="STC Forward" w:hAnsi="STC Forward" w:cs="STC Forward"/>
          <w:sz w:val="24"/>
          <w:szCs w:val="24"/>
          <w:rtl/>
        </w:rPr>
        <w:t>تقييم يقيس مستوى التعاون بين شاغري الوظائف الإدارية ذات العلاقة في مختلف القطاعات على الوظائف الإشرافية.</w:t>
      </w:r>
    </w:p>
    <w:p w14:paraId="2B732472" w14:textId="26C520C4" w:rsidR="002561CF" w:rsidRPr="00D7218E" w:rsidRDefault="00C66B21" w:rsidP="000D292C">
      <w:pPr>
        <w:pStyle w:val="ListParagraph"/>
        <w:numPr>
          <w:ilvl w:val="1"/>
          <w:numId w:val="5"/>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الجدارات:</w:t>
      </w:r>
      <w:r w:rsidR="00B26C5E" w:rsidRPr="00D7218E">
        <w:rPr>
          <w:rFonts w:ascii="STC Forward" w:hAnsi="STC Forward" w:cs="STC Forward"/>
          <w:b/>
          <w:bCs/>
          <w:sz w:val="24"/>
          <w:szCs w:val="24"/>
          <w:rtl/>
        </w:rPr>
        <w:t xml:space="preserve"> </w:t>
      </w:r>
      <w:r w:rsidRPr="00D7218E">
        <w:rPr>
          <w:rFonts w:ascii="STC Forward" w:hAnsi="STC Forward" w:cs="STC Forward"/>
          <w:sz w:val="24"/>
          <w:szCs w:val="24"/>
          <w:rtl/>
        </w:rPr>
        <w:t xml:space="preserve">مجموعة المهارات والمعارف </w:t>
      </w:r>
      <w:r w:rsidR="00B26C5E" w:rsidRPr="00D7218E">
        <w:rPr>
          <w:rFonts w:ascii="STC Forward" w:hAnsi="STC Forward" w:cs="STC Forward"/>
          <w:sz w:val="24"/>
          <w:szCs w:val="24"/>
          <w:rtl/>
        </w:rPr>
        <w:t>والسلوكيات</w:t>
      </w:r>
      <w:r w:rsidRPr="00D7218E">
        <w:rPr>
          <w:rFonts w:ascii="STC Forward" w:hAnsi="STC Forward" w:cs="STC Forward"/>
          <w:sz w:val="24"/>
          <w:szCs w:val="24"/>
          <w:rtl/>
        </w:rPr>
        <w:t xml:space="preserve"> التي يلزم توفرها في </w:t>
      </w:r>
      <w:r w:rsidR="00B26C5E" w:rsidRPr="00D7218E">
        <w:rPr>
          <w:rFonts w:ascii="STC Forward" w:hAnsi="STC Forward" w:cs="STC Forward"/>
          <w:sz w:val="24"/>
          <w:szCs w:val="24"/>
          <w:rtl/>
        </w:rPr>
        <w:t>شاغل</w:t>
      </w:r>
      <w:r w:rsidRPr="00D7218E">
        <w:rPr>
          <w:rFonts w:ascii="STC Forward" w:hAnsi="STC Forward" w:cs="STC Forward"/>
          <w:sz w:val="24"/>
          <w:szCs w:val="24"/>
          <w:rtl/>
        </w:rPr>
        <w:t xml:space="preserve"> الوظيفة والتي تؤدي للوصول إلى الأداء الفعال في تأدية المهام والمسؤوليات المتعلقة بالوظيفة.</w:t>
      </w:r>
    </w:p>
    <w:p w14:paraId="7B49FDB5" w14:textId="77777777" w:rsidR="0073451D" w:rsidRPr="00D7218E" w:rsidRDefault="0073451D"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lastRenderedPageBreak/>
        <w:t>الإعاقة:</w:t>
      </w:r>
      <w:r w:rsidRPr="00D7218E">
        <w:rPr>
          <w:rFonts w:ascii="STC Forward" w:hAnsi="STC Forward" w:cs="STC Forward"/>
          <w:sz w:val="24"/>
          <w:szCs w:val="24"/>
          <w:rtl/>
        </w:rPr>
        <w:t xml:space="preserve">  – حسب نظام رعاية المعوقين - هي الإصابة بواحدة أو أكثر من الإعاقات التالية : البصرية، السمعية،  العقلية، الجسدية، الحركية، صعوبات التعلم، إضطرابات النطق والكلام، الإضطرابات السلوكية والإنفعالية، التوحد، الإعاقة المزدوجة والمتعددة، وغيرها من الإعاقات التي تتطلب الرعاية الخاصة.</w:t>
      </w:r>
    </w:p>
    <w:p w14:paraId="6096EFDB" w14:textId="3BC0BFEE" w:rsidR="00924A87" w:rsidRPr="00D7218E" w:rsidRDefault="00924A87"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الدوام المرن:</w:t>
      </w:r>
      <w:r w:rsidRPr="00D7218E">
        <w:rPr>
          <w:rFonts w:ascii="STC Forward" w:hAnsi="STC Forward" w:cs="STC Forward"/>
          <w:sz w:val="24"/>
          <w:szCs w:val="24"/>
          <w:rtl/>
        </w:rPr>
        <w:t xml:space="preserve"> نظام يتيح للموظف إختيار وقت حضوره وإنصرافه بما يتوافق مع سياسة الشركة بالتنسيق مع المدير المباشر.</w:t>
      </w:r>
    </w:p>
    <w:p w14:paraId="57ADE4DD" w14:textId="6C8FF263" w:rsidR="00DA158B" w:rsidRPr="00D7218E" w:rsidRDefault="00DA158B"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المنح التكافلية</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مبالغ مالية تمنح </w:t>
      </w:r>
      <w:r w:rsidR="000A06F2" w:rsidRPr="00D7218E">
        <w:rPr>
          <w:rFonts w:ascii="STC Forward" w:hAnsi="STC Forward" w:cs="STC Forward"/>
          <w:sz w:val="24"/>
          <w:szCs w:val="24"/>
          <w:rtl/>
        </w:rPr>
        <w:t xml:space="preserve">لموظفي الشركة </w:t>
      </w:r>
      <w:r w:rsidR="0069647A" w:rsidRPr="00D7218E">
        <w:rPr>
          <w:rFonts w:ascii="STC Forward" w:hAnsi="STC Forward" w:cs="STC Forward"/>
          <w:sz w:val="24"/>
          <w:szCs w:val="24"/>
          <w:rtl/>
        </w:rPr>
        <w:t xml:space="preserve">المتواجدين </w:t>
      </w:r>
      <w:r w:rsidR="000A06F2" w:rsidRPr="00D7218E">
        <w:rPr>
          <w:rFonts w:ascii="STC Forward" w:hAnsi="STC Forward" w:cs="STC Forward"/>
          <w:sz w:val="24"/>
          <w:szCs w:val="24"/>
          <w:rtl/>
        </w:rPr>
        <w:t>على رأس العمل كمنحة تكافلية غير مرتجعة</w:t>
      </w:r>
      <w:r w:rsidR="00D03FB6" w:rsidRPr="00D7218E">
        <w:rPr>
          <w:rFonts w:ascii="STC Forward" w:hAnsi="STC Forward" w:cs="STC Forward"/>
          <w:sz w:val="24"/>
          <w:szCs w:val="24"/>
          <w:rtl/>
        </w:rPr>
        <w:t>،</w:t>
      </w:r>
      <w:r w:rsidR="000A06F2" w:rsidRPr="00D7218E">
        <w:rPr>
          <w:rFonts w:ascii="STC Forward" w:hAnsi="STC Forward" w:cs="STC Forward"/>
          <w:sz w:val="24"/>
          <w:szCs w:val="24"/>
          <w:rtl/>
        </w:rPr>
        <w:t xml:space="preserve"> أو لمن يعولهم الموظف حال وفاته وهو على رأس العمل</w:t>
      </w:r>
      <w:r w:rsidR="00D03FB6" w:rsidRPr="00D7218E">
        <w:rPr>
          <w:rFonts w:ascii="STC Forward" w:hAnsi="STC Forward" w:cs="STC Forward"/>
          <w:sz w:val="24"/>
          <w:szCs w:val="24"/>
          <w:rtl/>
        </w:rPr>
        <w:t>.</w:t>
      </w:r>
    </w:p>
    <w:p w14:paraId="4531DC75" w14:textId="64F163B6" w:rsidR="00D03FB6" w:rsidRPr="00D7218E" w:rsidRDefault="002736A6"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القر</w:t>
      </w:r>
      <w:r w:rsidR="000A06F2" w:rsidRPr="00D7218E">
        <w:rPr>
          <w:rFonts w:ascii="STC Forward" w:hAnsi="STC Forward" w:cs="STC Forward"/>
          <w:b/>
          <w:bCs/>
          <w:sz w:val="24"/>
          <w:szCs w:val="24"/>
          <w:rtl/>
        </w:rPr>
        <w:t>ض الحسن</w:t>
      </w:r>
      <w:r w:rsidR="00D03FB6" w:rsidRPr="00D7218E">
        <w:rPr>
          <w:rFonts w:ascii="STC Forward" w:hAnsi="STC Forward" w:cs="STC Forward"/>
          <w:b/>
          <w:bCs/>
          <w:sz w:val="24"/>
          <w:szCs w:val="24"/>
          <w:rtl/>
        </w:rPr>
        <w:t>:</w:t>
      </w:r>
      <w:r w:rsidRPr="00D7218E">
        <w:rPr>
          <w:rFonts w:ascii="STC Forward" w:hAnsi="STC Forward" w:cs="STC Forward"/>
          <w:sz w:val="24"/>
          <w:szCs w:val="24"/>
          <w:rtl/>
        </w:rPr>
        <w:t xml:space="preserve"> </w:t>
      </w:r>
      <w:r w:rsidR="000A06F2" w:rsidRPr="00D7218E">
        <w:rPr>
          <w:rFonts w:ascii="STC Forward" w:hAnsi="STC Forward" w:cs="STC Forward"/>
          <w:sz w:val="24"/>
          <w:szCs w:val="24"/>
          <w:rtl/>
        </w:rPr>
        <w:t xml:space="preserve">مبالغ مالية تمنح لموظفي الشركة </w:t>
      </w:r>
      <w:r w:rsidR="0069647A" w:rsidRPr="00D7218E">
        <w:rPr>
          <w:rFonts w:ascii="STC Forward" w:hAnsi="STC Forward" w:cs="STC Forward"/>
          <w:sz w:val="24"/>
          <w:szCs w:val="24"/>
          <w:rtl/>
        </w:rPr>
        <w:t xml:space="preserve">المتواجدين </w:t>
      </w:r>
      <w:r w:rsidR="000A06F2" w:rsidRPr="00D7218E">
        <w:rPr>
          <w:rFonts w:ascii="STC Forward" w:hAnsi="STC Forward" w:cs="STC Forward"/>
          <w:sz w:val="24"/>
          <w:szCs w:val="24"/>
          <w:rtl/>
        </w:rPr>
        <w:t xml:space="preserve">على رأس </w:t>
      </w:r>
      <w:r w:rsidR="0069647A" w:rsidRPr="00D7218E">
        <w:rPr>
          <w:rFonts w:ascii="STC Forward" w:hAnsi="STC Forward" w:cs="STC Forward"/>
          <w:sz w:val="24"/>
          <w:szCs w:val="24"/>
          <w:rtl/>
        </w:rPr>
        <w:t>العمل</w:t>
      </w:r>
      <w:r w:rsidR="000A06F2" w:rsidRPr="00D7218E">
        <w:rPr>
          <w:rFonts w:ascii="STC Forward" w:hAnsi="STC Forward" w:cs="STC Forward"/>
          <w:sz w:val="24"/>
          <w:szCs w:val="24"/>
          <w:rtl/>
        </w:rPr>
        <w:t xml:space="preserve"> تسترد بأقساط شهرية </w:t>
      </w:r>
      <w:r w:rsidR="00E3144D" w:rsidRPr="00D7218E">
        <w:rPr>
          <w:rFonts w:ascii="STC Forward" w:hAnsi="STC Forward" w:cs="STC Forward"/>
          <w:sz w:val="24"/>
          <w:szCs w:val="24"/>
          <w:rtl/>
        </w:rPr>
        <w:t xml:space="preserve">دون فوائد </w:t>
      </w:r>
      <w:r w:rsidR="000A06F2" w:rsidRPr="00D7218E">
        <w:rPr>
          <w:rFonts w:ascii="STC Forward" w:hAnsi="STC Forward" w:cs="STC Forward"/>
          <w:sz w:val="24"/>
          <w:szCs w:val="24"/>
          <w:rtl/>
        </w:rPr>
        <w:t>من أجر الموظف</w:t>
      </w:r>
      <w:r w:rsidR="00E3144D" w:rsidRPr="00D7218E">
        <w:rPr>
          <w:rFonts w:ascii="STC Forward" w:hAnsi="STC Forward" w:cs="STC Forward"/>
          <w:sz w:val="24"/>
          <w:szCs w:val="24"/>
          <w:rtl/>
        </w:rPr>
        <w:t xml:space="preserve"> بنسبة معينة</w:t>
      </w:r>
      <w:r w:rsidR="00DD4CE8" w:rsidRPr="00D7218E">
        <w:rPr>
          <w:rFonts w:ascii="STC Forward" w:hAnsi="STC Forward" w:cs="STC Forward"/>
          <w:sz w:val="24"/>
          <w:szCs w:val="24"/>
          <w:rtl/>
        </w:rPr>
        <w:t>.</w:t>
      </w:r>
    </w:p>
    <w:p w14:paraId="24E35D1B" w14:textId="1B8B3528" w:rsidR="0073451D" w:rsidRPr="00D7218E" w:rsidRDefault="0073451D" w:rsidP="000D292C">
      <w:pPr>
        <w:pStyle w:val="ListParagraph"/>
        <w:numPr>
          <w:ilvl w:val="1"/>
          <w:numId w:val="5"/>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 xml:space="preserve">برنامج </w:t>
      </w:r>
      <w:r w:rsidR="00B019EC" w:rsidRPr="00D7218E">
        <w:rPr>
          <w:rFonts w:ascii="STC Forward" w:hAnsi="STC Forward" w:cs="STC Forward"/>
          <w:b/>
          <w:bCs/>
          <w:sz w:val="24"/>
          <w:szCs w:val="24"/>
          <w:rtl/>
        </w:rPr>
        <w:t>دعم القر</w:t>
      </w:r>
      <w:r w:rsidR="006C4F96" w:rsidRPr="00D7218E">
        <w:rPr>
          <w:rFonts w:ascii="STC Forward" w:hAnsi="STC Forward" w:cs="STC Forward"/>
          <w:b/>
          <w:bCs/>
          <w:sz w:val="24"/>
          <w:szCs w:val="24"/>
          <w:rtl/>
        </w:rPr>
        <w:t>ض السكني</w:t>
      </w:r>
      <w:r w:rsidR="00B019EC" w:rsidRPr="00D7218E">
        <w:rPr>
          <w:rFonts w:ascii="STC Forward" w:hAnsi="STC Forward" w:cs="STC Forward"/>
          <w:b/>
          <w:bCs/>
          <w:sz w:val="24"/>
          <w:szCs w:val="24"/>
          <w:rtl/>
        </w:rPr>
        <w:t>:</w:t>
      </w:r>
      <w:r w:rsidRPr="00D7218E">
        <w:rPr>
          <w:rFonts w:ascii="STC Forward" w:hAnsi="STC Forward" w:cs="STC Forward"/>
          <w:b/>
          <w:bCs/>
          <w:sz w:val="24"/>
          <w:szCs w:val="24"/>
          <w:rtl/>
        </w:rPr>
        <w:t xml:space="preserve"> </w:t>
      </w:r>
      <w:r w:rsidRPr="00D7218E">
        <w:rPr>
          <w:rFonts w:ascii="STC Forward" w:hAnsi="STC Forward" w:cs="STC Forward"/>
          <w:sz w:val="24"/>
          <w:szCs w:val="24"/>
          <w:rtl/>
        </w:rPr>
        <w:t>برنامج لمنح الموظفين قروض سكنية ولمرة واحدة من خلال البنوك المحلية</w:t>
      </w:r>
      <w:r w:rsidRPr="00D7218E">
        <w:rPr>
          <w:rFonts w:ascii="STC Forward" w:hAnsi="STC Forward" w:cs="STC Forward"/>
          <w:b/>
          <w:bCs/>
          <w:sz w:val="24"/>
          <w:szCs w:val="24"/>
          <w:rtl/>
        </w:rPr>
        <w:t>.</w:t>
      </w:r>
    </w:p>
    <w:p w14:paraId="41779E2A" w14:textId="4682F28F" w:rsidR="006C4F96" w:rsidRPr="00D7218E" w:rsidRDefault="006C4F96"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ق</w:t>
      </w:r>
      <w:r w:rsidR="00B019EC" w:rsidRPr="00D7218E">
        <w:rPr>
          <w:rFonts w:ascii="STC Forward" w:hAnsi="STC Forward" w:cs="STC Forward"/>
          <w:b/>
          <w:bCs/>
          <w:sz w:val="24"/>
          <w:szCs w:val="24"/>
          <w:rtl/>
        </w:rPr>
        <w:t>رض السيار</w:t>
      </w:r>
      <w:r w:rsidR="00ED5034" w:rsidRPr="00D7218E">
        <w:rPr>
          <w:rFonts w:ascii="STC Forward" w:hAnsi="STC Forward" w:cs="STC Forward"/>
          <w:b/>
          <w:bCs/>
          <w:sz w:val="24"/>
          <w:szCs w:val="24"/>
          <w:rtl/>
        </w:rPr>
        <w:t>ة</w:t>
      </w:r>
      <w:r w:rsidR="00B019EC" w:rsidRPr="00D7218E">
        <w:rPr>
          <w:rFonts w:ascii="STC Forward" w:hAnsi="STC Forward" w:cs="STC Forward"/>
          <w:b/>
          <w:bCs/>
          <w:sz w:val="24"/>
          <w:szCs w:val="24"/>
          <w:rtl/>
        </w:rPr>
        <w:t>:</w:t>
      </w:r>
      <w:r w:rsidRPr="00D7218E">
        <w:rPr>
          <w:rFonts w:ascii="STC Forward" w:hAnsi="STC Forward" w:cs="STC Forward"/>
          <w:sz w:val="24"/>
          <w:szCs w:val="24"/>
          <w:rtl/>
        </w:rPr>
        <w:t xml:space="preserve"> مبالغ مالية تمنح لموظفي الشركة في المستوى الإداري الرابع فأعلى المتواجدين على رأس العمل تسترد بأقساط شهرية دون فوائد من أجر الموظف بغرض شراء سيارة.</w:t>
      </w:r>
    </w:p>
    <w:p w14:paraId="24FB846E" w14:textId="28A0262D" w:rsidR="004871FF" w:rsidRPr="00D7218E" w:rsidRDefault="006C4F96" w:rsidP="000D292C">
      <w:pPr>
        <w:pStyle w:val="ListParagraph"/>
        <w:numPr>
          <w:ilvl w:val="1"/>
          <w:numId w:val="5"/>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b/>
          <w:bCs/>
          <w:sz w:val="24"/>
          <w:szCs w:val="24"/>
          <w:rtl/>
        </w:rPr>
        <w:t>ا</w:t>
      </w:r>
      <w:r w:rsidR="00B019EC" w:rsidRPr="00D7218E">
        <w:rPr>
          <w:rFonts w:ascii="STC Forward" w:hAnsi="STC Forward" w:cs="STC Forward"/>
          <w:b/>
          <w:bCs/>
          <w:sz w:val="24"/>
          <w:szCs w:val="24"/>
          <w:rtl/>
        </w:rPr>
        <w:t>لقر</w:t>
      </w:r>
      <w:r w:rsidRPr="00D7218E">
        <w:rPr>
          <w:rFonts w:ascii="STC Forward" w:hAnsi="STC Forward" w:cs="STC Forward"/>
          <w:b/>
          <w:bCs/>
          <w:sz w:val="24"/>
          <w:szCs w:val="24"/>
          <w:rtl/>
        </w:rPr>
        <w:t>ض التعليمي:</w:t>
      </w:r>
      <w:r w:rsidRPr="00D7218E">
        <w:rPr>
          <w:rFonts w:ascii="STC Forward" w:hAnsi="STC Forward" w:cs="STC Forward"/>
          <w:sz w:val="24"/>
          <w:szCs w:val="24"/>
          <w:rtl/>
        </w:rPr>
        <w:t xml:space="preserve"> مبالغ مالية تمنح لموظفي الشركة المتواجدين على رأس العمل تسترد بأقساط شهرية دون فوائد من أجر الموظف بنسبة معينة للمساهمة في مساعدة الموظفين على التطور الذاتي وفقاً للشروط والضوابط المعتمدة.</w:t>
      </w:r>
    </w:p>
    <w:p w14:paraId="0332683D" w14:textId="20C2180F" w:rsidR="007B44BD" w:rsidRPr="00D7218E" w:rsidRDefault="00F07D15" w:rsidP="004F57CD">
      <w:pPr>
        <w:bidi/>
        <w:spacing w:line="360" w:lineRule="auto"/>
        <w:jc w:val="lowKashida"/>
        <w:rPr>
          <w:rFonts w:ascii="STC Forward" w:hAnsi="STC Forward" w:cs="STC Forward"/>
          <w:sz w:val="24"/>
          <w:szCs w:val="24"/>
          <w:rtl/>
        </w:rPr>
      </w:pPr>
      <w:r w:rsidRPr="00D7218E">
        <w:rPr>
          <w:rFonts w:ascii="STC Forward" w:hAnsi="STC Forward" w:cs="STC Forward"/>
          <w:sz w:val="24"/>
          <w:szCs w:val="24"/>
          <w:rtl/>
        </w:rPr>
        <w:br w:type="page"/>
      </w:r>
    </w:p>
    <w:p w14:paraId="3FD5990B" w14:textId="77777777" w:rsidR="004871FF" w:rsidRPr="00D7218E" w:rsidRDefault="00F75B16" w:rsidP="005A71F1">
      <w:pPr>
        <w:keepNext/>
        <w:keepLines/>
        <w:bidi/>
        <w:spacing w:before="240" w:after="120" w:line="360" w:lineRule="auto"/>
        <w:jc w:val="lowKashida"/>
        <w:outlineLvl w:val="0"/>
        <w:rPr>
          <w:rFonts w:ascii="STC Forward" w:eastAsia="Times New Roman" w:hAnsi="STC Forward" w:cs="STC Forward"/>
          <w:color w:val="FF375E"/>
          <w:sz w:val="36"/>
          <w:szCs w:val="36"/>
          <w:rtl/>
        </w:rPr>
      </w:pPr>
      <w:bookmarkStart w:id="6" w:name="_Toc185338748"/>
      <w:r w:rsidRPr="00D7218E">
        <w:rPr>
          <w:rFonts w:ascii="STC Forward" w:eastAsia="Times New Roman" w:hAnsi="STC Forward" w:cs="STC Forward"/>
          <w:color w:val="FF375E"/>
          <w:sz w:val="36"/>
          <w:szCs w:val="36"/>
          <w:rtl/>
        </w:rPr>
        <w:lastRenderedPageBreak/>
        <w:t xml:space="preserve">الباب </w:t>
      </w:r>
      <w:r w:rsidR="00915E45" w:rsidRPr="00D7218E">
        <w:rPr>
          <w:rFonts w:ascii="STC Forward" w:eastAsia="Times New Roman" w:hAnsi="STC Forward" w:cs="STC Forward"/>
          <w:color w:val="FF375E"/>
          <w:sz w:val="36"/>
          <w:szCs w:val="36"/>
          <w:rtl/>
        </w:rPr>
        <w:t>الثاني</w:t>
      </w:r>
      <w:r w:rsidR="00D03FB6" w:rsidRPr="00D7218E">
        <w:rPr>
          <w:rFonts w:ascii="STC Forward" w:eastAsia="Times New Roman" w:hAnsi="STC Forward" w:cs="STC Forward"/>
          <w:color w:val="FF375E"/>
          <w:sz w:val="36"/>
          <w:szCs w:val="36"/>
          <w:rtl/>
        </w:rPr>
        <w:t>:</w:t>
      </w:r>
      <w:r w:rsidRPr="00D7218E">
        <w:rPr>
          <w:rFonts w:ascii="STC Forward" w:eastAsia="Times New Roman" w:hAnsi="STC Forward" w:cs="STC Forward"/>
          <w:color w:val="FF375E"/>
          <w:sz w:val="36"/>
          <w:szCs w:val="36"/>
          <w:rtl/>
        </w:rPr>
        <w:t xml:space="preserve"> </w:t>
      </w:r>
      <w:r w:rsidR="007E7759" w:rsidRPr="00D7218E">
        <w:rPr>
          <w:rFonts w:ascii="STC Forward" w:eastAsia="Times New Roman" w:hAnsi="STC Forward" w:cs="STC Forward"/>
          <w:color w:val="FF375E"/>
          <w:sz w:val="36"/>
          <w:szCs w:val="36"/>
          <w:rtl/>
        </w:rPr>
        <w:t xml:space="preserve">تخطيط القوى العاملة </w:t>
      </w:r>
      <w:r w:rsidR="00FB0440" w:rsidRPr="00D7218E">
        <w:rPr>
          <w:rFonts w:ascii="STC Forward" w:eastAsia="Times New Roman" w:hAnsi="STC Forward" w:cs="STC Forward"/>
          <w:color w:val="FF375E"/>
          <w:sz w:val="36"/>
          <w:szCs w:val="36"/>
          <w:rtl/>
        </w:rPr>
        <w:t>والتوظيف</w:t>
      </w:r>
      <w:bookmarkEnd w:id="6"/>
    </w:p>
    <w:p w14:paraId="005D0D46" w14:textId="586B13B7" w:rsidR="007E7759" w:rsidRPr="00D7218E" w:rsidRDefault="001032C7" w:rsidP="005A71F1">
      <w:pPr>
        <w:pStyle w:val="ListParagraph"/>
        <w:numPr>
          <w:ilvl w:val="0"/>
          <w:numId w:val="6"/>
        </w:numPr>
        <w:bidi/>
        <w:spacing w:before="240" w:after="120" w:line="360" w:lineRule="auto"/>
        <w:ind w:left="26" w:firstLine="0"/>
        <w:jc w:val="left"/>
        <w:outlineLvl w:val="1"/>
        <w:rPr>
          <w:rFonts w:ascii="STC Forward" w:hAnsi="STC Forward" w:cs="STC Forward"/>
          <w:color w:val="4F008C"/>
          <w:sz w:val="28"/>
          <w:szCs w:val="28"/>
        </w:rPr>
      </w:pPr>
      <w:bookmarkStart w:id="7" w:name="_Toc185338749"/>
      <w:r w:rsidRPr="00D7218E">
        <w:rPr>
          <w:rFonts w:ascii="STC Forward" w:hAnsi="STC Forward" w:cs="STC Forward"/>
          <w:color w:val="4F008C"/>
          <w:sz w:val="28"/>
          <w:szCs w:val="28"/>
          <w:rtl/>
        </w:rPr>
        <w:t>سياسة تخطيط القوى العاملة</w:t>
      </w:r>
      <w:bookmarkEnd w:id="7"/>
    </w:p>
    <w:p w14:paraId="0CD2EB7B" w14:textId="083E485F" w:rsidR="001032C7" w:rsidRPr="00D7218E" w:rsidRDefault="001032C7" w:rsidP="0055461B">
      <w:pPr>
        <w:pStyle w:val="ListParagraph"/>
        <w:numPr>
          <w:ilvl w:val="1"/>
          <w:numId w:val="6"/>
        </w:numPr>
        <w:bidi/>
        <w:spacing w:after="0" w:line="360" w:lineRule="auto"/>
        <w:ind w:left="26" w:firstLine="0"/>
        <w:jc w:val="lowKashida"/>
        <w:outlineLvl w:val="2"/>
        <w:rPr>
          <w:rFonts w:ascii="STC Forward" w:hAnsi="STC Forward" w:cs="STC Forward"/>
          <w:b/>
          <w:bCs/>
          <w:sz w:val="24"/>
          <w:szCs w:val="24"/>
        </w:rPr>
      </w:pPr>
      <w:bookmarkStart w:id="8" w:name="_Toc185338750"/>
      <w:r w:rsidRPr="00D7218E">
        <w:rPr>
          <w:rFonts w:ascii="STC Forward" w:hAnsi="STC Forward" w:cs="STC Forward"/>
          <w:b/>
          <w:bCs/>
          <w:sz w:val="24"/>
          <w:szCs w:val="24"/>
          <w:rtl/>
        </w:rPr>
        <w:t>تخطيط القوى العاملة</w:t>
      </w:r>
      <w:bookmarkEnd w:id="8"/>
    </w:p>
    <w:p w14:paraId="12A0983E" w14:textId="1EE03DF5" w:rsidR="001032C7" w:rsidRPr="00D7218E" w:rsidRDefault="001032C7" w:rsidP="0055461B">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يتم بناء خطة القوى العاملة لكل وحدة تنظيمية جديدة بعد </w:t>
      </w:r>
      <w:r w:rsidR="00BB346F" w:rsidRPr="00D7218E">
        <w:rPr>
          <w:rFonts w:ascii="STC Forward" w:hAnsi="STC Forward" w:cs="STC Forward"/>
          <w:sz w:val="24"/>
          <w:szCs w:val="24"/>
          <w:rtl/>
        </w:rPr>
        <w:t>إ</w:t>
      </w:r>
      <w:r w:rsidRPr="00D7218E">
        <w:rPr>
          <w:rFonts w:ascii="STC Forward" w:hAnsi="STC Forward" w:cs="STC Forward"/>
          <w:sz w:val="24"/>
          <w:szCs w:val="24"/>
          <w:rtl/>
        </w:rPr>
        <w:t xml:space="preserve">عتمادها من الإدارة العامة </w:t>
      </w:r>
      <w:r w:rsidR="00A41291" w:rsidRPr="00D7218E">
        <w:rPr>
          <w:rFonts w:ascii="STC Forward" w:hAnsi="STC Forward" w:cs="STC Forward"/>
          <w:sz w:val="24"/>
          <w:szCs w:val="24"/>
          <w:rtl/>
        </w:rPr>
        <w:t>للتميز التنظيمي</w:t>
      </w:r>
      <w:r w:rsidRPr="00D7218E">
        <w:rPr>
          <w:rFonts w:ascii="STC Forward" w:hAnsi="STC Forward" w:cs="STC Forward"/>
          <w:sz w:val="24"/>
          <w:szCs w:val="24"/>
          <w:rtl/>
        </w:rPr>
        <w:t xml:space="preserve"> ويتم تحديث خطة القوى العاملة للوحدة / الوحدات التنظيمية القائمة في الحالات التالية</w:t>
      </w:r>
      <w:r w:rsidR="00D03FB6" w:rsidRPr="00D7218E">
        <w:rPr>
          <w:rFonts w:ascii="STC Forward" w:hAnsi="STC Forward" w:cs="STC Forward"/>
          <w:sz w:val="24"/>
          <w:szCs w:val="24"/>
          <w:rtl/>
        </w:rPr>
        <w:t>:</w:t>
      </w:r>
    </w:p>
    <w:p w14:paraId="35FD3A1D" w14:textId="1BB597C1" w:rsidR="00D943F9" w:rsidRPr="00D7218E" w:rsidRDefault="001032C7" w:rsidP="00E01B39">
      <w:pPr>
        <w:pStyle w:val="ListParagraph"/>
        <w:numPr>
          <w:ilvl w:val="2"/>
          <w:numId w:val="21"/>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تحديث مهام الوصف الوظيفي للوحدة التنظيمية</w:t>
      </w:r>
      <w:r w:rsidR="00D03FB6" w:rsidRPr="00D7218E">
        <w:rPr>
          <w:rFonts w:ascii="STC Forward" w:eastAsia="Calibri" w:hAnsi="STC Forward" w:cs="STC Forward"/>
          <w:sz w:val="24"/>
          <w:szCs w:val="24"/>
          <w:rtl/>
        </w:rPr>
        <w:t>.</w:t>
      </w:r>
    </w:p>
    <w:p w14:paraId="4EAB2C95" w14:textId="77777777" w:rsidR="001032C7" w:rsidRPr="00D7218E" w:rsidRDefault="001032C7" w:rsidP="00E01B39">
      <w:pPr>
        <w:pStyle w:val="ListParagraph"/>
        <w:numPr>
          <w:ilvl w:val="2"/>
          <w:numId w:val="21"/>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زيادة في حجم العمل على نفس</w:t>
      </w:r>
      <w:r w:rsidRPr="00D7218E">
        <w:rPr>
          <w:rFonts w:ascii="STC Forward" w:hAnsi="STC Forward" w:cs="STC Forward"/>
          <w:sz w:val="24"/>
          <w:szCs w:val="24"/>
          <w:rtl/>
        </w:rPr>
        <w:t xml:space="preserve"> المهام للوحدة التنظيمية</w:t>
      </w:r>
      <w:r w:rsidR="00D03FB6" w:rsidRPr="00D7218E">
        <w:rPr>
          <w:rFonts w:ascii="STC Forward" w:hAnsi="STC Forward" w:cs="STC Forward"/>
          <w:sz w:val="24"/>
          <w:szCs w:val="24"/>
          <w:rtl/>
        </w:rPr>
        <w:t>.</w:t>
      </w:r>
    </w:p>
    <w:p w14:paraId="17DA4193" w14:textId="77777777" w:rsidR="003412AB" w:rsidRPr="00D7218E" w:rsidRDefault="00D70E65" w:rsidP="0055461B">
      <w:pPr>
        <w:pStyle w:val="ListParagraph"/>
        <w:numPr>
          <w:ilvl w:val="1"/>
          <w:numId w:val="6"/>
        </w:numPr>
        <w:bidi/>
        <w:spacing w:after="0" w:line="360" w:lineRule="auto"/>
        <w:ind w:left="26" w:firstLine="0"/>
        <w:jc w:val="lowKashida"/>
        <w:outlineLvl w:val="2"/>
        <w:rPr>
          <w:rFonts w:ascii="STC Forward" w:hAnsi="STC Forward" w:cs="STC Forward"/>
          <w:b/>
          <w:bCs/>
          <w:sz w:val="24"/>
          <w:szCs w:val="24"/>
        </w:rPr>
      </w:pPr>
      <w:bookmarkStart w:id="9" w:name="_Toc185338751"/>
      <w:r w:rsidRPr="00D7218E">
        <w:rPr>
          <w:rFonts w:ascii="STC Forward" w:hAnsi="STC Forward" w:cs="STC Forward"/>
          <w:b/>
          <w:bCs/>
          <w:sz w:val="24"/>
          <w:szCs w:val="24"/>
          <w:rtl/>
        </w:rPr>
        <w:t>مخصصات التوظيف</w:t>
      </w:r>
      <w:bookmarkEnd w:id="9"/>
    </w:p>
    <w:p w14:paraId="2B125808" w14:textId="79A87C58" w:rsidR="003412AB" w:rsidRPr="00D7218E" w:rsidRDefault="003412AB" w:rsidP="0055461B">
      <w:pPr>
        <w:pStyle w:val="ListParagraph"/>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بناء</w:t>
      </w:r>
      <w:r w:rsidR="009D24C1" w:rsidRPr="00D7218E">
        <w:rPr>
          <w:rFonts w:ascii="STC Forward" w:hAnsi="STC Forward" w:cs="STC Forward"/>
          <w:sz w:val="24"/>
          <w:szCs w:val="24"/>
          <w:rtl/>
        </w:rPr>
        <w:t>ً</w:t>
      </w:r>
      <w:r w:rsidRPr="00D7218E">
        <w:rPr>
          <w:rFonts w:ascii="STC Forward" w:hAnsi="STC Forward" w:cs="STC Forward"/>
          <w:sz w:val="24"/>
          <w:szCs w:val="24"/>
          <w:rtl/>
        </w:rPr>
        <w:t xml:space="preserve"> على المخصص المعتمد لكل وحدة تنظيمية يجب عل</w:t>
      </w:r>
      <w:r w:rsidR="009D24C1" w:rsidRPr="00D7218E">
        <w:rPr>
          <w:rFonts w:ascii="STC Forward" w:hAnsi="STC Forward" w:cs="STC Forward"/>
          <w:sz w:val="24"/>
          <w:szCs w:val="24"/>
          <w:rtl/>
        </w:rPr>
        <w:t>ى كل وحدة</w:t>
      </w:r>
      <w:r w:rsidR="004C2268" w:rsidRPr="00D7218E">
        <w:rPr>
          <w:rFonts w:ascii="STC Forward" w:hAnsi="STC Forward" w:cs="STC Forward"/>
          <w:sz w:val="24"/>
          <w:szCs w:val="24"/>
          <w:rtl/>
        </w:rPr>
        <w:t xml:space="preserve"> </w:t>
      </w:r>
      <w:r w:rsidRPr="00D7218E">
        <w:rPr>
          <w:rFonts w:ascii="STC Forward" w:hAnsi="STC Forward" w:cs="STC Forward"/>
          <w:sz w:val="24"/>
          <w:szCs w:val="24"/>
          <w:rtl/>
        </w:rPr>
        <w:t>ال</w:t>
      </w:r>
      <w:r w:rsidR="009D24C1" w:rsidRPr="00D7218E">
        <w:rPr>
          <w:rFonts w:ascii="STC Forward" w:hAnsi="STC Forward" w:cs="STC Forward"/>
          <w:sz w:val="24"/>
          <w:szCs w:val="24"/>
          <w:rtl/>
        </w:rPr>
        <w:t>إ</w:t>
      </w:r>
      <w:r w:rsidRPr="00D7218E">
        <w:rPr>
          <w:rFonts w:ascii="STC Forward" w:hAnsi="STC Forward" w:cs="STC Forward"/>
          <w:sz w:val="24"/>
          <w:szCs w:val="24"/>
          <w:rtl/>
        </w:rPr>
        <w:t xml:space="preserve">رتباط على </w:t>
      </w:r>
      <w:r w:rsidR="00A41291" w:rsidRPr="00D7218E">
        <w:rPr>
          <w:rFonts w:ascii="STC Forward" w:hAnsi="STC Forward" w:cs="STC Forward"/>
          <w:sz w:val="24"/>
          <w:szCs w:val="24"/>
          <w:rtl/>
        </w:rPr>
        <w:t>مخصصات</w:t>
      </w:r>
      <w:r w:rsidRPr="00D7218E">
        <w:rPr>
          <w:rFonts w:ascii="STC Forward" w:hAnsi="STC Forward" w:cs="STC Forward"/>
          <w:sz w:val="24"/>
          <w:szCs w:val="24"/>
          <w:rtl/>
        </w:rPr>
        <w:t xml:space="preserve"> التوظيف قبل نهاية 31 ديسمبر</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وفي حالة </w:t>
      </w:r>
      <w:r w:rsidR="009D24C1" w:rsidRPr="00D7218E">
        <w:rPr>
          <w:rFonts w:ascii="STC Forward" w:hAnsi="STC Forward" w:cs="STC Forward"/>
          <w:sz w:val="24"/>
          <w:szCs w:val="24"/>
          <w:rtl/>
        </w:rPr>
        <w:t>إ</w:t>
      </w:r>
      <w:r w:rsidRPr="00D7218E">
        <w:rPr>
          <w:rFonts w:ascii="STC Forward" w:hAnsi="STC Forward" w:cs="STC Forward"/>
          <w:sz w:val="24"/>
          <w:szCs w:val="24"/>
          <w:rtl/>
        </w:rPr>
        <w:t>ستقالة الموظف قبل نهاية سنته الأولى يتم إتاحة المخصص مرة</w:t>
      </w:r>
      <w:r w:rsidR="009D24C1" w:rsidRPr="00D7218E">
        <w:rPr>
          <w:rFonts w:ascii="STC Forward" w:hAnsi="STC Forward" w:cs="STC Forward"/>
          <w:sz w:val="24"/>
          <w:szCs w:val="24"/>
          <w:rtl/>
        </w:rPr>
        <w:t>ً</w:t>
      </w:r>
      <w:r w:rsidRPr="00D7218E">
        <w:rPr>
          <w:rFonts w:ascii="STC Forward" w:hAnsi="STC Forward" w:cs="STC Forward"/>
          <w:sz w:val="24"/>
          <w:szCs w:val="24"/>
          <w:rtl/>
        </w:rPr>
        <w:t xml:space="preserve"> أخرى </w:t>
      </w:r>
      <w:r w:rsidR="00BB346F" w:rsidRPr="00D7218E">
        <w:rPr>
          <w:rFonts w:ascii="STC Forward" w:hAnsi="STC Forward" w:cs="STC Forward"/>
          <w:sz w:val="24"/>
          <w:szCs w:val="24"/>
          <w:rtl/>
        </w:rPr>
        <w:t>حتى</w:t>
      </w:r>
      <w:r w:rsidRPr="00D7218E">
        <w:rPr>
          <w:rFonts w:ascii="STC Forward" w:hAnsi="STC Forward" w:cs="STC Forward"/>
          <w:sz w:val="24"/>
          <w:szCs w:val="24"/>
          <w:rtl/>
        </w:rPr>
        <w:t xml:space="preserve"> نهاية السنة إذا تم ال</w:t>
      </w:r>
      <w:r w:rsidR="009D24C1" w:rsidRPr="00D7218E">
        <w:rPr>
          <w:rFonts w:ascii="STC Forward" w:hAnsi="STC Forward" w:cs="STC Forward"/>
          <w:sz w:val="24"/>
          <w:szCs w:val="24"/>
          <w:rtl/>
        </w:rPr>
        <w:t>إ</w:t>
      </w:r>
      <w:r w:rsidRPr="00D7218E">
        <w:rPr>
          <w:rFonts w:ascii="STC Forward" w:hAnsi="STC Forward" w:cs="STC Forward"/>
          <w:sz w:val="24"/>
          <w:szCs w:val="24"/>
          <w:rtl/>
        </w:rPr>
        <w:t>لتزام بال</w:t>
      </w:r>
      <w:r w:rsidR="009D24C1" w:rsidRPr="00D7218E">
        <w:rPr>
          <w:rFonts w:ascii="STC Forward" w:hAnsi="STC Forward" w:cs="STC Forward"/>
          <w:sz w:val="24"/>
          <w:szCs w:val="24"/>
          <w:rtl/>
        </w:rPr>
        <w:t>إ</w:t>
      </w:r>
      <w:r w:rsidRPr="00D7218E">
        <w:rPr>
          <w:rFonts w:ascii="STC Forward" w:hAnsi="STC Forward" w:cs="STC Forward"/>
          <w:sz w:val="24"/>
          <w:szCs w:val="24"/>
          <w:rtl/>
        </w:rPr>
        <w:t>رتباط على المخصص</w:t>
      </w:r>
      <w:r w:rsidR="00D03FB6" w:rsidRPr="00D7218E">
        <w:rPr>
          <w:rFonts w:ascii="STC Forward" w:hAnsi="STC Forward" w:cs="STC Forward"/>
          <w:sz w:val="24"/>
          <w:szCs w:val="24"/>
          <w:rtl/>
        </w:rPr>
        <w:t>.</w:t>
      </w:r>
    </w:p>
    <w:p w14:paraId="79C7E426" w14:textId="77777777" w:rsidR="003412AB" w:rsidRPr="00D7218E" w:rsidRDefault="003412AB" w:rsidP="0055461B">
      <w:pPr>
        <w:pStyle w:val="ListParagraph"/>
        <w:numPr>
          <w:ilvl w:val="1"/>
          <w:numId w:val="6"/>
        </w:numPr>
        <w:bidi/>
        <w:spacing w:after="0" w:line="360" w:lineRule="auto"/>
        <w:ind w:left="26" w:firstLine="0"/>
        <w:jc w:val="lowKashida"/>
        <w:outlineLvl w:val="2"/>
        <w:rPr>
          <w:rFonts w:ascii="STC Forward" w:hAnsi="STC Forward" w:cs="STC Forward"/>
          <w:b/>
          <w:bCs/>
          <w:sz w:val="24"/>
          <w:szCs w:val="24"/>
        </w:rPr>
      </w:pPr>
      <w:bookmarkStart w:id="10" w:name="_Toc185338752"/>
      <w:r w:rsidRPr="00D7218E">
        <w:rPr>
          <w:rFonts w:ascii="STC Forward" w:hAnsi="STC Forward" w:cs="STC Forward"/>
          <w:b/>
          <w:bCs/>
          <w:sz w:val="24"/>
          <w:szCs w:val="24"/>
          <w:rtl/>
        </w:rPr>
        <w:t>نقل الموظفين</w:t>
      </w:r>
      <w:bookmarkEnd w:id="10"/>
    </w:p>
    <w:p w14:paraId="04887D52" w14:textId="77777777" w:rsidR="00D943F9" w:rsidRPr="00D7218E" w:rsidRDefault="003412AB" w:rsidP="00E01B39">
      <w:pPr>
        <w:pStyle w:val="ListParagraph"/>
        <w:numPr>
          <w:ilvl w:val="2"/>
          <w:numId w:val="22"/>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يتم نقل الموظفين على مخصصات التوظيف الداخلية المعتمدة</w:t>
      </w:r>
      <w:r w:rsidR="0063277F" w:rsidRPr="00D7218E">
        <w:rPr>
          <w:rFonts w:ascii="STC Forward" w:hAnsi="STC Forward" w:cs="STC Forward"/>
          <w:sz w:val="24"/>
          <w:szCs w:val="24"/>
          <w:rtl/>
        </w:rPr>
        <w:t>.</w:t>
      </w:r>
    </w:p>
    <w:p w14:paraId="033C5B7B" w14:textId="77777777" w:rsidR="003412AB" w:rsidRPr="00D7218E" w:rsidRDefault="003412AB" w:rsidP="00E01B39">
      <w:pPr>
        <w:pStyle w:val="ListParagraph"/>
        <w:numPr>
          <w:ilvl w:val="2"/>
          <w:numId w:val="22"/>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يتم تعديل المخصصات الوظيفية بعد </w:t>
      </w:r>
      <w:r w:rsidR="00455C39" w:rsidRPr="00D7218E">
        <w:rPr>
          <w:rFonts w:ascii="STC Forward" w:hAnsi="STC Forward" w:cs="STC Forward"/>
          <w:sz w:val="24"/>
          <w:szCs w:val="24"/>
          <w:rtl/>
        </w:rPr>
        <w:t xml:space="preserve">تثبيت </w:t>
      </w:r>
      <w:r w:rsidRPr="00D7218E">
        <w:rPr>
          <w:rFonts w:ascii="STC Forward" w:hAnsi="STC Forward" w:cs="STC Forward"/>
          <w:sz w:val="24"/>
          <w:szCs w:val="24"/>
          <w:rtl/>
        </w:rPr>
        <w:t>الموظف</w:t>
      </w:r>
      <w:r w:rsidR="00D03FB6" w:rsidRPr="00D7218E">
        <w:rPr>
          <w:rFonts w:ascii="STC Forward" w:hAnsi="STC Forward" w:cs="STC Forward"/>
          <w:sz w:val="24"/>
          <w:szCs w:val="24"/>
          <w:rtl/>
        </w:rPr>
        <w:t>.</w:t>
      </w:r>
    </w:p>
    <w:p w14:paraId="3D8E2300" w14:textId="77777777" w:rsidR="003412AB" w:rsidRPr="00D7218E" w:rsidRDefault="003412AB" w:rsidP="0055461B">
      <w:pPr>
        <w:pStyle w:val="ListParagraph"/>
        <w:numPr>
          <w:ilvl w:val="1"/>
          <w:numId w:val="6"/>
        </w:numPr>
        <w:bidi/>
        <w:spacing w:after="0" w:line="360" w:lineRule="auto"/>
        <w:ind w:left="26" w:firstLine="0"/>
        <w:jc w:val="lowKashida"/>
        <w:outlineLvl w:val="2"/>
        <w:rPr>
          <w:rFonts w:ascii="STC Forward" w:hAnsi="STC Forward" w:cs="STC Forward"/>
          <w:b/>
          <w:bCs/>
          <w:sz w:val="24"/>
          <w:szCs w:val="24"/>
        </w:rPr>
      </w:pPr>
      <w:bookmarkStart w:id="11" w:name="_Toc185338753"/>
      <w:r w:rsidRPr="00D7218E">
        <w:rPr>
          <w:rFonts w:ascii="STC Forward" w:hAnsi="STC Forward" w:cs="STC Forward"/>
          <w:b/>
          <w:bCs/>
          <w:sz w:val="24"/>
          <w:szCs w:val="24"/>
          <w:rtl/>
        </w:rPr>
        <w:t>توظيف المقاولين</w:t>
      </w:r>
      <w:bookmarkEnd w:id="11"/>
    </w:p>
    <w:p w14:paraId="10E17C04" w14:textId="7273AA0D" w:rsidR="003412AB" w:rsidRPr="00D7218E" w:rsidRDefault="003412AB" w:rsidP="0055461B">
      <w:pPr>
        <w:pStyle w:val="ListParagraph"/>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مخصص توظيف المقاولين ه</w:t>
      </w:r>
      <w:r w:rsidR="003F02F2" w:rsidRPr="00D7218E">
        <w:rPr>
          <w:rFonts w:ascii="STC Forward" w:hAnsi="STC Forward" w:cs="STC Forward"/>
          <w:sz w:val="24"/>
          <w:szCs w:val="24"/>
          <w:rtl/>
        </w:rPr>
        <w:t>و</w:t>
      </w:r>
      <w:r w:rsidRPr="00D7218E">
        <w:rPr>
          <w:rFonts w:ascii="STC Forward" w:hAnsi="STC Forward" w:cs="STC Forward"/>
          <w:sz w:val="24"/>
          <w:szCs w:val="24"/>
          <w:rtl/>
        </w:rPr>
        <w:t xml:space="preserve"> </w:t>
      </w:r>
      <w:r w:rsidR="003F02F2" w:rsidRPr="00D7218E">
        <w:rPr>
          <w:rFonts w:ascii="STC Forward" w:hAnsi="STC Forward" w:cs="STC Forward"/>
          <w:sz w:val="24"/>
          <w:szCs w:val="24"/>
          <w:rtl/>
        </w:rPr>
        <w:t xml:space="preserve">جزء </w:t>
      </w:r>
      <w:r w:rsidRPr="00D7218E">
        <w:rPr>
          <w:rFonts w:ascii="STC Forward" w:hAnsi="STC Forward" w:cs="STC Forward"/>
          <w:sz w:val="24"/>
          <w:szCs w:val="24"/>
          <w:rtl/>
        </w:rPr>
        <w:t>من</w:t>
      </w:r>
      <w:r w:rsidR="00025043" w:rsidRPr="00D7218E">
        <w:rPr>
          <w:rFonts w:ascii="STC Forward" w:hAnsi="STC Forward" w:cs="STC Forward"/>
          <w:sz w:val="24"/>
          <w:szCs w:val="24"/>
          <w:rtl/>
        </w:rPr>
        <w:t xml:space="preserve"> </w:t>
      </w:r>
      <w:r w:rsidRPr="00D7218E">
        <w:rPr>
          <w:rFonts w:ascii="STC Forward" w:hAnsi="STC Forward" w:cs="STC Forward"/>
          <w:sz w:val="24"/>
          <w:szCs w:val="24"/>
          <w:rtl/>
        </w:rPr>
        <w:t xml:space="preserve">خطة القوى العاملة في الشركة </w:t>
      </w:r>
      <w:r w:rsidR="002505E1" w:rsidRPr="00D7218E">
        <w:rPr>
          <w:rFonts w:ascii="STC Forward" w:hAnsi="STC Forward" w:cs="STC Forward"/>
          <w:sz w:val="24"/>
          <w:szCs w:val="24"/>
          <w:rtl/>
        </w:rPr>
        <w:t xml:space="preserve">وليس </w:t>
      </w:r>
      <w:r w:rsidR="00455C39" w:rsidRPr="00D7218E">
        <w:rPr>
          <w:rFonts w:ascii="STC Forward" w:hAnsi="STC Forward" w:cs="STC Forward"/>
          <w:sz w:val="24"/>
          <w:szCs w:val="24"/>
          <w:rtl/>
        </w:rPr>
        <w:t>مستقلا</w:t>
      </w:r>
      <w:r w:rsidR="0063165A" w:rsidRPr="00D7218E">
        <w:rPr>
          <w:rFonts w:ascii="STC Forward" w:hAnsi="STC Forward" w:cs="STC Forward"/>
          <w:sz w:val="24"/>
          <w:szCs w:val="24"/>
          <w:rtl/>
        </w:rPr>
        <w:t>ً</w:t>
      </w:r>
      <w:r w:rsidR="00455C39" w:rsidRPr="00D7218E">
        <w:rPr>
          <w:rFonts w:ascii="STC Forward" w:hAnsi="STC Forward" w:cs="STC Forward"/>
          <w:sz w:val="24"/>
          <w:szCs w:val="24"/>
          <w:rtl/>
        </w:rPr>
        <w:t xml:space="preserve"> بذاته</w:t>
      </w:r>
      <w:r w:rsidR="00A41291" w:rsidRPr="00D7218E">
        <w:rPr>
          <w:rFonts w:ascii="STC Forward" w:hAnsi="STC Forward" w:cs="STC Forward"/>
          <w:sz w:val="24"/>
          <w:szCs w:val="24"/>
          <w:rtl/>
        </w:rPr>
        <w:t>،</w:t>
      </w:r>
      <w:r w:rsidRPr="00D7218E">
        <w:rPr>
          <w:rFonts w:ascii="STC Forward" w:hAnsi="STC Forward" w:cs="STC Forward"/>
          <w:sz w:val="24"/>
          <w:szCs w:val="24"/>
          <w:rtl/>
        </w:rPr>
        <w:t xml:space="preserve"> ويشترط </w:t>
      </w:r>
      <w:r w:rsidR="00455C39" w:rsidRPr="00D7218E">
        <w:rPr>
          <w:rFonts w:ascii="STC Forward" w:hAnsi="STC Forward" w:cs="STC Forward"/>
          <w:sz w:val="24"/>
          <w:szCs w:val="24"/>
          <w:rtl/>
        </w:rPr>
        <w:t xml:space="preserve">لطلب </w:t>
      </w:r>
      <w:r w:rsidRPr="00D7218E">
        <w:rPr>
          <w:rFonts w:ascii="STC Forward" w:hAnsi="STC Forward" w:cs="STC Forward"/>
          <w:sz w:val="24"/>
          <w:szCs w:val="24"/>
          <w:rtl/>
        </w:rPr>
        <w:t xml:space="preserve">القوى العاملة من المقاولين أن يتوفر لدى الإدارة </w:t>
      </w:r>
      <w:r w:rsidR="00455C39" w:rsidRPr="00D7218E">
        <w:rPr>
          <w:rFonts w:ascii="STC Forward" w:hAnsi="STC Forward" w:cs="STC Forward"/>
          <w:sz w:val="24"/>
          <w:szCs w:val="24"/>
          <w:rtl/>
        </w:rPr>
        <w:t xml:space="preserve">ذات العلاقة </w:t>
      </w:r>
      <w:r w:rsidRPr="00D7218E">
        <w:rPr>
          <w:rFonts w:ascii="STC Forward" w:hAnsi="STC Forward" w:cs="STC Forward"/>
          <w:sz w:val="24"/>
          <w:szCs w:val="24"/>
          <w:rtl/>
        </w:rPr>
        <w:t>الميزانية</w:t>
      </w:r>
      <w:r w:rsidR="005C71B7" w:rsidRPr="00D7218E">
        <w:rPr>
          <w:rFonts w:ascii="STC Forward" w:hAnsi="STC Forward" w:cs="STC Forward"/>
          <w:sz w:val="24"/>
          <w:szCs w:val="24"/>
          <w:rtl/>
        </w:rPr>
        <w:t xml:space="preserve"> الخاصة</w:t>
      </w:r>
      <w:r w:rsidRPr="00D7218E">
        <w:rPr>
          <w:rFonts w:ascii="STC Forward" w:hAnsi="STC Forward" w:cs="STC Forward"/>
          <w:sz w:val="24"/>
          <w:szCs w:val="24"/>
          <w:rtl/>
        </w:rPr>
        <w:t xml:space="preserve"> والحصص المعتمدة في خطة القوى العاملة</w:t>
      </w:r>
      <w:r w:rsidR="0063277F" w:rsidRPr="00D7218E">
        <w:rPr>
          <w:rFonts w:ascii="STC Forward" w:hAnsi="STC Forward" w:cs="STC Forward"/>
          <w:sz w:val="24"/>
          <w:szCs w:val="24"/>
          <w:rtl/>
        </w:rPr>
        <w:t>.</w:t>
      </w:r>
    </w:p>
    <w:p w14:paraId="355F54BC" w14:textId="77777777" w:rsidR="003412AB" w:rsidRPr="00D7218E" w:rsidRDefault="003412AB" w:rsidP="0055461B">
      <w:pPr>
        <w:pStyle w:val="ListParagraph"/>
        <w:numPr>
          <w:ilvl w:val="1"/>
          <w:numId w:val="6"/>
        </w:numPr>
        <w:bidi/>
        <w:spacing w:after="0" w:line="360" w:lineRule="auto"/>
        <w:ind w:left="26" w:firstLine="0"/>
        <w:jc w:val="lowKashida"/>
        <w:outlineLvl w:val="2"/>
        <w:rPr>
          <w:rFonts w:ascii="STC Forward" w:hAnsi="STC Forward" w:cs="STC Forward"/>
          <w:b/>
          <w:bCs/>
          <w:sz w:val="24"/>
          <w:szCs w:val="24"/>
        </w:rPr>
      </w:pPr>
      <w:bookmarkStart w:id="12" w:name="_Toc185338754"/>
      <w:r w:rsidRPr="00D7218E">
        <w:rPr>
          <w:rFonts w:ascii="STC Forward" w:hAnsi="STC Forward" w:cs="STC Forward"/>
          <w:b/>
          <w:bCs/>
          <w:sz w:val="24"/>
          <w:szCs w:val="24"/>
          <w:rtl/>
        </w:rPr>
        <w:t>توظيف العامل الحر</w:t>
      </w:r>
      <w:bookmarkEnd w:id="12"/>
    </w:p>
    <w:p w14:paraId="25427B61" w14:textId="2E6742A6" w:rsidR="003412AB" w:rsidRPr="00D7218E" w:rsidRDefault="003412AB" w:rsidP="0055461B">
      <w:pPr>
        <w:pStyle w:val="ListParagraph"/>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يجب أن يرتبط بوظيفة مثالية شاغرة أو مشروع محدد في وحدة تنظيمية غير فائضة على ألا يزيد عقد العامل الحر عن سنة</w:t>
      </w:r>
      <w:r w:rsidR="00D03FB6" w:rsidRPr="00D7218E">
        <w:rPr>
          <w:rFonts w:ascii="STC Forward" w:hAnsi="STC Forward" w:cs="STC Forward"/>
          <w:sz w:val="24"/>
          <w:szCs w:val="24"/>
          <w:rtl/>
        </w:rPr>
        <w:t>.</w:t>
      </w:r>
    </w:p>
    <w:p w14:paraId="0283EBDE" w14:textId="77777777" w:rsidR="003412AB" w:rsidRPr="00D7218E" w:rsidRDefault="003412AB" w:rsidP="0055461B">
      <w:pPr>
        <w:pStyle w:val="ListParagraph"/>
        <w:numPr>
          <w:ilvl w:val="1"/>
          <w:numId w:val="6"/>
        </w:numPr>
        <w:bidi/>
        <w:spacing w:after="0" w:line="360" w:lineRule="auto"/>
        <w:ind w:left="26" w:firstLine="0"/>
        <w:jc w:val="lowKashida"/>
        <w:outlineLvl w:val="2"/>
        <w:rPr>
          <w:rFonts w:ascii="STC Forward" w:hAnsi="STC Forward" w:cs="STC Forward"/>
          <w:b/>
          <w:bCs/>
          <w:sz w:val="24"/>
          <w:szCs w:val="24"/>
        </w:rPr>
      </w:pPr>
      <w:bookmarkStart w:id="13" w:name="_Toc185338755"/>
      <w:r w:rsidRPr="00D7218E">
        <w:rPr>
          <w:rFonts w:ascii="STC Forward" w:hAnsi="STC Forward" w:cs="STC Forward"/>
          <w:b/>
          <w:bCs/>
          <w:sz w:val="24"/>
          <w:szCs w:val="24"/>
          <w:rtl/>
        </w:rPr>
        <w:t>الإحلال</w:t>
      </w:r>
      <w:bookmarkEnd w:id="13"/>
    </w:p>
    <w:p w14:paraId="19FC5CE5" w14:textId="0193706E" w:rsidR="003412AB" w:rsidRPr="00D7218E" w:rsidRDefault="003412AB" w:rsidP="0055461B">
      <w:pPr>
        <w:pStyle w:val="ListParagraph"/>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 xml:space="preserve">يكون الإحلال فقط للحالات </w:t>
      </w:r>
      <w:r w:rsidR="00C67661" w:rsidRPr="00D7218E">
        <w:rPr>
          <w:rFonts w:ascii="STC Forward" w:hAnsi="STC Forward" w:cs="STC Forward"/>
          <w:sz w:val="24"/>
          <w:szCs w:val="24"/>
          <w:rtl/>
        </w:rPr>
        <w:t xml:space="preserve">مثل الإستقالة، </w:t>
      </w:r>
      <w:r w:rsidR="00191FF8" w:rsidRPr="00D7218E">
        <w:rPr>
          <w:rFonts w:ascii="STC Forward" w:hAnsi="STC Forward" w:cs="STC Forward"/>
          <w:sz w:val="24"/>
          <w:szCs w:val="24"/>
          <w:rtl/>
        </w:rPr>
        <w:t>إنهاء</w:t>
      </w:r>
      <w:r w:rsidR="00C67661" w:rsidRPr="00D7218E">
        <w:rPr>
          <w:rFonts w:ascii="STC Forward" w:hAnsi="STC Forward" w:cs="STC Forward"/>
          <w:sz w:val="24"/>
          <w:szCs w:val="24"/>
          <w:rtl/>
        </w:rPr>
        <w:t xml:space="preserve"> العقد</w:t>
      </w:r>
      <w:r w:rsidR="00191FF8" w:rsidRPr="00D7218E">
        <w:rPr>
          <w:rFonts w:ascii="STC Forward" w:hAnsi="STC Forward" w:cs="STC Forward"/>
          <w:sz w:val="24"/>
          <w:szCs w:val="24"/>
          <w:rtl/>
        </w:rPr>
        <w:t>، التقاعد، إنهاء الخدمة، التوظيف الداخلي، الوفاة (لاسمح الله)، توطين الوظيفة. وفي جميع هذه الحالات يجب أن</w:t>
      </w:r>
      <w:r w:rsidRPr="00D7218E">
        <w:rPr>
          <w:rFonts w:ascii="STC Forward" w:hAnsi="STC Forward" w:cs="STC Forward"/>
          <w:sz w:val="24"/>
          <w:szCs w:val="24"/>
          <w:rtl/>
        </w:rPr>
        <w:t xml:space="preserve"> يستهدف </w:t>
      </w:r>
      <w:r w:rsidR="003F22E8" w:rsidRPr="00D7218E">
        <w:rPr>
          <w:rFonts w:ascii="STC Forward" w:hAnsi="STC Forward" w:cs="STC Forward"/>
          <w:sz w:val="24"/>
          <w:szCs w:val="24"/>
          <w:rtl/>
        </w:rPr>
        <w:t xml:space="preserve">برنامج </w:t>
      </w:r>
      <w:r w:rsidRPr="00D7218E">
        <w:rPr>
          <w:rFonts w:ascii="STC Forward" w:hAnsi="STC Forward" w:cs="STC Forward"/>
          <w:sz w:val="24"/>
          <w:szCs w:val="24"/>
          <w:rtl/>
        </w:rPr>
        <w:t>التوظيف الداخلي في البداية لشغل الوظيفة وفي حال لم يكن هناك مرشح يتناسب مع متطلبات الوظيفة يتم الإحلال عن طريق التوظيف الخارجي</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ويجب أن يكون عدد القوى العاملة في الوحدة التنظيمية مطابق</w:t>
      </w:r>
      <w:r w:rsidR="00A64B1B" w:rsidRPr="00D7218E">
        <w:rPr>
          <w:rFonts w:ascii="STC Forward" w:hAnsi="STC Forward" w:cs="STC Forward"/>
          <w:sz w:val="24"/>
          <w:szCs w:val="24"/>
          <w:rtl/>
        </w:rPr>
        <w:t>اً</w:t>
      </w:r>
      <w:r w:rsidRPr="00D7218E">
        <w:rPr>
          <w:rFonts w:ascii="STC Forward" w:hAnsi="STC Forward" w:cs="STC Forward"/>
          <w:sz w:val="24"/>
          <w:szCs w:val="24"/>
          <w:rtl/>
        </w:rPr>
        <w:t xml:space="preserve"> للعدد المثالي في خطة القوى العاملة ويكون </w:t>
      </w:r>
      <w:r w:rsidR="007F1386" w:rsidRPr="00D7218E">
        <w:rPr>
          <w:rFonts w:ascii="STC Forward" w:hAnsi="STC Forward" w:cs="STC Forward"/>
          <w:sz w:val="24"/>
          <w:szCs w:val="24"/>
          <w:rtl/>
        </w:rPr>
        <w:t xml:space="preserve">البديل على </w:t>
      </w:r>
      <w:r w:rsidRPr="00D7218E">
        <w:rPr>
          <w:rFonts w:ascii="STC Forward" w:hAnsi="STC Forward" w:cs="STC Forward"/>
          <w:sz w:val="24"/>
          <w:szCs w:val="24"/>
          <w:rtl/>
        </w:rPr>
        <w:t>حسب الشروط التالية</w:t>
      </w:r>
      <w:r w:rsidR="00D03FB6" w:rsidRPr="00D7218E">
        <w:rPr>
          <w:rFonts w:ascii="STC Forward" w:hAnsi="STC Forward" w:cs="STC Forward"/>
          <w:sz w:val="24"/>
          <w:szCs w:val="24"/>
          <w:rtl/>
        </w:rPr>
        <w:t>:</w:t>
      </w:r>
    </w:p>
    <w:p w14:paraId="01848E58" w14:textId="104CD03B" w:rsidR="00D943F9" w:rsidRPr="00D7218E" w:rsidRDefault="005519A9" w:rsidP="00E01B39">
      <w:pPr>
        <w:pStyle w:val="ListParagraph"/>
        <w:numPr>
          <w:ilvl w:val="2"/>
          <w:numId w:val="23"/>
        </w:numPr>
        <w:bidi/>
        <w:spacing w:after="0" w:line="360" w:lineRule="auto"/>
        <w:ind w:left="26" w:firstLine="0"/>
        <w:jc w:val="lowKashida"/>
        <w:rPr>
          <w:rFonts w:ascii="STC Forward" w:eastAsia="Calibri" w:hAnsi="STC Forward" w:cs="STC Forward"/>
          <w:sz w:val="24"/>
          <w:szCs w:val="24"/>
        </w:rPr>
      </w:pPr>
      <w:r w:rsidRPr="00D7218E">
        <w:rPr>
          <w:rFonts w:ascii="STC Forward" w:hAnsi="STC Forward" w:cs="STC Forward"/>
          <w:sz w:val="24"/>
          <w:szCs w:val="24"/>
          <w:rtl/>
        </w:rPr>
        <w:t>يجب أن يكون البديل سعودي</w:t>
      </w:r>
      <w:r w:rsidR="005C71B7" w:rsidRPr="00D7218E">
        <w:rPr>
          <w:rFonts w:ascii="STC Forward" w:hAnsi="STC Forward" w:cs="STC Forward"/>
          <w:sz w:val="24"/>
          <w:szCs w:val="24"/>
          <w:rtl/>
        </w:rPr>
        <w:t>اً</w:t>
      </w:r>
      <w:r w:rsidRPr="00D7218E">
        <w:rPr>
          <w:rFonts w:ascii="STC Forward" w:hAnsi="STC Forward" w:cs="STC Forward"/>
          <w:sz w:val="24"/>
          <w:szCs w:val="24"/>
          <w:rtl/>
        </w:rPr>
        <w:t xml:space="preserve"> بنفس الدرجة في الوظائف </w:t>
      </w:r>
      <w:r w:rsidR="00FF156A" w:rsidRPr="00D7218E">
        <w:rPr>
          <w:rFonts w:ascii="STC Forward" w:hAnsi="STC Forward" w:cs="STC Forward"/>
          <w:sz w:val="24"/>
          <w:szCs w:val="24"/>
          <w:rtl/>
        </w:rPr>
        <w:t>المشغولة بموظفين سعوديين</w:t>
      </w:r>
      <w:r w:rsidR="00D03FB6" w:rsidRPr="00D7218E">
        <w:rPr>
          <w:rFonts w:ascii="STC Forward" w:eastAsia="Calibri" w:hAnsi="STC Forward" w:cs="STC Forward"/>
          <w:sz w:val="24"/>
          <w:szCs w:val="24"/>
          <w:rtl/>
        </w:rPr>
        <w:t>.</w:t>
      </w:r>
    </w:p>
    <w:p w14:paraId="55558595" w14:textId="6DDD179C" w:rsidR="00D943F9" w:rsidRPr="00D7218E" w:rsidRDefault="00FF156A" w:rsidP="00E01B39">
      <w:pPr>
        <w:pStyle w:val="ListParagraph"/>
        <w:numPr>
          <w:ilvl w:val="2"/>
          <w:numId w:val="23"/>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يجب أن يكون البديل سعودي</w:t>
      </w:r>
      <w:r w:rsidR="005C71B7" w:rsidRPr="00D7218E">
        <w:rPr>
          <w:rFonts w:ascii="STC Forward" w:eastAsia="Calibri" w:hAnsi="STC Forward" w:cs="STC Forward"/>
          <w:sz w:val="24"/>
          <w:szCs w:val="24"/>
          <w:rtl/>
        </w:rPr>
        <w:t>اً</w:t>
      </w:r>
      <w:r w:rsidRPr="00D7218E">
        <w:rPr>
          <w:rFonts w:ascii="STC Forward" w:eastAsia="Calibri" w:hAnsi="STC Forward" w:cs="STC Forward"/>
          <w:sz w:val="24"/>
          <w:szCs w:val="24"/>
          <w:rtl/>
        </w:rPr>
        <w:t xml:space="preserve"> وبنفس الدرجة في الوظائف التخصصية المشغولة بموظفين غير سعوديين</w:t>
      </w:r>
      <w:r w:rsidR="00D03FB6" w:rsidRPr="00D7218E">
        <w:rPr>
          <w:rFonts w:ascii="STC Forward" w:eastAsia="Calibri" w:hAnsi="STC Forward" w:cs="STC Forward"/>
          <w:sz w:val="24"/>
          <w:szCs w:val="24"/>
          <w:rtl/>
        </w:rPr>
        <w:t>.</w:t>
      </w:r>
    </w:p>
    <w:p w14:paraId="4D0D4EE4" w14:textId="153BEAC5" w:rsidR="008A2534" w:rsidRPr="00D7218E" w:rsidRDefault="00FF156A" w:rsidP="00E01B39">
      <w:pPr>
        <w:pStyle w:val="ListParagraph"/>
        <w:numPr>
          <w:ilvl w:val="2"/>
          <w:numId w:val="23"/>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يجب أن يكون البديل سعودي</w:t>
      </w:r>
      <w:r w:rsidR="005C71B7" w:rsidRPr="00D7218E">
        <w:rPr>
          <w:rFonts w:ascii="STC Forward" w:eastAsia="Calibri" w:hAnsi="STC Forward" w:cs="STC Forward"/>
          <w:sz w:val="24"/>
          <w:szCs w:val="24"/>
          <w:rtl/>
        </w:rPr>
        <w:t>اً</w:t>
      </w:r>
      <w:r w:rsidRPr="00D7218E">
        <w:rPr>
          <w:rFonts w:ascii="STC Forward" w:eastAsia="Calibri" w:hAnsi="STC Forward" w:cs="STC Forward"/>
          <w:sz w:val="24"/>
          <w:szCs w:val="24"/>
          <w:rtl/>
        </w:rPr>
        <w:t xml:space="preserve"> بنفس الدرجة في وظائف الخبراء أو الوظائف </w:t>
      </w:r>
      <w:r w:rsidR="000534F9" w:rsidRPr="00D7218E">
        <w:rPr>
          <w:rFonts w:ascii="STC Forward" w:eastAsia="Calibri" w:hAnsi="STC Forward" w:cs="STC Forward"/>
          <w:sz w:val="24"/>
          <w:szCs w:val="24"/>
          <w:rtl/>
        </w:rPr>
        <w:t>التخصصية</w:t>
      </w:r>
      <w:r w:rsidRPr="00D7218E">
        <w:rPr>
          <w:rFonts w:ascii="STC Forward" w:eastAsia="Calibri" w:hAnsi="STC Forward" w:cs="STC Forward"/>
          <w:sz w:val="24"/>
          <w:szCs w:val="24"/>
          <w:rtl/>
        </w:rPr>
        <w:t xml:space="preserve"> المشغولة بغير السعوديين</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وإذا لم يتوفر</w:t>
      </w:r>
      <w:r w:rsidRPr="00D7218E">
        <w:rPr>
          <w:rFonts w:ascii="STC Forward" w:hAnsi="STC Forward" w:cs="STC Forward"/>
          <w:sz w:val="24"/>
          <w:szCs w:val="24"/>
          <w:rtl/>
        </w:rPr>
        <w:t xml:space="preserve"> بديل سعودي يتم استخدام </w:t>
      </w:r>
      <w:r w:rsidR="00BB346F" w:rsidRPr="00D7218E">
        <w:rPr>
          <w:rFonts w:ascii="STC Forward" w:hAnsi="STC Forward" w:cs="STC Forward"/>
          <w:sz w:val="24"/>
          <w:szCs w:val="24"/>
          <w:rtl/>
        </w:rPr>
        <w:t>آخر</w:t>
      </w:r>
      <w:r w:rsidRPr="00D7218E">
        <w:rPr>
          <w:rFonts w:ascii="STC Forward" w:hAnsi="STC Forward" w:cs="STC Forward"/>
          <w:sz w:val="24"/>
          <w:szCs w:val="24"/>
          <w:rtl/>
        </w:rPr>
        <w:t xml:space="preserve"> </w:t>
      </w:r>
      <w:r w:rsidR="005C71B7" w:rsidRPr="00D7218E">
        <w:rPr>
          <w:rFonts w:ascii="STC Forward" w:hAnsi="STC Forward" w:cs="STC Forward"/>
          <w:sz w:val="24"/>
          <w:szCs w:val="24"/>
          <w:rtl/>
        </w:rPr>
        <w:t>غير سعودي</w:t>
      </w:r>
      <w:r w:rsidRPr="00D7218E">
        <w:rPr>
          <w:rFonts w:ascii="STC Forward" w:hAnsi="STC Forward" w:cs="STC Forward"/>
          <w:sz w:val="24"/>
          <w:szCs w:val="24"/>
          <w:rtl/>
        </w:rPr>
        <w:t xml:space="preserve"> بنفس الدرجة و</w:t>
      </w:r>
      <w:r w:rsidR="005B2107" w:rsidRPr="00D7218E">
        <w:rPr>
          <w:rFonts w:ascii="STC Forward" w:hAnsi="STC Forward" w:cs="STC Forward"/>
          <w:sz w:val="24"/>
          <w:szCs w:val="24"/>
          <w:rtl/>
        </w:rPr>
        <w:t>مستوى التكلفة</w:t>
      </w:r>
      <w:r w:rsidR="00D03FB6" w:rsidRPr="00D7218E">
        <w:rPr>
          <w:rFonts w:ascii="STC Forward" w:hAnsi="STC Forward" w:cs="STC Forward"/>
          <w:sz w:val="24"/>
          <w:szCs w:val="24"/>
          <w:rtl/>
        </w:rPr>
        <w:t>.</w:t>
      </w:r>
    </w:p>
    <w:p w14:paraId="76B2BA65" w14:textId="51C9E198" w:rsidR="007F6C9F" w:rsidRPr="00D7218E" w:rsidRDefault="00A13350" w:rsidP="004F57CD">
      <w:pPr>
        <w:pStyle w:val="ListParagraph"/>
        <w:numPr>
          <w:ilvl w:val="0"/>
          <w:numId w:val="6"/>
        </w:numPr>
        <w:tabs>
          <w:tab w:val="right" w:pos="656"/>
        </w:tabs>
        <w:bidi/>
        <w:spacing w:before="240" w:after="120" w:line="360" w:lineRule="auto"/>
        <w:ind w:left="26" w:firstLine="0"/>
        <w:jc w:val="lowKashida"/>
        <w:outlineLvl w:val="1"/>
        <w:rPr>
          <w:rFonts w:ascii="STC Forward" w:hAnsi="STC Forward" w:cs="STC Forward"/>
          <w:color w:val="4F008C"/>
          <w:sz w:val="28"/>
          <w:szCs w:val="28"/>
        </w:rPr>
      </w:pPr>
      <w:bookmarkStart w:id="14" w:name="_Toc185338756"/>
      <w:r w:rsidRPr="00D7218E">
        <w:rPr>
          <w:rFonts w:ascii="STC Forward" w:hAnsi="STC Forward" w:cs="STC Forward"/>
          <w:color w:val="4F008C"/>
          <w:sz w:val="28"/>
          <w:szCs w:val="28"/>
          <w:rtl/>
        </w:rPr>
        <w:lastRenderedPageBreak/>
        <w:t>سياسة التوظيف الداخلي</w:t>
      </w:r>
      <w:bookmarkEnd w:id="14"/>
    </w:p>
    <w:p w14:paraId="41A5B4BE" w14:textId="77777777" w:rsidR="00781D9A" w:rsidRPr="00D7218E" w:rsidRDefault="00781D9A" w:rsidP="004F57CD">
      <w:pPr>
        <w:tabs>
          <w:tab w:val="right" w:pos="656"/>
        </w:tabs>
        <w:bidi/>
        <w:spacing w:after="0" w:line="360" w:lineRule="auto"/>
        <w:ind w:left="26"/>
        <w:jc w:val="lowKashida"/>
        <w:rPr>
          <w:rFonts w:ascii="STC Forward" w:hAnsi="STC Forward" w:cs="STC Forward"/>
          <w:b/>
          <w:bCs/>
          <w:sz w:val="24"/>
          <w:szCs w:val="24"/>
          <w:rtl/>
        </w:rPr>
      </w:pPr>
      <w:r w:rsidRPr="00D7218E">
        <w:rPr>
          <w:rFonts w:ascii="STC Forward" w:hAnsi="STC Forward" w:cs="STC Forward"/>
          <w:sz w:val="24"/>
          <w:szCs w:val="24"/>
          <w:rtl/>
        </w:rPr>
        <w:t>تتيح الشركة للموظف فرصة الإنتقال من وظيفة إلى أخرى شاغرة مساوية لها، وتتيح له أيضاً الحصول على ترقية إلى وظيفة أخرى أعلى، ويتم النقل والترقية بين الوظائف لشغل الوظائف الشاغرة سواءً داخل القطاع او خارجه بناءً على خطة القوى العاملة المعتمدة وبرامج التطوير الوظيفي المعتمدة، وتنطبق هذه السياسة على جميع موظفي الشركة.</w:t>
      </w:r>
    </w:p>
    <w:p w14:paraId="0D13C733" w14:textId="156CD214" w:rsidR="008F6E58" w:rsidRPr="00D7218E" w:rsidRDefault="008F6E58" w:rsidP="00925F89">
      <w:pPr>
        <w:pStyle w:val="ListParagraph"/>
        <w:numPr>
          <w:ilvl w:val="1"/>
          <w:numId w:val="6"/>
        </w:numPr>
        <w:bidi/>
        <w:spacing w:after="0" w:line="360" w:lineRule="auto"/>
        <w:ind w:left="26" w:firstLine="0"/>
        <w:jc w:val="lowKashida"/>
        <w:outlineLvl w:val="2"/>
        <w:rPr>
          <w:rFonts w:ascii="STC Forward" w:hAnsi="STC Forward" w:cs="STC Forward"/>
          <w:b/>
          <w:bCs/>
          <w:sz w:val="24"/>
          <w:szCs w:val="24"/>
          <w:rtl/>
        </w:rPr>
      </w:pPr>
      <w:bookmarkStart w:id="15" w:name="_Toc185338757"/>
      <w:r w:rsidRPr="00D7218E">
        <w:rPr>
          <w:rFonts w:ascii="STC Forward" w:hAnsi="STC Forward" w:cs="STC Forward"/>
          <w:b/>
          <w:bCs/>
          <w:sz w:val="24"/>
          <w:szCs w:val="24"/>
          <w:rtl/>
        </w:rPr>
        <w:t xml:space="preserve">ضوابط </w:t>
      </w:r>
      <w:r w:rsidR="002167CC" w:rsidRPr="00D7218E">
        <w:rPr>
          <w:rFonts w:ascii="STC Forward" w:hAnsi="STC Forward" w:cs="STC Forward" w:hint="cs"/>
          <w:b/>
          <w:bCs/>
          <w:sz w:val="24"/>
          <w:szCs w:val="24"/>
          <w:rtl/>
        </w:rPr>
        <w:t>التوظيف الداخلي</w:t>
      </w:r>
      <w:r w:rsidR="00D70537" w:rsidRPr="00D7218E">
        <w:rPr>
          <w:rFonts w:ascii="STC Forward" w:hAnsi="STC Forward" w:cs="STC Forward" w:hint="cs"/>
          <w:b/>
          <w:bCs/>
          <w:sz w:val="24"/>
          <w:szCs w:val="24"/>
          <w:rtl/>
        </w:rPr>
        <w:t xml:space="preserve"> للمستوى الإداري الخامس</w:t>
      </w:r>
      <w:bookmarkEnd w:id="15"/>
    </w:p>
    <w:p w14:paraId="4ACDB1C3" w14:textId="2B50899A" w:rsidR="00781D9A" w:rsidRPr="00D7218E" w:rsidRDefault="00781D9A" w:rsidP="00E01B39">
      <w:pPr>
        <w:pStyle w:val="ListParagraph"/>
        <w:numPr>
          <w:ilvl w:val="2"/>
          <w:numId w:val="72"/>
        </w:numPr>
        <w:bidi/>
        <w:spacing w:after="0" w:line="360" w:lineRule="auto"/>
        <w:ind w:left="29"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توفر وظيفة </w:t>
      </w:r>
      <w:r w:rsidR="006F235F" w:rsidRPr="00D7218E">
        <w:rPr>
          <w:rFonts w:ascii="STC Forward" w:eastAsia="Calibri" w:hAnsi="STC Forward" w:cs="STC Forward" w:hint="cs"/>
          <w:sz w:val="24"/>
          <w:szCs w:val="24"/>
          <w:rtl/>
        </w:rPr>
        <w:t xml:space="preserve">مثالية </w:t>
      </w:r>
      <w:r w:rsidRPr="00D7218E">
        <w:rPr>
          <w:rFonts w:ascii="STC Forward" w:eastAsia="Calibri" w:hAnsi="STC Forward" w:cs="STC Forward"/>
          <w:sz w:val="24"/>
          <w:szCs w:val="24"/>
          <w:rtl/>
        </w:rPr>
        <w:t>شاغرة.</w:t>
      </w:r>
    </w:p>
    <w:p w14:paraId="5029758F" w14:textId="0182640A" w:rsidR="008F6E58" w:rsidRPr="00D7218E" w:rsidRDefault="00781D9A" w:rsidP="00E01B39">
      <w:pPr>
        <w:pStyle w:val="ListParagraph"/>
        <w:numPr>
          <w:ilvl w:val="2"/>
          <w:numId w:val="72"/>
        </w:numPr>
        <w:bidi/>
        <w:spacing w:after="0" w:line="360" w:lineRule="auto"/>
        <w:ind w:left="29"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يستثنى من هذه السياسة حالات النقل من وظيفة إلى أخرى على نفس الدرجة الوظيفية وذلك لموظفي المستوى الخامس، شرط توفر وظيفة شاغرة، </w:t>
      </w:r>
      <w:r w:rsidR="00440095" w:rsidRPr="00D7218E">
        <w:rPr>
          <w:rFonts w:ascii="STC Forward" w:eastAsia="Calibri" w:hAnsi="STC Forward" w:cs="STC Forward"/>
          <w:sz w:val="24"/>
          <w:szCs w:val="24"/>
          <w:rtl/>
        </w:rPr>
        <w:t>وتكون صلاحية الطلب والإعتماد بحسب مصفوفة الصلاحيات المعتمدة</w:t>
      </w:r>
      <w:r w:rsidRPr="00D7218E">
        <w:rPr>
          <w:rFonts w:ascii="STC Forward" w:eastAsia="Calibri" w:hAnsi="STC Forward" w:cs="STC Forward"/>
          <w:sz w:val="24"/>
          <w:szCs w:val="24"/>
          <w:rtl/>
        </w:rPr>
        <w:t>.</w:t>
      </w:r>
    </w:p>
    <w:p w14:paraId="618FC21E" w14:textId="24F2800B" w:rsidR="008F6E58" w:rsidRPr="00D7218E" w:rsidRDefault="00781D9A" w:rsidP="00925F89">
      <w:pPr>
        <w:pStyle w:val="ListParagraph"/>
        <w:numPr>
          <w:ilvl w:val="1"/>
          <w:numId w:val="6"/>
        </w:numPr>
        <w:bidi/>
        <w:spacing w:after="0" w:line="360" w:lineRule="auto"/>
        <w:ind w:left="26" w:firstLine="0"/>
        <w:jc w:val="lowKashida"/>
        <w:outlineLvl w:val="2"/>
        <w:rPr>
          <w:rFonts w:ascii="STC Forward" w:hAnsi="STC Forward" w:cs="STC Forward"/>
          <w:b/>
          <w:bCs/>
          <w:sz w:val="24"/>
          <w:szCs w:val="24"/>
        </w:rPr>
      </w:pPr>
      <w:bookmarkStart w:id="16" w:name="_Toc185338758"/>
      <w:r w:rsidRPr="00D7218E">
        <w:rPr>
          <w:rFonts w:ascii="STC Forward" w:hAnsi="STC Forward" w:cs="STC Forward"/>
          <w:b/>
          <w:bCs/>
          <w:sz w:val="24"/>
          <w:szCs w:val="24"/>
          <w:rtl/>
        </w:rPr>
        <w:t>شروط الترشح للتوظيف الداخلي</w:t>
      </w:r>
      <w:bookmarkEnd w:id="16"/>
    </w:p>
    <w:p w14:paraId="6316EA90" w14:textId="77777777" w:rsidR="00781D9A" w:rsidRPr="00D7218E" w:rsidRDefault="00781D9A" w:rsidP="004F57CD">
      <w:pPr>
        <w:pStyle w:val="ListParagraph"/>
        <w:numPr>
          <w:ilvl w:val="0"/>
          <w:numId w:val="6"/>
        </w:numPr>
        <w:tabs>
          <w:tab w:val="right" w:pos="296"/>
          <w:tab w:val="right" w:pos="656"/>
          <w:tab w:val="right" w:pos="746"/>
        </w:tabs>
        <w:bidi/>
        <w:spacing w:after="0" w:line="360" w:lineRule="auto"/>
        <w:ind w:left="26" w:firstLine="0"/>
        <w:jc w:val="lowKashida"/>
        <w:rPr>
          <w:rFonts w:ascii="STC Forward" w:eastAsia="Calibri" w:hAnsi="STC Forward" w:cs="STC Forward"/>
          <w:vanish/>
          <w:sz w:val="24"/>
          <w:szCs w:val="24"/>
          <w:rtl/>
        </w:rPr>
      </w:pPr>
    </w:p>
    <w:p w14:paraId="63D0157F" w14:textId="77777777" w:rsidR="00781D9A" w:rsidRPr="00D7218E" w:rsidRDefault="00781D9A" w:rsidP="00E01B39">
      <w:pPr>
        <w:pStyle w:val="ListParagraph"/>
        <w:numPr>
          <w:ilvl w:val="1"/>
          <w:numId w:val="72"/>
        </w:numPr>
        <w:tabs>
          <w:tab w:val="right" w:pos="296"/>
          <w:tab w:val="right" w:pos="656"/>
          <w:tab w:val="right" w:pos="1196"/>
        </w:tabs>
        <w:bidi/>
        <w:spacing w:after="0" w:line="360" w:lineRule="auto"/>
        <w:ind w:left="26" w:firstLine="0"/>
        <w:jc w:val="lowKashida"/>
        <w:rPr>
          <w:rFonts w:ascii="STC Forward" w:eastAsia="Calibri" w:hAnsi="STC Forward" w:cs="STC Forward"/>
          <w:vanish/>
          <w:sz w:val="24"/>
          <w:szCs w:val="24"/>
          <w:rtl/>
        </w:rPr>
      </w:pPr>
    </w:p>
    <w:p w14:paraId="006682A7" w14:textId="58D549D7" w:rsidR="00E07E17" w:rsidRPr="00D7218E" w:rsidRDefault="00E07E17" w:rsidP="00E01B39">
      <w:pPr>
        <w:pStyle w:val="ListParagraph"/>
        <w:numPr>
          <w:ilvl w:val="2"/>
          <w:numId w:val="7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أن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تنطبق</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على</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المرشح</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معايير</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الأداء</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وشروط</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ومتطلبات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الوظيفة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حسب</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الاجراءات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المعتمدة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لبرامج</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التطوير</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الوظيفي</w:t>
      </w:r>
      <w:r w:rsidRPr="00D7218E">
        <w:rPr>
          <w:rFonts w:ascii="STC Forward" w:eastAsia="Calibri" w:hAnsi="STC Forward" w:cs="STC Forward"/>
          <w:sz w:val="24"/>
          <w:szCs w:val="24"/>
          <w:rtl/>
        </w:rPr>
        <w:t>.</w:t>
      </w:r>
    </w:p>
    <w:p w14:paraId="7BFD7D7F" w14:textId="564475F1" w:rsidR="00E07E17" w:rsidRPr="00D7218E" w:rsidRDefault="00E07E17" w:rsidP="00E01B39">
      <w:pPr>
        <w:pStyle w:val="ListParagraph"/>
        <w:numPr>
          <w:ilvl w:val="2"/>
          <w:numId w:val="7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أن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يجتاز</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بنجاح</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المقابلة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الشخصية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وكذلك</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الاختبارات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العلمية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والعملية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إذا</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تطلبت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الوظيفة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المتقدم</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إليها</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ذلك</w:t>
      </w:r>
      <w:r w:rsidRPr="00D7218E">
        <w:rPr>
          <w:rFonts w:ascii="STC Forward" w:eastAsia="Calibri" w:hAnsi="STC Forward" w:cs="STC Forward"/>
          <w:sz w:val="24"/>
          <w:szCs w:val="24"/>
          <w:rtl/>
        </w:rPr>
        <w:t>.</w:t>
      </w:r>
    </w:p>
    <w:p w14:paraId="649276BE" w14:textId="309CB384" w:rsidR="00E95C3E" w:rsidRPr="00D7218E" w:rsidRDefault="00E95C3E" w:rsidP="00E01B39">
      <w:pPr>
        <w:pStyle w:val="ListParagraph"/>
        <w:numPr>
          <w:ilvl w:val="2"/>
          <w:numId w:val="72"/>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تعتمد برامج التطوير الوظيفي على عوامل رئيسية في ترشيح المتقدمين بناءً على الوصف الوظيفي المعتمد للوظيفة الشاغرة وهي كالتالي:</w:t>
      </w:r>
    </w:p>
    <w:p w14:paraId="62FEF965" w14:textId="7C9249CE" w:rsidR="00E95C3E" w:rsidRPr="00D7218E" w:rsidRDefault="005A511D" w:rsidP="00E01B39">
      <w:pPr>
        <w:pStyle w:val="ListParagraph"/>
        <w:numPr>
          <w:ilvl w:val="3"/>
          <w:numId w:val="81"/>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ا</w:t>
      </w:r>
      <w:r w:rsidR="00E95C3E" w:rsidRPr="00D7218E">
        <w:rPr>
          <w:rFonts w:ascii="STC Forward" w:eastAsia="Calibri" w:hAnsi="STC Forward" w:cs="STC Forward"/>
          <w:sz w:val="24"/>
          <w:szCs w:val="24"/>
          <w:rtl/>
        </w:rPr>
        <w:t>لمؤهل العلمي المطلوب.</w:t>
      </w:r>
    </w:p>
    <w:p w14:paraId="6AB28AB4" w14:textId="19E1BD4D" w:rsidR="00E95C3E" w:rsidRPr="00D7218E" w:rsidRDefault="00E95C3E" w:rsidP="00E01B39">
      <w:pPr>
        <w:pStyle w:val="ListParagraph"/>
        <w:numPr>
          <w:ilvl w:val="3"/>
          <w:numId w:val="81"/>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عدد</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سنوات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الخبرة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المطلوبة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للوظيفة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الشاغرة</w:t>
      </w:r>
      <w:r w:rsidRPr="00D7218E">
        <w:rPr>
          <w:rFonts w:ascii="STC Forward" w:eastAsia="Calibri" w:hAnsi="STC Forward" w:cs="STC Forward"/>
          <w:sz w:val="24"/>
          <w:szCs w:val="24"/>
          <w:rtl/>
        </w:rPr>
        <w:t xml:space="preserve">. </w:t>
      </w:r>
    </w:p>
    <w:p w14:paraId="5E8014A0" w14:textId="09256270" w:rsidR="00E95C3E" w:rsidRPr="00D7218E" w:rsidRDefault="00E95C3E" w:rsidP="00E01B39">
      <w:pPr>
        <w:pStyle w:val="ListParagraph"/>
        <w:numPr>
          <w:ilvl w:val="3"/>
          <w:numId w:val="81"/>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أن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تكون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درجة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الوظيفة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المعلنة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مساويةً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لدرجة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المتقدم</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أو</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أعلى</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بدرجتين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كحد</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أقصى</w:t>
      </w:r>
      <w:r w:rsidRPr="00D7218E">
        <w:rPr>
          <w:rFonts w:ascii="STC Forward" w:eastAsia="Calibri" w:hAnsi="STC Forward" w:cs="STC Forward"/>
          <w:sz w:val="24"/>
          <w:szCs w:val="24"/>
          <w:rtl/>
        </w:rPr>
        <w:t>.</w:t>
      </w:r>
    </w:p>
    <w:p w14:paraId="72A413EA" w14:textId="39AEA8E6" w:rsidR="00E95C3E" w:rsidRPr="00D7218E" w:rsidRDefault="00E95C3E" w:rsidP="00E01B39">
      <w:pPr>
        <w:pStyle w:val="ListParagraph"/>
        <w:numPr>
          <w:ilvl w:val="3"/>
          <w:numId w:val="81"/>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أن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يكون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الموظف</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قد</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أكمل</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سنة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من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تاريخ</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توظيفه</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أو</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إنتقاله</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على</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نفس</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الدرجة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أو</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سنتين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من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آخر</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عملية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ترقية،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مع</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عدم</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احتساب</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الإجازات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غير</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مدفوعة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الأجر</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أو</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الإستثنائية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أو</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أي</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فترة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كف</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يد</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العامل</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عن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العمل</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من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قبل</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الشركة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أو</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فترة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إيقاف</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أو</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إحتجاز</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من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قبل</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الجهات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المختصة</w:t>
      </w:r>
      <w:r w:rsidRPr="00D7218E">
        <w:rPr>
          <w:rFonts w:ascii="STC Forward" w:eastAsia="Calibri" w:hAnsi="STC Forward" w:cs="STC Forward"/>
          <w:sz w:val="24"/>
          <w:szCs w:val="24"/>
          <w:rtl/>
        </w:rPr>
        <w:t>.</w:t>
      </w:r>
    </w:p>
    <w:p w14:paraId="084ADC27" w14:textId="42E14511" w:rsidR="00E95C3E" w:rsidRPr="00D7218E" w:rsidRDefault="00E95C3E" w:rsidP="00E01B39">
      <w:pPr>
        <w:pStyle w:val="ListParagraph"/>
        <w:numPr>
          <w:ilvl w:val="3"/>
          <w:numId w:val="81"/>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نتائج</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برامج</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تقييم</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القيادات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وبرامج</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التعاقب</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الوظيفي</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المعتمدة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للمستوى</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الاداري</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الرابع</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فأعلى</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إن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وجدت</w:t>
      </w:r>
      <w:r w:rsidRPr="00D7218E">
        <w:rPr>
          <w:rFonts w:ascii="STC Forward" w:eastAsia="Calibri" w:hAnsi="STC Forward" w:cs="STC Forward"/>
          <w:sz w:val="24"/>
          <w:szCs w:val="24"/>
          <w:rtl/>
        </w:rPr>
        <w:t>).</w:t>
      </w:r>
    </w:p>
    <w:p w14:paraId="06C4C430" w14:textId="2838B859" w:rsidR="005A511D" w:rsidRPr="00D7218E" w:rsidRDefault="005A511D" w:rsidP="00E01B39">
      <w:pPr>
        <w:pStyle w:val="ListParagraph"/>
        <w:numPr>
          <w:ilvl w:val="2"/>
          <w:numId w:val="7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يقوم</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النظام</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بدراسة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طلبات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المتقدمين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الذين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إجتازوا</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الحد</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الأدنى</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من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متطلبات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الوظيفة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عن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طريق</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معايير</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المفاضلة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المعتمدة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لكل</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برنامج</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حسب</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ما</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يتم</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الاعلان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عنه</w:t>
      </w:r>
      <w:r w:rsidRPr="00D7218E">
        <w:rPr>
          <w:rFonts w:ascii="STC Forward" w:eastAsia="Calibri" w:hAnsi="STC Forward" w:cs="STC Forward"/>
          <w:sz w:val="24"/>
          <w:szCs w:val="24"/>
          <w:rtl/>
        </w:rPr>
        <w:t>:</w:t>
      </w:r>
    </w:p>
    <w:p w14:paraId="1909FD2C" w14:textId="77777777" w:rsidR="005A511D" w:rsidRPr="00D7218E" w:rsidRDefault="005A511D" w:rsidP="00E01B39">
      <w:pPr>
        <w:pStyle w:val="ListParagraph"/>
        <w:numPr>
          <w:ilvl w:val="2"/>
          <w:numId w:val="81"/>
        </w:numPr>
        <w:bidi/>
        <w:spacing w:after="0" w:line="360" w:lineRule="auto"/>
        <w:jc w:val="lowKashida"/>
        <w:rPr>
          <w:rFonts w:ascii="STC Forward" w:eastAsia="Calibri" w:hAnsi="STC Forward" w:cs="STC Forward"/>
          <w:vanish/>
          <w:sz w:val="24"/>
          <w:szCs w:val="24"/>
        </w:rPr>
      </w:pPr>
    </w:p>
    <w:p w14:paraId="0DF367D8" w14:textId="77777777" w:rsidR="005A511D" w:rsidRPr="00D7218E" w:rsidRDefault="005A511D" w:rsidP="00E01B39">
      <w:pPr>
        <w:pStyle w:val="ListParagraph"/>
        <w:numPr>
          <w:ilvl w:val="3"/>
          <w:numId w:val="81"/>
        </w:numPr>
        <w:tabs>
          <w:tab w:val="right" w:pos="180"/>
          <w:tab w:val="right" w:pos="810"/>
          <w:tab w:val="right" w:pos="990"/>
          <w:tab w:val="right" w:pos="1170"/>
        </w:tabs>
        <w:bidi/>
        <w:spacing w:after="0" w:line="360" w:lineRule="auto"/>
        <w:ind w:left="1170" w:hanging="126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تقييم الآداء. </w:t>
      </w:r>
    </w:p>
    <w:p w14:paraId="4DE37F0B" w14:textId="548DE034" w:rsidR="005A511D" w:rsidRPr="00D7218E" w:rsidRDefault="005A511D" w:rsidP="00E01B39">
      <w:pPr>
        <w:pStyle w:val="ListParagraph"/>
        <w:numPr>
          <w:ilvl w:val="3"/>
          <w:numId w:val="81"/>
        </w:numPr>
        <w:tabs>
          <w:tab w:val="right" w:pos="180"/>
          <w:tab w:val="right" w:pos="810"/>
          <w:tab w:val="right" w:pos="990"/>
          <w:tab w:val="right" w:pos="1170"/>
        </w:tabs>
        <w:bidi/>
        <w:spacing w:after="0" w:line="360" w:lineRule="auto"/>
        <w:ind w:left="1170" w:hanging="1260"/>
        <w:jc w:val="lowKashida"/>
        <w:rPr>
          <w:rFonts w:ascii="STC Forward" w:eastAsia="Calibri" w:hAnsi="STC Forward" w:cs="STC Forward"/>
          <w:sz w:val="24"/>
          <w:szCs w:val="24"/>
        </w:rPr>
      </w:pPr>
      <w:r w:rsidRPr="00D7218E">
        <w:rPr>
          <w:rFonts w:ascii="STC Forward" w:eastAsia="Calibri" w:hAnsi="STC Forward" w:cs="STC Forward"/>
          <w:sz w:val="24"/>
          <w:szCs w:val="24"/>
          <w:rtl/>
        </w:rPr>
        <w:t>المؤهل العملي.</w:t>
      </w:r>
    </w:p>
    <w:p w14:paraId="2B8D9DF7" w14:textId="43D3AAF5" w:rsidR="005A511D" w:rsidRPr="00D7218E" w:rsidRDefault="005A511D" w:rsidP="00E01B39">
      <w:pPr>
        <w:pStyle w:val="ListParagraph"/>
        <w:numPr>
          <w:ilvl w:val="3"/>
          <w:numId w:val="81"/>
        </w:numPr>
        <w:tabs>
          <w:tab w:val="right" w:pos="180"/>
          <w:tab w:val="right" w:pos="810"/>
          <w:tab w:val="right" w:pos="990"/>
          <w:tab w:val="right" w:pos="1170"/>
        </w:tabs>
        <w:bidi/>
        <w:spacing w:after="0" w:line="360" w:lineRule="auto"/>
        <w:ind w:left="1170" w:hanging="1260"/>
        <w:jc w:val="lowKashida"/>
        <w:rPr>
          <w:rFonts w:ascii="STC Forward" w:eastAsia="Calibri" w:hAnsi="STC Forward" w:cs="STC Forward"/>
          <w:sz w:val="24"/>
          <w:szCs w:val="24"/>
        </w:rPr>
      </w:pPr>
      <w:r w:rsidRPr="00D7218E">
        <w:rPr>
          <w:rFonts w:ascii="STC Forward" w:eastAsia="Calibri" w:hAnsi="STC Forward" w:cs="STC Forward"/>
          <w:sz w:val="24"/>
          <w:szCs w:val="24"/>
          <w:rtl/>
        </w:rPr>
        <w:t>الأفضلية لمن أمضى الوقت الأطول من آخر عملية ترقية أو نقل.</w:t>
      </w:r>
    </w:p>
    <w:p w14:paraId="72F1E5D1" w14:textId="35D8FC44" w:rsidR="005A511D" w:rsidRPr="00D7218E" w:rsidRDefault="005A511D" w:rsidP="00E01B39">
      <w:pPr>
        <w:pStyle w:val="ListParagraph"/>
        <w:numPr>
          <w:ilvl w:val="3"/>
          <w:numId w:val="81"/>
        </w:numPr>
        <w:tabs>
          <w:tab w:val="right" w:pos="180"/>
          <w:tab w:val="right" w:pos="810"/>
          <w:tab w:val="right" w:pos="990"/>
          <w:tab w:val="right" w:pos="1170"/>
        </w:tabs>
        <w:bidi/>
        <w:spacing w:after="0" w:line="360" w:lineRule="auto"/>
        <w:ind w:left="1170" w:hanging="1260"/>
        <w:jc w:val="lowKashida"/>
        <w:rPr>
          <w:rFonts w:ascii="STC Forward" w:eastAsia="Calibri" w:hAnsi="STC Forward" w:cs="STC Forward"/>
          <w:sz w:val="24"/>
          <w:szCs w:val="24"/>
        </w:rPr>
      </w:pPr>
      <w:r w:rsidRPr="00D7218E">
        <w:rPr>
          <w:rFonts w:ascii="STC Forward" w:eastAsia="Calibri" w:hAnsi="STC Forward" w:cs="STC Forward"/>
          <w:sz w:val="24"/>
          <w:szCs w:val="24"/>
          <w:rtl/>
        </w:rPr>
        <w:t>عدد سنوات الخبرة الفنية والإشرافية داخل الشركة وخارجها.</w:t>
      </w:r>
    </w:p>
    <w:p w14:paraId="450A8201" w14:textId="5C65F8A8" w:rsidR="005A511D" w:rsidRPr="00D7218E" w:rsidRDefault="005A511D" w:rsidP="00E01B39">
      <w:pPr>
        <w:pStyle w:val="ListParagraph"/>
        <w:numPr>
          <w:ilvl w:val="3"/>
          <w:numId w:val="81"/>
        </w:numPr>
        <w:tabs>
          <w:tab w:val="right" w:pos="180"/>
          <w:tab w:val="right" w:pos="810"/>
          <w:tab w:val="right" w:pos="990"/>
          <w:tab w:val="right" w:pos="1170"/>
        </w:tabs>
        <w:bidi/>
        <w:spacing w:after="0" w:line="360" w:lineRule="auto"/>
        <w:ind w:left="1170" w:hanging="126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الأفضلية للموظف المتواجد في نفس القطاع المعلن للوظيفة. </w:t>
      </w:r>
    </w:p>
    <w:p w14:paraId="354B64BF" w14:textId="7B7FA65C" w:rsidR="005A511D" w:rsidRPr="00D7218E" w:rsidRDefault="005A511D" w:rsidP="00E01B39">
      <w:pPr>
        <w:pStyle w:val="ListParagraph"/>
        <w:numPr>
          <w:ilvl w:val="3"/>
          <w:numId w:val="81"/>
        </w:numPr>
        <w:tabs>
          <w:tab w:val="right" w:pos="180"/>
          <w:tab w:val="right" w:pos="810"/>
          <w:tab w:val="right" w:pos="990"/>
          <w:tab w:val="right" w:pos="1170"/>
        </w:tabs>
        <w:bidi/>
        <w:spacing w:after="0" w:line="360" w:lineRule="auto"/>
        <w:ind w:left="1170" w:hanging="1260"/>
        <w:jc w:val="lowKashida"/>
        <w:rPr>
          <w:rFonts w:ascii="STC Forward" w:eastAsia="Calibri" w:hAnsi="STC Forward" w:cs="STC Forward"/>
          <w:sz w:val="24"/>
          <w:szCs w:val="24"/>
        </w:rPr>
      </w:pPr>
      <w:r w:rsidRPr="00D7218E">
        <w:rPr>
          <w:rFonts w:ascii="STC Forward" w:eastAsia="Calibri" w:hAnsi="STC Forward" w:cs="STC Forward"/>
          <w:sz w:val="24"/>
          <w:szCs w:val="24"/>
          <w:rtl/>
        </w:rPr>
        <w:lastRenderedPageBreak/>
        <w:t>درجة الموظف مقارنةً بدرجة الوظيفة الشاغرة.</w:t>
      </w:r>
    </w:p>
    <w:p w14:paraId="5B2EF0E5" w14:textId="77777777" w:rsidR="00781D9A" w:rsidRPr="00D7218E" w:rsidRDefault="00781D9A" w:rsidP="00E01B39">
      <w:pPr>
        <w:pStyle w:val="ListParagraph"/>
        <w:numPr>
          <w:ilvl w:val="1"/>
          <w:numId w:val="81"/>
        </w:numPr>
        <w:bidi/>
        <w:spacing w:after="0" w:line="360" w:lineRule="auto"/>
        <w:ind w:left="26" w:firstLine="0"/>
        <w:jc w:val="lowKashida"/>
        <w:outlineLvl w:val="2"/>
        <w:rPr>
          <w:rFonts w:ascii="STC Forward" w:hAnsi="STC Forward" w:cs="STC Forward"/>
          <w:b/>
          <w:bCs/>
          <w:sz w:val="24"/>
          <w:szCs w:val="24"/>
          <w:rtl/>
        </w:rPr>
      </w:pPr>
      <w:bookmarkStart w:id="17" w:name="_Toc185338759"/>
      <w:r w:rsidRPr="00D7218E">
        <w:rPr>
          <w:rFonts w:ascii="STC Forward" w:hAnsi="STC Forward" w:cs="STC Forward"/>
          <w:b/>
          <w:bCs/>
          <w:sz w:val="24"/>
          <w:szCs w:val="24"/>
          <w:rtl/>
        </w:rPr>
        <w:t>تحويل الوظيفة من داخلية إلى خارجية والعكس</w:t>
      </w:r>
      <w:bookmarkEnd w:id="17"/>
    </w:p>
    <w:p w14:paraId="32DC67B2" w14:textId="77777777" w:rsidR="008F6E58" w:rsidRPr="00D7218E" w:rsidRDefault="008F6E58" w:rsidP="00E01B39">
      <w:pPr>
        <w:pStyle w:val="ListParagraph"/>
        <w:numPr>
          <w:ilvl w:val="0"/>
          <w:numId w:val="42"/>
        </w:numPr>
        <w:tabs>
          <w:tab w:val="right" w:pos="296"/>
          <w:tab w:val="right" w:pos="656"/>
          <w:tab w:val="right" w:pos="1106"/>
        </w:tabs>
        <w:bidi/>
        <w:spacing w:after="0" w:line="360" w:lineRule="auto"/>
        <w:ind w:left="26" w:firstLine="0"/>
        <w:jc w:val="lowKashida"/>
        <w:rPr>
          <w:rFonts w:ascii="STC Forward" w:eastAsia="Calibri" w:hAnsi="STC Forward" w:cs="STC Forward"/>
          <w:vanish/>
          <w:sz w:val="24"/>
          <w:szCs w:val="24"/>
          <w:rtl/>
        </w:rPr>
      </w:pPr>
    </w:p>
    <w:p w14:paraId="4C82DDB9" w14:textId="77777777" w:rsidR="008F6E58" w:rsidRPr="00D7218E" w:rsidRDefault="008F6E58" w:rsidP="00E01B39">
      <w:pPr>
        <w:pStyle w:val="ListParagraph"/>
        <w:numPr>
          <w:ilvl w:val="0"/>
          <w:numId w:val="42"/>
        </w:numPr>
        <w:tabs>
          <w:tab w:val="right" w:pos="296"/>
          <w:tab w:val="right" w:pos="656"/>
          <w:tab w:val="right" w:pos="1106"/>
        </w:tabs>
        <w:bidi/>
        <w:spacing w:after="0" w:line="360" w:lineRule="auto"/>
        <w:ind w:left="26" w:firstLine="0"/>
        <w:jc w:val="lowKashida"/>
        <w:rPr>
          <w:rFonts w:ascii="STC Forward" w:eastAsia="Calibri" w:hAnsi="STC Forward" w:cs="STC Forward"/>
          <w:vanish/>
          <w:sz w:val="24"/>
          <w:szCs w:val="24"/>
          <w:rtl/>
        </w:rPr>
      </w:pPr>
    </w:p>
    <w:p w14:paraId="5380D5AD" w14:textId="77777777" w:rsidR="008F6E58" w:rsidRPr="00D7218E" w:rsidRDefault="008F6E58" w:rsidP="00E01B39">
      <w:pPr>
        <w:pStyle w:val="ListParagraph"/>
        <w:numPr>
          <w:ilvl w:val="1"/>
          <w:numId w:val="42"/>
        </w:numPr>
        <w:tabs>
          <w:tab w:val="right" w:pos="296"/>
          <w:tab w:val="right" w:pos="656"/>
          <w:tab w:val="right" w:pos="1106"/>
        </w:tabs>
        <w:bidi/>
        <w:spacing w:after="0" w:line="360" w:lineRule="auto"/>
        <w:ind w:left="26" w:firstLine="0"/>
        <w:jc w:val="lowKashida"/>
        <w:rPr>
          <w:rFonts w:ascii="STC Forward" w:eastAsia="Calibri" w:hAnsi="STC Forward" w:cs="STC Forward"/>
          <w:vanish/>
          <w:sz w:val="24"/>
          <w:szCs w:val="24"/>
          <w:rtl/>
        </w:rPr>
      </w:pPr>
    </w:p>
    <w:p w14:paraId="10923507" w14:textId="77777777" w:rsidR="008F6E58" w:rsidRPr="00D7218E" w:rsidRDefault="008F6E58" w:rsidP="00E01B39">
      <w:pPr>
        <w:pStyle w:val="ListParagraph"/>
        <w:numPr>
          <w:ilvl w:val="0"/>
          <w:numId w:val="43"/>
        </w:numPr>
        <w:tabs>
          <w:tab w:val="right" w:pos="296"/>
          <w:tab w:val="right" w:pos="656"/>
          <w:tab w:val="right" w:pos="1016"/>
        </w:tabs>
        <w:bidi/>
        <w:spacing w:after="0" w:line="360" w:lineRule="auto"/>
        <w:ind w:left="26" w:firstLine="0"/>
        <w:jc w:val="lowKashida"/>
        <w:rPr>
          <w:rFonts w:ascii="STC Forward" w:eastAsia="Calibri" w:hAnsi="STC Forward" w:cs="STC Forward"/>
          <w:vanish/>
          <w:sz w:val="24"/>
          <w:szCs w:val="24"/>
          <w:rtl/>
        </w:rPr>
      </w:pPr>
    </w:p>
    <w:p w14:paraId="54090597" w14:textId="77777777" w:rsidR="008F6E58" w:rsidRPr="00D7218E" w:rsidRDefault="008F6E58" w:rsidP="00E01B39">
      <w:pPr>
        <w:pStyle w:val="ListParagraph"/>
        <w:numPr>
          <w:ilvl w:val="0"/>
          <w:numId w:val="43"/>
        </w:numPr>
        <w:tabs>
          <w:tab w:val="right" w:pos="296"/>
          <w:tab w:val="right" w:pos="656"/>
          <w:tab w:val="right" w:pos="1016"/>
        </w:tabs>
        <w:bidi/>
        <w:spacing w:after="0" w:line="360" w:lineRule="auto"/>
        <w:ind w:left="26" w:firstLine="0"/>
        <w:jc w:val="lowKashida"/>
        <w:rPr>
          <w:rFonts w:ascii="STC Forward" w:eastAsia="Calibri" w:hAnsi="STC Forward" w:cs="STC Forward"/>
          <w:vanish/>
          <w:sz w:val="24"/>
          <w:szCs w:val="24"/>
          <w:rtl/>
        </w:rPr>
      </w:pPr>
    </w:p>
    <w:p w14:paraId="79284699" w14:textId="77777777" w:rsidR="008F6E58" w:rsidRPr="00D7218E" w:rsidRDefault="008F6E58" w:rsidP="00E01B39">
      <w:pPr>
        <w:pStyle w:val="ListParagraph"/>
        <w:numPr>
          <w:ilvl w:val="1"/>
          <w:numId w:val="43"/>
        </w:numPr>
        <w:tabs>
          <w:tab w:val="right" w:pos="296"/>
          <w:tab w:val="right" w:pos="656"/>
          <w:tab w:val="right" w:pos="1016"/>
        </w:tabs>
        <w:bidi/>
        <w:spacing w:after="0" w:line="360" w:lineRule="auto"/>
        <w:ind w:left="26" w:firstLine="0"/>
        <w:jc w:val="lowKashida"/>
        <w:rPr>
          <w:rFonts w:ascii="STC Forward" w:eastAsia="Calibri" w:hAnsi="STC Forward" w:cs="STC Forward"/>
          <w:vanish/>
          <w:sz w:val="24"/>
          <w:szCs w:val="24"/>
          <w:rtl/>
        </w:rPr>
      </w:pPr>
    </w:p>
    <w:p w14:paraId="7F8EBA4C" w14:textId="783E142E" w:rsidR="008D719C" w:rsidRPr="00D7218E" w:rsidRDefault="008F6E58" w:rsidP="004F57CD">
      <w:pPr>
        <w:tabs>
          <w:tab w:val="right" w:pos="656"/>
        </w:tabs>
        <w:bidi/>
        <w:spacing w:after="0" w:line="360" w:lineRule="auto"/>
        <w:ind w:left="26"/>
        <w:jc w:val="lowKashida"/>
        <w:rPr>
          <w:rFonts w:ascii="STC Forward" w:eastAsia="Calibri" w:hAnsi="STC Forward" w:cs="STC Forward"/>
          <w:sz w:val="24"/>
          <w:szCs w:val="24"/>
        </w:rPr>
      </w:pPr>
      <w:r w:rsidRPr="00D7218E">
        <w:rPr>
          <w:rFonts w:ascii="STC Forward" w:eastAsia="Calibri" w:hAnsi="STC Forward" w:cs="STC Forward"/>
          <w:sz w:val="24"/>
          <w:szCs w:val="24"/>
          <w:rtl/>
        </w:rPr>
        <w:t>لا يتم تحويل الوظيفة إلا بعد إعتماد وجود مخصص وميزانية لذلك وفقاً للضوابط التالية:</w:t>
      </w:r>
    </w:p>
    <w:p w14:paraId="75DEBB4B" w14:textId="19C1DA46" w:rsidR="008D719C" w:rsidRPr="00D7218E" w:rsidRDefault="008F6E58" w:rsidP="00E01B39">
      <w:pPr>
        <w:pStyle w:val="ListParagraph"/>
        <w:numPr>
          <w:ilvl w:val="2"/>
          <w:numId w:val="84"/>
        </w:numPr>
        <w:tabs>
          <w:tab w:val="right" w:pos="656"/>
          <w:tab w:val="right" w:pos="746"/>
        </w:tabs>
        <w:bidi/>
        <w:spacing w:after="0" w:line="360" w:lineRule="auto"/>
        <w:ind w:left="540" w:hanging="45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تكون الموافقة على إستبدال مخصصات التوظيف من داخلي إلى خارجي لدى نائب الرئيس لقطاع  الموارد البشرية </w:t>
      </w:r>
      <w:r w:rsidR="00D65BC1">
        <w:rPr>
          <w:rFonts w:ascii="STC Forward" w:eastAsia="Calibri" w:hAnsi="STC Forward" w:cs="STC Forward" w:hint="cs"/>
          <w:sz w:val="24"/>
          <w:szCs w:val="24"/>
          <w:rtl/>
        </w:rPr>
        <w:t>والتواصل المؤسسي</w:t>
      </w:r>
      <w:r w:rsidRPr="00D7218E">
        <w:rPr>
          <w:rFonts w:ascii="STC Forward" w:eastAsia="Calibri" w:hAnsi="STC Forward" w:cs="STC Forward"/>
          <w:sz w:val="24"/>
          <w:szCs w:val="24"/>
          <w:rtl/>
        </w:rPr>
        <w:t xml:space="preserve"> شرط توفر الميزانية.</w:t>
      </w:r>
    </w:p>
    <w:p w14:paraId="0A903809" w14:textId="2D42C726" w:rsidR="008F6E58" w:rsidRPr="00D7218E" w:rsidRDefault="008F6E58" w:rsidP="00E01B39">
      <w:pPr>
        <w:pStyle w:val="ListParagraph"/>
        <w:numPr>
          <w:ilvl w:val="2"/>
          <w:numId w:val="84"/>
        </w:numPr>
        <w:tabs>
          <w:tab w:val="right" w:pos="656"/>
          <w:tab w:val="right" w:pos="746"/>
        </w:tabs>
        <w:bidi/>
        <w:spacing w:after="0" w:line="360" w:lineRule="auto"/>
        <w:ind w:left="540" w:hanging="450"/>
        <w:jc w:val="lowKashida"/>
        <w:rPr>
          <w:rFonts w:ascii="STC Forward" w:eastAsia="Calibri" w:hAnsi="STC Forward" w:cs="STC Forward"/>
          <w:sz w:val="24"/>
          <w:szCs w:val="24"/>
        </w:rPr>
      </w:pPr>
      <w:r w:rsidRPr="00D7218E">
        <w:rPr>
          <w:rFonts w:ascii="STC Forward" w:eastAsia="Calibri" w:hAnsi="STC Forward" w:cs="STC Forward"/>
          <w:sz w:val="24"/>
          <w:szCs w:val="24"/>
          <w:rtl/>
        </w:rPr>
        <w:t>تكون الموافقة على إستبدال المخصص من خارجي إلى داخلي لدى مدير عام التميز التنظيمي.</w:t>
      </w:r>
    </w:p>
    <w:p w14:paraId="59C257B5" w14:textId="0EE5E935" w:rsidR="008F6E58" w:rsidRPr="00D7218E" w:rsidRDefault="008F6E58" w:rsidP="00E01B39">
      <w:pPr>
        <w:pStyle w:val="ListParagraph"/>
        <w:numPr>
          <w:ilvl w:val="1"/>
          <w:numId w:val="81"/>
        </w:numPr>
        <w:bidi/>
        <w:spacing w:after="0" w:line="360" w:lineRule="auto"/>
        <w:ind w:left="26" w:firstLine="0"/>
        <w:jc w:val="lowKashida"/>
        <w:outlineLvl w:val="2"/>
        <w:rPr>
          <w:rFonts w:ascii="STC Forward" w:hAnsi="STC Forward" w:cs="STC Forward"/>
          <w:b/>
          <w:bCs/>
          <w:sz w:val="24"/>
          <w:szCs w:val="24"/>
        </w:rPr>
      </w:pPr>
      <w:bookmarkStart w:id="18" w:name="_Toc185338760"/>
      <w:r w:rsidRPr="00D7218E">
        <w:rPr>
          <w:rFonts w:ascii="STC Forward" w:hAnsi="STC Forward" w:cs="STC Forward"/>
          <w:b/>
          <w:bCs/>
          <w:sz w:val="24"/>
          <w:szCs w:val="24"/>
          <w:rtl/>
        </w:rPr>
        <w:t>العائد المادي</w:t>
      </w:r>
      <w:bookmarkEnd w:id="18"/>
    </w:p>
    <w:p w14:paraId="700AC33B" w14:textId="77777777" w:rsidR="00282277" w:rsidRPr="00D7218E" w:rsidRDefault="00282277" w:rsidP="00E01B39">
      <w:pPr>
        <w:pStyle w:val="ListParagraph"/>
        <w:numPr>
          <w:ilvl w:val="1"/>
          <w:numId w:val="72"/>
        </w:numPr>
        <w:bidi/>
        <w:spacing w:after="0" w:line="360" w:lineRule="auto"/>
        <w:jc w:val="lowKashida"/>
        <w:rPr>
          <w:rFonts w:ascii="STC Forward" w:eastAsia="Calibri" w:hAnsi="STC Forward" w:cs="STC Forward"/>
          <w:vanish/>
          <w:sz w:val="24"/>
          <w:szCs w:val="24"/>
          <w:rtl/>
        </w:rPr>
      </w:pPr>
    </w:p>
    <w:p w14:paraId="1668A08D" w14:textId="77777777" w:rsidR="00282277" w:rsidRPr="00D7218E" w:rsidRDefault="00282277" w:rsidP="00E01B39">
      <w:pPr>
        <w:pStyle w:val="ListParagraph"/>
        <w:numPr>
          <w:ilvl w:val="1"/>
          <w:numId w:val="72"/>
        </w:numPr>
        <w:bidi/>
        <w:spacing w:after="0" w:line="360" w:lineRule="auto"/>
        <w:jc w:val="lowKashida"/>
        <w:rPr>
          <w:rFonts w:ascii="STC Forward" w:eastAsia="Calibri" w:hAnsi="STC Forward" w:cs="STC Forward"/>
          <w:vanish/>
          <w:sz w:val="24"/>
          <w:szCs w:val="24"/>
          <w:rtl/>
        </w:rPr>
      </w:pPr>
    </w:p>
    <w:p w14:paraId="31ADEE85" w14:textId="77777777" w:rsidR="00282277" w:rsidRPr="00D7218E" w:rsidRDefault="00282277" w:rsidP="00E01B39">
      <w:pPr>
        <w:pStyle w:val="ListParagraph"/>
        <w:numPr>
          <w:ilvl w:val="1"/>
          <w:numId w:val="72"/>
        </w:numPr>
        <w:bidi/>
        <w:spacing w:after="0" w:line="360" w:lineRule="auto"/>
        <w:jc w:val="lowKashida"/>
        <w:rPr>
          <w:rFonts w:ascii="STC Forward" w:eastAsia="Calibri" w:hAnsi="STC Forward" w:cs="STC Forward"/>
          <w:vanish/>
          <w:sz w:val="24"/>
          <w:szCs w:val="24"/>
          <w:rtl/>
        </w:rPr>
      </w:pPr>
    </w:p>
    <w:p w14:paraId="4DA492E6" w14:textId="6BF4D8CB" w:rsidR="00C46DDB" w:rsidRPr="00D7218E" w:rsidRDefault="00C46DDB" w:rsidP="00E01B39">
      <w:pPr>
        <w:pStyle w:val="ListParagraph"/>
        <w:numPr>
          <w:ilvl w:val="2"/>
          <w:numId w:val="72"/>
        </w:numPr>
        <w:tabs>
          <w:tab w:val="right" w:pos="656"/>
        </w:tabs>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التعيين</w:t>
      </w:r>
      <w:r w:rsidR="00282277" w:rsidRPr="00D7218E">
        <w:rPr>
          <w:rFonts w:ascii="STC Forward" w:eastAsia="Calibri" w:hAnsi="STC Forward" w:cs="STC Forward" w:hint="cs"/>
          <w:sz w:val="24"/>
          <w:szCs w:val="24"/>
          <w:rtl/>
        </w:rPr>
        <w:t xml:space="preserve">: </w:t>
      </w:r>
      <w:r w:rsidR="00282277" w:rsidRPr="00D7218E">
        <w:rPr>
          <w:rFonts w:ascii="STC Forward" w:eastAsia="Calibri" w:hAnsi="STC Forward" w:cs="STC Forward"/>
          <w:sz w:val="24"/>
          <w:szCs w:val="24"/>
          <w:rtl/>
        </w:rPr>
        <w:t>حسب ما يتم الإعلان عنه في حين طرح الوظيفة الشاغرة.</w:t>
      </w:r>
    </w:p>
    <w:p w14:paraId="57443931" w14:textId="71CEB3CB" w:rsidR="00C46DDB" w:rsidRPr="00D7218E" w:rsidRDefault="00282277" w:rsidP="00E01B39">
      <w:pPr>
        <w:pStyle w:val="ListParagraph"/>
        <w:numPr>
          <w:ilvl w:val="2"/>
          <w:numId w:val="72"/>
        </w:numPr>
        <w:tabs>
          <w:tab w:val="right" w:pos="656"/>
        </w:tabs>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 xml:space="preserve">بدل التكليف: </w:t>
      </w:r>
      <w:r w:rsidRPr="00D7218E">
        <w:rPr>
          <w:rFonts w:ascii="STC Forward" w:eastAsia="Calibri" w:hAnsi="STC Forward" w:cs="STC Forward"/>
          <w:sz w:val="24"/>
          <w:szCs w:val="24"/>
          <w:rtl/>
        </w:rPr>
        <w:t>تحتسب نسبة بدل التكليف بناءً على الراتب الأساسي للدرجة الوظيفة الحالية للموظف بحسب الآتي:</w:t>
      </w:r>
    </w:p>
    <w:tbl>
      <w:tblPr>
        <w:bidiVisual/>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4967"/>
        <w:gridCol w:w="2398"/>
      </w:tblGrid>
      <w:tr w:rsidR="00424364" w:rsidRPr="00D7218E" w14:paraId="28481C80" w14:textId="77777777" w:rsidTr="00424364">
        <w:trPr>
          <w:trHeight w:val="50"/>
          <w:jc w:val="center"/>
        </w:trPr>
        <w:tc>
          <w:tcPr>
            <w:tcW w:w="4967" w:type="dxa"/>
            <w:shd w:val="clear" w:color="auto" w:fill="4F008C"/>
            <w:vAlign w:val="center"/>
          </w:tcPr>
          <w:p w14:paraId="4F02D2E7" w14:textId="721307F2" w:rsidR="00424364" w:rsidRPr="00D7218E" w:rsidRDefault="00424364" w:rsidP="00C758BB">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hint="cs"/>
                <w:color w:val="FFFFFF" w:themeColor="background1"/>
                <w:sz w:val="24"/>
                <w:szCs w:val="24"/>
                <w:rtl/>
              </w:rPr>
              <w:t xml:space="preserve">المستوى الإداري </w:t>
            </w:r>
          </w:p>
        </w:tc>
        <w:tc>
          <w:tcPr>
            <w:tcW w:w="2398" w:type="dxa"/>
            <w:shd w:val="clear" w:color="auto" w:fill="4F008C"/>
            <w:vAlign w:val="center"/>
          </w:tcPr>
          <w:p w14:paraId="3A61C4C1" w14:textId="20DFF272" w:rsidR="00424364" w:rsidRPr="00D7218E" w:rsidRDefault="00424364" w:rsidP="00C758BB">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color w:val="FFFFFF" w:themeColor="background1"/>
                <w:sz w:val="24"/>
                <w:szCs w:val="24"/>
                <w:rtl/>
              </w:rPr>
              <w:t xml:space="preserve">بدل التكليف </w:t>
            </w:r>
          </w:p>
        </w:tc>
      </w:tr>
      <w:tr w:rsidR="00424364" w:rsidRPr="00D7218E" w14:paraId="2686EB00" w14:textId="77777777" w:rsidTr="00424364">
        <w:trPr>
          <w:trHeight w:val="356"/>
          <w:jc w:val="center"/>
        </w:trPr>
        <w:tc>
          <w:tcPr>
            <w:tcW w:w="4967" w:type="dxa"/>
            <w:vAlign w:val="center"/>
          </w:tcPr>
          <w:p w14:paraId="717A32D6" w14:textId="2D273EA5" w:rsidR="00424364" w:rsidRPr="00D56E56" w:rsidRDefault="00424364" w:rsidP="00C758BB">
            <w:pPr>
              <w:pStyle w:val="ListParagraph"/>
              <w:tabs>
                <w:tab w:val="right" w:pos="296"/>
                <w:tab w:val="right" w:pos="1196"/>
              </w:tabs>
              <w:bidi/>
              <w:spacing w:after="0" w:line="360" w:lineRule="auto"/>
              <w:ind w:left="0"/>
              <w:jc w:val="lowKashida"/>
              <w:rPr>
                <w:rFonts w:ascii="STC Forward" w:hAnsi="STC Forward" w:cs="STC Forward"/>
                <w:sz w:val="24"/>
                <w:szCs w:val="24"/>
                <w:rtl/>
              </w:rPr>
            </w:pPr>
            <w:r w:rsidRPr="00D56E56">
              <w:rPr>
                <w:rFonts w:ascii="STC Forward" w:hAnsi="STC Forward" w:cs="STC Forward" w:hint="cs"/>
                <w:sz w:val="24"/>
                <w:szCs w:val="24"/>
                <w:rtl/>
              </w:rPr>
              <w:t>المستوى الإداري الرابع</w:t>
            </w:r>
            <w:r w:rsidR="00E97E5F">
              <w:rPr>
                <w:rFonts w:ascii="STC Forward" w:hAnsi="STC Forward" w:cs="STC Forward"/>
                <w:sz w:val="24"/>
                <w:szCs w:val="24"/>
              </w:rPr>
              <w:t xml:space="preserve"> </w:t>
            </w:r>
            <w:r w:rsidR="00E97E5F">
              <w:rPr>
                <w:rFonts w:ascii="STC Forward" w:hAnsi="STC Forward" w:cs="STC Forward" w:hint="cs"/>
                <w:sz w:val="24"/>
                <w:szCs w:val="24"/>
                <w:rtl/>
              </w:rPr>
              <w:t>فأعلى.</w:t>
            </w:r>
          </w:p>
        </w:tc>
        <w:tc>
          <w:tcPr>
            <w:tcW w:w="2398" w:type="dxa"/>
            <w:vAlign w:val="center"/>
          </w:tcPr>
          <w:p w14:paraId="77FD41DC" w14:textId="3A0F897D" w:rsidR="00424364" w:rsidRPr="00D56E56" w:rsidRDefault="00424364" w:rsidP="00C758BB">
            <w:pPr>
              <w:tabs>
                <w:tab w:val="right" w:pos="296"/>
                <w:tab w:val="right" w:pos="1196"/>
              </w:tabs>
              <w:bidi/>
              <w:spacing w:after="0" w:line="360" w:lineRule="auto"/>
              <w:jc w:val="center"/>
              <w:rPr>
                <w:rFonts w:ascii="STC Forward" w:hAnsi="STC Forward" w:cs="STC Forward"/>
                <w:sz w:val="24"/>
                <w:szCs w:val="24"/>
                <w:rtl/>
              </w:rPr>
            </w:pPr>
            <w:r w:rsidRPr="00D56E56">
              <w:rPr>
                <w:rFonts w:ascii="STC Forward" w:hAnsi="STC Forward" w:cs="STC Forward" w:hint="cs"/>
                <w:sz w:val="24"/>
                <w:szCs w:val="24"/>
                <w:rtl/>
              </w:rPr>
              <w:t>10</w:t>
            </w:r>
            <w:r w:rsidRPr="00D56E56">
              <w:rPr>
                <w:rFonts w:ascii="STC Forward" w:hAnsi="STC Forward" w:cs="STC Forward"/>
                <w:sz w:val="24"/>
                <w:szCs w:val="24"/>
                <w:rtl/>
              </w:rPr>
              <w:t>%</w:t>
            </w:r>
          </w:p>
        </w:tc>
      </w:tr>
      <w:tr w:rsidR="00424364" w:rsidRPr="00D7218E" w14:paraId="57245A63" w14:textId="77777777" w:rsidTr="00424364">
        <w:trPr>
          <w:trHeight w:val="356"/>
          <w:jc w:val="center"/>
        </w:trPr>
        <w:tc>
          <w:tcPr>
            <w:tcW w:w="4967" w:type="dxa"/>
            <w:vAlign w:val="center"/>
          </w:tcPr>
          <w:p w14:paraId="20F21DDE" w14:textId="6FF54505" w:rsidR="00424364" w:rsidRPr="00D56E56" w:rsidRDefault="00424364" w:rsidP="00C758BB">
            <w:pPr>
              <w:pStyle w:val="ListParagraph"/>
              <w:tabs>
                <w:tab w:val="right" w:pos="296"/>
                <w:tab w:val="right" w:pos="1196"/>
              </w:tabs>
              <w:bidi/>
              <w:spacing w:after="0" w:line="360" w:lineRule="auto"/>
              <w:ind w:left="0"/>
              <w:jc w:val="lowKashida"/>
              <w:rPr>
                <w:rFonts w:ascii="STC Forward" w:hAnsi="STC Forward" w:cs="STC Forward"/>
                <w:sz w:val="24"/>
                <w:szCs w:val="24"/>
                <w:rtl/>
              </w:rPr>
            </w:pPr>
            <w:r w:rsidRPr="00D56E56">
              <w:rPr>
                <w:rFonts w:ascii="STC Forward" w:hAnsi="STC Forward" w:cs="STC Forward" w:hint="cs"/>
                <w:sz w:val="24"/>
                <w:szCs w:val="24"/>
                <w:rtl/>
              </w:rPr>
              <w:t>المستوى الإداري الخامس</w:t>
            </w:r>
            <w:r w:rsidR="00E97E5F">
              <w:rPr>
                <w:rFonts w:ascii="STC Forward" w:hAnsi="STC Forward" w:cs="STC Forward" w:hint="cs"/>
                <w:sz w:val="24"/>
                <w:szCs w:val="24"/>
                <w:rtl/>
              </w:rPr>
              <w:t xml:space="preserve"> </w:t>
            </w:r>
            <w:r w:rsidR="00E97E5F" w:rsidRPr="00E97E5F">
              <w:rPr>
                <w:rFonts w:ascii="STC Forward" w:hAnsi="STC Forward" w:cs="STC Forward"/>
                <w:sz w:val="24"/>
                <w:szCs w:val="24"/>
                <w:rtl/>
              </w:rPr>
              <w:t>لوظائف المبيعات (مشرف أو مدير متجر) فقط.</w:t>
            </w:r>
          </w:p>
        </w:tc>
        <w:tc>
          <w:tcPr>
            <w:tcW w:w="2398" w:type="dxa"/>
            <w:vAlign w:val="center"/>
          </w:tcPr>
          <w:p w14:paraId="03709057" w14:textId="1C786903" w:rsidR="00424364" w:rsidRPr="00D56E56" w:rsidRDefault="00424364" w:rsidP="00C758BB">
            <w:pPr>
              <w:tabs>
                <w:tab w:val="right" w:pos="296"/>
                <w:tab w:val="right" w:pos="1196"/>
              </w:tabs>
              <w:bidi/>
              <w:spacing w:after="0" w:line="360" w:lineRule="auto"/>
              <w:jc w:val="center"/>
              <w:rPr>
                <w:rFonts w:ascii="STC Forward" w:hAnsi="STC Forward" w:cs="STC Forward"/>
                <w:sz w:val="24"/>
                <w:szCs w:val="24"/>
                <w:rtl/>
              </w:rPr>
            </w:pPr>
            <w:r w:rsidRPr="00D56E56">
              <w:rPr>
                <w:rFonts w:ascii="STC Forward" w:hAnsi="STC Forward" w:cs="STC Forward"/>
                <w:sz w:val="24"/>
                <w:szCs w:val="24"/>
                <w:rtl/>
              </w:rPr>
              <w:t>5%</w:t>
            </w:r>
          </w:p>
        </w:tc>
      </w:tr>
    </w:tbl>
    <w:p w14:paraId="3ADFA8B3" w14:textId="77777777" w:rsidR="00282277" w:rsidRPr="00D7218E" w:rsidRDefault="00282277" w:rsidP="00282277">
      <w:pPr>
        <w:tabs>
          <w:tab w:val="right" w:pos="656"/>
        </w:tabs>
        <w:bidi/>
        <w:spacing w:after="0" w:line="360" w:lineRule="auto"/>
        <w:jc w:val="lowKashida"/>
        <w:rPr>
          <w:rFonts w:ascii="STC Forward" w:eastAsia="Calibri" w:hAnsi="STC Forward" w:cs="STC Forward"/>
          <w:sz w:val="24"/>
          <w:szCs w:val="24"/>
          <w:rtl/>
        </w:rPr>
      </w:pPr>
    </w:p>
    <w:p w14:paraId="457BB0DD" w14:textId="10ED0316" w:rsidR="008F6E58" w:rsidRPr="00D7218E" w:rsidRDefault="008F6E58" w:rsidP="00E01B39">
      <w:pPr>
        <w:pStyle w:val="ListParagraph"/>
        <w:numPr>
          <w:ilvl w:val="1"/>
          <w:numId w:val="72"/>
        </w:numPr>
        <w:bidi/>
        <w:spacing w:after="0" w:line="360" w:lineRule="auto"/>
        <w:ind w:left="26" w:firstLine="0"/>
        <w:jc w:val="lowKashida"/>
        <w:outlineLvl w:val="2"/>
        <w:rPr>
          <w:rFonts w:ascii="STC Forward" w:hAnsi="STC Forward" w:cs="STC Forward"/>
          <w:b/>
          <w:bCs/>
          <w:sz w:val="24"/>
          <w:szCs w:val="24"/>
        </w:rPr>
      </w:pPr>
      <w:bookmarkStart w:id="19" w:name="_Toc185338761"/>
      <w:r w:rsidRPr="00D7218E">
        <w:rPr>
          <w:rFonts w:ascii="STC Forward" w:hAnsi="STC Forward" w:cs="STC Forward"/>
          <w:b/>
          <w:bCs/>
          <w:sz w:val="24"/>
          <w:szCs w:val="24"/>
          <w:rtl/>
        </w:rPr>
        <w:t>الإنتقال من مدينة إلى أخرى</w:t>
      </w:r>
      <w:bookmarkEnd w:id="19"/>
    </w:p>
    <w:p w14:paraId="353CE80D" w14:textId="77777777" w:rsidR="008F6E58" w:rsidRPr="00D7218E" w:rsidRDefault="008F6E58" w:rsidP="00E01B39">
      <w:pPr>
        <w:pStyle w:val="ListParagraph"/>
        <w:numPr>
          <w:ilvl w:val="0"/>
          <w:numId w:val="69"/>
        </w:numPr>
        <w:tabs>
          <w:tab w:val="right" w:pos="296"/>
          <w:tab w:val="right" w:pos="656"/>
          <w:tab w:val="right" w:pos="1196"/>
        </w:tabs>
        <w:bidi/>
        <w:spacing w:after="0" w:line="360" w:lineRule="auto"/>
        <w:ind w:left="26" w:firstLine="0"/>
        <w:jc w:val="lowKashida"/>
        <w:rPr>
          <w:rFonts w:ascii="STC Forward" w:eastAsia="Calibri" w:hAnsi="STC Forward" w:cs="STC Forward"/>
          <w:vanish/>
          <w:sz w:val="24"/>
          <w:szCs w:val="24"/>
          <w:rtl/>
        </w:rPr>
      </w:pPr>
    </w:p>
    <w:p w14:paraId="7C9F056C" w14:textId="77777777" w:rsidR="008F6E58" w:rsidRPr="00D7218E" w:rsidRDefault="008F6E58" w:rsidP="00E01B39">
      <w:pPr>
        <w:pStyle w:val="ListParagraph"/>
        <w:numPr>
          <w:ilvl w:val="1"/>
          <w:numId w:val="69"/>
        </w:numPr>
        <w:tabs>
          <w:tab w:val="right" w:pos="296"/>
          <w:tab w:val="right" w:pos="656"/>
          <w:tab w:val="right" w:pos="1196"/>
        </w:tabs>
        <w:bidi/>
        <w:spacing w:after="0" w:line="360" w:lineRule="auto"/>
        <w:ind w:left="26" w:firstLine="0"/>
        <w:jc w:val="lowKashida"/>
        <w:rPr>
          <w:rFonts w:ascii="STC Forward" w:eastAsia="Calibri" w:hAnsi="STC Forward" w:cs="STC Forward"/>
          <w:vanish/>
          <w:sz w:val="24"/>
          <w:szCs w:val="24"/>
          <w:rtl/>
        </w:rPr>
      </w:pPr>
    </w:p>
    <w:p w14:paraId="7BA0041B" w14:textId="77777777" w:rsidR="008F6E58" w:rsidRPr="00D7218E" w:rsidRDefault="008F6E58" w:rsidP="00E01B39">
      <w:pPr>
        <w:pStyle w:val="ListParagraph"/>
        <w:numPr>
          <w:ilvl w:val="1"/>
          <w:numId w:val="69"/>
        </w:numPr>
        <w:tabs>
          <w:tab w:val="right" w:pos="296"/>
          <w:tab w:val="right" w:pos="656"/>
          <w:tab w:val="right" w:pos="1196"/>
        </w:tabs>
        <w:bidi/>
        <w:spacing w:after="0" w:line="360" w:lineRule="auto"/>
        <w:ind w:left="26" w:firstLine="0"/>
        <w:jc w:val="lowKashida"/>
        <w:rPr>
          <w:rFonts w:ascii="STC Forward" w:eastAsia="Calibri" w:hAnsi="STC Forward" w:cs="STC Forward"/>
          <w:vanish/>
          <w:sz w:val="24"/>
          <w:szCs w:val="24"/>
          <w:rtl/>
        </w:rPr>
      </w:pPr>
    </w:p>
    <w:p w14:paraId="44CA7406" w14:textId="77777777" w:rsidR="00781D9A" w:rsidRPr="00D7218E" w:rsidRDefault="00781D9A" w:rsidP="00E01B39">
      <w:pPr>
        <w:pStyle w:val="ListParagraph"/>
        <w:numPr>
          <w:ilvl w:val="2"/>
          <w:numId w:val="72"/>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عند إعتماد إنتقال الموظف من موقع عمل إلى آخر داخل المملكة يبعد مسافة 200 كم فأكثر مما يقتضي تغيير محل إقامة الموظف، فإن الشركة تدفع له (ولعائلته إن كان متزوجاً) تذاكر الإركاب بالإضافة الى إجازة النقل فقط ولا يتم تعويضه عن بدل الترحيل.</w:t>
      </w:r>
    </w:p>
    <w:p w14:paraId="25D1D988" w14:textId="637FB7FE" w:rsidR="00781D9A" w:rsidRPr="00D7218E" w:rsidRDefault="00781D9A" w:rsidP="00E01B39">
      <w:pPr>
        <w:pStyle w:val="ListParagraph"/>
        <w:numPr>
          <w:ilvl w:val="2"/>
          <w:numId w:val="72"/>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يشترط صدور قرار إداري من قطاع الموارد البشرية </w:t>
      </w:r>
      <w:r w:rsidR="00D65BC1">
        <w:rPr>
          <w:rFonts w:ascii="STC Forward" w:eastAsia="Calibri" w:hAnsi="STC Forward" w:cs="STC Forward" w:hint="cs"/>
          <w:sz w:val="24"/>
          <w:szCs w:val="24"/>
          <w:rtl/>
        </w:rPr>
        <w:t>والتواصل المؤسسي</w:t>
      </w:r>
      <w:r w:rsidRPr="00D7218E">
        <w:rPr>
          <w:rFonts w:ascii="STC Forward" w:eastAsia="Calibri" w:hAnsi="STC Forward" w:cs="STC Forward"/>
          <w:sz w:val="24"/>
          <w:szCs w:val="24"/>
          <w:rtl/>
        </w:rPr>
        <w:t>.</w:t>
      </w:r>
    </w:p>
    <w:p w14:paraId="7E92F797" w14:textId="76E80836" w:rsidR="00781D9A" w:rsidRPr="00D7218E" w:rsidRDefault="00781D9A" w:rsidP="00E01B39">
      <w:pPr>
        <w:pStyle w:val="ListParagraph"/>
        <w:numPr>
          <w:ilvl w:val="2"/>
          <w:numId w:val="7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عند إنتقال الموظف لمسافة 100 كم فأكثر عن موقع عمله، يحق له التمتع بإجازة النقل الواردة في سياسة الإجازات.</w:t>
      </w:r>
    </w:p>
    <w:p w14:paraId="5ECA3566" w14:textId="2148CA56" w:rsidR="00844208" w:rsidRPr="00D7218E" w:rsidRDefault="00950C95" w:rsidP="00E01B39">
      <w:pPr>
        <w:pStyle w:val="ListParagraph"/>
        <w:numPr>
          <w:ilvl w:val="2"/>
          <w:numId w:val="72"/>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الموظفون الذين لا تنطبق عليهم سياسة التوظيف الداخلي في حال الانتقال</w:t>
      </w:r>
      <w:r w:rsidR="00424364" w:rsidRPr="00D7218E">
        <w:rPr>
          <w:rFonts w:ascii="STC Forward" w:eastAsia="Calibri" w:hAnsi="STC Forward" w:cs="STC Forward" w:hint="cs"/>
          <w:sz w:val="24"/>
          <w:szCs w:val="24"/>
          <w:rtl/>
        </w:rPr>
        <w:t xml:space="preserve"> بمسافة لا تقل عن 70 كم</w:t>
      </w:r>
      <w:r w:rsidRPr="00D7218E">
        <w:rPr>
          <w:rFonts w:ascii="STC Forward" w:eastAsia="Calibri" w:hAnsi="STC Forward" w:cs="STC Forward"/>
          <w:sz w:val="24"/>
          <w:szCs w:val="24"/>
          <w:rtl/>
        </w:rPr>
        <w:t xml:space="preserve">، يتم منح الموظف بدل الترحيل ونفقات نقله ومن يعولهم شرعاً ممن يقيمون معه في تاريخ النقل بما فيها نفقات الإركاب </w:t>
      </w:r>
      <w:r w:rsidR="00424364" w:rsidRPr="00D7218E">
        <w:rPr>
          <w:rFonts w:ascii="STC Forward" w:eastAsia="Calibri" w:hAnsi="STC Forward" w:cs="STC Forward" w:hint="cs"/>
          <w:sz w:val="24"/>
          <w:szCs w:val="24"/>
          <w:rtl/>
        </w:rPr>
        <w:t>حسب المستوى الأداري</w:t>
      </w:r>
      <w:r w:rsidR="0057542D">
        <w:rPr>
          <w:rFonts w:ascii="STC Forward" w:eastAsia="Calibri" w:hAnsi="STC Forward" w:cs="STC Forward" w:hint="cs"/>
          <w:sz w:val="24"/>
          <w:szCs w:val="24"/>
          <w:rtl/>
        </w:rPr>
        <w:t xml:space="preserve"> للموظف</w:t>
      </w:r>
      <w:r w:rsidR="00424364" w:rsidRPr="00D7218E">
        <w:rPr>
          <w:rFonts w:ascii="STC Forward" w:eastAsia="Calibri" w:hAnsi="STC Forward" w:cs="STC Forward" w:hint="cs"/>
          <w:sz w:val="24"/>
          <w:szCs w:val="24"/>
          <w:rtl/>
        </w:rPr>
        <w:t xml:space="preserve"> والدرجة الاقتصادية لعائلة الموظف </w:t>
      </w:r>
      <w:r w:rsidRPr="00D7218E">
        <w:rPr>
          <w:rFonts w:ascii="STC Forward" w:eastAsia="Calibri" w:hAnsi="STC Forward" w:cs="STC Forward"/>
          <w:sz w:val="24"/>
          <w:szCs w:val="24"/>
          <w:rtl/>
        </w:rPr>
        <w:t>مع نفقات نقل امتعتهم إذا كان النقل بناءً على طلب الشركة</w:t>
      </w:r>
      <w:r w:rsidR="0057542D">
        <w:rPr>
          <w:rFonts w:ascii="STC Forward" w:eastAsia="Calibri" w:hAnsi="STC Forward" w:cs="STC Forward" w:hint="cs"/>
          <w:sz w:val="24"/>
          <w:szCs w:val="24"/>
          <w:rtl/>
        </w:rPr>
        <w:t>،</w:t>
      </w:r>
      <w:r w:rsidR="0068011F" w:rsidRPr="00D7218E">
        <w:rPr>
          <w:rFonts w:ascii="STC Forward" w:eastAsia="Calibri" w:hAnsi="STC Forward" w:cs="STC Forward" w:hint="cs"/>
          <w:sz w:val="24"/>
          <w:szCs w:val="24"/>
          <w:rtl/>
        </w:rPr>
        <w:t xml:space="preserve"> </w:t>
      </w:r>
      <w:r w:rsidR="0057542D">
        <w:rPr>
          <w:rFonts w:ascii="STC Forward" w:eastAsia="Calibri" w:hAnsi="STC Forward" w:cs="STC Forward" w:hint="cs"/>
          <w:sz w:val="24"/>
          <w:szCs w:val="24"/>
          <w:rtl/>
        </w:rPr>
        <w:t xml:space="preserve">في حال </w:t>
      </w:r>
      <w:r w:rsidR="0068011F" w:rsidRPr="00D7218E">
        <w:rPr>
          <w:rFonts w:ascii="STC Forward" w:eastAsia="Calibri" w:hAnsi="STC Forward" w:cs="STC Forward" w:hint="cs"/>
          <w:sz w:val="24"/>
          <w:szCs w:val="24"/>
          <w:rtl/>
        </w:rPr>
        <w:t>كان النقل دائماً أو لفترة تزيد عن 6 أشهر</w:t>
      </w:r>
      <w:r w:rsidR="0057542D">
        <w:rPr>
          <w:rFonts w:ascii="STC Forward" w:eastAsia="Calibri" w:hAnsi="STC Forward" w:cs="STC Forward" w:hint="cs"/>
          <w:sz w:val="24"/>
          <w:szCs w:val="24"/>
          <w:rtl/>
        </w:rPr>
        <w:t xml:space="preserve">، حيث يصرف </w:t>
      </w:r>
      <w:r w:rsidR="000E1EFF">
        <w:rPr>
          <w:rFonts w:ascii="STC Forward" w:eastAsia="Calibri" w:hAnsi="STC Forward" w:cs="STC Forward" w:hint="cs"/>
          <w:sz w:val="24"/>
          <w:szCs w:val="24"/>
          <w:rtl/>
        </w:rPr>
        <w:t>للموظف الأعزب</w:t>
      </w:r>
      <w:r w:rsidR="0057542D">
        <w:rPr>
          <w:rFonts w:ascii="STC Forward" w:eastAsia="Calibri" w:hAnsi="STC Forward" w:cs="STC Forward" w:hint="cs"/>
          <w:sz w:val="24"/>
          <w:szCs w:val="24"/>
          <w:rtl/>
        </w:rPr>
        <w:t xml:space="preserve"> 10,000 ريال </w:t>
      </w:r>
      <w:r w:rsidR="000E1EFF">
        <w:rPr>
          <w:rFonts w:ascii="STC Forward" w:eastAsia="Calibri" w:hAnsi="STC Forward" w:cs="STC Forward" w:hint="cs"/>
          <w:sz w:val="24"/>
          <w:szCs w:val="24"/>
          <w:rtl/>
        </w:rPr>
        <w:t xml:space="preserve">وللموظف المتزوج يصرف له أجر شهر أساسي واحد </w:t>
      </w:r>
      <w:r w:rsidR="0057542D">
        <w:rPr>
          <w:rFonts w:ascii="STC Forward" w:eastAsia="Calibri" w:hAnsi="STC Forward" w:cs="STC Forward" w:hint="cs"/>
          <w:sz w:val="24"/>
          <w:szCs w:val="24"/>
          <w:rtl/>
        </w:rPr>
        <w:t xml:space="preserve">وبحد </w:t>
      </w:r>
      <w:r w:rsidR="000E1EFF">
        <w:rPr>
          <w:rFonts w:ascii="STC Forward" w:eastAsia="Calibri" w:hAnsi="STC Forward" w:cs="STC Forward" w:hint="cs"/>
          <w:sz w:val="24"/>
          <w:szCs w:val="24"/>
          <w:rtl/>
        </w:rPr>
        <w:t>أدنى 10,000 ريال وب</w:t>
      </w:r>
      <w:r w:rsidR="0057542D">
        <w:rPr>
          <w:rFonts w:ascii="STC Forward" w:eastAsia="Calibri" w:hAnsi="STC Forward" w:cs="STC Forward" w:hint="cs"/>
          <w:sz w:val="24"/>
          <w:szCs w:val="24"/>
          <w:rtl/>
        </w:rPr>
        <w:t>حد أعلى</w:t>
      </w:r>
      <w:r w:rsidRPr="00D7218E">
        <w:rPr>
          <w:rFonts w:ascii="STC Forward" w:eastAsia="Calibri" w:hAnsi="STC Forward" w:cs="STC Forward"/>
          <w:sz w:val="24"/>
          <w:szCs w:val="24"/>
          <w:rtl/>
        </w:rPr>
        <w:t xml:space="preserve"> </w:t>
      </w:r>
      <w:r w:rsidR="000E1EFF">
        <w:rPr>
          <w:rFonts w:ascii="STC Forward" w:eastAsia="Calibri" w:hAnsi="STC Forward" w:cs="STC Forward" w:hint="cs"/>
          <w:sz w:val="24"/>
          <w:szCs w:val="24"/>
          <w:rtl/>
        </w:rPr>
        <w:t>25,000 ريال.</w:t>
      </w:r>
    </w:p>
    <w:p w14:paraId="4E9A91FE" w14:textId="7724F218" w:rsidR="00781D9A" w:rsidRPr="000E1EFF" w:rsidRDefault="00781D9A" w:rsidP="000E1EFF">
      <w:pPr>
        <w:tabs>
          <w:tab w:val="right" w:pos="926"/>
        </w:tabs>
        <w:bidi/>
        <w:spacing w:after="0" w:line="360" w:lineRule="auto"/>
        <w:ind w:left="26"/>
        <w:jc w:val="lowKashida"/>
        <w:rPr>
          <w:rFonts w:ascii="STC Forward" w:eastAsia="Calibri" w:hAnsi="STC Forward" w:cs="STC Forward"/>
          <w:sz w:val="24"/>
          <w:szCs w:val="24"/>
          <w:highlight w:val="yellow"/>
          <w:rtl/>
        </w:rPr>
      </w:pPr>
    </w:p>
    <w:p w14:paraId="1ADF8CA0" w14:textId="5076E372" w:rsidR="00781D9A" w:rsidRPr="00D7218E" w:rsidRDefault="00781D9A" w:rsidP="00E01B39">
      <w:pPr>
        <w:pStyle w:val="ListParagraph"/>
        <w:numPr>
          <w:ilvl w:val="3"/>
          <w:numId w:val="72"/>
        </w:numPr>
        <w:tabs>
          <w:tab w:val="right" w:pos="926"/>
        </w:tabs>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يشترط صدور قرار إداري من قطاع الموارد البشرية </w:t>
      </w:r>
      <w:r w:rsidR="00D65BC1">
        <w:rPr>
          <w:rFonts w:ascii="STC Forward" w:eastAsia="Calibri" w:hAnsi="STC Forward" w:cs="STC Forward" w:hint="cs"/>
          <w:sz w:val="24"/>
          <w:szCs w:val="24"/>
          <w:rtl/>
        </w:rPr>
        <w:t>والتواصل المؤسسي</w:t>
      </w:r>
      <w:r w:rsidR="00D65BC1"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لإستحقاق الصرف.</w:t>
      </w:r>
    </w:p>
    <w:p w14:paraId="0D229751" w14:textId="77777777" w:rsidR="00781D9A" w:rsidRPr="00D7218E" w:rsidRDefault="00781D9A" w:rsidP="00E01B39">
      <w:pPr>
        <w:pStyle w:val="ListParagraph"/>
        <w:numPr>
          <w:ilvl w:val="3"/>
          <w:numId w:val="72"/>
        </w:numPr>
        <w:tabs>
          <w:tab w:val="right" w:pos="926"/>
        </w:tabs>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لا يدفع للموظف بدل الترحيل في حال انتقاله مرة اخرى في نفس السنة.</w:t>
      </w:r>
    </w:p>
    <w:p w14:paraId="2AA39714" w14:textId="26F522BD" w:rsidR="0029785A" w:rsidRPr="00D7218E" w:rsidRDefault="006522D0" w:rsidP="00E01B39">
      <w:pPr>
        <w:pStyle w:val="ListParagraph"/>
        <w:numPr>
          <w:ilvl w:val="1"/>
          <w:numId w:val="72"/>
        </w:numPr>
        <w:bidi/>
        <w:spacing w:after="0" w:line="360" w:lineRule="auto"/>
        <w:ind w:left="26" w:firstLine="0"/>
        <w:jc w:val="lowKashida"/>
        <w:outlineLvl w:val="2"/>
        <w:rPr>
          <w:rFonts w:ascii="STC Forward" w:hAnsi="STC Forward" w:cs="STC Forward"/>
          <w:b/>
          <w:bCs/>
          <w:sz w:val="24"/>
          <w:szCs w:val="24"/>
        </w:rPr>
      </w:pPr>
      <w:bookmarkStart w:id="20" w:name="_Toc185338762"/>
      <w:r w:rsidRPr="00D7218E">
        <w:rPr>
          <w:rFonts w:ascii="STC Forward" w:hAnsi="STC Forward" w:cs="STC Forward"/>
          <w:b/>
          <w:bCs/>
          <w:sz w:val="24"/>
          <w:szCs w:val="24"/>
          <w:rtl/>
        </w:rPr>
        <w:t>التعيين أو التكليف للوظائف الإشرافية أو القيادية</w:t>
      </w:r>
      <w:bookmarkEnd w:id="20"/>
    </w:p>
    <w:p w14:paraId="081BB6BE" w14:textId="1C823EAF" w:rsidR="00EE1755" w:rsidRPr="00D7218E" w:rsidRDefault="00EE1755" w:rsidP="00EE1755">
      <w:pPr>
        <w:pStyle w:val="ListParagraph"/>
        <w:bidi/>
        <w:spacing w:after="0" w:line="360" w:lineRule="auto"/>
        <w:ind w:left="26"/>
        <w:jc w:val="lowKashida"/>
        <w:rPr>
          <w:rFonts w:ascii="STC Forward" w:eastAsia="Calibri" w:hAnsi="STC Forward" w:cs="STC Forward"/>
          <w:sz w:val="24"/>
          <w:szCs w:val="24"/>
          <w:rtl/>
        </w:rPr>
      </w:pPr>
      <w:r w:rsidRPr="00D7218E">
        <w:rPr>
          <w:rFonts w:ascii="STC Forward" w:eastAsia="Calibri" w:hAnsi="STC Forward" w:cs="STC Forward"/>
          <w:sz w:val="24"/>
          <w:szCs w:val="24"/>
          <w:rtl/>
        </w:rPr>
        <w:lastRenderedPageBreak/>
        <w:t>هو تعيين او تكليف الموظف لشغل الوظائف الإشرافية أو القيادية أو من في حكمها التي تعزز فرص النمو الوظيفي بناءً على احتياجات العمل والمؤهلات والجدارات، ويجب التأكد من استيفاء المرشح المعني للضوابط المطلوبة.</w:t>
      </w:r>
    </w:p>
    <w:p w14:paraId="0ED923D3" w14:textId="3196180B" w:rsidR="00EE1755" w:rsidRPr="00D7218E" w:rsidRDefault="00EE1755" w:rsidP="00E01B39">
      <w:pPr>
        <w:pStyle w:val="ListParagraph"/>
        <w:numPr>
          <w:ilvl w:val="2"/>
          <w:numId w:val="72"/>
        </w:numPr>
        <w:bidi/>
        <w:spacing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ضوابط التعيين أو التكليف</w:t>
      </w:r>
    </w:p>
    <w:p w14:paraId="627818C8" w14:textId="593545BE" w:rsidR="00EE1755" w:rsidRPr="00D7218E" w:rsidRDefault="00EE1755" w:rsidP="00E01B39">
      <w:pPr>
        <w:pStyle w:val="ListParagraph"/>
        <w:numPr>
          <w:ilvl w:val="3"/>
          <w:numId w:val="72"/>
        </w:numPr>
        <w:tabs>
          <w:tab w:val="right" w:pos="720"/>
        </w:tabs>
        <w:bidi/>
        <w:spacing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يكون التعيين او التكليف على وظائف المستوى الإداري الرابع فأعلى.</w:t>
      </w:r>
    </w:p>
    <w:p w14:paraId="5EDE805C" w14:textId="5DE983F4" w:rsidR="004F4278" w:rsidRPr="00D7218E" w:rsidRDefault="004F4278" w:rsidP="00E01B39">
      <w:pPr>
        <w:pStyle w:val="ListParagraph"/>
        <w:numPr>
          <w:ilvl w:val="3"/>
          <w:numId w:val="72"/>
        </w:numPr>
        <w:tabs>
          <w:tab w:val="right" w:pos="720"/>
        </w:tabs>
        <w:bidi/>
        <w:spacing w:line="360" w:lineRule="auto"/>
        <w:ind w:left="720" w:hanging="720"/>
        <w:jc w:val="lowKashida"/>
        <w:rPr>
          <w:rFonts w:ascii="STC Forward" w:eastAsia="Calibri" w:hAnsi="STC Forward" w:cs="STC Forward"/>
          <w:sz w:val="24"/>
          <w:szCs w:val="24"/>
        </w:rPr>
      </w:pPr>
      <w:r w:rsidRPr="00D7218E">
        <w:rPr>
          <w:rFonts w:ascii="STC Forward" w:eastAsia="Calibri" w:hAnsi="STC Forward" w:cs="STC Forward"/>
          <w:sz w:val="24"/>
          <w:szCs w:val="24"/>
          <w:rtl/>
        </w:rPr>
        <w:t>استيفاء متطلبات ونقاط المفاضلة المعتمدة للوظيفة من حيث الخبرات العملية والمؤهلات العلمية واجتياز المقابلات الشخصية والجدارات المطلوبة</w:t>
      </w:r>
      <w:r w:rsidR="005B4DAC" w:rsidRPr="00D7218E">
        <w:rPr>
          <w:rFonts w:ascii="STC Forward" w:eastAsia="Calibri" w:hAnsi="STC Forward" w:cs="STC Forward"/>
          <w:sz w:val="24"/>
          <w:szCs w:val="24"/>
          <w:rtl/>
        </w:rPr>
        <w:t xml:space="preserve"> وتقييم القيادات</w:t>
      </w:r>
      <w:r w:rsidRPr="00D7218E">
        <w:rPr>
          <w:rFonts w:ascii="STC Forward" w:eastAsia="Calibri" w:hAnsi="STC Forward" w:cs="STC Forward"/>
          <w:sz w:val="24"/>
          <w:szCs w:val="24"/>
          <w:rtl/>
        </w:rPr>
        <w:t xml:space="preserve"> أو أي متطلبات أخرى تقررها الشركة</w:t>
      </w:r>
      <w:r w:rsidRPr="00D7218E">
        <w:rPr>
          <w:rFonts w:ascii="STC Forward" w:eastAsia="Calibri" w:hAnsi="STC Forward" w:cs="STC Forward"/>
          <w:sz w:val="24"/>
          <w:szCs w:val="24"/>
        </w:rPr>
        <w:t>.</w:t>
      </w:r>
    </w:p>
    <w:p w14:paraId="136C10CC" w14:textId="3B474531" w:rsidR="004F4278" w:rsidRPr="00D7218E" w:rsidRDefault="00083946" w:rsidP="00E01B39">
      <w:pPr>
        <w:pStyle w:val="ListParagraph"/>
        <w:numPr>
          <w:ilvl w:val="3"/>
          <w:numId w:val="72"/>
        </w:numPr>
        <w:tabs>
          <w:tab w:val="right" w:pos="720"/>
        </w:tabs>
        <w:bidi/>
        <w:spacing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أ</w:t>
      </w:r>
      <w:r w:rsidRPr="00D7218E">
        <w:rPr>
          <w:rFonts w:ascii="STC Forward" w:eastAsia="Calibri" w:hAnsi="STC Forward" w:cs="STC Forward"/>
          <w:sz w:val="24"/>
          <w:szCs w:val="24"/>
          <w:rtl/>
        </w:rPr>
        <w:t>ن تكون نتيجة تقييم الاداء ( مثابر أو منجز أو متفوق ) أو ما يعادلها.</w:t>
      </w:r>
    </w:p>
    <w:p w14:paraId="52C80465" w14:textId="683259EC" w:rsidR="006522D0" w:rsidRPr="00D7218E" w:rsidRDefault="00D124AA" w:rsidP="00E01B39">
      <w:pPr>
        <w:pStyle w:val="ListParagraph"/>
        <w:numPr>
          <w:ilvl w:val="3"/>
          <w:numId w:val="72"/>
        </w:numPr>
        <w:tabs>
          <w:tab w:val="right" w:pos="720"/>
          <w:tab w:val="right" w:pos="810"/>
        </w:tabs>
        <w:bidi/>
        <w:spacing w:line="360" w:lineRule="auto"/>
        <w:ind w:left="720" w:hanging="720"/>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يجب</w:t>
      </w:r>
      <w:r w:rsidR="006522D0" w:rsidRPr="00D7218E">
        <w:rPr>
          <w:rFonts w:ascii="STC Forward" w:eastAsia="Calibri" w:hAnsi="STC Forward" w:cs="STC Forward"/>
          <w:sz w:val="24"/>
          <w:szCs w:val="24"/>
          <w:rtl/>
        </w:rPr>
        <w:t xml:space="preserve"> ألا يزيد الفرق بين المستوى الإداري للموظف الحالي والمستوى الإداري للوظيفة المراد التعيين أو التكليف عليها عن مستوى اداري واحد وعلى ألا يقل الحد الأدنى للدرجة الوظيفية عن 7.</w:t>
      </w:r>
    </w:p>
    <w:p w14:paraId="1BBFA8A8" w14:textId="77777777" w:rsidR="0029785A" w:rsidRPr="00D7218E" w:rsidRDefault="0029785A" w:rsidP="00E01B39">
      <w:pPr>
        <w:pStyle w:val="ListParagraph"/>
        <w:numPr>
          <w:ilvl w:val="3"/>
          <w:numId w:val="72"/>
        </w:numPr>
        <w:tabs>
          <w:tab w:val="right" w:pos="720"/>
          <w:tab w:val="right" w:pos="810"/>
        </w:tabs>
        <w:bidi/>
        <w:spacing w:line="360" w:lineRule="auto"/>
        <w:ind w:left="720" w:hanging="720"/>
        <w:jc w:val="lowKashida"/>
        <w:rPr>
          <w:rFonts w:ascii="STC Forward" w:eastAsia="Calibri" w:hAnsi="STC Forward" w:cs="STC Forward"/>
          <w:sz w:val="24"/>
          <w:szCs w:val="24"/>
        </w:rPr>
      </w:pPr>
      <w:r w:rsidRPr="00D7218E">
        <w:rPr>
          <w:rFonts w:ascii="STC Forward" w:eastAsia="Calibri" w:hAnsi="STC Forward" w:cs="STC Forward"/>
          <w:sz w:val="24"/>
          <w:szCs w:val="24"/>
          <w:rtl/>
        </w:rPr>
        <w:t>يكون الحد الأدنى لفترة التكليف 90 يوماً والحد الأقصى هو سنة واحدة ويكون إنهائه إما بالتعيين أو إعادة الموظف لوظيفته الأصلية</w:t>
      </w:r>
      <w:r w:rsidRPr="00D7218E">
        <w:rPr>
          <w:rFonts w:ascii="STC Forward" w:eastAsia="Calibri" w:hAnsi="STC Forward" w:cs="STC Forward"/>
          <w:sz w:val="24"/>
          <w:szCs w:val="24"/>
        </w:rPr>
        <w:t>.</w:t>
      </w:r>
    </w:p>
    <w:p w14:paraId="48773990" w14:textId="5CBF750B" w:rsidR="00943CB1" w:rsidRPr="00D7218E" w:rsidRDefault="00943CB1" w:rsidP="00943CB1">
      <w:pPr>
        <w:pStyle w:val="ListParagraph"/>
        <w:numPr>
          <w:ilvl w:val="3"/>
          <w:numId w:val="72"/>
        </w:numPr>
        <w:tabs>
          <w:tab w:val="right" w:pos="720"/>
          <w:tab w:val="right" w:pos="810"/>
        </w:tabs>
        <w:bidi/>
        <w:spacing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لا يجوز</w:t>
      </w:r>
      <w:r w:rsidRPr="00D7218E">
        <w:rPr>
          <w:rFonts w:ascii="STC Forward" w:eastAsia="Calibri" w:hAnsi="STC Forward" w:cs="STC Forward"/>
          <w:sz w:val="24"/>
          <w:szCs w:val="24"/>
        </w:rPr>
        <w:t xml:space="preserve"> </w:t>
      </w:r>
      <w:r w:rsidRPr="00D7218E">
        <w:rPr>
          <w:rFonts w:ascii="STC Forward" w:eastAsia="Calibri" w:hAnsi="STC Forward" w:cs="STC Forward"/>
          <w:sz w:val="24"/>
          <w:szCs w:val="24"/>
          <w:rtl/>
        </w:rPr>
        <w:t>إعادة تكليف الموظف على نفس الوظيفة الا بعد ستة أشهر من تاريخ انتهاء تكليفه السابق</w:t>
      </w:r>
      <w:r w:rsidR="000852E5">
        <w:rPr>
          <w:rFonts w:ascii="STC Forward" w:eastAsia="Calibri" w:hAnsi="STC Forward" w:cs="STC Forward" w:hint="cs"/>
          <w:sz w:val="24"/>
          <w:szCs w:val="24"/>
          <w:rtl/>
        </w:rPr>
        <w:t>.</w:t>
      </w:r>
    </w:p>
    <w:p w14:paraId="22B5ED74" w14:textId="77777777" w:rsidR="0029785A" w:rsidRPr="00D7218E" w:rsidRDefault="0029785A" w:rsidP="00E01B39">
      <w:pPr>
        <w:pStyle w:val="ListParagraph"/>
        <w:numPr>
          <w:ilvl w:val="3"/>
          <w:numId w:val="72"/>
        </w:numPr>
        <w:tabs>
          <w:tab w:val="right" w:pos="720"/>
        </w:tabs>
        <w:bidi/>
        <w:spacing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الشركة غير ملزمة بتعيين الموظف المكلف على الوظيفة التي كلف بها بعد انتهاء فترة تكليفه</w:t>
      </w:r>
      <w:r w:rsidRPr="00D7218E">
        <w:rPr>
          <w:rFonts w:ascii="STC Forward" w:eastAsia="Calibri" w:hAnsi="STC Forward" w:cs="STC Forward"/>
          <w:sz w:val="24"/>
          <w:szCs w:val="24"/>
        </w:rPr>
        <w:t>.</w:t>
      </w:r>
    </w:p>
    <w:p w14:paraId="7A54B3E6" w14:textId="15BD83CD" w:rsidR="00A1345E" w:rsidRPr="00D7218E" w:rsidRDefault="00A1345E" w:rsidP="00E01B39">
      <w:pPr>
        <w:pStyle w:val="ListParagraph"/>
        <w:numPr>
          <w:ilvl w:val="3"/>
          <w:numId w:val="72"/>
        </w:numPr>
        <w:tabs>
          <w:tab w:val="right" w:pos="720"/>
        </w:tabs>
        <w:bidi/>
        <w:spacing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عدم</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التعارض</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مع</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خطط</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التعاقب</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الوظيفي</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المعتمدة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إن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وجدت</w:t>
      </w:r>
      <w:r w:rsidRPr="00D7218E">
        <w:rPr>
          <w:rFonts w:ascii="STC Forward" w:eastAsia="Calibri" w:hAnsi="STC Forward" w:cs="STC Forward"/>
          <w:sz w:val="24"/>
          <w:szCs w:val="24"/>
          <w:rtl/>
        </w:rPr>
        <w:t>.</w:t>
      </w:r>
    </w:p>
    <w:p w14:paraId="38634C5D" w14:textId="7AA75AA2" w:rsidR="0029785A" w:rsidRPr="00D7218E" w:rsidRDefault="00D124AA" w:rsidP="00E01B39">
      <w:pPr>
        <w:pStyle w:val="ListParagraph"/>
        <w:numPr>
          <w:ilvl w:val="3"/>
          <w:numId w:val="72"/>
        </w:numPr>
        <w:tabs>
          <w:tab w:val="right" w:pos="720"/>
        </w:tabs>
        <w:bidi/>
        <w:spacing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يعتمد التعيين بصدور قرار من قطاع الموارد البشرية </w:t>
      </w:r>
      <w:r w:rsidR="008D6F0E" w:rsidRPr="00D7218E">
        <w:rPr>
          <w:rFonts w:ascii="STC Forward" w:eastAsia="Calibri" w:hAnsi="STC Forward" w:cs="STC Forward" w:hint="cs"/>
          <w:sz w:val="24"/>
          <w:szCs w:val="24"/>
          <w:rtl/>
        </w:rPr>
        <w:t>والتواصل المؤسسي</w:t>
      </w:r>
      <w:r w:rsidRPr="00D7218E">
        <w:rPr>
          <w:rFonts w:ascii="STC Forward" w:eastAsia="Calibri" w:hAnsi="STC Forward" w:cs="STC Forward"/>
          <w:sz w:val="24"/>
          <w:szCs w:val="24"/>
        </w:rPr>
        <w:t>.</w:t>
      </w:r>
    </w:p>
    <w:p w14:paraId="51B3047B" w14:textId="01BB02E4" w:rsidR="00A1345E" w:rsidRPr="00D7218E" w:rsidRDefault="00A1345E" w:rsidP="00E01B39">
      <w:pPr>
        <w:pStyle w:val="ListParagraph"/>
        <w:numPr>
          <w:ilvl w:val="3"/>
          <w:numId w:val="72"/>
        </w:numPr>
        <w:tabs>
          <w:tab w:val="right" w:pos="720"/>
        </w:tabs>
        <w:bidi/>
        <w:spacing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في</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حال</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كان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تكليف</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الموظف</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على</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وظيفة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أخرى</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بذات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المستوى</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الإداري</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لوظيفته</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الحالية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دون</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القيام</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بمهام</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وظيفته</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الأساسية،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فلا</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يصرف</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له</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بدل</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التكليف</w:t>
      </w:r>
      <w:r w:rsidRPr="00D7218E">
        <w:rPr>
          <w:rFonts w:ascii="STC Forward" w:eastAsia="Calibri" w:hAnsi="STC Forward" w:cs="STC Forward"/>
          <w:sz w:val="24"/>
          <w:szCs w:val="24"/>
          <w:rtl/>
        </w:rPr>
        <w:t>.</w:t>
      </w:r>
    </w:p>
    <w:p w14:paraId="7C783B56" w14:textId="77777777" w:rsidR="00C310A4" w:rsidRPr="00D7218E" w:rsidRDefault="00C310A4" w:rsidP="004F57CD">
      <w:pPr>
        <w:spacing w:line="360" w:lineRule="auto"/>
        <w:jc w:val="lowKashida"/>
        <w:rPr>
          <w:rFonts w:ascii="STC Forward" w:hAnsi="STC Forward" w:cs="STC Forward"/>
          <w:color w:val="4F008C"/>
          <w:sz w:val="28"/>
          <w:szCs w:val="28"/>
          <w:rtl/>
        </w:rPr>
      </w:pPr>
      <w:r w:rsidRPr="00D7218E">
        <w:rPr>
          <w:rFonts w:ascii="STC Forward" w:hAnsi="STC Forward" w:cs="STC Forward"/>
          <w:color w:val="4F008C"/>
          <w:sz w:val="28"/>
          <w:szCs w:val="28"/>
          <w:rtl/>
        </w:rPr>
        <w:br w:type="page"/>
      </w:r>
    </w:p>
    <w:p w14:paraId="75941BE3" w14:textId="2141BBDE" w:rsidR="007F6C9F" w:rsidRPr="00D7218E" w:rsidRDefault="007F6C9F" w:rsidP="00E01B39">
      <w:pPr>
        <w:pStyle w:val="ListParagraph"/>
        <w:numPr>
          <w:ilvl w:val="0"/>
          <w:numId w:val="77"/>
        </w:numPr>
        <w:bidi/>
        <w:spacing w:before="240" w:after="120" w:line="360" w:lineRule="auto"/>
        <w:ind w:left="26" w:firstLine="0"/>
        <w:jc w:val="lowKashida"/>
        <w:outlineLvl w:val="1"/>
        <w:rPr>
          <w:rFonts w:ascii="STC Forward" w:hAnsi="STC Forward" w:cs="STC Forward"/>
          <w:color w:val="4F008C"/>
          <w:sz w:val="28"/>
          <w:szCs w:val="28"/>
        </w:rPr>
      </w:pPr>
      <w:bookmarkStart w:id="21" w:name="_Toc185338763"/>
      <w:r w:rsidRPr="00D7218E">
        <w:rPr>
          <w:rFonts w:ascii="STC Forward" w:hAnsi="STC Forward" w:cs="STC Forward"/>
          <w:color w:val="4F008C"/>
          <w:sz w:val="28"/>
          <w:szCs w:val="28"/>
          <w:rtl/>
        </w:rPr>
        <w:lastRenderedPageBreak/>
        <w:t>سياسة الإستقطاب والتوظيف الخارجي</w:t>
      </w:r>
      <w:bookmarkEnd w:id="21"/>
    </w:p>
    <w:p w14:paraId="4DFECC53" w14:textId="7B0F3D93" w:rsidR="000B0590" w:rsidRPr="00D7218E" w:rsidRDefault="000B0590" w:rsidP="00562442">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يتم ال</w:t>
      </w:r>
      <w:r w:rsidR="009C4BBF" w:rsidRPr="00D7218E">
        <w:rPr>
          <w:rFonts w:ascii="STC Forward" w:hAnsi="STC Forward" w:cs="STC Forward"/>
          <w:sz w:val="24"/>
          <w:szCs w:val="24"/>
          <w:rtl/>
        </w:rPr>
        <w:t>إ</w:t>
      </w:r>
      <w:r w:rsidRPr="00D7218E">
        <w:rPr>
          <w:rFonts w:ascii="STC Forward" w:hAnsi="STC Forward" w:cs="STC Forward"/>
          <w:sz w:val="24"/>
          <w:szCs w:val="24"/>
          <w:rtl/>
        </w:rPr>
        <w:t xml:space="preserve">ستقطاب والتوظيف الخارجي في </w:t>
      </w:r>
      <w:r w:rsidR="006B6FBE" w:rsidRPr="00D7218E">
        <w:rPr>
          <w:rFonts w:ascii="STC Forward" w:hAnsi="STC Forward" w:cs="STC Forward"/>
          <w:sz w:val="24"/>
          <w:szCs w:val="24"/>
          <w:rtl/>
        </w:rPr>
        <w:t>ال</w:t>
      </w:r>
      <w:r w:rsidRPr="00D7218E">
        <w:rPr>
          <w:rFonts w:ascii="STC Forward" w:hAnsi="STC Forward" w:cs="STC Forward"/>
          <w:sz w:val="24"/>
          <w:szCs w:val="24"/>
          <w:rtl/>
        </w:rPr>
        <w:t xml:space="preserve">شركة </w:t>
      </w:r>
      <w:r w:rsidR="00B84F23" w:rsidRPr="00D7218E">
        <w:rPr>
          <w:rFonts w:ascii="STC Forward" w:hAnsi="STC Forward" w:cs="STC Forward"/>
          <w:sz w:val="24"/>
          <w:szCs w:val="24"/>
          <w:rtl/>
        </w:rPr>
        <w:t xml:space="preserve">للوظائف </w:t>
      </w:r>
      <w:r w:rsidRPr="00D7218E">
        <w:rPr>
          <w:rFonts w:ascii="STC Forward" w:hAnsi="STC Forward" w:cs="STC Forward"/>
          <w:sz w:val="24"/>
          <w:szCs w:val="24"/>
          <w:rtl/>
        </w:rPr>
        <w:t xml:space="preserve">الشاغرة والمعتمدة وفقاً لميزانية القوى العاملة السنوية بما لا يتعارض مع سياسة </w:t>
      </w:r>
      <w:r w:rsidR="00063478" w:rsidRPr="00D7218E">
        <w:rPr>
          <w:rFonts w:ascii="STC Forward" w:hAnsi="STC Forward" w:cs="STC Forward"/>
          <w:sz w:val="24"/>
          <w:szCs w:val="24"/>
          <w:rtl/>
        </w:rPr>
        <w:t>التوظيف الداخلي</w:t>
      </w:r>
      <w:r w:rsidRPr="00D7218E">
        <w:rPr>
          <w:rFonts w:ascii="STC Forward" w:hAnsi="STC Forward" w:cs="STC Forward"/>
          <w:sz w:val="24"/>
          <w:szCs w:val="24"/>
          <w:rtl/>
        </w:rPr>
        <w:t xml:space="preserve"> حسب المقرر في مخصص الوظائف لكل وحدة تنظيمية على أن يشغل هذه الوظائف ذوي المؤهلات العلمية والخبرات العملية </w:t>
      </w:r>
      <w:r w:rsidR="007515AF" w:rsidRPr="00D7218E">
        <w:rPr>
          <w:rFonts w:ascii="STC Forward" w:hAnsi="STC Forward" w:cs="STC Forward"/>
          <w:sz w:val="24"/>
          <w:szCs w:val="24"/>
          <w:rtl/>
        </w:rPr>
        <w:t xml:space="preserve">المناسبة </w:t>
      </w:r>
      <w:r w:rsidR="00063478" w:rsidRPr="00D7218E">
        <w:rPr>
          <w:rFonts w:ascii="STC Forward" w:hAnsi="STC Forward" w:cs="STC Forward"/>
          <w:sz w:val="24"/>
          <w:szCs w:val="24"/>
          <w:rtl/>
        </w:rPr>
        <w:t>و</w:t>
      </w:r>
      <w:r w:rsidR="007515AF" w:rsidRPr="00D7218E">
        <w:rPr>
          <w:rFonts w:ascii="STC Forward" w:hAnsi="STC Forward" w:cs="STC Forward"/>
          <w:sz w:val="24"/>
          <w:szCs w:val="24"/>
          <w:rtl/>
        </w:rPr>
        <w:t>المطلوب</w:t>
      </w:r>
      <w:r w:rsidR="00E81A4B" w:rsidRPr="00D7218E">
        <w:rPr>
          <w:rFonts w:ascii="STC Forward" w:hAnsi="STC Forward" w:cs="STC Forward"/>
          <w:sz w:val="24"/>
          <w:szCs w:val="24"/>
          <w:rtl/>
        </w:rPr>
        <w:t>ة</w:t>
      </w:r>
      <w:r w:rsidR="007515AF" w:rsidRPr="00D7218E">
        <w:rPr>
          <w:rFonts w:ascii="STC Forward" w:hAnsi="STC Forward" w:cs="STC Forward"/>
          <w:sz w:val="24"/>
          <w:szCs w:val="24"/>
          <w:rtl/>
        </w:rPr>
        <w:t xml:space="preserve"> </w:t>
      </w:r>
      <w:r w:rsidRPr="00D7218E">
        <w:rPr>
          <w:rFonts w:ascii="STC Forward" w:hAnsi="STC Forward" w:cs="STC Forward"/>
          <w:sz w:val="24"/>
          <w:szCs w:val="24"/>
          <w:rtl/>
        </w:rPr>
        <w:t xml:space="preserve">وعلى ألا تكون من الوظائف التي شغرت نتيجة </w:t>
      </w:r>
      <w:r w:rsidR="0061144C" w:rsidRPr="00D7218E">
        <w:rPr>
          <w:rFonts w:ascii="STC Forward" w:hAnsi="STC Forward" w:cs="STC Forward"/>
          <w:sz w:val="24"/>
          <w:szCs w:val="24"/>
          <w:rtl/>
        </w:rPr>
        <w:t>إ</w:t>
      </w:r>
      <w:r w:rsidRPr="00D7218E">
        <w:rPr>
          <w:rFonts w:ascii="STC Forward" w:hAnsi="STC Forward" w:cs="STC Forward"/>
          <w:sz w:val="24"/>
          <w:szCs w:val="24"/>
          <w:rtl/>
        </w:rPr>
        <w:t xml:space="preserve">ستفادة شاغلها من برنامج تحسين القوى العاملة </w:t>
      </w:r>
      <w:r w:rsidR="00105FCB" w:rsidRPr="00D7218E">
        <w:rPr>
          <w:rFonts w:ascii="STC Forward" w:hAnsi="STC Forward" w:cs="STC Forward"/>
          <w:sz w:val="24"/>
          <w:szCs w:val="24"/>
          <w:rtl/>
        </w:rPr>
        <w:t>بسبب رغبة الإدارة المعنية في إلغاء الوظيفة</w:t>
      </w:r>
      <w:r w:rsidR="00D03FB6" w:rsidRPr="00D7218E">
        <w:rPr>
          <w:rFonts w:ascii="STC Forward" w:hAnsi="STC Forward" w:cs="STC Forward"/>
          <w:sz w:val="24"/>
          <w:szCs w:val="24"/>
          <w:rtl/>
        </w:rPr>
        <w:t>.</w:t>
      </w:r>
    </w:p>
    <w:p w14:paraId="49EF5C7A" w14:textId="77777777" w:rsidR="001C1807" w:rsidRPr="00D7218E" w:rsidRDefault="001C1807" w:rsidP="00E01B39">
      <w:pPr>
        <w:pStyle w:val="ListParagraph"/>
        <w:numPr>
          <w:ilvl w:val="0"/>
          <w:numId w:val="72"/>
        </w:numPr>
        <w:tabs>
          <w:tab w:val="right" w:pos="656"/>
          <w:tab w:val="right" w:pos="746"/>
        </w:tabs>
        <w:bidi/>
        <w:spacing w:after="0" w:line="360" w:lineRule="auto"/>
        <w:ind w:left="26" w:firstLine="0"/>
        <w:jc w:val="lowKashida"/>
        <w:rPr>
          <w:rFonts w:ascii="STC Forward" w:hAnsi="STC Forward" w:cs="STC Forward"/>
          <w:b/>
          <w:bCs/>
          <w:vanish/>
          <w:sz w:val="24"/>
          <w:szCs w:val="24"/>
          <w:rtl/>
        </w:rPr>
      </w:pPr>
    </w:p>
    <w:p w14:paraId="42F1658B" w14:textId="7AA3DAD6" w:rsidR="00105FCB" w:rsidRPr="00D7218E" w:rsidRDefault="00105FCB" w:rsidP="00E01B39">
      <w:pPr>
        <w:pStyle w:val="ListParagraph"/>
        <w:numPr>
          <w:ilvl w:val="1"/>
          <w:numId w:val="72"/>
        </w:numPr>
        <w:bidi/>
        <w:spacing w:after="0" w:line="360" w:lineRule="auto"/>
        <w:ind w:left="26" w:firstLine="0"/>
        <w:jc w:val="lowKashida"/>
        <w:rPr>
          <w:rFonts w:ascii="STC Forward" w:hAnsi="STC Forward" w:cs="STC Forward"/>
          <w:b/>
          <w:bCs/>
          <w:sz w:val="24"/>
          <w:szCs w:val="24"/>
          <w:rtl/>
        </w:rPr>
      </w:pPr>
      <w:r w:rsidRPr="00D7218E">
        <w:rPr>
          <w:rFonts w:ascii="STC Forward" w:hAnsi="STC Forward" w:cs="STC Forward"/>
          <w:b/>
          <w:bCs/>
          <w:sz w:val="24"/>
          <w:szCs w:val="24"/>
          <w:rtl/>
        </w:rPr>
        <w:t>أولوية شغل الوظائف</w:t>
      </w:r>
    </w:p>
    <w:p w14:paraId="41D153B9" w14:textId="77777777" w:rsidR="00E46711" w:rsidRPr="00D7218E" w:rsidRDefault="00E46711" w:rsidP="00E01B39">
      <w:pPr>
        <w:pStyle w:val="ListParagraph"/>
        <w:numPr>
          <w:ilvl w:val="0"/>
          <w:numId w:val="65"/>
        </w:numPr>
        <w:tabs>
          <w:tab w:val="right" w:pos="656"/>
          <w:tab w:val="right" w:pos="1016"/>
        </w:tabs>
        <w:bidi/>
        <w:spacing w:after="0" w:line="360" w:lineRule="auto"/>
        <w:ind w:left="26" w:firstLine="0"/>
        <w:jc w:val="lowKashida"/>
        <w:rPr>
          <w:rFonts w:ascii="STC Forward" w:eastAsia="Calibri" w:hAnsi="STC Forward" w:cs="STC Forward"/>
          <w:vanish/>
          <w:sz w:val="24"/>
          <w:szCs w:val="24"/>
          <w:rtl/>
        </w:rPr>
      </w:pPr>
    </w:p>
    <w:p w14:paraId="1685ABF6" w14:textId="77777777" w:rsidR="00E46711" w:rsidRPr="00D7218E" w:rsidRDefault="00E46711" w:rsidP="00E01B39">
      <w:pPr>
        <w:pStyle w:val="ListParagraph"/>
        <w:numPr>
          <w:ilvl w:val="0"/>
          <w:numId w:val="65"/>
        </w:numPr>
        <w:tabs>
          <w:tab w:val="right" w:pos="656"/>
          <w:tab w:val="right" w:pos="1016"/>
        </w:tabs>
        <w:bidi/>
        <w:spacing w:after="0" w:line="360" w:lineRule="auto"/>
        <w:ind w:left="26" w:firstLine="0"/>
        <w:jc w:val="lowKashida"/>
        <w:rPr>
          <w:rFonts w:ascii="STC Forward" w:eastAsia="Calibri" w:hAnsi="STC Forward" w:cs="STC Forward"/>
          <w:vanish/>
          <w:sz w:val="24"/>
          <w:szCs w:val="24"/>
          <w:rtl/>
        </w:rPr>
      </w:pPr>
    </w:p>
    <w:p w14:paraId="2122C859" w14:textId="77777777" w:rsidR="00E46711" w:rsidRPr="00D7218E" w:rsidRDefault="00E46711" w:rsidP="00E01B39">
      <w:pPr>
        <w:pStyle w:val="ListParagraph"/>
        <w:numPr>
          <w:ilvl w:val="1"/>
          <w:numId w:val="65"/>
        </w:numPr>
        <w:tabs>
          <w:tab w:val="right" w:pos="656"/>
          <w:tab w:val="right" w:pos="1016"/>
        </w:tabs>
        <w:bidi/>
        <w:spacing w:after="0" w:line="360" w:lineRule="auto"/>
        <w:ind w:left="26" w:firstLine="0"/>
        <w:jc w:val="lowKashida"/>
        <w:rPr>
          <w:rFonts w:ascii="STC Forward" w:eastAsia="Calibri" w:hAnsi="STC Forward" w:cs="STC Forward"/>
          <w:vanish/>
          <w:sz w:val="24"/>
          <w:szCs w:val="24"/>
          <w:rtl/>
        </w:rPr>
      </w:pPr>
    </w:p>
    <w:p w14:paraId="4E6CB8DA" w14:textId="37AD9DB9" w:rsidR="00105FCB" w:rsidRPr="00D7218E" w:rsidRDefault="00DD1BE0" w:rsidP="00562442">
      <w:pPr>
        <w:pStyle w:val="ListParagraph"/>
        <w:bidi/>
        <w:spacing w:after="0" w:line="360" w:lineRule="auto"/>
        <w:ind w:left="26"/>
        <w:jc w:val="lowKashida"/>
        <w:rPr>
          <w:rFonts w:ascii="STC Forward" w:eastAsia="Calibri" w:hAnsi="STC Forward" w:cs="STC Forward"/>
          <w:sz w:val="24"/>
          <w:szCs w:val="24"/>
          <w:rtl/>
        </w:rPr>
      </w:pPr>
      <w:r w:rsidRPr="00D7218E">
        <w:rPr>
          <w:rFonts w:ascii="STC Forward" w:eastAsia="Calibri" w:hAnsi="STC Forward" w:cs="STC Forward" w:hint="cs"/>
          <w:sz w:val="24"/>
          <w:szCs w:val="24"/>
          <w:rtl/>
        </w:rPr>
        <w:t>ا</w:t>
      </w:r>
      <w:r w:rsidRPr="00D7218E">
        <w:rPr>
          <w:rFonts w:ascii="STC Forward" w:eastAsia="Calibri" w:hAnsi="STC Forward" w:cs="STC Forward"/>
          <w:sz w:val="24"/>
          <w:szCs w:val="24"/>
          <w:rtl/>
        </w:rPr>
        <w:t>لتوظيف  الخارجي هو المرحلة النهائية عند انعدام الكفاءة داخل الشركة وداخل المجموعة وتكون اولوية</w:t>
      </w:r>
      <w:r w:rsidRPr="00D7218E">
        <w:rPr>
          <w:rFonts w:ascii="STC Forward" w:eastAsia="Calibri" w:hAnsi="STC Forward" w:cs="STC Forward"/>
          <w:sz w:val="24"/>
          <w:szCs w:val="24"/>
        </w:rPr>
        <w:t xml:space="preserve"> </w:t>
      </w:r>
      <w:r w:rsidRPr="00D7218E">
        <w:rPr>
          <w:rFonts w:ascii="STC Forward" w:eastAsia="Calibri" w:hAnsi="STC Forward" w:cs="STC Forward" w:hint="cs"/>
          <w:sz w:val="24"/>
          <w:szCs w:val="24"/>
          <w:rtl/>
        </w:rPr>
        <w:t>التوظيف كا</w:t>
      </w:r>
      <w:r w:rsidR="00105FCB" w:rsidRPr="00D7218E">
        <w:rPr>
          <w:rFonts w:ascii="STC Forward" w:eastAsia="Calibri" w:hAnsi="STC Forward" w:cs="STC Forward"/>
          <w:sz w:val="24"/>
          <w:szCs w:val="24"/>
          <w:rtl/>
        </w:rPr>
        <w:t>لتالي</w:t>
      </w:r>
      <w:r w:rsidR="00D03FB6" w:rsidRPr="00D7218E">
        <w:rPr>
          <w:rFonts w:ascii="STC Forward" w:eastAsia="Calibri" w:hAnsi="STC Forward" w:cs="STC Forward"/>
          <w:sz w:val="24"/>
          <w:szCs w:val="24"/>
          <w:rtl/>
        </w:rPr>
        <w:t>:</w:t>
      </w:r>
    </w:p>
    <w:p w14:paraId="3BFC57B7" w14:textId="15AD526D" w:rsidR="00105FCB" w:rsidRPr="00D7218E" w:rsidRDefault="00DD1BE0" w:rsidP="00DD1BE0">
      <w:pPr>
        <w:pStyle w:val="ListParagraph"/>
        <w:numPr>
          <w:ilvl w:val="2"/>
          <w:numId w:val="6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التوظيف الداخلي من خلال الترقيات والتعاقب الوظيفي بإتباع سياسة الترقيات والنقل والتعيينات والتكليف الوظيفي وسياسة التعاقب الوظيفي في المجموعة.</w:t>
      </w:r>
      <w:r w:rsidR="00105FCB" w:rsidRPr="00D7218E">
        <w:rPr>
          <w:rFonts w:ascii="STC Forward" w:eastAsia="Calibri" w:hAnsi="STC Forward" w:cs="STC Forward"/>
          <w:sz w:val="24"/>
          <w:szCs w:val="24"/>
          <w:rtl/>
        </w:rPr>
        <w:t xml:space="preserve"> </w:t>
      </w:r>
    </w:p>
    <w:p w14:paraId="720E0302" w14:textId="29DDFE2C" w:rsidR="00DD1BE0" w:rsidRPr="00D7218E" w:rsidRDefault="00DD1BE0" w:rsidP="00DD1BE0">
      <w:pPr>
        <w:pStyle w:val="ListParagraph"/>
        <w:numPr>
          <w:ilvl w:val="2"/>
          <w:numId w:val="6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التوظيف  الداخلي من خلال تنقل الموظفين داخل المجموعة باتباع سياسة حركة تنقل الموظفين المعتمدة في المجموعة.</w:t>
      </w:r>
    </w:p>
    <w:p w14:paraId="41C55672" w14:textId="6119C590" w:rsidR="00DD1BE0" w:rsidRPr="00D7218E" w:rsidRDefault="00DD1BE0" w:rsidP="00DD1BE0">
      <w:pPr>
        <w:pStyle w:val="ListParagraph"/>
        <w:numPr>
          <w:ilvl w:val="2"/>
          <w:numId w:val="6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التوظيف الخارجي باتباع سياسة التوظيف الخارجي المعتمدة في المجموعة .</w:t>
      </w:r>
    </w:p>
    <w:p w14:paraId="40D8DFB4" w14:textId="44979BFD" w:rsidR="00105FCB" w:rsidRPr="00D7218E" w:rsidRDefault="00DD1BE0" w:rsidP="00DD308B">
      <w:pPr>
        <w:pStyle w:val="ListParagraph"/>
        <w:numPr>
          <w:ilvl w:val="2"/>
          <w:numId w:val="6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الأولوية في التوظيف الخارجي للمرشحين المواطنين ومن في حكمهم، ويجوز توظيف غير المواطنين مع مراعاة متطلبات الجهات التنظيمية في عملية التوظيف، كما يجب أن يتم اختيار المرشحين بطريقة سليمة وفعالة، وذلك من خلال إجراء الاختبارات، والمقابلات الشخصية، وأية طرق أخرى تضمن انتقاء المرشحين الأنسب للوظيفة, مما يسهم في تحقيق أهداف الشركة وتطلعاتها المستقبلية</w:t>
      </w:r>
      <w:r w:rsidR="00D03FB6" w:rsidRPr="00D7218E">
        <w:rPr>
          <w:rFonts w:ascii="STC Forward" w:eastAsia="Calibri" w:hAnsi="STC Forward" w:cs="STC Forward"/>
          <w:sz w:val="24"/>
          <w:szCs w:val="24"/>
          <w:rtl/>
        </w:rPr>
        <w:t>.</w:t>
      </w:r>
    </w:p>
    <w:p w14:paraId="5B0AD661" w14:textId="35D83D2A" w:rsidR="00105FCB" w:rsidRPr="00D7218E" w:rsidRDefault="00105FCB" w:rsidP="00E01B39">
      <w:pPr>
        <w:pStyle w:val="ListParagraph"/>
        <w:numPr>
          <w:ilvl w:val="1"/>
          <w:numId w:val="72"/>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شروط ال</w:t>
      </w:r>
      <w:r w:rsidR="0061144C" w:rsidRPr="00D7218E">
        <w:rPr>
          <w:rFonts w:ascii="STC Forward" w:hAnsi="STC Forward" w:cs="STC Forward"/>
          <w:b/>
          <w:bCs/>
          <w:sz w:val="24"/>
          <w:szCs w:val="24"/>
          <w:rtl/>
        </w:rPr>
        <w:t>إ</w:t>
      </w:r>
      <w:r w:rsidRPr="00D7218E">
        <w:rPr>
          <w:rFonts w:ascii="STC Forward" w:hAnsi="STC Forward" w:cs="STC Forward"/>
          <w:b/>
          <w:bCs/>
          <w:sz w:val="24"/>
          <w:szCs w:val="24"/>
          <w:rtl/>
        </w:rPr>
        <w:t>ستقطاب والتوظيف الخارجي</w:t>
      </w:r>
    </w:p>
    <w:p w14:paraId="49CF26D9" w14:textId="43AF4E06" w:rsidR="00105FCB" w:rsidRPr="00D7218E" w:rsidRDefault="00105FCB" w:rsidP="00562442">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يجب أن تتوافر في المرشحين المتقدمين لشغل الوظائف المعتمدة في الشركة الشروط التالية</w:t>
      </w:r>
      <w:r w:rsidR="00D03FB6" w:rsidRPr="00D7218E">
        <w:rPr>
          <w:rFonts w:ascii="STC Forward" w:hAnsi="STC Forward" w:cs="STC Forward"/>
          <w:sz w:val="24"/>
          <w:szCs w:val="24"/>
          <w:rtl/>
        </w:rPr>
        <w:t>:</w:t>
      </w:r>
    </w:p>
    <w:p w14:paraId="2B1223FB" w14:textId="77777777" w:rsidR="00E46711" w:rsidRPr="00D7218E" w:rsidRDefault="00E46711" w:rsidP="00E01B39">
      <w:pPr>
        <w:pStyle w:val="ListParagraph"/>
        <w:numPr>
          <w:ilvl w:val="0"/>
          <w:numId w:val="66"/>
        </w:numPr>
        <w:tabs>
          <w:tab w:val="right" w:pos="656"/>
          <w:tab w:val="right" w:pos="1016"/>
        </w:tabs>
        <w:bidi/>
        <w:spacing w:after="0" w:line="360" w:lineRule="auto"/>
        <w:ind w:left="26" w:firstLine="0"/>
        <w:jc w:val="lowKashida"/>
        <w:rPr>
          <w:rFonts w:ascii="STC Forward" w:eastAsia="Calibri" w:hAnsi="STC Forward" w:cs="STC Forward"/>
          <w:vanish/>
          <w:sz w:val="24"/>
          <w:szCs w:val="24"/>
          <w:rtl/>
        </w:rPr>
      </w:pPr>
    </w:p>
    <w:p w14:paraId="71FB2328" w14:textId="77777777" w:rsidR="00E46711" w:rsidRPr="00D7218E" w:rsidRDefault="00E46711" w:rsidP="00E01B39">
      <w:pPr>
        <w:pStyle w:val="ListParagraph"/>
        <w:numPr>
          <w:ilvl w:val="0"/>
          <w:numId w:val="66"/>
        </w:numPr>
        <w:tabs>
          <w:tab w:val="right" w:pos="656"/>
          <w:tab w:val="right" w:pos="1016"/>
        </w:tabs>
        <w:bidi/>
        <w:spacing w:after="0" w:line="360" w:lineRule="auto"/>
        <w:ind w:left="26" w:firstLine="0"/>
        <w:jc w:val="lowKashida"/>
        <w:rPr>
          <w:rFonts w:ascii="STC Forward" w:eastAsia="Calibri" w:hAnsi="STC Forward" w:cs="STC Forward"/>
          <w:vanish/>
          <w:sz w:val="24"/>
          <w:szCs w:val="24"/>
          <w:rtl/>
        </w:rPr>
      </w:pPr>
    </w:p>
    <w:p w14:paraId="4A80A09A" w14:textId="77777777" w:rsidR="00E46711" w:rsidRPr="00D7218E" w:rsidRDefault="00E46711" w:rsidP="00E01B39">
      <w:pPr>
        <w:pStyle w:val="ListParagraph"/>
        <w:numPr>
          <w:ilvl w:val="1"/>
          <w:numId w:val="66"/>
        </w:numPr>
        <w:tabs>
          <w:tab w:val="right" w:pos="656"/>
          <w:tab w:val="right" w:pos="1016"/>
        </w:tabs>
        <w:bidi/>
        <w:spacing w:after="0" w:line="360" w:lineRule="auto"/>
        <w:ind w:left="26" w:firstLine="0"/>
        <w:jc w:val="lowKashida"/>
        <w:rPr>
          <w:rFonts w:ascii="STC Forward" w:eastAsia="Calibri" w:hAnsi="STC Forward" w:cs="STC Forward"/>
          <w:vanish/>
          <w:sz w:val="24"/>
          <w:szCs w:val="24"/>
          <w:rtl/>
        </w:rPr>
      </w:pPr>
    </w:p>
    <w:p w14:paraId="439E2383" w14:textId="77777777" w:rsidR="00E46711" w:rsidRPr="00D7218E" w:rsidRDefault="00E46711" w:rsidP="00E01B39">
      <w:pPr>
        <w:pStyle w:val="ListParagraph"/>
        <w:numPr>
          <w:ilvl w:val="1"/>
          <w:numId w:val="66"/>
        </w:numPr>
        <w:tabs>
          <w:tab w:val="right" w:pos="656"/>
          <w:tab w:val="right" w:pos="1016"/>
        </w:tabs>
        <w:bidi/>
        <w:spacing w:after="0" w:line="360" w:lineRule="auto"/>
        <w:ind w:left="26" w:firstLine="0"/>
        <w:jc w:val="lowKashida"/>
        <w:rPr>
          <w:rFonts w:ascii="STC Forward" w:eastAsia="Calibri" w:hAnsi="STC Forward" w:cs="STC Forward"/>
          <w:vanish/>
          <w:sz w:val="24"/>
          <w:szCs w:val="24"/>
          <w:rtl/>
        </w:rPr>
      </w:pPr>
    </w:p>
    <w:p w14:paraId="24C54430" w14:textId="6D9A8709" w:rsidR="00105FCB" w:rsidRPr="00D7218E" w:rsidRDefault="00105FCB" w:rsidP="00E01B39">
      <w:pPr>
        <w:pStyle w:val="ListParagraph"/>
        <w:numPr>
          <w:ilvl w:val="2"/>
          <w:numId w:val="66"/>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ألا يقل </w:t>
      </w:r>
      <w:r w:rsidR="0061144C" w:rsidRPr="00D7218E">
        <w:rPr>
          <w:rFonts w:ascii="STC Forward" w:eastAsia="Calibri" w:hAnsi="STC Forward" w:cs="STC Forward"/>
          <w:sz w:val="24"/>
          <w:szCs w:val="24"/>
          <w:rtl/>
        </w:rPr>
        <w:t>ال</w:t>
      </w:r>
      <w:r w:rsidRPr="00D7218E">
        <w:rPr>
          <w:rFonts w:ascii="STC Forward" w:eastAsia="Calibri" w:hAnsi="STC Forward" w:cs="STC Forward"/>
          <w:sz w:val="24"/>
          <w:szCs w:val="24"/>
          <w:rtl/>
        </w:rPr>
        <w:t>عمر</w:t>
      </w:r>
      <w:r w:rsidR="00B56A51"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 xml:space="preserve">عن </w:t>
      </w:r>
      <w:r w:rsidR="00556A5F" w:rsidRPr="00D7218E">
        <w:rPr>
          <w:rFonts w:ascii="STC Forward" w:eastAsia="Calibri" w:hAnsi="STC Forward" w:cs="STC Forward"/>
          <w:sz w:val="24"/>
          <w:szCs w:val="24"/>
          <w:rtl/>
        </w:rPr>
        <w:t>18</w:t>
      </w:r>
      <w:r w:rsidRPr="00D7218E">
        <w:rPr>
          <w:rFonts w:ascii="STC Forward" w:eastAsia="Calibri" w:hAnsi="STC Forward" w:cs="STC Forward"/>
          <w:sz w:val="24"/>
          <w:szCs w:val="24"/>
          <w:rtl/>
        </w:rPr>
        <w:t xml:space="preserve"> سنة و</w:t>
      </w:r>
      <w:r w:rsidR="00183D9B" w:rsidRPr="00D7218E">
        <w:rPr>
          <w:rFonts w:ascii="STC Forward" w:eastAsia="Calibri" w:hAnsi="STC Forward" w:cs="STC Forward"/>
          <w:sz w:val="24"/>
          <w:szCs w:val="24"/>
          <w:rtl/>
        </w:rPr>
        <w:t>لا يتجاوز سن التقاعد المحدد نظام التأمينات الاجتماعية ، ويجوز - عند الحاجة - التوظيف أو التجديد لمن يعملون كمدربين في مجال التعليم والتطوير على أن لا يتجاوز عمر المتقدم عن 70 سنة عند التوظيف أو التجديد وعلى أن لا يتجاوز مدة التمديد للعاملين بالشركة عن المدة المقررة لذلك</w:t>
      </w:r>
      <w:r w:rsidR="00992588" w:rsidRPr="00D7218E">
        <w:rPr>
          <w:rFonts w:ascii="STC Forward" w:eastAsia="Calibri" w:hAnsi="STC Forward" w:cs="STC Forward"/>
          <w:sz w:val="24"/>
          <w:szCs w:val="24"/>
          <w:rtl/>
        </w:rPr>
        <w:t>.</w:t>
      </w:r>
    </w:p>
    <w:p w14:paraId="3ED5B8FC" w14:textId="375106E2" w:rsidR="00105FCB" w:rsidRPr="00D7218E" w:rsidRDefault="00B30D32" w:rsidP="00E01B39">
      <w:pPr>
        <w:pStyle w:val="ListParagraph"/>
        <w:numPr>
          <w:ilvl w:val="2"/>
          <w:numId w:val="6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تطبيق</w:t>
      </w:r>
      <w:r w:rsidR="00105FCB" w:rsidRPr="00D7218E">
        <w:rPr>
          <w:rFonts w:ascii="STC Forward" w:eastAsia="Calibri" w:hAnsi="STC Forward" w:cs="STC Forward"/>
          <w:sz w:val="24"/>
          <w:szCs w:val="24"/>
          <w:rtl/>
        </w:rPr>
        <w:t xml:space="preserve"> الشروط والمؤهلات العلمية والخبرات العملية الموثقة من جهات ال</w:t>
      </w:r>
      <w:r w:rsidR="0022052C" w:rsidRPr="00D7218E">
        <w:rPr>
          <w:rFonts w:ascii="STC Forward" w:eastAsia="Calibri" w:hAnsi="STC Forward" w:cs="STC Forward"/>
          <w:sz w:val="24"/>
          <w:szCs w:val="24"/>
          <w:rtl/>
        </w:rPr>
        <w:t>إ</w:t>
      </w:r>
      <w:r w:rsidR="00105FCB" w:rsidRPr="00D7218E">
        <w:rPr>
          <w:rFonts w:ascii="STC Forward" w:eastAsia="Calibri" w:hAnsi="STC Forward" w:cs="STC Forward"/>
          <w:sz w:val="24"/>
          <w:szCs w:val="24"/>
          <w:rtl/>
        </w:rPr>
        <w:t>ختصاص لمتطلبات الوظيفة المتاحة التي تحددها الشركة</w:t>
      </w:r>
      <w:r w:rsidR="00D03FB6" w:rsidRPr="00D7218E">
        <w:rPr>
          <w:rFonts w:ascii="STC Forward" w:eastAsia="Calibri" w:hAnsi="STC Forward" w:cs="STC Forward"/>
          <w:sz w:val="24"/>
          <w:szCs w:val="24"/>
          <w:rtl/>
        </w:rPr>
        <w:t>.</w:t>
      </w:r>
    </w:p>
    <w:p w14:paraId="28266354" w14:textId="77777777" w:rsidR="00105FCB" w:rsidRPr="00D7218E" w:rsidRDefault="0061144C" w:rsidP="00E01B39">
      <w:pPr>
        <w:pStyle w:val="ListParagraph"/>
        <w:numPr>
          <w:ilvl w:val="2"/>
          <w:numId w:val="6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إمتلاك</w:t>
      </w:r>
      <w:r w:rsidR="00105FCB" w:rsidRPr="00D7218E">
        <w:rPr>
          <w:rFonts w:ascii="STC Forward" w:eastAsia="Calibri" w:hAnsi="STC Forward" w:cs="STC Forward"/>
          <w:sz w:val="24"/>
          <w:szCs w:val="24"/>
          <w:rtl/>
        </w:rPr>
        <w:t xml:space="preserve"> </w:t>
      </w:r>
      <w:r w:rsidR="00DE2B94" w:rsidRPr="00D7218E">
        <w:rPr>
          <w:rFonts w:ascii="STC Forward" w:eastAsia="Calibri" w:hAnsi="STC Forward" w:cs="STC Forward"/>
          <w:sz w:val="24"/>
          <w:szCs w:val="24"/>
          <w:rtl/>
        </w:rPr>
        <w:t xml:space="preserve">الخبرة المطلوبة </w:t>
      </w:r>
      <w:r w:rsidR="00105FCB" w:rsidRPr="00D7218E">
        <w:rPr>
          <w:rFonts w:ascii="STC Forward" w:eastAsia="Calibri" w:hAnsi="STC Forward" w:cs="STC Forward"/>
          <w:sz w:val="24"/>
          <w:szCs w:val="24"/>
          <w:rtl/>
        </w:rPr>
        <w:t xml:space="preserve">في مجال الوظيفة الشاغرة </w:t>
      </w:r>
      <w:r w:rsidR="007515AF" w:rsidRPr="00D7218E">
        <w:rPr>
          <w:rFonts w:ascii="STC Forward" w:eastAsia="Calibri" w:hAnsi="STC Forward" w:cs="STC Forward"/>
          <w:sz w:val="24"/>
          <w:szCs w:val="24"/>
          <w:rtl/>
        </w:rPr>
        <w:t xml:space="preserve">في </w:t>
      </w:r>
      <w:r w:rsidR="00105FCB" w:rsidRPr="00D7218E">
        <w:rPr>
          <w:rFonts w:ascii="STC Forward" w:eastAsia="Calibri" w:hAnsi="STC Forward" w:cs="STC Forward"/>
          <w:sz w:val="24"/>
          <w:szCs w:val="24"/>
          <w:rtl/>
        </w:rPr>
        <w:t>حال عدم مطابقة المؤهل الأكاديمي للمؤهل المطلوب في الوصف الوظيفي أو العائلة الوظيفية</w:t>
      </w:r>
      <w:r w:rsidR="00992588" w:rsidRPr="00D7218E">
        <w:rPr>
          <w:rFonts w:ascii="STC Forward" w:eastAsia="Calibri" w:hAnsi="STC Forward" w:cs="STC Forward"/>
          <w:sz w:val="24"/>
          <w:szCs w:val="24"/>
          <w:rtl/>
        </w:rPr>
        <w:t>.</w:t>
      </w:r>
    </w:p>
    <w:p w14:paraId="63BD67CD" w14:textId="751A7403" w:rsidR="00D64032" w:rsidRPr="00D7218E" w:rsidRDefault="0061144C" w:rsidP="00E01B39">
      <w:pPr>
        <w:pStyle w:val="ListParagraph"/>
        <w:numPr>
          <w:ilvl w:val="2"/>
          <w:numId w:val="6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إجتياز</w:t>
      </w:r>
      <w:r w:rsidR="00D64032" w:rsidRPr="00D7218E">
        <w:rPr>
          <w:rFonts w:ascii="STC Forward" w:eastAsia="Calibri" w:hAnsi="STC Forward" w:cs="STC Forward"/>
          <w:sz w:val="24"/>
          <w:szCs w:val="24"/>
          <w:rtl/>
        </w:rPr>
        <w:t xml:space="preserve"> المقابلة الشخصية</w:t>
      </w:r>
      <w:r w:rsidRPr="00D7218E">
        <w:rPr>
          <w:rFonts w:ascii="STC Forward" w:eastAsia="Calibri" w:hAnsi="STC Forward" w:cs="STC Forward"/>
          <w:sz w:val="24"/>
          <w:szCs w:val="24"/>
          <w:rtl/>
        </w:rPr>
        <w:t xml:space="preserve"> </w:t>
      </w:r>
      <w:r w:rsidR="00DE2B94" w:rsidRPr="00D7218E">
        <w:rPr>
          <w:rFonts w:ascii="STC Forward" w:eastAsia="Calibri" w:hAnsi="STC Forward" w:cs="STC Forward"/>
          <w:sz w:val="24"/>
          <w:szCs w:val="24"/>
          <w:rtl/>
        </w:rPr>
        <w:t>و</w:t>
      </w:r>
      <w:r w:rsidR="00D64032" w:rsidRPr="00D7218E">
        <w:rPr>
          <w:rFonts w:ascii="STC Forward" w:eastAsia="Calibri" w:hAnsi="STC Forward" w:cs="STC Forward"/>
          <w:sz w:val="24"/>
          <w:szCs w:val="24"/>
          <w:rtl/>
        </w:rPr>
        <w:t>ال</w:t>
      </w:r>
      <w:r w:rsidR="009C4BBF" w:rsidRPr="00D7218E">
        <w:rPr>
          <w:rFonts w:ascii="STC Forward" w:eastAsia="Calibri" w:hAnsi="STC Forward" w:cs="STC Forward"/>
          <w:sz w:val="24"/>
          <w:szCs w:val="24"/>
          <w:rtl/>
        </w:rPr>
        <w:t>إ</w:t>
      </w:r>
      <w:r w:rsidR="00D64032" w:rsidRPr="00D7218E">
        <w:rPr>
          <w:rFonts w:ascii="STC Forward" w:eastAsia="Calibri" w:hAnsi="STC Forward" w:cs="STC Forward"/>
          <w:sz w:val="24"/>
          <w:szCs w:val="24"/>
          <w:rtl/>
        </w:rPr>
        <w:t xml:space="preserve">ختبارات العملية والميدانية إذا تطلبت الوظيفة </w:t>
      </w:r>
      <w:r w:rsidR="00B84F23" w:rsidRPr="00D7218E">
        <w:rPr>
          <w:rFonts w:ascii="STC Forward" w:eastAsia="Calibri" w:hAnsi="STC Forward" w:cs="STC Forward"/>
          <w:sz w:val="24"/>
          <w:szCs w:val="24"/>
          <w:rtl/>
        </w:rPr>
        <w:t xml:space="preserve">الشاغرة </w:t>
      </w:r>
      <w:r w:rsidR="00D64032" w:rsidRPr="00D7218E">
        <w:rPr>
          <w:rFonts w:ascii="STC Forward" w:eastAsia="Calibri" w:hAnsi="STC Forward" w:cs="STC Forward"/>
          <w:sz w:val="24"/>
          <w:szCs w:val="24"/>
          <w:rtl/>
        </w:rPr>
        <w:t>ذلك</w:t>
      </w:r>
      <w:r w:rsidR="00401945" w:rsidRPr="00D7218E">
        <w:rPr>
          <w:rFonts w:ascii="STC Forward" w:eastAsia="Calibri" w:hAnsi="STC Forward" w:cs="STC Forward" w:hint="cs"/>
          <w:sz w:val="24"/>
          <w:szCs w:val="24"/>
          <w:rtl/>
        </w:rPr>
        <w:t xml:space="preserve"> </w:t>
      </w:r>
      <w:r w:rsidR="00401945" w:rsidRPr="00D7218E">
        <w:rPr>
          <w:rFonts w:ascii="STC Forward" w:eastAsia="Calibri" w:hAnsi="STC Forward" w:cs="STC Forward"/>
          <w:sz w:val="24"/>
          <w:szCs w:val="24"/>
          <w:rtl/>
        </w:rPr>
        <w:t>مع تقديم الاعتمادات المهنية من الجهات المعنية.</w:t>
      </w:r>
      <w:r w:rsidR="00401945" w:rsidRPr="00D7218E">
        <w:rPr>
          <w:rFonts w:ascii="STC Forward" w:eastAsia="Calibri" w:hAnsi="STC Forward" w:cs="STC Forward" w:hint="cs"/>
          <w:sz w:val="24"/>
          <w:szCs w:val="24"/>
          <w:rtl/>
        </w:rPr>
        <w:t xml:space="preserve"> </w:t>
      </w:r>
      <w:r w:rsidR="00D64032" w:rsidRPr="00D7218E">
        <w:rPr>
          <w:rFonts w:ascii="STC Forward" w:eastAsia="Calibri" w:hAnsi="STC Forward" w:cs="STC Forward"/>
          <w:sz w:val="24"/>
          <w:szCs w:val="24"/>
          <w:rtl/>
        </w:rPr>
        <w:t>.</w:t>
      </w:r>
      <w:r w:rsidR="00C87E38" w:rsidRPr="00D7218E">
        <w:rPr>
          <w:rFonts w:ascii="STC Forward" w:eastAsia="Calibri" w:hAnsi="STC Forward" w:cs="STC Forward" w:hint="cs"/>
          <w:sz w:val="24"/>
          <w:szCs w:val="24"/>
          <w:rtl/>
        </w:rPr>
        <w:t xml:space="preserve"> </w:t>
      </w:r>
    </w:p>
    <w:p w14:paraId="74441EF4" w14:textId="24EBF9E3" w:rsidR="00D64032" w:rsidRPr="00D7218E" w:rsidRDefault="00D64032" w:rsidP="00E01B39">
      <w:pPr>
        <w:pStyle w:val="ListParagraph"/>
        <w:numPr>
          <w:ilvl w:val="2"/>
          <w:numId w:val="6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أن يكون لائقاً طبياً للعمل الذي سيوكل إليه بموجب شهادة طبية </w:t>
      </w:r>
      <w:r w:rsidR="007515AF" w:rsidRPr="00D7218E">
        <w:rPr>
          <w:rFonts w:ascii="STC Forward" w:eastAsia="Calibri" w:hAnsi="STC Forward" w:cs="STC Forward"/>
          <w:sz w:val="24"/>
          <w:szCs w:val="24"/>
          <w:rtl/>
        </w:rPr>
        <w:t>موثقة</w:t>
      </w:r>
      <w:r w:rsidRPr="00D7218E">
        <w:rPr>
          <w:rFonts w:ascii="STC Forward" w:eastAsia="Calibri" w:hAnsi="STC Forward" w:cs="STC Forward"/>
          <w:sz w:val="24"/>
          <w:szCs w:val="24"/>
          <w:rtl/>
        </w:rPr>
        <w:t xml:space="preserve"> من الجهة التي</w:t>
      </w:r>
      <w:r w:rsidR="007515AF" w:rsidRPr="00D7218E">
        <w:rPr>
          <w:rFonts w:ascii="STC Forward" w:eastAsia="Calibri" w:hAnsi="STC Forward" w:cs="STC Forward"/>
          <w:sz w:val="24"/>
          <w:szCs w:val="24"/>
          <w:rtl/>
        </w:rPr>
        <w:t xml:space="preserve"> تعتمدها</w:t>
      </w:r>
      <w:r w:rsidRPr="00D7218E">
        <w:rPr>
          <w:rFonts w:ascii="STC Forward" w:eastAsia="Calibri" w:hAnsi="STC Forward" w:cs="STC Forward"/>
          <w:sz w:val="24"/>
          <w:szCs w:val="24"/>
          <w:rtl/>
        </w:rPr>
        <w:t xml:space="preserve"> الشركة</w:t>
      </w:r>
      <w:r w:rsidR="00D03FB6" w:rsidRPr="00D7218E">
        <w:rPr>
          <w:rFonts w:ascii="STC Forward" w:eastAsia="Calibri" w:hAnsi="STC Forward" w:cs="STC Forward"/>
          <w:sz w:val="24"/>
          <w:szCs w:val="24"/>
          <w:rtl/>
        </w:rPr>
        <w:t>.</w:t>
      </w:r>
    </w:p>
    <w:p w14:paraId="496A39AB" w14:textId="41ED1E8C" w:rsidR="00D64032" w:rsidRPr="00D7218E" w:rsidRDefault="00D64032" w:rsidP="00E01B39">
      <w:pPr>
        <w:pStyle w:val="ListParagraph"/>
        <w:numPr>
          <w:ilvl w:val="2"/>
          <w:numId w:val="6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تقديم أصل الهوية الوطنية </w:t>
      </w:r>
      <w:r w:rsidR="005B2107" w:rsidRPr="00D7218E">
        <w:rPr>
          <w:rFonts w:ascii="STC Forward" w:eastAsia="Calibri" w:hAnsi="STC Forward" w:cs="STC Forward"/>
          <w:sz w:val="24"/>
          <w:szCs w:val="24"/>
          <w:rtl/>
        </w:rPr>
        <w:t>للسع</w:t>
      </w:r>
      <w:r w:rsidR="00D836C0" w:rsidRPr="00D7218E">
        <w:rPr>
          <w:rFonts w:ascii="STC Forward" w:eastAsia="Calibri" w:hAnsi="STC Forward" w:cs="STC Forward"/>
          <w:sz w:val="24"/>
          <w:szCs w:val="24"/>
          <w:rtl/>
        </w:rPr>
        <w:t>و</w:t>
      </w:r>
      <w:r w:rsidR="005B2107" w:rsidRPr="00D7218E">
        <w:rPr>
          <w:rFonts w:ascii="STC Forward" w:eastAsia="Calibri" w:hAnsi="STC Forward" w:cs="STC Forward"/>
          <w:sz w:val="24"/>
          <w:szCs w:val="24"/>
          <w:rtl/>
        </w:rPr>
        <w:t xml:space="preserve">ديين </w:t>
      </w:r>
      <w:r w:rsidRPr="00D7218E">
        <w:rPr>
          <w:rFonts w:ascii="STC Forward" w:eastAsia="Calibri" w:hAnsi="STC Forward" w:cs="STC Forward"/>
          <w:sz w:val="24"/>
          <w:szCs w:val="24"/>
          <w:rtl/>
        </w:rPr>
        <w:t>و جواز سفر ساري المفعول لغير السعوديين للمطابقة</w:t>
      </w:r>
      <w:r w:rsidR="00401945" w:rsidRPr="00D7218E">
        <w:rPr>
          <w:rFonts w:ascii="STC Forward" w:eastAsia="Calibri" w:hAnsi="STC Forward" w:cs="STC Forward" w:hint="cs"/>
          <w:sz w:val="24"/>
          <w:szCs w:val="24"/>
          <w:rtl/>
        </w:rPr>
        <w:t xml:space="preserve"> </w:t>
      </w:r>
      <w:r w:rsidR="00401945" w:rsidRPr="00D7218E">
        <w:rPr>
          <w:rFonts w:ascii="STC Forward" w:eastAsia="Calibri" w:hAnsi="STC Forward" w:cs="STC Forward"/>
          <w:sz w:val="24"/>
          <w:szCs w:val="24"/>
          <w:rtl/>
        </w:rPr>
        <w:t>ويستغنى عن ذلك بوسائل التحقق الالكترونية المعتمدة مثل نظام أبشر</w:t>
      </w:r>
      <w:r w:rsidR="00D03FB6" w:rsidRPr="00D7218E">
        <w:rPr>
          <w:rFonts w:ascii="STC Forward" w:eastAsia="Calibri" w:hAnsi="STC Forward" w:cs="STC Forward"/>
          <w:sz w:val="24"/>
          <w:szCs w:val="24"/>
          <w:rtl/>
        </w:rPr>
        <w:t>.</w:t>
      </w:r>
      <w:r w:rsidR="00C87E38" w:rsidRPr="00D7218E">
        <w:rPr>
          <w:rFonts w:ascii="STC Forward" w:eastAsia="Calibri" w:hAnsi="STC Forward" w:cs="STC Forward" w:hint="cs"/>
          <w:sz w:val="24"/>
          <w:szCs w:val="24"/>
          <w:rtl/>
        </w:rPr>
        <w:t xml:space="preserve"> </w:t>
      </w:r>
    </w:p>
    <w:p w14:paraId="0B333927" w14:textId="081EBAFC" w:rsidR="00D64032" w:rsidRPr="00D7218E" w:rsidRDefault="00401945" w:rsidP="00E01B39">
      <w:pPr>
        <w:pStyle w:val="ListParagraph"/>
        <w:numPr>
          <w:ilvl w:val="2"/>
          <w:numId w:val="6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lastRenderedPageBreak/>
        <w:t>أ</w:t>
      </w:r>
      <w:r w:rsidRPr="00D7218E">
        <w:rPr>
          <w:rFonts w:ascii="STC Forward" w:eastAsia="Calibri" w:hAnsi="STC Forward" w:cs="STC Forward"/>
          <w:sz w:val="24"/>
          <w:szCs w:val="24"/>
          <w:rtl/>
        </w:rPr>
        <w:t>ن يقدم صور من المؤهلات العلمية والعملية مصدقة ومعتمدة من جهة الاختصاص وأصولها وكذلك معادلتها من جهة الاختصاص في حال كان المؤهل صادر من جامعات خارجية، ويحق للشركة مطابقة كافة البيانات المقدمة</w:t>
      </w:r>
      <w:r w:rsidR="00D03FB6" w:rsidRPr="00D7218E">
        <w:rPr>
          <w:rFonts w:ascii="STC Forward" w:eastAsia="Calibri" w:hAnsi="STC Forward" w:cs="STC Forward"/>
          <w:sz w:val="24"/>
          <w:szCs w:val="24"/>
          <w:rtl/>
        </w:rPr>
        <w:t>.</w:t>
      </w:r>
      <w:r w:rsidRPr="00D7218E">
        <w:rPr>
          <w:rFonts w:ascii="STC Forward" w:eastAsia="Calibri" w:hAnsi="STC Forward" w:cs="STC Forward" w:hint="cs"/>
          <w:sz w:val="24"/>
          <w:szCs w:val="24"/>
          <w:rtl/>
        </w:rPr>
        <w:t xml:space="preserve"> </w:t>
      </w:r>
    </w:p>
    <w:p w14:paraId="47245373" w14:textId="3B4E3888" w:rsidR="00D64032" w:rsidRPr="00D7218E" w:rsidRDefault="00D64032" w:rsidP="00E01B39">
      <w:pPr>
        <w:pStyle w:val="ListParagraph"/>
        <w:numPr>
          <w:ilvl w:val="2"/>
          <w:numId w:val="6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الحصول على التأشيرات المطلوبة و تصاريح العمل الصادرة من جهات ال</w:t>
      </w:r>
      <w:r w:rsidR="00F70388"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ختصاص</w:t>
      </w:r>
      <w:r w:rsidR="00B84F23"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لغير السعوديين</w:t>
      </w:r>
      <w:r w:rsidR="00D03FB6" w:rsidRPr="00D7218E">
        <w:rPr>
          <w:rFonts w:ascii="STC Forward" w:eastAsia="Calibri" w:hAnsi="STC Forward" w:cs="STC Forward"/>
          <w:sz w:val="24"/>
          <w:szCs w:val="24"/>
          <w:rtl/>
        </w:rPr>
        <w:t>.</w:t>
      </w:r>
    </w:p>
    <w:p w14:paraId="0829F1FC" w14:textId="5D95022B" w:rsidR="00D64032" w:rsidRPr="00D7218E" w:rsidRDefault="00DD308B" w:rsidP="00E01B39">
      <w:pPr>
        <w:pStyle w:val="ListParagraph"/>
        <w:numPr>
          <w:ilvl w:val="1"/>
          <w:numId w:val="72"/>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hint="cs"/>
          <w:b/>
          <w:bCs/>
          <w:sz w:val="24"/>
          <w:szCs w:val="24"/>
          <w:rtl/>
        </w:rPr>
        <w:t>ضوابط العرض الوظيفي</w:t>
      </w:r>
    </w:p>
    <w:p w14:paraId="4C3509B7" w14:textId="77777777" w:rsidR="00E46711" w:rsidRPr="00D7218E" w:rsidRDefault="00E46711" w:rsidP="00E01B39">
      <w:pPr>
        <w:pStyle w:val="ListParagraph"/>
        <w:numPr>
          <w:ilvl w:val="1"/>
          <w:numId w:val="66"/>
        </w:numPr>
        <w:tabs>
          <w:tab w:val="right" w:pos="656"/>
          <w:tab w:val="right" w:pos="1016"/>
          <w:tab w:val="right" w:pos="1106"/>
        </w:tabs>
        <w:bidi/>
        <w:spacing w:after="0" w:line="360" w:lineRule="auto"/>
        <w:ind w:left="26" w:firstLine="0"/>
        <w:jc w:val="lowKashida"/>
        <w:rPr>
          <w:rFonts w:ascii="STC Forward" w:eastAsia="Calibri" w:hAnsi="STC Forward" w:cs="STC Forward"/>
          <w:vanish/>
          <w:sz w:val="24"/>
          <w:szCs w:val="24"/>
          <w:rtl/>
        </w:rPr>
      </w:pPr>
    </w:p>
    <w:p w14:paraId="29C2A206" w14:textId="0347DCB9" w:rsidR="00D64032" w:rsidRPr="00D7218E" w:rsidRDefault="00DD308B" w:rsidP="00DD308B">
      <w:pPr>
        <w:pStyle w:val="ListParagraph"/>
        <w:bidi/>
        <w:spacing w:after="0" w:line="360" w:lineRule="auto"/>
        <w:ind w:left="26"/>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يتم إعداد العرض الوظيفي للمرشح وفقا للتالي:</w:t>
      </w:r>
    </w:p>
    <w:p w14:paraId="67E1DEFF" w14:textId="77777777" w:rsidR="00DD308B" w:rsidRPr="00D7218E" w:rsidRDefault="00DD308B" w:rsidP="00DD308B">
      <w:pPr>
        <w:pStyle w:val="ListParagraph"/>
        <w:numPr>
          <w:ilvl w:val="2"/>
          <w:numId w:val="6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الالتزام بسلم الرواتب المعتمد.</w:t>
      </w:r>
    </w:p>
    <w:p w14:paraId="5F34D891" w14:textId="77777777" w:rsidR="00DD308B" w:rsidRPr="00D7218E" w:rsidRDefault="00DD308B" w:rsidP="00DD308B">
      <w:pPr>
        <w:pStyle w:val="ListParagraph"/>
        <w:numPr>
          <w:ilvl w:val="2"/>
          <w:numId w:val="6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مراعاة منح المرشح عرضاً وظيفياً يتناسب مع خبراته ومؤهلاته ومدى ملائمته لشغل الوظيفة.</w:t>
      </w:r>
    </w:p>
    <w:p w14:paraId="7D72CC57" w14:textId="6F278ABD" w:rsidR="00215752" w:rsidRPr="00D7218E" w:rsidRDefault="00DD308B" w:rsidP="00DD308B">
      <w:pPr>
        <w:pStyle w:val="ListParagraph"/>
        <w:numPr>
          <w:ilvl w:val="2"/>
          <w:numId w:val="66"/>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مراعاة مبدأ العدالة والتنافسية في العرض مع سوق العمل</w:t>
      </w:r>
      <w:r w:rsidR="00B94E40" w:rsidRPr="00D7218E">
        <w:rPr>
          <w:rFonts w:ascii="STC Forward" w:eastAsia="Calibri" w:hAnsi="STC Forward" w:cs="STC Forward"/>
          <w:sz w:val="24"/>
          <w:szCs w:val="24"/>
          <w:rtl/>
        </w:rPr>
        <w:t>.</w:t>
      </w:r>
      <w:r w:rsidR="001345A3" w:rsidRPr="00D7218E">
        <w:rPr>
          <w:rFonts w:ascii="STC Forward" w:eastAsia="Calibri" w:hAnsi="STC Forward" w:cs="STC Forward" w:hint="cs"/>
          <w:sz w:val="24"/>
          <w:szCs w:val="24"/>
          <w:rtl/>
        </w:rPr>
        <w:t xml:space="preserve"> </w:t>
      </w:r>
    </w:p>
    <w:p w14:paraId="5777E398" w14:textId="0A547D85" w:rsidR="001345A3" w:rsidRPr="00D7218E" w:rsidRDefault="001345A3" w:rsidP="001345A3">
      <w:pPr>
        <w:tabs>
          <w:tab w:val="right" w:pos="656"/>
        </w:tabs>
        <w:bidi/>
        <w:spacing w:after="0" w:line="360" w:lineRule="auto"/>
        <w:ind w:left="26"/>
        <w:jc w:val="lowKashida"/>
        <w:rPr>
          <w:rFonts w:ascii="STC Forward" w:eastAsia="Calibri" w:hAnsi="STC Forward" w:cs="STC Forward"/>
          <w:sz w:val="24"/>
          <w:szCs w:val="24"/>
          <w:rtl/>
        </w:rPr>
      </w:pPr>
      <w:r w:rsidRPr="00D7218E">
        <w:rPr>
          <w:rFonts w:ascii="STC Forward" w:eastAsia="Calibri" w:hAnsi="STC Forward" w:cs="STC Forward" w:hint="cs"/>
          <w:sz w:val="24"/>
          <w:szCs w:val="24"/>
          <w:rtl/>
        </w:rPr>
        <w:t xml:space="preserve">  </w:t>
      </w:r>
    </w:p>
    <w:p w14:paraId="19D4F374" w14:textId="319B98B7" w:rsidR="00C9419A" w:rsidRPr="00D7218E" w:rsidRDefault="00C9419A" w:rsidP="00E01B39">
      <w:pPr>
        <w:pStyle w:val="ListParagraph"/>
        <w:numPr>
          <w:ilvl w:val="1"/>
          <w:numId w:val="72"/>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توظيف الأقارب</w:t>
      </w:r>
    </w:p>
    <w:p w14:paraId="198C5893" w14:textId="77777777" w:rsidR="00E46711" w:rsidRPr="00D7218E" w:rsidRDefault="00E46711" w:rsidP="00E01B39">
      <w:pPr>
        <w:pStyle w:val="ListParagraph"/>
        <w:numPr>
          <w:ilvl w:val="0"/>
          <w:numId w:val="67"/>
        </w:numPr>
        <w:tabs>
          <w:tab w:val="right" w:pos="656"/>
          <w:tab w:val="right" w:pos="1016"/>
          <w:tab w:val="right" w:pos="1106"/>
        </w:tabs>
        <w:bidi/>
        <w:spacing w:after="0" w:line="360" w:lineRule="auto"/>
        <w:ind w:left="26" w:firstLine="0"/>
        <w:jc w:val="lowKashida"/>
        <w:rPr>
          <w:rFonts w:ascii="STC Forward" w:eastAsia="Calibri" w:hAnsi="STC Forward" w:cs="STC Forward"/>
          <w:vanish/>
          <w:sz w:val="24"/>
          <w:szCs w:val="24"/>
          <w:rtl/>
        </w:rPr>
      </w:pPr>
    </w:p>
    <w:p w14:paraId="382EB20E" w14:textId="77777777" w:rsidR="00E46711" w:rsidRPr="00D7218E" w:rsidRDefault="00E46711" w:rsidP="00E01B39">
      <w:pPr>
        <w:pStyle w:val="ListParagraph"/>
        <w:numPr>
          <w:ilvl w:val="0"/>
          <w:numId w:val="67"/>
        </w:numPr>
        <w:tabs>
          <w:tab w:val="right" w:pos="656"/>
          <w:tab w:val="right" w:pos="1016"/>
          <w:tab w:val="right" w:pos="1106"/>
        </w:tabs>
        <w:bidi/>
        <w:spacing w:after="0" w:line="360" w:lineRule="auto"/>
        <w:ind w:left="26" w:firstLine="0"/>
        <w:jc w:val="lowKashida"/>
        <w:rPr>
          <w:rFonts w:ascii="STC Forward" w:eastAsia="Calibri" w:hAnsi="STC Forward" w:cs="STC Forward"/>
          <w:vanish/>
          <w:sz w:val="24"/>
          <w:szCs w:val="24"/>
          <w:rtl/>
        </w:rPr>
      </w:pPr>
    </w:p>
    <w:p w14:paraId="727194D4" w14:textId="77777777" w:rsidR="00E46711" w:rsidRPr="00D7218E" w:rsidRDefault="00E46711" w:rsidP="00E01B39">
      <w:pPr>
        <w:pStyle w:val="ListParagraph"/>
        <w:numPr>
          <w:ilvl w:val="1"/>
          <w:numId w:val="67"/>
        </w:numPr>
        <w:tabs>
          <w:tab w:val="right" w:pos="656"/>
          <w:tab w:val="right" w:pos="1016"/>
          <w:tab w:val="right" w:pos="1106"/>
        </w:tabs>
        <w:bidi/>
        <w:spacing w:after="0" w:line="360" w:lineRule="auto"/>
        <w:ind w:left="26" w:firstLine="0"/>
        <w:jc w:val="lowKashida"/>
        <w:rPr>
          <w:rFonts w:ascii="STC Forward" w:eastAsia="Calibri" w:hAnsi="STC Forward" w:cs="STC Forward"/>
          <w:vanish/>
          <w:sz w:val="24"/>
          <w:szCs w:val="24"/>
          <w:rtl/>
        </w:rPr>
      </w:pPr>
    </w:p>
    <w:p w14:paraId="0A678FBE" w14:textId="393E807E" w:rsidR="00C9419A" w:rsidRPr="00D7218E" w:rsidRDefault="000D3AD9" w:rsidP="00E01B39">
      <w:pPr>
        <w:pStyle w:val="ListParagraph"/>
        <w:numPr>
          <w:ilvl w:val="2"/>
          <w:numId w:val="6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يعطى أقارب الموظف على رأس العمل </w:t>
      </w:r>
      <w:r w:rsidR="007155D2"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 xml:space="preserve">عتباراً متكافئاً مع المرشحين الآخرين المؤهلين للتوظيف وذلك عندما لا يكون هناك </w:t>
      </w:r>
      <w:r w:rsidR="00B81793" w:rsidRPr="00D7218E">
        <w:rPr>
          <w:rFonts w:ascii="STC Forward" w:eastAsia="Calibri" w:hAnsi="STC Forward" w:cs="STC Forward"/>
          <w:sz w:val="24"/>
          <w:szCs w:val="24"/>
          <w:rtl/>
        </w:rPr>
        <w:t>تعارض</w:t>
      </w:r>
      <w:r w:rsidR="007155D2" w:rsidRPr="00D7218E">
        <w:rPr>
          <w:rFonts w:ascii="STC Forward" w:eastAsia="Calibri" w:hAnsi="STC Forward" w:cs="STC Forward"/>
          <w:sz w:val="24"/>
          <w:szCs w:val="24"/>
          <w:rtl/>
        </w:rPr>
        <w:t>ٌ</w:t>
      </w:r>
      <w:r w:rsidR="00B81793"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في المصالح قد ينشأ عن العلاقة الشخصية</w:t>
      </w:r>
      <w:r w:rsidR="00D03FB6" w:rsidRPr="00D7218E">
        <w:rPr>
          <w:rFonts w:ascii="STC Forward" w:eastAsia="Calibri" w:hAnsi="STC Forward" w:cs="STC Forward"/>
          <w:sz w:val="24"/>
          <w:szCs w:val="24"/>
          <w:rtl/>
        </w:rPr>
        <w:t>.</w:t>
      </w:r>
    </w:p>
    <w:p w14:paraId="42020FEA" w14:textId="6206B306" w:rsidR="000D3AD9" w:rsidRPr="00D7218E" w:rsidRDefault="0008659B" w:rsidP="00E01B39">
      <w:pPr>
        <w:pStyle w:val="ListParagraph"/>
        <w:numPr>
          <w:ilvl w:val="2"/>
          <w:numId w:val="6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عند تعيين أحد أقارب الموظف فإنه يجب الإفصاح عن صلة القرابة وألا يكون في نفس إدارة من تربطهم به صلة القرابة أو في وظيفة لها تأثير مباشر أو غير مباشر في أية قرارات تتعلق بتعيين أو نقل أو ترقية تخص الأقارب</w:t>
      </w:r>
      <w:r w:rsidR="00137948">
        <w:rPr>
          <w:rFonts w:ascii="STC Forward" w:eastAsia="Calibri" w:hAnsi="STC Forward" w:cs="STC Forward" w:hint="cs"/>
          <w:sz w:val="24"/>
          <w:szCs w:val="24"/>
          <w:rtl/>
        </w:rPr>
        <w:t xml:space="preserve"> بحسب سياسة الإفصاح إن وجدت</w:t>
      </w:r>
      <w:r w:rsidR="00D03FB6" w:rsidRPr="00D7218E">
        <w:rPr>
          <w:rFonts w:ascii="STC Forward" w:eastAsia="Calibri" w:hAnsi="STC Forward" w:cs="STC Forward"/>
          <w:sz w:val="24"/>
          <w:szCs w:val="24"/>
          <w:rtl/>
        </w:rPr>
        <w:t>.</w:t>
      </w:r>
    </w:p>
    <w:p w14:paraId="64295E12" w14:textId="5BA8ECCE" w:rsidR="0008659B" w:rsidRPr="00D7218E" w:rsidRDefault="0008659B" w:rsidP="00E01B39">
      <w:pPr>
        <w:pStyle w:val="ListParagraph"/>
        <w:numPr>
          <w:ilvl w:val="1"/>
          <w:numId w:val="72"/>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 xml:space="preserve">إعادة </w:t>
      </w:r>
      <w:r w:rsidR="008D7DA7" w:rsidRPr="00D7218E">
        <w:rPr>
          <w:rFonts w:ascii="STC Forward" w:hAnsi="STC Forward" w:cs="STC Forward"/>
          <w:b/>
          <w:bCs/>
          <w:sz w:val="24"/>
          <w:szCs w:val="24"/>
          <w:rtl/>
        </w:rPr>
        <w:t>توظيف</w:t>
      </w:r>
      <w:r w:rsidRPr="00D7218E">
        <w:rPr>
          <w:rFonts w:ascii="STC Forward" w:hAnsi="STC Forward" w:cs="STC Forward"/>
          <w:b/>
          <w:bCs/>
          <w:sz w:val="24"/>
          <w:szCs w:val="24"/>
          <w:rtl/>
        </w:rPr>
        <w:t xml:space="preserve"> مع من سبق لهم العمل في الشركة</w:t>
      </w:r>
    </w:p>
    <w:p w14:paraId="220ABF1E" w14:textId="487B786E" w:rsidR="0008659B" w:rsidRPr="00D7218E" w:rsidRDefault="00401945" w:rsidP="00D05F78">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يجوز إعادة التعاقد مع من سبق له العمل مع الشركة إذا كان هناك حاجة لخدماته بشرط الا يكون المرشح ضمن قائمة حظر التوظيف ومن الامثلة على حالات قائمة حظر التوظيف التالي (على سبيل المثل لا الحصر)</w:t>
      </w:r>
      <w:r w:rsidR="00D03FB6" w:rsidRPr="00D7218E">
        <w:rPr>
          <w:rFonts w:ascii="STC Forward" w:hAnsi="STC Forward" w:cs="STC Forward"/>
          <w:sz w:val="24"/>
          <w:szCs w:val="24"/>
          <w:rtl/>
        </w:rPr>
        <w:t>:</w:t>
      </w:r>
    </w:p>
    <w:p w14:paraId="1152AEEE" w14:textId="77777777" w:rsidR="00E46711" w:rsidRPr="00D7218E" w:rsidRDefault="00E46711" w:rsidP="00E01B39">
      <w:pPr>
        <w:pStyle w:val="ListParagraph"/>
        <w:numPr>
          <w:ilvl w:val="0"/>
          <w:numId w:val="68"/>
        </w:numPr>
        <w:tabs>
          <w:tab w:val="right" w:pos="656"/>
          <w:tab w:val="right" w:pos="1016"/>
        </w:tabs>
        <w:bidi/>
        <w:spacing w:after="0" w:line="360" w:lineRule="auto"/>
        <w:ind w:left="26" w:firstLine="0"/>
        <w:jc w:val="lowKashida"/>
        <w:rPr>
          <w:rFonts w:ascii="STC Forward" w:eastAsia="Calibri" w:hAnsi="STC Forward" w:cs="STC Forward"/>
          <w:vanish/>
          <w:sz w:val="24"/>
          <w:szCs w:val="24"/>
          <w:rtl/>
        </w:rPr>
      </w:pPr>
    </w:p>
    <w:p w14:paraId="2C0D8973" w14:textId="77777777" w:rsidR="00E46711" w:rsidRPr="00D7218E" w:rsidRDefault="00E46711" w:rsidP="00E01B39">
      <w:pPr>
        <w:pStyle w:val="ListParagraph"/>
        <w:numPr>
          <w:ilvl w:val="0"/>
          <w:numId w:val="68"/>
        </w:numPr>
        <w:tabs>
          <w:tab w:val="right" w:pos="656"/>
          <w:tab w:val="right" w:pos="1016"/>
        </w:tabs>
        <w:bidi/>
        <w:spacing w:after="0" w:line="360" w:lineRule="auto"/>
        <w:ind w:left="26" w:firstLine="0"/>
        <w:jc w:val="lowKashida"/>
        <w:rPr>
          <w:rFonts w:ascii="STC Forward" w:eastAsia="Calibri" w:hAnsi="STC Forward" w:cs="STC Forward"/>
          <w:vanish/>
          <w:sz w:val="24"/>
          <w:szCs w:val="24"/>
          <w:rtl/>
        </w:rPr>
      </w:pPr>
    </w:p>
    <w:p w14:paraId="1E5EC1F8" w14:textId="77777777" w:rsidR="00E46711" w:rsidRPr="00D7218E" w:rsidRDefault="00E46711" w:rsidP="00E01B39">
      <w:pPr>
        <w:pStyle w:val="ListParagraph"/>
        <w:numPr>
          <w:ilvl w:val="1"/>
          <w:numId w:val="68"/>
        </w:numPr>
        <w:tabs>
          <w:tab w:val="right" w:pos="656"/>
          <w:tab w:val="right" w:pos="1016"/>
        </w:tabs>
        <w:bidi/>
        <w:spacing w:after="0" w:line="360" w:lineRule="auto"/>
        <w:ind w:left="26" w:firstLine="0"/>
        <w:jc w:val="lowKashida"/>
        <w:rPr>
          <w:rFonts w:ascii="STC Forward" w:eastAsia="Calibri" w:hAnsi="STC Forward" w:cs="STC Forward"/>
          <w:vanish/>
          <w:sz w:val="24"/>
          <w:szCs w:val="24"/>
          <w:rtl/>
        </w:rPr>
      </w:pPr>
    </w:p>
    <w:p w14:paraId="1D48E52D" w14:textId="55EFC8AB" w:rsidR="007579EC" w:rsidRPr="00D7218E" w:rsidRDefault="007579EC" w:rsidP="00E1745A">
      <w:pPr>
        <w:pStyle w:val="ListParagraph"/>
        <w:numPr>
          <w:ilvl w:val="2"/>
          <w:numId w:val="68"/>
        </w:numPr>
        <w:tabs>
          <w:tab w:val="right" w:pos="360"/>
        </w:tabs>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أن يكون قد تم فسخ او انهاء عقده من قبل الشركة او الشركات التابعة وفقاً لأحكام المادة (80) من نظام العمل.</w:t>
      </w:r>
    </w:p>
    <w:p w14:paraId="108CBE2D" w14:textId="77777777" w:rsidR="007579EC" w:rsidRPr="00D7218E" w:rsidRDefault="007579EC" w:rsidP="007579EC">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أن يكون قد مضى على استقالته اقل من سنة حال إعادة التعاقد للمرة الأولى واقل من سنتين لحالات إعادة التعاقد التي تليها.</w:t>
      </w:r>
    </w:p>
    <w:p w14:paraId="4309A2AA" w14:textId="32320AED" w:rsidR="00F91A0C" w:rsidRPr="00D7218E" w:rsidRDefault="007579EC" w:rsidP="007579EC">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إذا كان معدل نتائج اداءه (ان وجد) لآخر دورة اداء في الشركة غير مرضي او ما يعادلها وفقاً لسياسة اداء الموظفين</w:t>
      </w:r>
      <w:r w:rsidR="00D03FB6" w:rsidRPr="00D7218E">
        <w:rPr>
          <w:rFonts w:ascii="STC Forward" w:eastAsia="Calibri" w:hAnsi="STC Forward" w:cs="STC Forward"/>
          <w:sz w:val="24"/>
          <w:szCs w:val="24"/>
          <w:rtl/>
        </w:rPr>
        <w:t>.</w:t>
      </w:r>
    </w:p>
    <w:p w14:paraId="63B23E4E" w14:textId="77777777" w:rsidR="008A29D8" w:rsidRPr="00D7218E" w:rsidRDefault="008A29D8" w:rsidP="00E01B39">
      <w:pPr>
        <w:pStyle w:val="ListParagraph"/>
        <w:numPr>
          <w:ilvl w:val="1"/>
          <w:numId w:val="72"/>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 xml:space="preserve">ضوابط العقود </w:t>
      </w:r>
      <w:bookmarkStart w:id="22" w:name="_Hlk536090024"/>
      <w:r w:rsidR="0089092E" w:rsidRPr="00D7218E">
        <w:rPr>
          <w:rFonts w:ascii="STC Forward" w:hAnsi="STC Forward" w:cs="STC Forward"/>
          <w:b/>
          <w:bCs/>
          <w:sz w:val="24"/>
          <w:szCs w:val="24"/>
          <w:rtl/>
        </w:rPr>
        <w:t>لفترة</w:t>
      </w:r>
      <w:r w:rsidR="00166D96" w:rsidRPr="00D7218E">
        <w:rPr>
          <w:rFonts w:ascii="STC Forward" w:hAnsi="STC Forward" w:cs="STC Forward"/>
          <w:b/>
          <w:bCs/>
          <w:sz w:val="24"/>
          <w:szCs w:val="24"/>
          <w:rtl/>
        </w:rPr>
        <w:t xml:space="preserve"> </w:t>
      </w:r>
      <w:r w:rsidR="0089092E" w:rsidRPr="00D7218E">
        <w:rPr>
          <w:rFonts w:ascii="STC Forward" w:hAnsi="STC Forward" w:cs="STC Forward"/>
          <w:b/>
          <w:bCs/>
          <w:sz w:val="24"/>
          <w:szCs w:val="24"/>
          <w:rtl/>
        </w:rPr>
        <w:t>معينة (محدودة)</w:t>
      </w:r>
      <w:bookmarkEnd w:id="22"/>
    </w:p>
    <w:p w14:paraId="480D326B" w14:textId="77777777" w:rsidR="008A29D8" w:rsidRPr="00D7218E" w:rsidRDefault="008A29D8" w:rsidP="00D05F78">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ي</w:t>
      </w:r>
      <w:r w:rsidR="007155D2" w:rsidRPr="00D7218E">
        <w:rPr>
          <w:rFonts w:ascii="STC Forward" w:hAnsi="STC Forward" w:cs="STC Forward"/>
          <w:sz w:val="24"/>
          <w:szCs w:val="24"/>
          <w:rtl/>
        </w:rPr>
        <w:t>مكن</w:t>
      </w:r>
      <w:r w:rsidRPr="00D7218E">
        <w:rPr>
          <w:rFonts w:ascii="STC Forward" w:hAnsi="STC Forward" w:cs="STC Forward"/>
          <w:sz w:val="24"/>
          <w:szCs w:val="24"/>
          <w:rtl/>
        </w:rPr>
        <w:t xml:space="preserve"> للشركة التعاقد مع أشخاص </w:t>
      </w:r>
      <w:r w:rsidR="0089092E" w:rsidRPr="00D7218E">
        <w:rPr>
          <w:rFonts w:ascii="STC Forward" w:hAnsi="STC Forward" w:cs="STC Forward"/>
          <w:sz w:val="24"/>
          <w:szCs w:val="24"/>
          <w:rtl/>
        </w:rPr>
        <w:t xml:space="preserve">لفترة معينة (محدودة) </w:t>
      </w:r>
      <w:r w:rsidRPr="00D7218E">
        <w:rPr>
          <w:rFonts w:ascii="STC Forward" w:hAnsi="STC Forward" w:cs="STC Forward"/>
          <w:sz w:val="24"/>
          <w:szCs w:val="24"/>
          <w:rtl/>
        </w:rPr>
        <w:t>بغرض إنجاز عمل معين أو ل</w:t>
      </w:r>
      <w:r w:rsidR="007155D2" w:rsidRPr="00D7218E">
        <w:rPr>
          <w:rFonts w:ascii="STC Forward" w:hAnsi="STC Forward" w:cs="STC Forward"/>
          <w:sz w:val="24"/>
          <w:szCs w:val="24"/>
          <w:rtl/>
        </w:rPr>
        <w:t>آ</w:t>
      </w:r>
      <w:r w:rsidRPr="00D7218E">
        <w:rPr>
          <w:rFonts w:ascii="STC Forward" w:hAnsi="STC Forward" w:cs="STC Forward"/>
          <w:sz w:val="24"/>
          <w:szCs w:val="24"/>
          <w:rtl/>
        </w:rPr>
        <w:t xml:space="preserve">داء </w:t>
      </w:r>
      <w:r w:rsidR="001C498C" w:rsidRPr="00D7218E">
        <w:rPr>
          <w:rFonts w:ascii="STC Forward" w:hAnsi="STC Forward" w:cs="STC Forward"/>
          <w:sz w:val="24"/>
          <w:szCs w:val="24"/>
          <w:rtl/>
        </w:rPr>
        <w:t>بعض ال</w:t>
      </w:r>
      <w:r w:rsidRPr="00D7218E">
        <w:rPr>
          <w:rFonts w:ascii="STC Forward" w:hAnsi="STC Forward" w:cs="STC Forward"/>
          <w:sz w:val="24"/>
          <w:szCs w:val="24"/>
          <w:rtl/>
        </w:rPr>
        <w:t>خدمات و</w:t>
      </w:r>
      <w:r w:rsidR="001C498C" w:rsidRPr="00D7218E">
        <w:rPr>
          <w:rFonts w:ascii="STC Forward" w:hAnsi="STC Forward" w:cs="STC Forward"/>
          <w:sz w:val="24"/>
          <w:szCs w:val="24"/>
          <w:rtl/>
        </w:rPr>
        <w:t>ال</w:t>
      </w:r>
      <w:r w:rsidRPr="00D7218E">
        <w:rPr>
          <w:rFonts w:ascii="STC Forward" w:hAnsi="STC Forward" w:cs="STC Forward"/>
          <w:sz w:val="24"/>
          <w:szCs w:val="24"/>
          <w:rtl/>
        </w:rPr>
        <w:t>مهام في أي وحدة تنظيمية في الشركة حسب الضوابط التالية</w:t>
      </w:r>
      <w:r w:rsidR="007155D2" w:rsidRPr="00D7218E">
        <w:rPr>
          <w:rFonts w:ascii="STC Forward" w:hAnsi="STC Forward" w:cs="STC Forward"/>
          <w:sz w:val="24"/>
          <w:szCs w:val="24"/>
          <w:rtl/>
        </w:rPr>
        <w:t>:</w:t>
      </w:r>
    </w:p>
    <w:p w14:paraId="3D5404EB" w14:textId="77777777" w:rsidR="00E46711" w:rsidRPr="00D7218E" w:rsidRDefault="00E46711" w:rsidP="00E01B39">
      <w:pPr>
        <w:pStyle w:val="ListParagraph"/>
        <w:numPr>
          <w:ilvl w:val="0"/>
          <w:numId w:val="72"/>
        </w:numPr>
        <w:tabs>
          <w:tab w:val="left" w:pos="1016"/>
        </w:tabs>
        <w:bidi/>
        <w:spacing w:after="0" w:line="360" w:lineRule="auto"/>
        <w:ind w:left="26" w:firstLine="0"/>
        <w:jc w:val="lowKashida"/>
        <w:rPr>
          <w:rFonts w:ascii="STC Forward" w:eastAsia="Calibri" w:hAnsi="STC Forward" w:cs="STC Forward"/>
          <w:vanish/>
          <w:sz w:val="24"/>
          <w:szCs w:val="24"/>
          <w:rtl/>
        </w:rPr>
      </w:pPr>
    </w:p>
    <w:p w14:paraId="5B4D813D" w14:textId="77777777" w:rsidR="00E46711" w:rsidRPr="00D7218E" w:rsidRDefault="00E46711" w:rsidP="00E01B39">
      <w:pPr>
        <w:pStyle w:val="ListParagraph"/>
        <w:numPr>
          <w:ilvl w:val="1"/>
          <w:numId w:val="72"/>
        </w:numPr>
        <w:tabs>
          <w:tab w:val="left" w:pos="1016"/>
        </w:tabs>
        <w:bidi/>
        <w:spacing w:after="0" w:line="360" w:lineRule="auto"/>
        <w:ind w:left="26" w:firstLine="0"/>
        <w:jc w:val="lowKashida"/>
        <w:rPr>
          <w:rFonts w:ascii="STC Forward" w:eastAsia="Calibri" w:hAnsi="STC Forward" w:cs="STC Forward"/>
          <w:vanish/>
          <w:sz w:val="24"/>
          <w:szCs w:val="24"/>
          <w:rtl/>
        </w:rPr>
      </w:pPr>
    </w:p>
    <w:p w14:paraId="4763E125" w14:textId="77777777" w:rsidR="003F4BD4" w:rsidRPr="00D7218E" w:rsidRDefault="003F4BD4" w:rsidP="00E01B39">
      <w:pPr>
        <w:pStyle w:val="ListParagraph"/>
        <w:numPr>
          <w:ilvl w:val="1"/>
          <w:numId w:val="68"/>
        </w:numPr>
        <w:tabs>
          <w:tab w:val="right" w:pos="1016"/>
        </w:tabs>
        <w:bidi/>
        <w:spacing w:after="0" w:line="360" w:lineRule="auto"/>
        <w:ind w:left="26" w:firstLine="0"/>
        <w:jc w:val="lowKashida"/>
        <w:rPr>
          <w:rFonts w:ascii="STC Forward" w:eastAsia="Calibri" w:hAnsi="STC Forward" w:cs="STC Forward"/>
          <w:vanish/>
          <w:sz w:val="24"/>
          <w:szCs w:val="24"/>
          <w:rtl/>
        </w:rPr>
      </w:pPr>
    </w:p>
    <w:p w14:paraId="5DC11611" w14:textId="77777777" w:rsidR="008A29D8" w:rsidRPr="00D7218E" w:rsidRDefault="008A29D8" w:rsidP="00E01B39">
      <w:pPr>
        <w:pStyle w:val="ListParagraph"/>
        <w:numPr>
          <w:ilvl w:val="2"/>
          <w:numId w:val="68"/>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توافر المؤهل العلمي والخبرات العملية المناسبة</w:t>
      </w:r>
      <w:r w:rsidR="007155D2"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إضافة إلى المعرفة المتخصصة في مجال العمل لدى الشخص المتعاقد معه</w:t>
      </w:r>
      <w:r w:rsidR="00D03FB6" w:rsidRPr="00D7218E">
        <w:rPr>
          <w:rFonts w:ascii="STC Forward" w:eastAsia="Calibri" w:hAnsi="STC Forward" w:cs="STC Forward"/>
          <w:sz w:val="24"/>
          <w:szCs w:val="24"/>
          <w:rtl/>
        </w:rPr>
        <w:t>.</w:t>
      </w:r>
    </w:p>
    <w:p w14:paraId="53786AE8" w14:textId="77777777" w:rsidR="008A29D8" w:rsidRPr="00D7218E" w:rsidRDefault="008A29D8" w:rsidP="00E01B39">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ضرورة تحديد الإطار الزمني لتنفيذ</w:t>
      </w:r>
      <w:r w:rsidR="00922196" w:rsidRPr="00D7218E">
        <w:rPr>
          <w:rFonts w:ascii="STC Forward" w:eastAsia="Calibri" w:hAnsi="STC Forward" w:cs="STC Forward"/>
          <w:sz w:val="24"/>
          <w:szCs w:val="24"/>
          <w:rtl/>
        </w:rPr>
        <w:t xml:space="preserve"> (خطة)</w:t>
      </w:r>
      <w:r w:rsidRPr="00D7218E">
        <w:rPr>
          <w:rFonts w:ascii="STC Forward" w:eastAsia="Calibri" w:hAnsi="STC Forward" w:cs="STC Forward"/>
          <w:sz w:val="24"/>
          <w:szCs w:val="24"/>
          <w:rtl/>
        </w:rPr>
        <w:t xml:space="preserve"> العمل المزمع القيام به</w:t>
      </w:r>
      <w:r w:rsidR="00922196" w:rsidRPr="00D7218E">
        <w:rPr>
          <w:rFonts w:ascii="STC Forward" w:eastAsia="Calibri" w:hAnsi="STC Forward" w:cs="STC Forward"/>
          <w:sz w:val="24"/>
          <w:szCs w:val="24"/>
          <w:rtl/>
        </w:rPr>
        <w:t>ا</w:t>
      </w:r>
      <w:r w:rsidR="007155D2" w:rsidRPr="00D7218E">
        <w:rPr>
          <w:rFonts w:ascii="STC Forward" w:eastAsia="Calibri" w:hAnsi="STC Forward" w:cs="STC Forward"/>
          <w:sz w:val="24"/>
          <w:szCs w:val="24"/>
          <w:rtl/>
        </w:rPr>
        <w:t>، شرط أن</w:t>
      </w:r>
      <w:r w:rsidRPr="00D7218E">
        <w:rPr>
          <w:rFonts w:ascii="STC Forward" w:eastAsia="Calibri" w:hAnsi="STC Forward" w:cs="STC Forward"/>
          <w:sz w:val="24"/>
          <w:szCs w:val="24"/>
          <w:rtl/>
        </w:rPr>
        <w:t xml:space="preserve"> لا يتجاوز </w:t>
      </w:r>
      <w:r w:rsidR="0089092E" w:rsidRPr="00D7218E">
        <w:rPr>
          <w:rFonts w:ascii="STC Forward" w:eastAsia="Calibri" w:hAnsi="STC Forward" w:cs="STC Forward"/>
          <w:sz w:val="24"/>
          <w:szCs w:val="24"/>
          <w:rtl/>
        </w:rPr>
        <w:t>سنة</w:t>
      </w:r>
      <w:r w:rsidR="007155D2" w:rsidRPr="00D7218E">
        <w:rPr>
          <w:rFonts w:ascii="STC Forward" w:eastAsia="Calibri" w:hAnsi="STC Forward" w:cs="STC Forward"/>
          <w:sz w:val="24"/>
          <w:szCs w:val="24"/>
          <w:rtl/>
        </w:rPr>
        <w:t>ً</w:t>
      </w:r>
      <w:r w:rsidR="0089092E" w:rsidRPr="00D7218E">
        <w:rPr>
          <w:rFonts w:ascii="STC Forward" w:eastAsia="Calibri" w:hAnsi="STC Forward" w:cs="STC Forward"/>
          <w:sz w:val="24"/>
          <w:szCs w:val="24"/>
          <w:rtl/>
        </w:rPr>
        <w:t xml:space="preserve"> ميلادية</w:t>
      </w:r>
      <w:r w:rsidR="007155D2" w:rsidRPr="00D7218E">
        <w:rPr>
          <w:rFonts w:ascii="STC Forward" w:eastAsia="Calibri" w:hAnsi="STC Forward" w:cs="STC Forward"/>
          <w:sz w:val="24"/>
          <w:szCs w:val="24"/>
          <w:rtl/>
        </w:rPr>
        <w:t>ً واحدة.</w:t>
      </w:r>
    </w:p>
    <w:p w14:paraId="4DAA333A" w14:textId="77777777" w:rsidR="008A29D8" w:rsidRPr="00D7218E" w:rsidRDefault="008A29D8" w:rsidP="00E01B39">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توفر المخصص المالي المطلوب في الوحدة التنظيمية المعنية</w:t>
      </w:r>
      <w:r w:rsidR="007155D2" w:rsidRPr="00D7218E">
        <w:rPr>
          <w:rFonts w:ascii="STC Forward" w:eastAsia="Calibri" w:hAnsi="STC Forward" w:cs="STC Forward"/>
          <w:sz w:val="24"/>
          <w:szCs w:val="24"/>
          <w:rtl/>
        </w:rPr>
        <w:t>.</w:t>
      </w:r>
    </w:p>
    <w:p w14:paraId="157C15F5" w14:textId="77777777" w:rsidR="002A67E5" w:rsidRPr="00D7218E" w:rsidRDefault="008A29D8" w:rsidP="00E01B39">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موافقة الرئيس التنفيذي </w:t>
      </w:r>
      <w:r w:rsidR="00775EB6" w:rsidRPr="00D7218E">
        <w:rPr>
          <w:rFonts w:ascii="STC Forward" w:eastAsia="Calibri" w:hAnsi="STC Forward" w:cs="STC Forward"/>
          <w:sz w:val="24"/>
          <w:szCs w:val="24"/>
          <w:rtl/>
        </w:rPr>
        <w:t>للشركة</w:t>
      </w:r>
      <w:r w:rsidR="00D03FB6" w:rsidRPr="00D7218E">
        <w:rPr>
          <w:rFonts w:ascii="STC Forward" w:eastAsia="Calibri" w:hAnsi="STC Forward" w:cs="STC Forward"/>
          <w:sz w:val="24"/>
          <w:szCs w:val="24"/>
          <w:rtl/>
        </w:rPr>
        <w:t>.</w:t>
      </w:r>
    </w:p>
    <w:p w14:paraId="54632255" w14:textId="039609A2" w:rsidR="008A29D8" w:rsidRPr="00D7218E" w:rsidRDefault="008A29D8" w:rsidP="00E01B39">
      <w:pPr>
        <w:pStyle w:val="ListParagraph"/>
        <w:numPr>
          <w:ilvl w:val="1"/>
          <w:numId w:val="68"/>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lastRenderedPageBreak/>
        <w:t xml:space="preserve">الرسوم الحكومية للموظفين المتعاقد معهم </w:t>
      </w:r>
      <w:r w:rsidR="000C1500" w:rsidRPr="00D7218E">
        <w:rPr>
          <w:rFonts w:ascii="STC Forward" w:hAnsi="STC Forward" w:cs="STC Forward"/>
          <w:b/>
          <w:bCs/>
          <w:sz w:val="24"/>
          <w:szCs w:val="24"/>
          <w:rtl/>
        </w:rPr>
        <w:t xml:space="preserve">من </w:t>
      </w:r>
      <w:r w:rsidRPr="00D7218E">
        <w:rPr>
          <w:rFonts w:ascii="STC Forward" w:hAnsi="STC Forward" w:cs="STC Forward"/>
          <w:b/>
          <w:bCs/>
          <w:sz w:val="24"/>
          <w:szCs w:val="24"/>
          <w:rtl/>
        </w:rPr>
        <w:t>غير السعوديين</w:t>
      </w:r>
    </w:p>
    <w:p w14:paraId="7A28F7E8" w14:textId="21D2B4BE" w:rsidR="00F91A0C" w:rsidRPr="00D7218E" w:rsidRDefault="00F91A0C" w:rsidP="00D05F78">
      <w:pPr>
        <w:pStyle w:val="ListParagraph"/>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 xml:space="preserve">تتحمل الشركة جميع الرسوم الحكومية التي يجب على الموظف المتعاقد معه دفعها حسب </w:t>
      </w:r>
      <w:r w:rsidR="007155D2" w:rsidRPr="00D7218E">
        <w:rPr>
          <w:rFonts w:ascii="STC Forward" w:hAnsi="STC Forward" w:cs="STC Forward"/>
          <w:sz w:val="24"/>
          <w:szCs w:val="24"/>
          <w:rtl/>
        </w:rPr>
        <w:t>ال</w:t>
      </w:r>
      <w:r w:rsidRPr="00D7218E">
        <w:rPr>
          <w:rFonts w:ascii="STC Forward" w:hAnsi="STC Forward" w:cs="STC Forward"/>
          <w:sz w:val="24"/>
          <w:szCs w:val="24"/>
          <w:rtl/>
        </w:rPr>
        <w:t>أنظمة الحكوم</w:t>
      </w:r>
      <w:r w:rsidR="007155D2" w:rsidRPr="00D7218E">
        <w:rPr>
          <w:rFonts w:ascii="STC Forward" w:hAnsi="STC Forward" w:cs="STC Forward"/>
          <w:sz w:val="24"/>
          <w:szCs w:val="24"/>
          <w:rtl/>
        </w:rPr>
        <w:t>ي</w:t>
      </w:r>
      <w:r w:rsidRPr="00D7218E">
        <w:rPr>
          <w:rFonts w:ascii="STC Forward" w:hAnsi="STC Forward" w:cs="STC Forward"/>
          <w:sz w:val="24"/>
          <w:szCs w:val="24"/>
          <w:rtl/>
        </w:rPr>
        <w:t xml:space="preserve">ة </w:t>
      </w:r>
    </w:p>
    <w:p w14:paraId="10BB881B" w14:textId="41192B0F" w:rsidR="00F91A0C" w:rsidRPr="00D7218E" w:rsidRDefault="00F91A0C" w:rsidP="00E01B39">
      <w:pPr>
        <w:pStyle w:val="ListParagraph"/>
        <w:numPr>
          <w:ilvl w:val="1"/>
          <w:numId w:val="68"/>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فترة التجربة</w:t>
      </w:r>
    </w:p>
    <w:p w14:paraId="73D5BF9A" w14:textId="16BE416B" w:rsidR="00E112AA" w:rsidRPr="00D7218E" w:rsidRDefault="00E112AA" w:rsidP="00E112AA">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يعتبر الموظف معيناً تحت التجربة لمدة </w:t>
      </w:r>
      <w:r w:rsidRPr="00D7218E">
        <w:rPr>
          <w:rFonts w:ascii="STC Forward" w:eastAsia="Calibri" w:hAnsi="STC Forward" w:cs="STC Forward"/>
          <w:sz w:val="24"/>
          <w:szCs w:val="24"/>
        </w:rPr>
        <w:t xml:space="preserve">90 </w:t>
      </w:r>
      <w:r w:rsidRPr="00D7218E">
        <w:rPr>
          <w:rFonts w:ascii="STC Forward" w:eastAsia="Calibri" w:hAnsi="STC Forward" w:cs="STC Forward"/>
          <w:sz w:val="24"/>
          <w:szCs w:val="24"/>
          <w:rtl/>
        </w:rPr>
        <w:t xml:space="preserve">يوماً وينص على ذلك في عقد العمل، ويجوز الاتفاق على مدة أقل من ذلك، وتبدأ فترة التجربة من تاريخ مباشرة الموظف الفعلية للعمل، ويجوز باتفاق الطرفين كتابة تمديد فترة التجربة </w:t>
      </w:r>
      <w:r w:rsidRPr="00D7218E">
        <w:rPr>
          <w:rFonts w:ascii="STC Forward" w:eastAsia="Calibri" w:hAnsi="STC Forward" w:cs="STC Forward"/>
          <w:sz w:val="24"/>
          <w:szCs w:val="24"/>
        </w:rPr>
        <w:t>–</w:t>
      </w:r>
      <w:r w:rsidRPr="00D7218E">
        <w:rPr>
          <w:rFonts w:ascii="Cambria" w:eastAsia="Calibri" w:hAnsi="Cambria" w:cs="Cambria"/>
          <w:sz w:val="24"/>
          <w:szCs w:val="24"/>
        </w:rPr>
        <w:t> </w:t>
      </w:r>
      <w:r w:rsidRPr="00D7218E">
        <w:rPr>
          <w:rFonts w:ascii="STC Forward" w:eastAsia="Calibri" w:hAnsi="STC Forward" w:cs="STC Forward"/>
          <w:sz w:val="24"/>
          <w:szCs w:val="24"/>
          <w:rtl/>
        </w:rPr>
        <w:t>قبل انتهائها</w:t>
      </w:r>
      <w:r w:rsidRPr="00D7218E">
        <w:rPr>
          <w:rFonts w:ascii="Cambria" w:eastAsia="Calibri" w:hAnsi="Cambria" w:cs="Cambria" w:hint="cs"/>
          <w:sz w:val="24"/>
          <w:szCs w:val="24"/>
          <w:rtl/>
        </w:rPr>
        <w:t> </w:t>
      </w:r>
      <w:r w:rsidRPr="00D7218E">
        <w:rPr>
          <w:rFonts w:ascii="STC Forward" w:eastAsia="Calibri" w:hAnsi="STC Forward" w:cs="STC Forward"/>
          <w:sz w:val="24"/>
          <w:szCs w:val="24"/>
        </w:rPr>
        <w:t>-</w:t>
      </w:r>
      <w:r w:rsidRPr="00D7218E">
        <w:rPr>
          <w:rFonts w:ascii="Cambria" w:eastAsia="Calibri" w:hAnsi="Cambria" w:cs="Cambria"/>
          <w:sz w:val="24"/>
          <w:szCs w:val="24"/>
        </w:rPr>
        <w:t> </w:t>
      </w:r>
      <w:r w:rsidRPr="00D7218E">
        <w:rPr>
          <w:rFonts w:ascii="STC Forward" w:eastAsia="Calibri" w:hAnsi="STC Forward" w:cs="STC Forward"/>
          <w:sz w:val="24"/>
          <w:szCs w:val="24"/>
          <w:rtl/>
        </w:rPr>
        <w:t xml:space="preserve">لمدة لا تتجاوز </w:t>
      </w:r>
      <w:r w:rsidRPr="00D7218E">
        <w:rPr>
          <w:rFonts w:ascii="STC Forward" w:eastAsia="Calibri" w:hAnsi="STC Forward" w:cs="STC Forward"/>
          <w:sz w:val="24"/>
          <w:szCs w:val="24"/>
        </w:rPr>
        <w:t xml:space="preserve">90 </w:t>
      </w:r>
      <w:r w:rsidRPr="00D7218E">
        <w:rPr>
          <w:rFonts w:ascii="STC Forward" w:eastAsia="Calibri" w:hAnsi="STC Forward" w:cs="STC Forward"/>
          <w:sz w:val="24"/>
          <w:szCs w:val="24"/>
          <w:rtl/>
        </w:rPr>
        <w:t>يوماً أخرى</w:t>
      </w:r>
      <w:r w:rsidRPr="00D7218E">
        <w:rPr>
          <w:rFonts w:ascii="STC Forward" w:eastAsia="Calibri" w:hAnsi="STC Forward" w:cs="STC Forward"/>
          <w:sz w:val="24"/>
          <w:szCs w:val="24"/>
        </w:rPr>
        <w:t>.</w:t>
      </w:r>
    </w:p>
    <w:p w14:paraId="0249A28B" w14:textId="77777777" w:rsidR="00E112AA" w:rsidRPr="00D7218E" w:rsidRDefault="00E112AA" w:rsidP="00E112AA">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لا تدخل في فترة التجربة إجازة عيدي الفطر والأضحى والإجازة المرضية</w:t>
      </w:r>
      <w:r w:rsidRPr="00D7218E">
        <w:rPr>
          <w:rFonts w:ascii="Cambria" w:eastAsia="Calibri" w:hAnsi="Cambria" w:cs="Cambria" w:hint="cs"/>
          <w:sz w:val="24"/>
          <w:szCs w:val="24"/>
          <w:rtl/>
        </w:rPr>
        <w:t> </w:t>
      </w:r>
      <w:r w:rsidRPr="00D7218E">
        <w:rPr>
          <w:rFonts w:ascii="STC Forward" w:eastAsia="Calibri" w:hAnsi="STC Forward" w:cs="STC Forward" w:hint="cs"/>
          <w:sz w:val="24"/>
          <w:szCs w:val="24"/>
          <w:rtl/>
        </w:rPr>
        <w:t>وإجازات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الدولة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الرسمية</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وإجازات</w:t>
      </w:r>
      <w:r w:rsidRPr="00D7218E">
        <w:rPr>
          <w:rFonts w:ascii="Cambria" w:eastAsia="Calibri" w:hAnsi="Cambria" w:cs="Cambria" w:hint="cs"/>
          <w:sz w:val="24"/>
          <w:szCs w:val="24"/>
          <w:rtl/>
        </w:rPr>
        <w:t> </w:t>
      </w:r>
      <w:r w:rsidRPr="00D7218E">
        <w:rPr>
          <w:rFonts w:ascii="STC Forward" w:eastAsia="Calibri" w:hAnsi="STC Forward" w:cs="STC Forward" w:hint="cs"/>
          <w:sz w:val="24"/>
          <w:szCs w:val="24"/>
          <w:rtl/>
        </w:rPr>
        <w:t>قنوات</w:t>
      </w:r>
      <w:r w:rsidRPr="00D7218E">
        <w:rPr>
          <w:rFonts w:ascii="Cambria" w:eastAsia="Calibri" w:hAnsi="Cambria" w:cs="Cambria" w:hint="cs"/>
          <w:sz w:val="24"/>
          <w:szCs w:val="24"/>
          <w:rtl/>
        </w:rPr>
        <w:t> </w:t>
      </w:r>
      <w:r w:rsidRPr="00D7218E">
        <w:rPr>
          <w:rFonts w:ascii="STC Forward" w:eastAsia="Calibri" w:hAnsi="STC Forward" w:cs="STC Forward" w:hint="cs"/>
          <w:sz w:val="24"/>
          <w:szCs w:val="24"/>
          <w:rtl/>
        </w:rPr>
        <w:t>المطولة</w:t>
      </w:r>
      <w:r w:rsidRPr="00D7218E">
        <w:rPr>
          <w:rFonts w:ascii="STC Forward" w:eastAsia="Calibri" w:hAnsi="STC Forward" w:cs="STC Forward"/>
          <w:sz w:val="24"/>
          <w:szCs w:val="24"/>
          <w:rtl/>
        </w:rPr>
        <w:t>.</w:t>
      </w:r>
    </w:p>
    <w:p w14:paraId="5DED6AD0" w14:textId="77777777" w:rsidR="00E112AA" w:rsidRPr="00D7218E" w:rsidRDefault="00E112AA" w:rsidP="00E112AA">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يحق للشركة خلال فترة التجربة إنهاء عقد العمل دون مكافأة أو تعويض وفقاً للمادة 80 فقرة 6 من نظام العمل، كما أنّ لكل من الطرفين الحق في إنهاء العقد خلال فترة التجربة ما لم يتضمن العقد نصاً يعطي الحق في الإنهاء لأحدهما. حسب نص المادة 53 من نظام العمل.</w:t>
      </w:r>
      <w:r w:rsidRPr="00D7218E">
        <w:rPr>
          <w:rFonts w:ascii="Cambria" w:eastAsia="Calibri" w:hAnsi="Cambria" w:cs="Cambria" w:hint="cs"/>
          <w:sz w:val="24"/>
          <w:szCs w:val="24"/>
          <w:rtl/>
        </w:rPr>
        <w:t> </w:t>
      </w:r>
    </w:p>
    <w:p w14:paraId="05611B00" w14:textId="5344F277" w:rsidR="006F79FD" w:rsidRPr="00D7218E" w:rsidRDefault="00E112AA" w:rsidP="00E112AA">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hAnsi="STC Forward" w:cs="STC Forward"/>
          <w:sz w:val="24"/>
          <w:szCs w:val="24"/>
          <w:rtl/>
        </w:rPr>
        <w:t>لا يتم تطبيق فترة التجربة على الموظفين الذين تم نقل خدماتهم من الشركات التابعة</w:t>
      </w:r>
      <w:r w:rsidR="00DC021F" w:rsidRPr="00D7218E">
        <w:rPr>
          <w:rFonts w:ascii="STC Forward" w:hAnsi="STC Forward" w:cs="STC Forward"/>
          <w:sz w:val="24"/>
          <w:szCs w:val="24"/>
          <w:rtl/>
        </w:rPr>
        <w:t>.</w:t>
      </w:r>
    </w:p>
    <w:p w14:paraId="79558266" w14:textId="7D95B3B7" w:rsidR="00F91A0C" w:rsidRPr="00D7218E" w:rsidRDefault="00F91A0C" w:rsidP="00E01B39">
      <w:pPr>
        <w:pStyle w:val="ListParagraph"/>
        <w:numPr>
          <w:ilvl w:val="1"/>
          <w:numId w:val="68"/>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عقود العمل</w:t>
      </w:r>
    </w:p>
    <w:p w14:paraId="6078741F" w14:textId="367B0B92" w:rsidR="00CE652C" w:rsidRPr="00D7218E" w:rsidRDefault="006E4E94" w:rsidP="00D05F78">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يرتبط</w:t>
      </w:r>
      <w:r w:rsidR="00F91A0C" w:rsidRPr="00D7218E">
        <w:rPr>
          <w:rFonts w:ascii="STC Forward" w:hAnsi="STC Forward" w:cs="STC Forward"/>
          <w:sz w:val="24"/>
          <w:szCs w:val="24"/>
          <w:rtl/>
        </w:rPr>
        <w:t xml:space="preserve"> جميع الموظفين الشركة بموجب عقود عمل توقع من </w:t>
      </w:r>
      <w:r w:rsidR="00440095" w:rsidRPr="00D7218E">
        <w:rPr>
          <w:rFonts w:ascii="STC Forward" w:hAnsi="STC Forward" w:cs="STC Forward"/>
          <w:sz w:val="24"/>
          <w:szCs w:val="24"/>
          <w:rtl/>
        </w:rPr>
        <w:t>صاحب الصلاحية</w:t>
      </w:r>
      <w:r w:rsidRPr="00D7218E">
        <w:rPr>
          <w:rFonts w:ascii="STC Forward" w:hAnsi="STC Forward" w:cs="STC Forward"/>
          <w:sz w:val="24"/>
          <w:szCs w:val="24"/>
          <w:rtl/>
        </w:rPr>
        <w:t xml:space="preserve"> بحسب مصفوفة الصلاحيات المعتمدة.</w:t>
      </w:r>
    </w:p>
    <w:p w14:paraId="080BA6DA" w14:textId="731C6871" w:rsidR="00F91A0C" w:rsidRPr="00D7218E" w:rsidRDefault="00F91A0C" w:rsidP="00E01B39">
      <w:pPr>
        <w:pStyle w:val="ListParagraph"/>
        <w:numPr>
          <w:ilvl w:val="1"/>
          <w:numId w:val="68"/>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أنواع العقود وتجديدها</w:t>
      </w:r>
    </w:p>
    <w:p w14:paraId="306769BD" w14:textId="691A6774" w:rsidR="001345A3" w:rsidRPr="00D7218E" w:rsidRDefault="001345A3" w:rsidP="00D71928">
      <w:pPr>
        <w:pStyle w:val="ListParagraph"/>
        <w:bidi/>
        <w:spacing w:after="0" w:line="360" w:lineRule="auto"/>
        <w:ind w:left="26"/>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 xml:space="preserve"> </w:t>
      </w:r>
    </w:p>
    <w:p w14:paraId="420CA7A7" w14:textId="6DD7DC6E" w:rsidR="00D018AF" w:rsidRPr="00D7218E" w:rsidRDefault="004D6F28" w:rsidP="001345A3">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ت</w:t>
      </w:r>
      <w:r w:rsidR="00D018AF" w:rsidRPr="00D7218E">
        <w:rPr>
          <w:rFonts w:ascii="STC Forward" w:eastAsia="Calibri" w:hAnsi="STC Forward" w:cs="STC Forward"/>
          <w:sz w:val="24"/>
          <w:szCs w:val="24"/>
          <w:rtl/>
        </w:rPr>
        <w:t>قوم الشركة بالتعاقد مع الموظف السعودي بموجب عقد عمل لمدة سنة واحدة</w:t>
      </w:r>
      <w:r w:rsidR="00D03FB6" w:rsidRPr="00D7218E">
        <w:rPr>
          <w:rFonts w:ascii="STC Forward" w:eastAsia="Calibri" w:hAnsi="STC Forward" w:cs="STC Forward"/>
          <w:sz w:val="24"/>
          <w:szCs w:val="24"/>
          <w:rtl/>
        </w:rPr>
        <w:t>،</w:t>
      </w:r>
      <w:r w:rsidR="00D018AF" w:rsidRPr="00D7218E">
        <w:rPr>
          <w:rFonts w:ascii="STC Forward" w:eastAsia="Calibri" w:hAnsi="STC Forward" w:cs="STC Forward"/>
          <w:sz w:val="24"/>
          <w:szCs w:val="24"/>
          <w:rtl/>
        </w:rPr>
        <w:t xml:space="preserve"> وفي نهاية السنة يتم تجديد العقد تلقائياً </w:t>
      </w:r>
      <w:r w:rsidR="00F96EFA" w:rsidRPr="00D7218E">
        <w:rPr>
          <w:rFonts w:ascii="STC Forward" w:eastAsia="Calibri" w:hAnsi="STC Forward" w:cs="STC Forward"/>
          <w:sz w:val="24"/>
          <w:szCs w:val="24"/>
          <w:rtl/>
        </w:rPr>
        <w:t xml:space="preserve">لمدة مماثلة </w:t>
      </w:r>
      <w:r w:rsidR="00D018AF" w:rsidRPr="00D7218E">
        <w:rPr>
          <w:rFonts w:ascii="STC Forward" w:eastAsia="Calibri" w:hAnsi="STC Forward" w:cs="STC Forward"/>
          <w:sz w:val="24"/>
          <w:szCs w:val="24"/>
          <w:rtl/>
        </w:rPr>
        <w:t>وفقاً لنظام العمل بشرط ألا يكون أحد الطرفين قد أشعر الآخر برغبته في عدم التجديد</w:t>
      </w:r>
      <w:r w:rsidR="00401945" w:rsidRPr="00D7218E">
        <w:rPr>
          <w:rFonts w:ascii="STC Forward" w:eastAsia="Calibri" w:hAnsi="STC Forward" w:cs="STC Forward" w:hint="cs"/>
          <w:sz w:val="24"/>
          <w:szCs w:val="24"/>
          <w:rtl/>
        </w:rPr>
        <w:t xml:space="preserve"> </w:t>
      </w:r>
      <w:r w:rsidR="00401945" w:rsidRPr="00D7218E">
        <w:rPr>
          <w:rFonts w:ascii="STC Forward" w:eastAsia="Calibri" w:hAnsi="STC Forward" w:cs="STC Forward"/>
          <w:sz w:val="24"/>
          <w:szCs w:val="24"/>
          <w:rtl/>
        </w:rPr>
        <w:t>فإن</w:t>
      </w:r>
      <w:r w:rsidR="00401945" w:rsidRPr="00D7218E">
        <w:rPr>
          <w:rFonts w:ascii="Cambria" w:eastAsia="Calibri" w:hAnsi="Cambria" w:cs="Cambria" w:hint="cs"/>
          <w:sz w:val="24"/>
          <w:szCs w:val="24"/>
          <w:rtl/>
        </w:rPr>
        <w:t> </w:t>
      </w:r>
      <w:r w:rsidR="00401945" w:rsidRPr="00D7218E">
        <w:rPr>
          <w:rFonts w:ascii="STC Forward" w:eastAsia="Calibri" w:hAnsi="STC Forward" w:cs="STC Forward" w:hint="cs"/>
          <w:sz w:val="24"/>
          <w:szCs w:val="24"/>
          <w:rtl/>
        </w:rPr>
        <w:t>تكرر</w:t>
      </w:r>
      <w:r w:rsidR="00401945" w:rsidRPr="00D7218E">
        <w:rPr>
          <w:rFonts w:ascii="Cambria" w:eastAsia="Calibri" w:hAnsi="Cambria" w:cs="Cambria" w:hint="cs"/>
          <w:sz w:val="24"/>
          <w:szCs w:val="24"/>
          <w:rtl/>
        </w:rPr>
        <w:t> </w:t>
      </w:r>
      <w:r w:rsidR="00401945" w:rsidRPr="00D7218E">
        <w:rPr>
          <w:rFonts w:ascii="STC Forward" w:eastAsia="Calibri" w:hAnsi="STC Forward" w:cs="STC Forward" w:hint="cs"/>
          <w:sz w:val="24"/>
          <w:szCs w:val="24"/>
          <w:rtl/>
        </w:rPr>
        <w:t>التجديد</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ثلاث</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مرات</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متتالية</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أو</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بلغت</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مدة</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العقد</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الأصلي</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مع</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مدة</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التجديد</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أربع</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سنوات</w:t>
      </w:r>
      <w:r w:rsidR="00401945" w:rsidRPr="00D7218E">
        <w:rPr>
          <w:rFonts w:ascii="STC Forward" w:eastAsia="Calibri" w:hAnsi="STC Forward" w:cs="STC Forward"/>
          <w:sz w:val="24"/>
          <w:szCs w:val="24"/>
          <w:rtl/>
        </w:rPr>
        <w:t xml:space="preserve"> - </w:t>
      </w:r>
      <w:r w:rsidR="00401945" w:rsidRPr="00D7218E">
        <w:rPr>
          <w:rFonts w:ascii="STC Forward" w:eastAsia="Calibri" w:hAnsi="STC Forward" w:cs="STC Forward" w:hint="cs"/>
          <w:sz w:val="24"/>
          <w:szCs w:val="24"/>
          <w:rtl/>
        </w:rPr>
        <w:t>أيهما</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أقل</w:t>
      </w:r>
      <w:r w:rsidR="00401945" w:rsidRPr="00D7218E">
        <w:rPr>
          <w:rFonts w:ascii="STC Forward" w:eastAsia="Calibri" w:hAnsi="STC Forward" w:cs="STC Forward"/>
          <w:sz w:val="24"/>
          <w:szCs w:val="24"/>
          <w:rtl/>
        </w:rPr>
        <w:t xml:space="preserve"> - </w:t>
      </w:r>
      <w:r w:rsidR="00401945" w:rsidRPr="00D7218E">
        <w:rPr>
          <w:rFonts w:ascii="STC Forward" w:eastAsia="Calibri" w:hAnsi="STC Forward" w:cs="STC Forward" w:hint="cs"/>
          <w:sz w:val="24"/>
          <w:szCs w:val="24"/>
          <w:rtl/>
        </w:rPr>
        <w:t>واستمر</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الطرفان</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في</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تنفيذه؛</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تحول</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إلى</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عقد</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غير</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محدد</w:t>
      </w:r>
      <w:r w:rsidR="00401945" w:rsidRPr="00D7218E">
        <w:rPr>
          <w:rFonts w:ascii="STC Forward" w:eastAsia="Calibri" w:hAnsi="STC Forward" w:cs="STC Forward"/>
          <w:sz w:val="24"/>
          <w:szCs w:val="24"/>
          <w:rtl/>
        </w:rPr>
        <w:t xml:space="preserve"> </w:t>
      </w:r>
      <w:r w:rsidR="00401945" w:rsidRPr="00D7218E">
        <w:rPr>
          <w:rFonts w:ascii="STC Forward" w:eastAsia="Calibri" w:hAnsi="STC Forward" w:cs="STC Forward" w:hint="cs"/>
          <w:sz w:val="24"/>
          <w:szCs w:val="24"/>
          <w:rtl/>
        </w:rPr>
        <w:t xml:space="preserve">المدة  </w:t>
      </w:r>
      <w:r w:rsidR="00D03FB6" w:rsidRPr="00D7218E">
        <w:rPr>
          <w:rFonts w:ascii="STC Forward" w:eastAsia="Calibri" w:hAnsi="STC Forward" w:cs="STC Forward"/>
          <w:sz w:val="24"/>
          <w:szCs w:val="24"/>
          <w:rtl/>
        </w:rPr>
        <w:t>.</w:t>
      </w:r>
    </w:p>
    <w:p w14:paraId="77978244" w14:textId="77777777" w:rsidR="00D71928" w:rsidRPr="00D71928" w:rsidRDefault="00D71928" w:rsidP="00D71928">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1928">
        <w:rPr>
          <w:rFonts w:ascii="STC Forward" w:eastAsia="Calibri" w:hAnsi="STC Forward" w:cs="STC Forward"/>
          <w:sz w:val="24"/>
          <w:szCs w:val="24"/>
          <w:rtl/>
        </w:rPr>
        <w:t>تختلف التزامات الشركة تجاه الموظف حسب حالته الاجتماعية المثبتة في عقد العمل، بحيث يكون ”عقد عمل عائلي" (أفراد عائلته مشمولين في المزايا) أو "عقد عمل</w:t>
      </w:r>
      <w:r w:rsidRPr="00D71928">
        <w:rPr>
          <w:rFonts w:ascii="Cambria" w:eastAsia="Calibri" w:hAnsi="Cambria" w:cs="Cambria" w:hint="cs"/>
          <w:sz w:val="24"/>
          <w:szCs w:val="24"/>
          <w:rtl/>
        </w:rPr>
        <w:t> </w:t>
      </w:r>
      <w:r w:rsidRPr="00D71928">
        <w:rPr>
          <w:rFonts w:ascii="STC Forward" w:eastAsia="Calibri" w:hAnsi="STC Forward" w:cs="STC Forward" w:hint="cs"/>
          <w:sz w:val="24"/>
          <w:szCs w:val="24"/>
          <w:rtl/>
        </w:rPr>
        <w:t>فردي</w:t>
      </w:r>
      <w:r w:rsidRPr="00D71928">
        <w:rPr>
          <w:rFonts w:ascii="STC Forward" w:eastAsia="Calibri" w:hAnsi="STC Forward" w:cs="STC Forward"/>
          <w:sz w:val="24"/>
          <w:szCs w:val="24"/>
          <w:rtl/>
        </w:rPr>
        <w:t>" (</w:t>
      </w:r>
      <w:r w:rsidRPr="00D71928">
        <w:rPr>
          <w:rFonts w:ascii="STC Forward" w:eastAsia="Calibri" w:hAnsi="STC Forward" w:cs="STC Forward" w:hint="cs"/>
          <w:sz w:val="24"/>
          <w:szCs w:val="24"/>
          <w:rtl/>
        </w:rPr>
        <w:t>أفراد</w:t>
      </w:r>
      <w:r w:rsidRPr="00D71928">
        <w:rPr>
          <w:rFonts w:ascii="STC Forward" w:eastAsia="Calibri" w:hAnsi="STC Forward" w:cs="STC Forward"/>
          <w:sz w:val="24"/>
          <w:szCs w:val="24"/>
          <w:rtl/>
        </w:rPr>
        <w:t xml:space="preserve"> </w:t>
      </w:r>
      <w:r w:rsidRPr="00D71928">
        <w:rPr>
          <w:rFonts w:ascii="STC Forward" w:eastAsia="Calibri" w:hAnsi="STC Forward" w:cs="STC Forward" w:hint="cs"/>
          <w:sz w:val="24"/>
          <w:szCs w:val="24"/>
          <w:rtl/>
        </w:rPr>
        <w:t>عائلته</w:t>
      </w:r>
      <w:r w:rsidRPr="00D71928">
        <w:rPr>
          <w:rFonts w:ascii="STC Forward" w:eastAsia="Calibri" w:hAnsi="STC Forward" w:cs="STC Forward"/>
          <w:sz w:val="24"/>
          <w:szCs w:val="24"/>
          <w:rtl/>
        </w:rPr>
        <w:t xml:space="preserve"> </w:t>
      </w:r>
      <w:r w:rsidRPr="00D71928">
        <w:rPr>
          <w:rFonts w:ascii="STC Forward" w:eastAsia="Calibri" w:hAnsi="STC Forward" w:cs="STC Forward" w:hint="cs"/>
          <w:sz w:val="24"/>
          <w:szCs w:val="24"/>
          <w:rtl/>
        </w:rPr>
        <w:t>غير</w:t>
      </w:r>
      <w:r w:rsidRPr="00D71928">
        <w:rPr>
          <w:rFonts w:ascii="STC Forward" w:eastAsia="Calibri" w:hAnsi="STC Forward" w:cs="STC Forward"/>
          <w:sz w:val="24"/>
          <w:szCs w:val="24"/>
          <w:rtl/>
        </w:rPr>
        <w:t xml:space="preserve"> </w:t>
      </w:r>
      <w:r w:rsidRPr="00D71928">
        <w:rPr>
          <w:rFonts w:ascii="STC Forward" w:eastAsia="Calibri" w:hAnsi="STC Forward" w:cs="STC Forward" w:hint="cs"/>
          <w:sz w:val="24"/>
          <w:szCs w:val="24"/>
          <w:rtl/>
        </w:rPr>
        <w:t>مشمولين</w:t>
      </w:r>
      <w:r w:rsidRPr="00D71928">
        <w:rPr>
          <w:rFonts w:ascii="STC Forward" w:eastAsia="Calibri" w:hAnsi="STC Forward" w:cs="STC Forward"/>
          <w:sz w:val="24"/>
          <w:szCs w:val="24"/>
          <w:rtl/>
        </w:rPr>
        <w:t xml:space="preserve"> </w:t>
      </w:r>
      <w:r w:rsidRPr="00D71928">
        <w:rPr>
          <w:rFonts w:ascii="STC Forward" w:eastAsia="Calibri" w:hAnsi="STC Forward" w:cs="STC Forward" w:hint="cs"/>
          <w:sz w:val="24"/>
          <w:szCs w:val="24"/>
          <w:rtl/>
        </w:rPr>
        <w:t>في</w:t>
      </w:r>
      <w:r w:rsidRPr="00D71928">
        <w:rPr>
          <w:rFonts w:ascii="STC Forward" w:eastAsia="Calibri" w:hAnsi="STC Forward" w:cs="STC Forward"/>
          <w:sz w:val="24"/>
          <w:szCs w:val="24"/>
          <w:rtl/>
        </w:rPr>
        <w:t xml:space="preserve"> </w:t>
      </w:r>
      <w:r w:rsidRPr="00D71928">
        <w:rPr>
          <w:rFonts w:ascii="STC Forward" w:eastAsia="Calibri" w:hAnsi="STC Forward" w:cs="STC Forward" w:hint="cs"/>
          <w:sz w:val="24"/>
          <w:szCs w:val="24"/>
          <w:rtl/>
        </w:rPr>
        <w:t>المزايا</w:t>
      </w:r>
      <w:r w:rsidRPr="00D71928">
        <w:rPr>
          <w:rFonts w:ascii="STC Forward" w:eastAsia="Calibri" w:hAnsi="STC Forward" w:cs="STC Forward"/>
          <w:sz w:val="24"/>
          <w:szCs w:val="24"/>
          <w:rtl/>
        </w:rPr>
        <w:t>).</w:t>
      </w:r>
    </w:p>
    <w:p w14:paraId="0A6D721A" w14:textId="77777777" w:rsidR="00D71928" w:rsidRPr="00D71928" w:rsidRDefault="00D71928" w:rsidP="00D71928">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1928">
        <w:rPr>
          <w:rFonts w:ascii="STC Forward" w:eastAsia="Calibri" w:hAnsi="STC Forward" w:cs="STC Forward"/>
          <w:sz w:val="24"/>
          <w:szCs w:val="24"/>
          <w:rtl/>
        </w:rPr>
        <w:t>يقدم للمرشح السعودي عند إبرام عقده؛ عقد "عائلي"، أما المرشح</w:t>
      </w:r>
      <w:r w:rsidRPr="00D71928">
        <w:rPr>
          <w:rFonts w:ascii="Cambria" w:eastAsia="Calibri" w:hAnsi="Cambria" w:cs="Cambria" w:hint="cs"/>
          <w:sz w:val="24"/>
          <w:szCs w:val="24"/>
          <w:rtl/>
        </w:rPr>
        <w:t> </w:t>
      </w:r>
      <w:r w:rsidRPr="00D71928">
        <w:rPr>
          <w:rFonts w:ascii="STC Forward" w:eastAsia="Calibri" w:hAnsi="STC Forward" w:cs="STC Forward" w:hint="cs"/>
          <w:sz w:val="24"/>
          <w:szCs w:val="24"/>
          <w:rtl/>
        </w:rPr>
        <w:t>غير</w:t>
      </w:r>
      <w:r w:rsidRPr="00D71928">
        <w:rPr>
          <w:rFonts w:ascii="STC Forward" w:eastAsia="Calibri" w:hAnsi="STC Forward" w:cs="STC Forward"/>
          <w:sz w:val="24"/>
          <w:szCs w:val="24"/>
          <w:rtl/>
        </w:rPr>
        <w:t xml:space="preserve"> </w:t>
      </w:r>
      <w:r w:rsidRPr="00D71928">
        <w:rPr>
          <w:rFonts w:ascii="STC Forward" w:eastAsia="Calibri" w:hAnsi="STC Forward" w:cs="STC Forward" w:hint="cs"/>
          <w:sz w:val="24"/>
          <w:szCs w:val="24"/>
          <w:rtl/>
        </w:rPr>
        <w:t>السعودي</w:t>
      </w:r>
      <w:r w:rsidRPr="00D71928">
        <w:rPr>
          <w:rFonts w:ascii="STC Forward" w:eastAsia="Calibri" w:hAnsi="STC Forward" w:cs="STC Forward"/>
          <w:sz w:val="24"/>
          <w:szCs w:val="24"/>
          <w:rtl/>
        </w:rPr>
        <w:t xml:space="preserve"> </w:t>
      </w:r>
      <w:r w:rsidRPr="00D71928">
        <w:rPr>
          <w:rFonts w:ascii="STC Forward" w:eastAsia="Calibri" w:hAnsi="STC Forward" w:cs="STC Forward" w:hint="cs"/>
          <w:sz w:val="24"/>
          <w:szCs w:val="24"/>
          <w:rtl/>
        </w:rPr>
        <w:t>فيقدم</w:t>
      </w:r>
      <w:r w:rsidRPr="00D71928">
        <w:rPr>
          <w:rFonts w:ascii="STC Forward" w:eastAsia="Calibri" w:hAnsi="STC Forward" w:cs="STC Forward"/>
          <w:sz w:val="24"/>
          <w:szCs w:val="24"/>
          <w:rtl/>
        </w:rPr>
        <w:t xml:space="preserve"> </w:t>
      </w:r>
      <w:r w:rsidRPr="00D71928">
        <w:rPr>
          <w:rFonts w:ascii="STC Forward" w:eastAsia="Calibri" w:hAnsi="STC Forward" w:cs="STC Forward" w:hint="cs"/>
          <w:sz w:val="24"/>
          <w:szCs w:val="24"/>
          <w:rtl/>
        </w:rPr>
        <w:t>له</w:t>
      </w:r>
      <w:r w:rsidRPr="00D71928">
        <w:rPr>
          <w:rFonts w:ascii="STC Forward" w:eastAsia="Calibri" w:hAnsi="STC Forward" w:cs="STC Forward"/>
          <w:sz w:val="24"/>
          <w:szCs w:val="24"/>
          <w:rtl/>
        </w:rPr>
        <w:t xml:space="preserve"> </w:t>
      </w:r>
      <w:r w:rsidRPr="00D71928">
        <w:rPr>
          <w:rFonts w:ascii="STC Forward" w:eastAsia="Calibri" w:hAnsi="STC Forward" w:cs="STC Forward" w:hint="cs"/>
          <w:sz w:val="24"/>
          <w:szCs w:val="24"/>
          <w:rtl/>
        </w:rPr>
        <w:t>العقد</w:t>
      </w:r>
      <w:r w:rsidRPr="00D71928">
        <w:rPr>
          <w:rFonts w:ascii="STC Forward" w:eastAsia="Calibri" w:hAnsi="STC Forward" w:cs="STC Forward"/>
          <w:sz w:val="24"/>
          <w:szCs w:val="24"/>
          <w:rtl/>
        </w:rPr>
        <w:t xml:space="preserve"> </w:t>
      </w:r>
      <w:r w:rsidRPr="00D71928">
        <w:rPr>
          <w:rFonts w:ascii="STC Forward" w:eastAsia="Calibri" w:hAnsi="STC Forward" w:cs="STC Forward" w:hint="cs"/>
          <w:sz w:val="24"/>
          <w:szCs w:val="24"/>
          <w:rtl/>
        </w:rPr>
        <w:t>حسبما</w:t>
      </w:r>
      <w:r w:rsidRPr="00D71928">
        <w:rPr>
          <w:rFonts w:ascii="STC Forward" w:eastAsia="Calibri" w:hAnsi="STC Forward" w:cs="STC Forward"/>
          <w:sz w:val="24"/>
          <w:szCs w:val="24"/>
          <w:rtl/>
        </w:rPr>
        <w:t xml:space="preserve"> </w:t>
      </w:r>
      <w:r w:rsidRPr="00D71928">
        <w:rPr>
          <w:rFonts w:ascii="STC Forward" w:eastAsia="Calibri" w:hAnsi="STC Forward" w:cs="STC Forward" w:hint="cs"/>
          <w:sz w:val="24"/>
          <w:szCs w:val="24"/>
          <w:rtl/>
        </w:rPr>
        <w:t>يلي</w:t>
      </w:r>
      <w:r w:rsidRPr="00D71928">
        <w:rPr>
          <w:rFonts w:ascii="STC Forward" w:eastAsia="Calibri" w:hAnsi="STC Forward" w:cs="STC Forward"/>
          <w:sz w:val="24"/>
          <w:szCs w:val="24"/>
          <w:rtl/>
        </w:rPr>
        <w:t>:</w:t>
      </w:r>
    </w:p>
    <w:p w14:paraId="23BF0B9D" w14:textId="77D717EF" w:rsidR="00D71928" w:rsidRPr="00D71928" w:rsidRDefault="00D71928" w:rsidP="00D71928">
      <w:pPr>
        <w:pStyle w:val="ListParagraph"/>
        <w:numPr>
          <w:ilvl w:val="3"/>
          <w:numId w:val="68"/>
        </w:numPr>
        <w:bidi/>
        <w:spacing w:after="0" w:line="360" w:lineRule="auto"/>
        <w:ind w:left="1260"/>
        <w:jc w:val="lowKashida"/>
        <w:rPr>
          <w:rFonts w:ascii="STC Forward" w:eastAsia="Calibri" w:hAnsi="STC Forward" w:cs="STC Forward"/>
          <w:sz w:val="24"/>
          <w:szCs w:val="24"/>
        </w:rPr>
      </w:pPr>
      <w:r w:rsidRPr="00D71928">
        <w:rPr>
          <w:rFonts w:ascii="STC Forward" w:eastAsia="Calibri" w:hAnsi="STC Forward" w:cs="STC Forward"/>
          <w:sz w:val="24"/>
          <w:szCs w:val="24"/>
          <w:rtl/>
        </w:rPr>
        <w:t xml:space="preserve">شاغلي درجة 8 فأعلى: عقد عمل عائلي محدد المدة حتى لو كان أعزب. </w:t>
      </w:r>
    </w:p>
    <w:p w14:paraId="579DD5C4" w14:textId="77777777" w:rsidR="00D71928" w:rsidRPr="00D71928" w:rsidRDefault="00D71928" w:rsidP="00D71928">
      <w:pPr>
        <w:pStyle w:val="ListParagraph"/>
        <w:numPr>
          <w:ilvl w:val="3"/>
          <w:numId w:val="68"/>
        </w:numPr>
        <w:bidi/>
        <w:spacing w:after="0" w:line="360" w:lineRule="auto"/>
        <w:ind w:left="1260"/>
        <w:jc w:val="lowKashida"/>
        <w:rPr>
          <w:rFonts w:ascii="STC Forward" w:eastAsia="Calibri" w:hAnsi="STC Forward" w:cs="STC Forward"/>
          <w:sz w:val="24"/>
          <w:szCs w:val="24"/>
        </w:rPr>
      </w:pPr>
      <w:r w:rsidRPr="00D71928">
        <w:rPr>
          <w:rFonts w:ascii="STC Forward" w:eastAsia="Calibri" w:hAnsi="STC Forward" w:cs="STC Forward"/>
          <w:sz w:val="24"/>
          <w:szCs w:val="24"/>
          <w:rtl/>
        </w:rPr>
        <w:t>شاغلي درجة 7+ فأقل:  عقد عمل فردي محدد المدة ما عدا المرشح غير السعودي المتزوج من مواطنة سعودية فيعامل معاملة شاغلي الدرجة 8 فأعلى بغض النظر عن درجته الوظيفية.</w:t>
      </w:r>
    </w:p>
    <w:p w14:paraId="7593DD23" w14:textId="71A1649D" w:rsidR="00D018AF" w:rsidRPr="00D7218E" w:rsidRDefault="00D018AF" w:rsidP="00D71928">
      <w:pPr>
        <w:pStyle w:val="ListParagraph"/>
        <w:numPr>
          <w:ilvl w:val="1"/>
          <w:numId w:val="68"/>
        </w:numPr>
        <w:bidi/>
        <w:spacing w:after="0" w:line="360" w:lineRule="auto"/>
        <w:jc w:val="lowKashida"/>
        <w:rPr>
          <w:rFonts w:ascii="STC Forward" w:hAnsi="STC Forward" w:cs="STC Forward"/>
          <w:b/>
          <w:bCs/>
          <w:sz w:val="24"/>
          <w:szCs w:val="24"/>
        </w:rPr>
      </w:pPr>
      <w:r w:rsidRPr="00D7218E">
        <w:rPr>
          <w:rFonts w:ascii="STC Forward" w:hAnsi="STC Forward" w:cs="STC Forward"/>
          <w:b/>
          <w:bCs/>
          <w:sz w:val="24"/>
          <w:szCs w:val="24"/>
          <w:rtl/>
        </w:rPr>
        <w:t>العنوان الدائم</w:t>
      </w:r>
    </w:p>
    <w:p w14:paraId="4497714A" w14:textId="128F43BB" w:rsidR="008D7DA7" w:rsidRPr="00D7218E" w:rsidRDefault="007B07B1" w:rsidP="00D05F78">
      <w:pPr>
        <w:pStyle w:val="ListParagraph"/>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يُحدد عنوان الموظف الدائم في عقد العمل وهو العنوان الوطني، وصندوق البريد ورقم الهاتف المحمول والبريد الإلكتروني الخاص بالموظف، أو البريد الإلكتروني المعتمد لدى</w:t>
      </w:r>
      <w:r w:rsidRPr="00D7218E">
        <w:rPr>
          <w:rFonts w:ascii="Cambria" w:hAnsi="Cambria" w:cs="Cambria" w:hint="cs"/>
          <w:sz w:val="24"/>
          <w:szCs w:val="24"/>
          <w:rtl/>
        </w:rPr>
        <w:t> </w:t>
      </w:r>
      <w:r w:rsidRPr="00D7218E">
        <w:rPr>
          <w:rFonts w:ascii="STC Forward" w:hAnsi="STC Forward" w:cs="STC Forward" w:hint="cs"/>
          <w:sz w:val="24"/>
          <w:szCs w:val="24"/>
          <w:rtl/>
        </w:rPr>
        <w:t>الشركة</w:t>
      </w:r>
      <w:r w:rsidRPr="00D7218E">
        <w:rPr>
          <w:rFonts w:ascii="STC Forward" w:hAnsi="STC Forward" w:cs="STC Forward"/>
          <w:sz w:val="24"/>
          <w:szCs w:val="24"/>
          <w:rtl/>
        </w:rPr>
        <w:t xml:space="preserve">. </w:t>
      </w:r>
      <w:r w:rsidRPr="00D7218E">
        <w:rPr>
          <w:rFonts w:ascii="STC Forward" w:hAnsi="STC Forward" w:cs="STC Forward" w:hint="cs"/>
          <w:sz w:val="24"/>
          <w:szCs w:val="24"/>
          <w:rtl/>
        </w:rPr>
        <w:t>ويُعد</w:t>
      </w:r>
      <w:r w:rsidRPr="00D7218E">
        <w:rPr>
          <w:rFonts w:ascii="STC Forward" w:hAnsi="STC Forward" w:cs="STC Forward"/>
          <w:sz w:val="24"/>
          <w:szCs w:val="24"/>
          <w:rtl/>
        </w:rPr>
        <w:t xml:space="preserve"> </w:t>
      </w:r>
      <w:r w:rsidRPr="00D7218E">
        <w:rPr>
          <w:rFonts w:ascii="STC Forward" w:hAnsi="STC Forward" w:cs="STC Forward" w:hint="cs"/>
          <w:sz w:val="24"/>
          <w:szCs w:val="24"/>
          <w:rtl/>
        </w:rPr>
        <w:t>كل</w:t>
      </w:r>
      <w:r w:rsidRPr="00D7218E">
        <w:rPr>
          <w:rFonts w:ascii="STC Forward" w:hAnsi="STC Forward" w:cs="STC Forward"/>
          <w:sz w:val="24"/>
          <w:szCs w:val="24"/>
          <w:rtl/>
        </w:rPr>
        <w:t xml:space="preserve"> </w:t>
      </w:r>
      <w:r w:rsidRPr="00D7218E">
        <w:rPr>
          <w:rFonts w:ascii="STC Forward" w:hAnsi="STC Forward" w:cs="STC Forward" w:hint="cs"/>
          <w:sz w:val="24"/>
          <w:szCs w:val="24"/>
          <w:rtl/>
        </w:rPr>
        <w:t>إشعار</w:t>
      </w:r>
      <w:r w:rsidRPr="00D7218E">
        <w:rPr>
          <w:rFonts w:ascii="Cambria" w:hAnsi="Cambria" w:cs="Cambria" w:hint="cs"/>
          <w:sz w:val="24"/>
          <w:szCs w:val="24"/>
          <w:rtl/>
        </w:rPr>
        <w:t> </w:t>
      </w:r>
      <w:r w:rsidRPr="00D7218E">
        <w:rPr>
          <w:rFonts w:ascii="STC Forward" w:hAnsi="STC Forward" w:cs="STC Forward" w:hint="cs"/>
          <w:sz w:val="24"/>
          <w:szCs w:val="24"/>
          <w:rtl/>
        </w:rPr>
        <w:t>أو</w:t>
      </w:r>
      <w:r w:rsidRPr="00D7218E">
        <w:rPr>
          <w:rFonts w:ascii="STC Forward" w:hAnsi="STC Forward" w:cs="STC Forward"/>
          <w:sz w:val="24"/>
          <w:szCs w:val="24"/>
          <w:rtl/>
        </w:rPr>
        <w:t xml:space="preserve"> </w:t>
      </w:r>
      <w:r w:rsidRPr="00D7218E">
        <w:rPr>
          <w:rFonts w:ascii="STC Forward" w:hAnsi="STC Forward" w:cs="STC Forward" w:hint="cs"/>
          <w:sz w:val="24"/>
          <w:szCs w:val="24"/>
          <w:rtl/>
        </w:rPr>
        <w:t>خطاب</w:t>
      </w:r>
      <w:r w:rsidRPr="00D7218E">
        <w:rPr>
          <w:rFonts w:ascii="STC Forward" w:hAnsi="STC Forward" w:cs="STC Forward"/>
          <w:sz w:val="24"/>
          <w:szCs w:val="24"/>
          <w:rtl/>
        </w:rPr>
        <w:t xml:space="preserve"> </w:t>
      </w:r>
      <w:r w:rsidRPr="00D7218E">
        <w:rPr>
          <w:rFonts w:ascii="STC Forward" w:hAnsi="STC Forward" w:cs="STC Forward" w:hint="cs"/>
          <w:sz w:val="24"/>
          <w:szCs w:val="24"/>
          <w:rtl/>
        </w:rPr>
        <w:t>أو</w:t>
      </w:r>
      <w:r w:rsidRPr="00D7218E">
        <w:rPr>
          <w:rFonts w:ascii="STC Forward" w:hAnsi="STC Forward" w:cs="STC Forward"/>
          <w:sz w:val="24"/>
          <w:szCs w:val="24"/>
          <w:rtl/>
        </w:rPr>
        <w:t xml:space="preserve"> </w:t>
      </w:r>
      <w:r w:rsidRPr="00D7218E">
        <w:rPr>
          <w:rFonts w:ascii="STC Forward" w:hAnsi="STC Forward" w:cs="STC Forward" w:hint="cs"/>
          <w:sz w:val="24"/>
          <w:szCs w:val="24"/>
          <w:rtl/>
        </w:rPr>
        <w:t>تبليغ</w:t>
      </w:r>
      <w:r w:rsidRPr="00D7218E">
        <w:rPr>
          <w:rFonts w:ascii="STC Forward" w:hAnsi="STC Forward" w:cs="STC Forward"/>
          <w:sz w:val="24"/>
          <w:szCs w:val="24"/>
          <w:rtl/>
        </w:rPr>
        <w:t xml:space="preserve"> </w:t>
      </w:r>
      <w:r w:rsidRPr="00D7218E">
        <w:rPr>
          <w:rFonts w:ascii="STC Forward" w:hAnsi="STC Forward" w:cs="STC Forward" w:hint="cs"/>
          <w:sz w:val="24"/>
          <w:szCs w:val="24"/>
          <w:rtl/>
        </w:rPr>
        <w:t>يرسل</w:t>
      </w:r>
      <w:r w:rsidRPr="00D7218E">
        <w:rPr>
          <w:rFonts w:ascii="STC Forward" w:hAnsi="STC Forward" w:cs="STC Forward"/>
          <w:sz w:val="24"/>
          <w:szCs w:val="24"/>
          <w:rtl/>
        </w:rPr>
        <w:t xml:space="preserve"> </w:t>
      </w:r>
      <w:r w:rsidRPr="00D7218E">
        <w:rPr>
          <w:rFonts w:ascii="STC Forward" w:hAnsi="STC Forward" w:cs="STC Forward" w:hint="cs"/>
          <w:sz w:val="24"/>
          <w:szCs w:val="24"/>
          <w:rtl/>
        </w:rPr>
        <w:t>إلى</w:t>
      </w:r>
      <w:r w:rsidRPr="00D7218E">
        <w:rPr>
          <w:rFonts w:ascii="STC Forward" w:hAnsi="STC Forward" w:cs="STC Forward"/>
          <w:sz w:val="24"/>
          <w:szCs w:val="24"/>
          <w:rtl/>
        </w:rPr>
        <w:t xml:space="preserve"> </w:t>
      </w:r>
      <w:r w:rsidRPr="00D7218E">
        <w:rPr>
          <w:rFonts w:ascii="STC Forward" w:hAnsi="STC Forward" w:cs="STC Forward" w:hint="cs"/>
          <w:sz w:val="24"/>
          <w:szCs w:val="24"/>
          <w:rtl/>
        </w:rPr>
        <w:t>الموظف</w:t>
      </w:r>
      <w:r w:rsidRPr="00D7218E">
        <w:rPr>
          <w:rFonts w:ascii="STC Forward" w:hAnsi="STC Forward" w:cs="STC Forward"/>
          <w:sz w:val="24"/>
          <w:szCs w:val="24"/>
          <w:rtl/>
        </w:rPr>
        <w:t xml:space="preserve"> </w:t>
      </w:r>
      <w:r w:rsidRPr="00D7218E">
        <w:rPr>
          <w:rFonts w:ascii="STC Forward" w:hAnsi="STC Forward" w:cs="STC Forward" w:hint="cs"/>
          <w:sz w:val="24"/>
          <w:szCs w:val="24"/>
          <w:rtl/>
        </w:rPr>
        <w:t>على</w:t>
      </w:r>
      <w:r w:rsidRPr="00D7218E">
        <w:rPr>
          <w:rFonts w:ascii="STC Forward" w:hAnsi="STC Forward" w:cs="STC Forward"/>
          <w:sz w:val="24"/>
          <w:szCs w:val="24"/>
          <w:rtl/>
        </w:rPr>
        <w:t xml:space="preserve"> </w:t>
      </w:r>
      <w:r w:rsidRPr="00D7218E">
        <w:rPr>
          <w:rFonts w:ascii="STC Forward" w:hAnsi="STC Forward" w:cs="STC Forward" w:hint="cs"/>
          <w:sz w:val="24"/>
          <w:szCs w:val="24"/>
          <w:rtl/>
        </w:rPr>
        <w:t>أي</w:t>
      </w:r>
      <w:r w:rsidRPr="00D7218E">
        <w:rPr>
          <w:rFonts w:ascii="STC Forward" w:hAnsi="STC Forward" w:cs="STC Forward"/>
          <w:sz w:val="24"/>
          <w:szCs w:val="24"/>
          <w:rtl/>
        </w:rPr>
        <w:t xml:space="preserve"> </w:t>
      </w:r>
      <w:r w:rsidRPr="00D7218E">
        <w:rPr>
          <w:rFonts w:ascii="STC Forward" w:hAnsi="STC Forward" w:cs="STC Forward" w:hint="cs"/>
          <w:sz w:val="24"/>
          <w:szCs w:val="24"/>
          <w:rtl/>
        </w:rPr>
        <w:t>من</w:t>
      </w:r>
      <w:r w:rsidRPr="00D7218E">
        <w:rPr>
          <w:rFonts w:ascii="STC Forward" w:hAnsi="STC Forward" w:cs="STC Forward"/>
          <w:sz w:val="24"/>
          <w:szCs w:val="24"/>
          <w:rtl/>
        </w:rPr>
        <w:t xml:space="preserve"> </w:t>
      </w:r>
      <w:r w:rsidRPr="00D7218E">
        <w:rPr>
          <w:rFonts w:ascii="STC Forward" w:hAnsi="STC Forward" w:cs="STC Forward" w:hint="cs"/>
          <w:sz w:val="24"/>
          <w:szCs w:val="24"/>
          <w:rtl/>
        </w:rPr>
        <w:t>هذه</w:t>
      </w:r>
      <w:r w:rsidRPr="00D7218E">
        <w:rPr>
          <w:rFonts w:ascii="STC Forward" w:hAnsi="STC Forward" w:cs="STC Forward"/>
          <w:sz w:val="24"/>
          <w:szCs w:val="24"/>
          <w:rtl/>
        </w:rPr>
        <w:t xml:space="preserve"> </w:t>
      </w:r>
      <w:r w:rsidRPr="00D7218E">
        <w:rPr>
          <w:rFonts w:ascii="STC Forward" w:hAnsi="STC Forward" w:cs="STC Forward" w:hint="cs"/>
          <w:sz w:val="24"/>
          <w:szCs w:val="24"/>
          <w:rtl/>
        </w:rPr>
        <w:t>الوسائل</w:t>
      </w:r>
      <w:r w:rsidRPr="00D7218E">
        <w:rPr>
          <w:rFonts w:ascii="STC Forward" w:hAnsi="STC Forward" w:cs="STC Forward"/>
          <w:sz w:val="24"/>
          <w:szCs w:val="24"/>
          <w:rtl/>
        </w:rPr>
        <w:t xml:space="preserve"> </w:t>
      </w:r>
      <w:r w:rsidRPr="00D7218E">
        <w:rPr>
          <w:rFonts w:ascii="STC Forward" w:hAnsi="STC Forward" w:cs="STC Forward" w:hint="cs"/>
          <w:sz w:val="24"/>
          <w:szCs w:val="24"/>
          <w:rtl/>
        </w:rPr>
        <w:t>تبليغاً</w:t>
      </w:r>
      <w:r w:rsidRPr="00D7218E">
        <w:rPr>
          <w:rFonts w:ascii="STC Forward" w:hAnsi="STC Forward" w:cs="STC Forward"/>
          <w:sz w:val="24"/>
          <w:szCs w:val="24"/>
          <w:rtl/>
        </w:rPr>
        <w:t xml:space="preserve"> </w:t>
      </w:r>
      <w:r w:rsidRPr="00D7218E">
        <w:rPr>
          <w:rFonts w:ascii="STC Forward" w:hAnsi="STC Forward" w:cs="STC Forward" w:hint="cs"/>
          <w:sz w:val="24"/>
          <w:szCs w:val="24"/>
          <w:rtl/>
        </w:rPr>
        <w:t>وتسليماً</w:t>
      </w:r>
      <w:r w:rsidRPr="00D7218E">
        <w:rPr>
          <w:rFonts w:ascii="STC Forward" w:hAnsi="STC Forward" w:cs="STC Forward"/>
          <w:sz w:val="24"/>
          <w:szCs w:val="24"/>
          <w:rtl/>
        </w:rPr>
        <w:t xml:space="preserve"> </w:t>
      </w:r>
      <w:r w:rsidRPr="00D7218E">
        <w:rPr>
          <w:rFonts w:ascii="STC Forward" w:hAnsi="STC Forward" w:cs="STC Forward" w:hint="cs"/>
          <w:sz w:val="24"/>
          <w:szCs w:val="24"/>
          <w:rtl/>
        </w:rPr>
        <w:t>رسمياً</w:t>
      </w:r>
      <w:r w:rsidRPr="00D7218E">
        <w:rPr>
          <w:rFonts w:ascii="STC Forward" w:hAnsi="STC Forward" w:cs="STC Forward"/>
          <w:sz w:val="24"/>
          <w:szCs w:val="24"/>
          <w:rtl/>
        </w:rPr>
        <w:t xml:space="preserve"> </w:t>
      </w:r>
      <w:r w:rsidRPr="00D7218E">
        <w:rPr>
          <w:rFonts w:ascii="STC Forward" w:hAnsi="STC Forward" w:cs="STC Forward" w:hint="cs"/>
          <w:sz w:val="24"/>
          <w:szCs w:val="24"/>
          <w:rtl/>
        </w:rPr>
        <w:t>له</w:t>
      </w:r>
      <w:r w:rsidRPr="00D7218E">
        <w:rPr>
          <w:rFonts w:ascii="STC Forward" w:hAnsi="STC Forward" w:cs="STC Forward"/>
          <w:sz w:val="24"/>
          <w:szCs w:val="24"/>
          <w:rtl/>
        </w:rPr>
        <w:t xml:space="preserve"> </w:t>
      </w:r>
      <w:r w:rsidRPr="00D7218E">
        <w:rPr>
          <w:rFonts w:ascii="STC Forward" w:hAnsi="STC Forward" w:cs="STC Forward" w:hint="cs"/>
          <w:sz w:val="24"/>
          <w:szCs w:val="24"/>
          <w:rtl/>
        </w:rPr>
        <w:t>وذا</w:t>
      </w:r>
      <w:r w:rsidRPr="00D7218E">
        <w:rPr>
          <w:rFonts w:ascii="STC Forward" w:hAnsi="STC Forward" w:cs="STC Forward"/>
          <w:sz w:val="24"/>
          <w:szCs w:val="24"/>
          <w:rtl/>
        </w:rPr>
        <w:t xml:space="preserve"> </w:t>
      </w:r>
      <w:r w:rsidRPr="00D7218E">
        <w:rPr>
          <w:rFonts w:ascii="STC Forward" w:hAnsi="STC Forward" w:cs="STC Forward" w:hint="cs"/>
          <w:sz w:val="24"/>
          <w:szCs w:val="24"/>
          <w:rtl/>
        </w:rPr>
        <w:t>حجيه</w:t>
      </w:r>
      <w:r w:rsidRPr="00D7218E">
        <w:rPr>
          <w:rFonts w:ascii="STC Forward" w:hAnsi="STC Forward" w:cs="STC Forward"/>
          <w:sz w:val="24"/>
          <w:szCs w:val="24"/>
          <w:rtl/>
        </w:rPr>
        <w:t xml:space="preserve"> </w:t>
      </w:r>
      <w:r w:rsidRPr="00D7218E">
        <w:rPr>
          <w:rFonts w:ascii="STC Forward" w:hAnsi="STC Forward" w:cs="STC Forward" w:hint="cs"/>
          <w:sz w:val="24"/>
          <w:szCs w:val="24"/>
          <w:rtl/>
        </w:rPr>
        <w:t>في</w:t>
      </w:r>
      <w:r w:rsidRPr="00D7218E">
        <w:rPr>
          <w:rFonts w:ascii="STC Forward" w:hAnsi="STC Forward" w:cs="STC Forward"/>
          <w:sz w:val="24"/>
          <w:szCs w:val="24"/>
          <w:rtl/>
        </w:rPr>
        <w:t xml:space="preserve"> </w:t>
      </w:r>
      <w:r w:rsidRPr="00D7218E">
        <w:rPr>
          <w:rFonts w:ascii="STC Forward" w:hAnsi="STC Forward" w:cs="STC Forward" w:hint="cs"/>
          <w:sz w:val="24"/>
          <w:szCs w:val="24"/>
          <w:rtl/>
        </w:rPr>
        <w:t>مواجهته،</w:t>
      </w:r>
      <w:r w:rsidRPr="00D7218E">
        <w:rPr>
          <w:rFonts w:ascii="STC Forward" w:hAnsi="STC Forward" w:cs="STC Forward"/>
          <w:sz w:val="24"/>
          <w:szCs w:val="24"/>
          <w:rtl/>
        </w:rPr>
        <w:t xml:space="preserve"> </w:t>
      </w:r>
      <w:r w:rsidRPr="00D7218E">
        <w:rPr>
          <w:rFonts w:ascii="STC Forward" w:hAnsi="STC Forward" w:cs="STC Forward" w:hint="cs"/>
          <w:sz w:val="24"/>
          <w:szCs w:val="24"/>
          <w:rtl/>
        </w:rPr>
        <w:t>ومرتباً</w:t>
      </w:r>
      <w:r w:rsidRPr="00D7218E">
        <w:rPr>
          <w:rFonts w:ascii="STC Forward" w:hAnsi="STC Forward" w:cs="STC Forward"/>
          <w:sz w:val="24"/>
          <w:szCs w:val="24"/>
          <w:rtl/>
        </w:rPr>
        <w:t xml:space="preserve"> </w:t>
      </w:r>
      <w:r w:rsidRPr="00D7218E">
        <w:rPr>
          <w:rFonts w:ascii="STC Forward" w:hAnsi="STC Forward" w:cs="STC Forward" w:hint="cs"/>
          <w:sz w:val="24"/>
          <w:szCs w:val="24"/>
          <w:rtl/>
        </w:rPr>
        <w:t>لآثاره</w:t>
      </w:r>
      <w:r w:rsidRPr="00D7218E">
        <w:rPr>
          <w:rFonts w:ascii="STC Forward" w:hAnsi="STC Forward" w:cs="STC Forward"/>
          <w:sz w:val="24"/>
          <w:szCs w:val="24"/>
          <w:rtl/>
        </w:rPr>
        <w:t xml:space="preserve"> </w:t>
      </w:r>
      <w:r w:rsidRPr="00D7218E">
        <w:rPr>
          <w:rFonts w:ascii="STC Forward" w:hAnsi="STC Forward" w:cs="STC Forward" w:hint="cs"/>
          <w:sz w:val="24"/>
          <w:szCs w:val="24"/>
          <w:rtl/>
        </w:rPr>
        <w:t>النظامية</w:t>
      </w:r>
      <w:r w:rsidR="00D03FB6" w:rsidRPr="00D7218E">
        <w:rPr>
          <w:rFonts w:ascii="STC Forward" w:hAnsi="STC Forward" w:cs="STC Forward"/>
          <w:sz w:val="24"/>
          <w:szCs w:val="24"/>
          <w:rtl/>
        </w:rPr>
        <w:t>.</w:t>
      </w:r>
    </w:p>
    <w:p w14:paraId="00E1FB2E" w14:textId="77777777" w:rsidR="00D018AF" w:rsidRPr="00D7218E" w:rsidRDefault="00D018AF" w:rsidP="00E01B39">
      <w:pPr>
        <w:pStyle w:val="ListParagraph"/>
        <w:numPr>
          <w:ilvl w:val="1"/>
          <w:numId w:val="68"/>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lastRenderedPageBreak/>
        <w:t>نفقات المقابلات قبل التوظيف</w:t>
      </w:r>
    </w:p>
    <w:p w14:paraId="7AD3DFD0" w14:textId="77777777" w:rsidR="00B75604" w:rsidRPr="00D7218E" w:rsidRDefault="00D018AF" w:rsidP="00FB2C65">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تقوم الشركة </w:t>
      </w:r>
      <w:r w:rsidR="00752EA1" w:rsidRPr="00D7218E">
        <w:rPr>
          <w:rFonts w:ascii="STC Forward" w:eastAsia="Calibri" w:hAnsi="STC Forward" w:cs="STC Forward"/>
          <w:sz w:val="24"/>
          <w:szCs w:val="24"/>
          <w:rtl/>
        </w:rPr>
        <w:t>بتوفير الإقامة ووسيلة السفر للمرشح</w:t>
      </w:r>
      <w:r w:rsidRPr="00D7218E">
        <w:rPr>
          <w:rFonts w:ascii="STC Forward" w:eastAsia="Calibri" w:hAnsi="STC Forward" w:cs="STC Forward"/>
          <w:sz w:val="24"/>
          <w:szCs w:val="24"/>
          <w:rtl/>
        </w:rPr>
        <w:t xml:space="preserve"> </w:t>
      </w:r>
      <w:r w:rsidR="00B75604" w:rsidRPr="00D7218E">
        <w:rPr>
          <w:rFonts w:ascii="STC Forward" w:eastAsia="Calibri" w:hAnsi="STC Forward" w:cs="STC Forward"/>
          <w:sz w:val="24"/>
          <w:szCs w:val="24"/>
          <w:rtl/>
        </w:rPr>
        <w:t>على الدرجة السياحية للمرشحين السعوديين وغير السعوديين للمقابلات، اما المرشحين على المستوى الثالث فأعلى فتكون درجة الإركاب بحسب ما يتم الاتفاق علبه، كما يتم تأمين مكان الإقامة للمرشح للعمل في المكان الذي يحدد لإجراء المقابلة الشخصية سواء داخل المملكة أو خارجها، ولا يستحق المرشح التعويض عن الوقت الذي قضاه في السفر أو أثناء المقابلة.</w:t>
      </w:r>
    </w:p>
    <w:p w14:paraId="244347D9" w14:textId="53A84E62" w:rsidR="002A67E5" w:rsidRPr="00D7218E" w:rsidRDefault="00222BF4" w:rsidP="00B75604">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تتحمل الشركة أيضاً أي</w:t>
      </w:r>
      <w:r w:rsidR="005127D2" w:rsidRPr="00D7218E">
        <w:rPr>
          <w:rFonts w:ascii="STC Forward" w:eastAsia="Calibri" w:hAnsi="STC Forward" w:cs="STC Forward"/>
          <w:sz w:val="24"/>
          <w:szCs w:val="24"/>
          <w:rtl/>
        </w:rPr>
        <w:t>ة</w:t>
      </w:r>
      <w:r w:rsidRPr="00D7218E">
        <w:rPr>
          <w:rFonts w:ascii="STC Forward" w:eastAsia="Calibri" w:hAnsi="STC Forward" w:cs="STC Forward"/>
          <w:sz w:val="24"/>
          <w:szCs w:val="24"/>
          <w:rtl/>
        </w:rPr>
        <w:t xml:space="preserve"> مصاريف إضافية لرسوم الإجراءات الرسمية مثل أختام السفارات ومعادلة الشهادات حال الشروع في عملية التوظيف</w:t>
      </w:r>
      <w:r w:rsidR="00D03FB6" w:rsidRPr="00D7218E">
        <w:rPr>
          <w:rFonts w:ascii="STC Forward" w:eastAsia="Calibri" w:hAnsi="STC Forward" w:cs="STC Forward"/>
          <w:sz w:val="24"/>
          <w:szCs w:val="24"/>
          <w:rtl/>
        </w:rPr>
        <w:t>.</w:t>
      </w:r>
    </w:p>
    <w:p w14:paraId="44281CEF" w14:textId="77777777" w:rsidR="00222BF4" w:rsidRPr="00D7218E" w:rsidRDefault="00222BF4" w:rsidP="00E01B39">
      <w:pPr>
        <w:pStyle w:val="ListParagraph"/>
        <w:numPr>
          <w:ilvl w:val="1"/>
          <w:numId w:val="68"/>
        </w:numPr>
        <w:bidi/>
        <w:spacing w:after="0" w:line="360" w:lineRule="auto"/>
        <w:ind w:left="26" w:firstLine="0"/>
        <w:jc w:val="lowKashida"/>
        <w:outlineLvl w:val="2"/>
        <w:rPr>
          <w:rFonts w:ascii="STC Forward" w:hAnsi="STC Forward" w:cs="STC Forward"/>
          <w:b/>
          <w:bCs/>
          <w:sz w:val="24"/>
          <w:szCs w:val="24"/>
        </w:rPr>
      </w:pPr>
      <w:bookmarkStart w:id="23" w:name="_Toc185338764"/>
      <w:r w:rsidRPr="00D7218E">
        <w:rPr>
          <w:rFonts w:ascii="STC Forward" w:hAnsi="STC Forward" w:cs="STC Forward"/>
          <w:b/>
          <w:bCs/>
          <w:sz w:val="24"/>
          <w:szCs w:val="24"/>
          <w:rtl/>
        </w:rPr>
        <w:t>الفحص الطبي</w:t>
      </w:r>
      <w:bookmarkEnd w:id="23"/>
    </w:p>
    <w:p w14:paraId="51EAD324" w14:textId="77777777" w:rsidR="00222BF4" w:rsidRPr="00D7218E" w:rsidRDefault="00222BF4" w:rsidP="00E01B39">
      <w:pPr>
        <w:pStyle w:val="ListParagraph"/>
        <w:numPr>
          <w:ilvl w:val="2"/>
          <w:numId w:val="68"/>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يتم إجراء الفحص الطبي لدى الجهة الطبية المعتمدة التي تحددها الشركة</w:t>
      </w:r>
      <w:r w:rsidR="00D03FB6" w:rsidRPr="00D7218E">
        <w:rPr>
          <w:rFonts w:ascii="STC Forward" w:eastAsia="Calibri" w:hAnsi="STC Forward" w:cs="STC Forward"/>
          <w:sz w:val="24"/>
          <w:szCs w:val="24"/>
          <w:rtl/>
        </w:rPr>
        <w:t>.</w:t>
      </w:r>
    </w:p>
    <w:p w14:paraId="38B2EF82" w14:textId="77777777" w:rsidR="00D74A64" w:rsidRPr="00D7218E" w:rsidRDefault="00222BF4" w:rsidP="00E01B39">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تتحمل الشركة تكاليف الفحوصات الطبية في الجهات المعتمدة </w:t>
      </w:r>
      <w:r w:rsidR="009F0948" w:rsidRPr="00D7218E">
        <w:rPr>
          <w:rFonts w:ascii="STC Forward" w:eastAsia="Calibri" w:hAnsi="STC Forward" w:cs="STC Forward"/>
          <w:sz w:val="24"/>
          <w:szCs w:val="24"/>
          <w:rtl/>
        </w:rPr>
        <w:t>للمرشح</w:t>
      </w:r>
      <w:r w:rsidRPr="00D7218E">
        <w:rPr>
          <w:rFonts w:ascii="STC Forward" w:eastAsia="Calibri" w:hAnsi="STC Forward" w:cs="STC Forward"/>
          <w:sz w:val="24"/>
          <w:szCs w:val="24"/>
          <w:rtl/>
        </w:rPr>
        <w:t xml:space="preserve"> / المتقدم الذي تم </w:t>
      </w:r>
      <w:r w:rsidR="00521F4D"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ختياره لشغل الوظيفة المتاحة</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أو تقوم </w:t>
      </w:r>
      <w:r w:rsidR="009F0948" w:rsidRPr="00D7218E">
        <w:rPr>
          <w:rFonts w:ascii="STC Forward" w:eastAsia="Calibri" w:hAnsi="STC Forward" w:cs="STC Forward"/>
          <w:sz w:val="24"/>
          <w:szCs w:val="24"/>
          <w:rtl/>
        </w:rPr>
        <w:t xml:space="preserve">بتعويضه عن تكاليفها </w:t>
      </w:r>
      <w:r w:rsidRPr="00D7218E">
        <w:rPr>
          <w:rFonts w:ascii="STC Forward" w:eastAsia="Calibri" w:hAnsi="STC Forward" w:cs="STC Forward"/>
          <w:sz w:val="24"/>
          <w:szCs w:val="24"/>
          <w:rtl/>
        </w:rPr>
        <w:t>في حالة عدم وجود جهة معتمدة في مدين</w:t>
      </w:r>
      <w:r w:rsidR="00243C8B" w:rsidRPr="00D7218E">
        <w:rPr>
          <w:rFonts w:ascii="STC Forward" w:eastAsia="Calibri" w:hAnsi="STC Forward" w:cs="STC Forward"/>
          <w:sz w:val="24"/>
          <w:szCs w:val="24"/>
          <w:rtl/>
        </w:rPr>
        <w:t>ت</w:t>
      </w:r>
      <w:r w:rsidRPr="00D7218E">
        <w:rPr>
          <w:rFonts w:ascii="STC Forward" w:eastAsia="Calibri" w:hAnsi="STC Forward" w:cs="STC Forward"/>
          <w:sz w:val="24"/>
          <w:szCs w:val="24"/>
          <w:rtl/>
        </w:rPr>
        <w:t xml:space="preserve">ة حتى في حال عدم </w:t>
      </w:r>
      <w:r w:rsidR="00521F4D"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جتيازه للفحص الطبي بنجاح</w:t>
      </w:r>
      <w:r w:rsidR="00D03FB6" w:rsidRPr="00D7218E">
        <w:rPr>
          <w:rFonts w:ascii="STC Forward" w:eastAsia="Calibri" w:hAnsi="STC Forward" w:cs="STC Forward"/>
          <w:sz w:val="24"/>
          <w:szCs w:val="24"/>
          <w:rtl/>
        </w:rPr>
        <w:t>.</w:t>
      </w:r>
    </w:p>
    <w:p w14:paraId="439B297D" w14:textId="77777777" w:rsidR="00222BF4" w:rsidRPr="00D7218E" w:rsidRDefault="00222BF4" w:rsidP="00E01B39">
      <w:pPr>
        <w:pStyle w:val="ListParagraph"/>
        <w:numPr>
          <w:ilvl w:val="1"/>
          <w:numId w:val="68"/>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الإركاب والنقل لمن يتم التعاقد معهم</w:t>
      </w:r>
    </w:p>
    <w:p w14:paraId="32938364" w14:textId="10BE5B5F" w:rsidR="00DC021F" w:rsidRPr="00D7218E" w:rsidRDefault="00063A71" w:rsidP="00CC2CF5">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يمنح الموظفين </w:t>
      </w:r>
      <w:r w:rsidR="00B77164" w:rsidRPr="00D7218E">
        <w:rPr>
          <w:rFonts w:ascii="STC Forward" w:hAnsi="STC Forward" w:cs="STC Forward"/>
          <w:sz w:val="24"/>
          <w:szCs w:val="24"/>
          <w:rtl/>
        </w:rPr>
        <w:t xml:space="preserve">الجدد </w:t>
      </w:r>
      <w:r w:rsidR="00842CCB" w:rsidRPr="00D7218E">
        <w:rPr>
          <w:rFonts w:ascii="STC Forward" w:hAnsi="STC Forward" w:cs="STC Forward"/>
          <w:sz w:val="24"/>
          <w:szCs w:val="24"/>
          <w:rtl/>
        </w:rPr>
        <w:t>-</w:t>
      </w:r>
      <w:r w:rsidR="00DD5B52" w:rsidRPr="00D7218E">
        <w:rPr>
          <w:rFonts w:ascii="STC Forward" w:hAnsi="STC Forward" w:cs="STC Forward"/>
          <w:sz w:val="24"/>
          <w:szCs w:val="24"/>
          <w:rtl/>
        </w:rPr>
        <w:t xml:space="preserve"> غير السعوديين </w:t>
      </w:r>
      <w:r w:rsidR="00842CCB" w:rsidRPr="00D7218E">
        <w:rPr>
          <w:rFonts w:ascii="STC Forward" w:hAnsi="STC Forward" w:cs="STC Forward"/>
          <w:sz w:val="24"/>
          <w:szCs w:val="24"/>
          <w:rtl/>
        </w:rPr>
        <w:t xml:space="preserve">- </w:t>
      </w:r>
      <w:r w:rsidRPr="00D7218E">
        <w:rPr>
          <w:rFonts w:ascii="STC Forward" w:hAnsi="STC Forward" w:cs="STC Forward"/>
          <w:sz w:val="24"/>
          <w:szCs w:val="24"/>
          <w:rtl/>
        </w:rPr>
        <w:t xml:space="preserve">وأفراد عائلتهم تذاكر سفر جوية بالدرجة السياحية من أقرب مطار لمكان إقامتهم إلى </w:t>
      </w:r>
      <w:r w:rsidR="000008A6" w:rsidRPr="00D7218E">
        <w:rPr>
          <w:rFonts w:ascii="STC Forward" w:hAnsi="STC Forward" w:cs="STC Forward"/>
          <w:sz w:val="24"/>
          <w:szCs w:val="24"/>
          <w:rtl/>
        </w:rPr>
        <w:t>مقر</w:t>
      </w:r>
      <w:r w:rsidRPr="00D7218E">
        <w:rPr>
          <w:rFonts w:ascii="STC Forward" w:hAnsi="STC Forward" w:cs="STC Forward"/>
          <w:sz w:val="24"/>
          <w:szCs w:val="24"/>
          <w:rtl/>
        </w:rPr>
        <w:t xml:space="preserve"> عملهم بالمملكة وبحد</w:t>
      </w:r>
      <w:r w:rsidR="00243C8B" w:rsidRPr="00D7218E">
        <w:rPr>
          <w:rFonts w:ascii="STC Forward" w:hAnsi="STC Forward" w:cs="STC Forward"/>
          <w:sz w:val="24"/>
          <w:szCs w:val="24"/>
          <w:rtl/>
        </w:rPr>
        <w:t>ٍ</w:t>
      </w:r>
      <w:r w:rsidRPr="00D7218E">
        <w:rPr>
          <w:rFonts w:ascii="STC Forward" w:hAnsi="STC Forward" w:cs="STC Forward"/>
          <w:sz w:val="24"/>
          <w:szCs w:val="24"/>
          <w:rtl/>
        </w:rPr>
        <w:t xml:space="preserve"> أقصى </w:t>
      </w:r>
      <w:r w:rsidR="00A777BC" w:rsidRPr="00D7218E">
        <w:rPr>
          <w:rFonts w:ascii="STC Forward" w:hAnsi="STC Forward" w:cs="STC Forward"/>
          <w:sz w:val="24"/>
          <w:szCs w:val="24"/>
          <w:rtl/>
        </w:rPr>
        <w:t>4</w:t>
      </w:r>
      <w:r w:rsidR="00243C8B" w:rsidRPr="00D7218E">
        <w:rPr>
          <w:rFonts w:ascii="STC Forward" w:hAnsi="STC Forward" w:cs="STC Forward"/>
          <w:sz w:val="24"/>
          <w:szCs w:val="24"/>
          <w:rtl/>
        </w:rPr>
        <w:t xml:space="preserve"> </w:t>
      </w:r>
      <w:r w:rsidRPr="00D7218E">
        <w:rPr>
          <w:rFonts w:ascii="STC Forward" w:hAnsi="STC Forward" w:cs="STC Forward"/>
          <w:sz w:val="24"/>
          <w:szCs w:val="24"/>
          <w:rtl/>
        </w:rPr>
        <w:t>تذاكر أو ما يعادلها</w:t>
      </w:r>
      <w:r w:rsidR="00243C8B" w:rsidRPr="00D7218E">
        <w:rPr>
          <w:rFonts w:ascii="STC Forward" w:hAnsi="STC Forward" w:cs="STC Forward"/>
          <w:sz w:val="24"/>
          <w:szCs w:val="24"/>
          <w:rtl/>
        </w:rPr>
        <w:t xml:space="preserve"> </w:t>
      </w:r>
      <w:r w:rsidR="000008A6" w:rsidRPr="00D7218E">
        <w:rPr>
          <w:rFonts w:ascii="STC Forward" w:hAnsi="STC Forward" w:cs="STC Forward"/>
          <w:sz w:val="24"/>
          <w:szCs w:val="24"/>
          <w:rtl/>
        </w:rPr>
        <w:t>متضمنة</w:t>
      </w:r>
      <w:r w:rsidR="00243C8B" w:rsidRPr="00D7218E">
        <w:rPr>
          <w:rFonts w:ascii="STC Forward" w:hAnsi="STC Forward" w:cs="STC Forward"/>
          <w:sz w:val="24"/>
          <w:szCs w:val="24"/>
          <w:rtl/>
        </w:rPr>
        <w:t>ً</w:t>
      </w:r>
      <w:r w:rsidR="000008A6" w:rsidRPr="00D7218E">
        <w:rPr>
          <w:rFonts w:ascii="STC Forward" w:hAnsi="STC Forward" w:cs="STC Forward"/>
          <w:sz w:val="24"/>
          <w:szCs w:val="24"/>
          <w:rtl/>
        </w:rPr>
        <w:t xml:space="preserve"> </w:t>
      </w:r>
      <w:r w:rsidRPr="00D7218E">
        <w:rPr>
          <w:rFonts w:ascii="STC Forward" w:hAnsi="STC Forward" w:cs="STC Forward"/>
          <w:sz w:val="24"/>
          <w:szCs w:val="24"/>
          <w:rtl/>
        </w:rPr>
        <w:t xml:space="preserve">تذكرة الموظف </w:t>
      </w:r>
      <w:r w:rsidR="00842CCB" w:rsidRPr="00D7218E">
        <w:rPr>
          <w:rFonts w:ascii="STC Forward" w:hAnsi="STC Forward" w:cs="STC Forward"/>
          <w:sz w:val="24"/>
          <w:szCs w:val="24"/>
          <w:rtl/>
        </w:rPr>
        <w:t xml:space="preserve">على أن يستفيد منها </w:t>
      </w:r>
      <w:r w:rsidR="00AA09E8" w:rsidRPr="00D7218E">
        <w:rPr>
          <w:rFonts w:ascii="STC Forward" w:hAnsi="STC Forward" w:cs="STC Forward"/>
          <w:sz w:val="24"/>
          <w:szCs w:val="24"/>
          <w:rtl/>
        </w:rPr>
        <w:t xml:space="preserve">خلال </w:t>
      </w:r>
      <w:r w:rsidR="00AA09E8" w:rsidRPr="00D7218E">
        <w:rPr>
          <w:rFonts w:ascii="STC Forward" w:hAnsi="STC Forward" w:cs="STC Forward"/>
          <w:sz w:val="24"/>
          <w:szCs w:val="24"/>
        </w:rPr>
        <w:t xml:space="preserve">12 </w:t>
      </w:r>
      <w:r w:rsidR="00AA09E8" w:rsidRPr="00D7218E">
        <w:rPr>
          <w:rFonts w:ascii="STC Forward" w:hAnsi="STC Forward" w:cs="STC Forward"/>
          <w:sz w:val="24"/>
          <w:szCs w:val="24"/>
          <w:rtl/>
        </w:rPr>
        <w:t>شهراً من تاريخ المباشرة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ما لم ينص عقد الشركة مع الموظف </w:t>
      </w:r>
      <w:r w:rsidR="0090308E" w:rsidRPr="00D7218E">
        <w:rPr>
          <w:rFonts w:ascii="STC Forward" w:hAnsi="STC Forward" w:cs="STC Forward"/>
          <w:sz w:val="24"/>
          <w:szCs w:val="24"/>
          <w:rtl/>
        </w:rPr>
        <w:t xml:space="preserve">على </w:t>
      </w:r>
      <w:r w:rsidRPr="00D7218E">
        <w:rPr>
          <w:rFonts w:ascii="STC Forward" w:hAnsi="STC Forward" w:cs="STC Forward"/>
          <w:sz w:val="24"/>
          <w:szCs w:val="24"/>
          <w:rtl/>
        </w:rPr>
        <w:t>خلاف ذلك</w:t>
      </w:r>
      <w:r w:rsidR="00D03FB6" w:rsidRPr="00D7218E">
        <w:rPr>
          <w:rFonts w:ascii="STC Forward" w:hAnsi="STC Forward" w:cs="STC Forward"/>
          <w:sz w:val="24"/>
          <w:szCs w:val="24"/>
          <w:rtl/>
        </w:rPr>
        <w:t>.</w:t>
      </w:r>
    </w:p>
    <w:p w14:paraId="2250E999" w14:textId="6B3490BB" w:rsidR="00215752" w:rsidRPr="00D7218E" w:rsidRDefault="00E112AA" w:rsidP="00E112AA">
      <w:pPr>
        <w:pStyle w:val="ListParagraph"/>
        <w:numPr>
          <w:ilvl w:val="1"/>
          <w:numId w:val="68"/>
        </w:numPr>
        <w:bidi/>
        <w:spacing w:after="0" w:line="360" w:lineRule="auto"/>
        <w:ind w:left="26" w:firstLine="0"/>
        <w:jc w:val="lowKashida"/>
        <w:rPr>
          <w:rFonts w:ascii="STC Forward" w:hAnsi="STC Forward" w:cs="STC Forward"/>
          <w:b/>
          <w:bCs/>
          <w:sz w:val="24"/>
          <w:szCs w:val="24"/>
          <w:rtl/>
        </w:rPr>
      </w:pPr>
      <w:r w:rsidRPr="00D7218E">
        <w:rPr>
          <w:rFonts w:ascii="STC Forward" w:hAnsi="STC Forward" w:cs="STC Forward" w:hint="cs"/>
          <w:b/>
          <w:bCs/>
          <w:sz w:val="24"/>
          <w:szCs w:val="24"/>
          <w:rtl/>
        </w:rPr>
        <w:t>تصاريح العمل والإقامات للموظفين غير السعوديين</w:t>
      </w:r>
      <w:r w:rsidR="001345A3" w:rsidRPr="00D7218E">
        <w:rPr>
          <w:rFonts w:ascii="STC Forward" w:hAnsi="STC Forward" w:cs="STC Forward" w:hint="cs"/>
          <w:b/>
          <w:bCs/>
          <w:sz w:val="24"/>
          <w:szCs w:val="24"/>
          <w:rtl/>
        </w:rPr>
        <w:t xml:space="preserve"> </w:t>
      </w:r>
    </w:p>
    <w:p w14:paraId="277D177D" w14:textId="3AA6F285" w:rsidR="00E112AA" w:rsidRPr="00D7218E" w:rsidRDefault="00E112AA" w:rsidP="00E112AA">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تلتزم الشركة ب</w:t>
      </w:r>
      <w:r w:rsidRPr="00D7218E">
        <w:rPr>
          <w:rFonts w:ascii="STC Forward" w:eastAsia="Calibri" w:hAnsi="STC Forward" w:cs="STC Forward"/>
          <w:sz w:val="24"/>
          <w:szCs w:val="24"/>
          <w:rtl/>
        </w:rPr>
        <w:t>التحقق من مطابقة جميع البيانات والوثائق المقدمة من المرشحين والموظفين</w:t>
      </w:r>
      <w:r w:rsidRPr="00D7218E">
        <w:rPr>
          <w:rFonts w:ascii="STC Forward" w:eastAsia="Calibri" w:hAnsi="STC Forward" w:cs="STC Forward"/>
          <w:sz w:val="24"/>
          <w:szCs w:val="24"/>
        </w:rPr>
        <w:t>.</w:t>
      </w:r>
    </w:p>
    <w:p w14:paraId="31582136" w14:textId="0F474899" w:rsidR="00E112AA" w:rsidRPr="00D7218E" w:rsidRDefault="00E112AA" w:rsidP="00E112AA">
      <w:pPr>
        <w:pStyle w:val="ListParagraph"/>
        <w:numPr>
          <w:ilvl w:val="2"/>
          <w:numId w:val="6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hint="cs"/>
          <w:sz w:val="24"/>
          <w:szCs w:val="24"/>
          <w:rtl/>
        </w:rPr>
        <w:t>تلتزم الشركة ب</w:t>
      </w:r>
      <w:r w:rsidRPr="00D7218E">
        <w:rPr>
          <w:rFonts w:ascii="STC Forward" w:hAnsi="STC Forward" w:cs="STC Forward"/>
          <w:sz w:val="24"/>
          <w:szCs w:val="24"/>
          <w:rtl/>
        </w:rPr>
        <w:t xml:space="preserve">المحافظة على استمرار سريان مفعول تصاريح العمل والإقامة طبقاً للأنظمة </w:t>
      </w:r>
      <w:r w:rsidRPr="00D7218E">
        <w:rPr>
          <w:rFonts w:ascii="STC Forward" w:eastAsia="Calibri" w:hAnsi="STC Forward" w:cs="STC Forward"/>
          <w:sz w:val="24"/>
          <w:szCs w:val="24"/>
          <w:rtl/>
        </w:rPr>
        <w:t>المعمول</w:t>
      </w:r>
      <w:r w:rsidRPr="00D7218E">
        <w:rPr>
          <w:rFonts w:ascii="STC Forward" w:hAnsi="STC Forward" w:cs="STC Forward"/>
          <w:sz w:val="24"/>
          <w:szCs w:val="24"/>
          <w:rtl/>
        </w:rPr>
        <w:t xml:space="preserve"> بها</w:t>
      </w:r>
      <w:r w:rsidRPr="00D7218E">
        <w:rPr>
          <w:rFonts w:ascii="STC Forward" w:hAnsi="STC Forward" w:cs="STC Forward"/>
          <w:sz w:val="24"/>
          <w:szCs w:val="24"/>
        </w:rPr>
        <w:t>.</w:t>
      </w:r>
    </w:p>
    <w:p w14:paraId="60246B24" w14:textId="3DA96BA2" w:rsidR="0072314F" w:rsidRPr="00D7218E" w:rsidRDefault="0072314F" w:rsidP="00E01B39">
      <w:pPr>
        <w:pStyle w:val="ListParagraph"/>
        <w:numPr>
          <w:ilvl w:val="1"/>
          <w:numId w:val="68"/>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ضوابط توظيف المقاولين</w:t>
      </w:r>
      <w:r w:rsidR="003E7F48">
        <w:rPr>
          <w:rFonts w:ascii="STC Forward" w:hAnsi="STC Forward" w:cs="STC Forward" w:hint="cs"/>
          <w:b/>
          <w:bCs/>
          <w:sz w:val="24"/>
          <w:szCs w:val="24"/>
          <w:rtl/>
        </w:rPr>
        <w:t xml:space="preserve"> التكميليين</w:t>
      </w:r>
    </w:p>
    <w:p w14:paraId="702F3FC8" w14:textId="6D77DD9E" w:rsidR="0072314F" w:rsidRPr="00D7218E" w:rsidRDefault="00BF6F28" w:rsidP="00E01B39">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يجب توفر </w:t>
      </w:r>
      <w:r w:rsidR="0072314F" w:rsidRPr="00D7218E">
        <w:rPr>
          <w:rFonts w:ascii="STC Forward" w:eastAsia="Calibri" w:hAnsi="STC Forward" w:cs="STC Forward"/>
          <w:sz w:val="24"/>
          <w:szCs w:val="24"/>
          <w:rtl/>
        </w:rPr>
        <w:t xml:space="preserve">المتطلبات الأساسية عند بداية الطلب </w:t>
      </w:r>
      <w:r w:rsidRPr="00D7218E">
        <w:rPr>
          <w:rFonts w:ascii="STC Forward" w:eastAsia="Calibri" w:hAnsi="STC Forward" w:cs="STC Forward"/>
          <w:sz w:val="24"/>
          <w:szCs w:val="24"/>
          <w:rtl/>
        </w:rPr>
        <w:t>و</w:t>
      </w:r>
      <w:r w:rsidR="0072314F" w:rsidRPr="00D7218E">
        <w:rPr>
          <w:rFonts w:ascii="STC Forward" w:eastAsia="Calibri" w:hAnsi="STC Forward" w:cs="STC Forward"/>
          <w:sz w:val="24"/>
          <w:szCs w:val="24"/>
          <w:rtl/>
        </w:rPr>
        <w:t>تشمل ال</w:t>
      </w:r>
      <w:r w:rsidR="00521F4D" w:rsidRPr="00D7218E">
        <w:rPr>
          <w:rFonts w:ascii="STC Forward" w:eastAsia="Calibri" w:hAnsi="STC Forward" w:cs="STC Forward"/>
          <w:sz w:val="24"/>
          <w:szCs w:val="24"/>
          <w:rtl/>
        </w:rPr>
        <w:t>متطلبات</w:t>
      </w:r>
      <w:r w:rsidR="0072314F"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ال</w:t>
      </w:r>
      <w:r w:rsidR="0072314F" w:rsidRPr="00D7218E">
        <w:rPr>
          <w:rFonts w:ascii="STC Forward" w:eastAsia="Calibri" w:hAnsi="STC Forward" w:cs="STC Forward"/>
          <w:sz w:val="24"/>
          <w:szCs w:val="24"/>
          <w:rtl/>
        </w:rPr>
        <w:t>معتمدة من قبل الوحدة التنظيمية الطالبة وهي السيرة الذاتية والوصف الوظيفي ونموذج المقابلة الشخصية</w:t>
      </w:r>
      <w:r w:rsidR="00D03FB6" w:rsidRPr="00D7218E">
        <w:rPr>
          <w:rFonts w:ascii="STC Forward" w:eastAsia="Calibri" w:hAnsi="STC Forward" w:cs="STC Forward"/>
          <w:sz w:val="24"/>
          <w:szCs w:val="24"/>
          <w:rtl/>
        </w:rPr>
        <w:t>.</w:t>
      </w:r>
    </w:p>
    <w:p w14:paraId="5FAED796" w14:textId="3C306C3C" w:rsidR="00BA1AAA" w:rsidRPr="00D7218E" w:rsidRDefault="0072314F" w:rsidP="00E01B39">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يحتسب الراتب الأساسي طبقاً لنقطة ال</w:t>
      </w:r>
      <w:r w:rsidR="00243C8B"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ستحقاق في ال</w:t>
      </w:r>
      <w:r w:rsidR="00243C8B"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تفاقية المعتمدة وذلك 5% لكل سنة خبرة في مجال الوظيفة المطلوبة</w:t>
      </w:r>
      <w:r w:rsidR="001E1551" w:rsidRPr="00D7218E">
        <w:rPr>
          <w:rFonts w:ascii="STC Forward" w:eastAsia="Calibri" w:hAnsi="STC Forward" w:cs="STC Forward" w:hint="cs"/>
          <w:sz w:val="24"/>
          <w:szCs w:val="24"/>
          <w:rtl/>
        </w:rPr>
        <w:t>.</w:t>
      </w:r>
    </w:p>
    <w:p w14:paraId="5191801D" w14:textId="77777777" w:rsidR="00BA1AAA" w:rsidRPr="00D7218E" w:rsidRDefault="00E434E5" w:rsidP="00E01B39">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للرئيس </w:t>
      </w:r>
      <w:r w:rsidR="00BA1AAA" w:rsidRPr="00D7218E">
        <w:rPr>
          <w:rFonts w:ascii="STC Forward" w:eastAsia="Calibri" w:hAnsi="STC Forward" w:cs="STC Forward"/>
          <w:sz w:val="24"/>
          <w:szCs w:val="24"/>
          <w:rtl/>
        </w:rPr>
        <w:t xml:space="preserve">التنفيذي </w:t>
      </w:r>
      <w:r w:rsidRPr="00D7218E">
        <w:rPr>
          <w:rFonts w:ascii="STC Forward" w:eastAsia="Calibri" w:hAnsi="STC Forward" w:cs="STC Forward"/>
          <w:sz w:val="24"/>
          <w:szCs w:val="24"/>
          <w:rtl/>
        </w:rPr>
        <w:t xml:space="preserve">للشركة </w:t>
      </w:r>
      <w:r w:rsidR="00BA1AAA" w:rsidRPr="00D7218E">
        <w:rPr>
          <w:rFonts w:ascii="STC Forward" w:eastAsia="Calibri" w:hAnsi="STC Forward" w:cs="STC Forward"/>
          <w:sz w:val="24"/>
          <w:szCs w:val="24"/>
          <w:rtl/>
        </w:rPr>
        <w:t xml:space="preserve">صلاحية </w:t>
      </w:r>
      <w:r w:rsidR="00243C8B" w:rsidRPr="00D7218E">
        <w:rPr>
          <w:rFonts w:ascii="STC Forward" w:eastAsia="Calibri" w:hAnsi="STC Forward" w:cs="STC Forward"/>
          <w:sz w:val="24"/>
          <w:szCs w:val="24"/>
          <w:rtl/>
        </w:rPr>
        <w:t>إ</w:t>
      </w:r>
      <w:r w:rsidR="00BA1AAA" w:rsidRPr="00D7218E">
        <w:rPr>
          <w:rFonts w:ascii="STC Forward" w:eastAsia="Calibri" w:hAnsi="STC Forward" w:cs="STC Forward"/>
          <w:sz w:val="24"/>
          <w:szCs w:val="24"/>
          <w:rtl/>
        </w:rPr>
        <w:t>ستثناء تجاوز الحد الاعلى لنطاق الراتب في ال</w:t>
      </w:r>
      <w:r w:rsidR="00243C8B" w:rsidRPr="00D7218E">
        <w:rPr>
          <w:rFonts w:ascii="STC Forward" w:eastAsia="Calibri" w:hAnsi="STC Forward" w:cs="STC Forward"/>
          <w:sz w:val="24"/>
          <w:szCs w:val="24"/>
          <w:rtl/>
        </w:rPr>
        <w:t>إ</w:t>
      </w:r>
      <w:r w:rsidR="00BA1AAA" w:rsidRPr="00D7218E">
        <w:rPr>
          <w:rFonts w:ascii="STC Forward" w:eastAsia="Calibri" w:hAnsi="STC Forward" w:cs="STC Forward"/>
          <w:sz w:val="24"/>
          <w:szCs w:val="24"/>
          <w:rtl/>
        </w:rPr>
        <w:t>تفاقية المعتمدة ب</w:t>
      </w:r>
      <w:r w:rsidR="00521F4D" w:rsidRPr="00D7218E">
        <w:rPr>
          <w:rFonts w:ascii="STC Forward" w:eastAsia="Calibri" w:hAnsi="STC Forward" w:cs="STC Forward"/>
          <w:sz w:val="24"/>
          <w:szCs w:val="24"/>
          <w:rtl/>
        </w:rPr>
        <w:t xml:space="preserve">حد أعلى </w:t>
      </w:r>
      <w:r w:rsidR="00BA1AAA" w:rsidRPr="00D7218E">
        <w:rPr>
          <w:rFonts w:ascii="STC Forward" w:eastAsia="Calibri" w:hAnsi="STC Forward" w:cs="STC Forward"/>
          <w:sz w:val="24"/>
          <w:szCs w:val="24"/>
          <w:rtl/>
        </w:rPr>
        <w:t xml:space="preserve">10% </w:t>
      </w:r>
      <w:r w:rsidR="00A35FA2" w:rsidRPr="00D7218E">
        <w:rPr>
          <w:rFonts w:ascii="STC Forward" w:eastAsia="Calibri" w:hAnsi="STC Forward" w:cs="STC Forward"/>
          <w:sz w:val="24"/>
          <w:szCs w:val="24"/>
          <w:rtl/>
        </w:rPr>
        <w:t>لكل قطاع من إجمالي عدد حالات توظيف المقاولين خلال السنة المالية الواحدة</w:t>
      </w:r>
      <w:r w:rsidR="00D03FB6" w:rsidRPr="00D7218E">
        <w:rPr>
          <w:rFonts w:ascii="STC Forward" w:eastAsia="Calibri" w:hAnsi="STC Forward" w:cs="STC Forward"/>
          <w:sz w:val="24"/>
          <w:szCs w:val="24"/>
          <w:rtl/>
        </w:rPr>
        <w:t>.</w:t>
      </w:r>
    </w:p>
    <w:p w14:paraId="55ECC495" w14:textId="77777777" w:rsidR="00A35FA2" w:rsidRPr="00D7218E" w:rsidRDefault="00A35FA2" w:rsidP="00E01B39">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أولوية شغل الوظائف الجديدة دون خبرات هي للمرشحين السعوديين فقط </w:t>
      </w:r>
      <w:r w:rsidR="00823B2B" w:rsidRPr="00D7218E">
        <w:rPr>
          <w:rFonts w:ascii="STC Forward" w:eastAsia="Calibri" w:hAnsi="STC Forward" w:cs="STC Forward"/>
          <w:sz w:val="24"/>
          <w:szCs w:val="24"/>
          <w:rtl/>
        </w:rPr>
        <w:t xml:space="preserve">حديثي </w:t>
      </w:r>
      <w:r w:rsidRPr="00D7218E">
        <w:rPr>
          <w:rFonts w:ascii="STC Forward" w:eastAsia="Calibri" w:hAnsi="STC Forward" w:cs="STC Forward"/>
          <w:sz w:val="24"/>
          <w:szCs w:val="24"/>
          <w:rtl/>
        </w:rPr>
        <w:t>ال</w:t>
      </w:r>
      <w:r w:rsidR="00823B2B" w:rsidRPr="00D7218E">
        <w:rPr>
          <w:rFonts w:ascii="STC Forward" w:eastAsia="Calibri" w:hAnsi="STC Forward" w:cs="STC Forward"/>
          <w:sz w:val="24"/>
          <w:szCs w:val="24"/>
          <w:rtl/>
        </w:rPr>
        <w:t>ت</w:t>
      </w:r>
      <w:r w:rsidRPr="00D7218E">
        <w:rPr>
          <w:rFonts w:ascii="STC Forward" w:eastAsia="Calibri" w:hAnsi="STC Forward" w:cs="STC Forward"/>
          <w:sz w:val="24"/>
          <w:szCs w:val="24"/>
          <w:rtl/>
        </w:rPr>
        <w:t xml:space="preserve">خرج على ألا يقل معدل شهادة المؤهل </w:t>
      </w:r>
      <w:r w:rsidR="00823B2B" w:rsidRPr="00D7218E">
        <w:rPr>
          <w:rFonts w:ascii="STC Forward" w:eastAsia="Calibri" w:hAnsi="STC Forward" w:cs="STC Forward"/>
          <w:sz w:val="24"/>
          <w:szCs w:val="24"/>
          <w:rtl/>
        </w:rPr>
        <w:t xml:space="preserve">عن </w:t>
      </w:r>
      <w:r w:rsidRPr="00D7218E">
        <w:rPr>
          <w:rFonts w:ascii="STC Forward" w:eastAsia="Calibri" w:hAnsi="STC Forward" w:cs="STC Forward"/>
          <w:sz w:val="24"/>
          <w:szCs w:val="24"/>
          <w:rtl/>
        </w:rPr>
        <w:t>65%</w:t>
      </w:r>
      <w:r w:rsidR="00FB2212" w:rsidRPr="00D7218E">
        <w:rPr>
          <w:rFonts w:ascii="STC Forward" w:eastAsia="Calibri" w:hAnsi="STC Forward" w:cs="STC Forward"/>
          <w:sz w:val="24"/>
          <w:szCs w:val="24"/>
          <w:rtl/>
        </w:rPr>
        <w:t xml:space="preserve"> في حال كونه أقل من سنتين خبرة.</w:t>
      </w:r>
    </w:p>
    <w:p w14:paraId="15B7D8C0" w14:textId="66AADC15" w:rsidR="009307F4" w:rsidRDefault="00A35FA2" w:rsidP="00E01B39">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يتم </w:t>
      </w:r>
      <w:r w:rsidR="00823B2B"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 xml:space="preserve">ستقطاب </w:t>
      </w:r>
      <w:r w:rsidR="00A832E0" w:rsidRPr="00D7218E">
        <w:rPr>
          <w:rFonts w:ascii="STC Forward" w:eastAsia="Calibri" w:hAnsi="STC Forward" w:cs="STC Forward"/>
          <w:sz w:val="24"/>
          <w:szCs w:val="24"/>
          <w:rtl/>
        </w:rPr>
        <w:t>ال</w:t>
      </w:r>
      <w:r w:rsidRPr="00D7218E">
        <w:rPr>
          <w:rFonts w:ascii="STC Forward" w:eastAsia="Calibri" w:hAnsi="STC Forward" w:cs="STC Forward"/>
          <w:sz w:val="24"/>
          <w:szCs w:val="24"/>
          <w:rtl/>
        </w:rPr>
        <w:t xml:space="preserve">مرشحين </w:t>
      </w:r>
      <w:r w:rsidR="00A832E0" w:rsidRPr="00D7218E">
        <w:rPr>
          <w:rFonts w:ascii="STC Forward" w:eastAsia="Calibri" w:hAnsi="STC Forward" w:cs="STC Forward"/>
          <w:sz w:val="24"/>
          <w:szCs w:val="24"/>
          <w:rtl/>
        </w:rPr>
        <w:t>ال</w:t>
      </w:r>
      <w:r w:rsidRPr="00D7218E">
        <w:rPr>
          <w:rFonts w:ascii="STC Forward" w:eastAsia="Calibri" w:hAnsi="STC Forward" w:cs="STC Forward"/>
          <w:sz w:val="24"/>
          <w:szCs w:val="24"/>
          <w:rtl/>
        </w:rPr>
        <w:t>غير سعوديين في حال عدم وجود خبرات ومؤهلات لمرشحين سعوديين بسبب طبيعة الوظيفة</w:t>
      </w:r>
      <w:r w:rsidR="00D03FB6" w:rsidRPr="00D7218E">
        <w:rPr>
          <w:rFonts w:ascii="STC Forward" w:eastAsia="Calibri" w:hAnsi="STC Forward" w:cs="STC Forward"/>
          <w:sz w:val="24"/>
          <w:szCs w:val="24"/>
          <w:rtl/>
        </w:rPr>
        <w:t>.</w:t>
      </w:r>
    </w:p>
    <w:p w14:paraId="63707F5C" w14:textId="77777777" w:rsidR="003E7F48" w:rsidRPr="003E7F48" w:rsidRDefault="003E7F48" w:rsidP="003E7F48">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3E7F48">
        <w:rPr>
          <w:rFonts w:ascii="STC Forward" w:eastAsia="Calibri" w:hAnsi="STC Forward" w:cs="STC Forward"/>
          <w:sz w:val="24"/>
          <w:szCs w:val="24"/>
          <w:rtl/>
        </w:rPr>
        <w:t>يتم التعامل مع توظيف المتعاقدين التكميليين باعتبارهم جزء من خطة القوى العاملة السنوية في الشركة، ويكون اعتماد الطلبات بحسب الصلاحيات والاجراء المعتمد</w:t>
      </w:r>
      <w:r w:rsidRPr="003E7F48">
        <w:rPr>
          <w:rFonts w:ascii="STC Forward" w:eastAsia="Calibri" w:hAnsi="STC Forward" w:cs="STC Forward"/>
          <w:sz w:val="24"/>
          <w:szCs w:val="24"/>
        </w:rPr>
        <w:t>.</w:t>
      </w:r>
    </w:p>
    <w:p w14:paraId="19BAD120" w14:textId="3FF4675B" w:rsidR="003E7F48" w:rsidRPr="003E7F48" w:rsidRDefault="003E7F48" w:rsidP="003E7F48">
      <w:pPr>
        <w:pStyle w:val="ListParagraph"/>
        <w:numPr>
          <w:ilvl w:val="2"/>
          <w:numId w:val="68"/>
        </w:numPr>
        <w:bidi/>
        <w:spacing w:after="0" w:line="360" w:lineRule="auto"/>
        <w:ind w:left="26" w:firstLine="0"/>
        <w:jc w:val="lowKashida"/>
        <w:rPr>
          <w:rFonts w:ascii="STC Forward" w:eastAsia="Calibri" w:hAnsi="STC Forward" w:cs="STC Forward"/>
          <w:sz w:val="24"/>
          <w:szCs w:val="24"/>
        </w:rPr>
      </w:pPr>
      <w:r w:rsidRPr="003E7F48">
        <w:rPr>
          <w:rFonts w:ascii="STC Forward" w:eastAsia="Calibri" w:hAnsi="STC Forward" w:cs="STC Forward"/>
          <w:sz w:val="24"/>
          <w:szCs w:val="24"/>
          <w:rtl/>
        </w:rPr>
        <w:lastRenderedPageBreak/>
        <w:t>يجب على الشركة التابعة مطابقة الوثائق الرسمية ذات العلاقة لتوظيف المتعاقدين التكميليين</w:t>
      </w:r>
      <w:r w:rsidRPr="003E7F48">
        <w:rPr>
          <w:rFonts w:ascii="STC Forward" w:eastAsia="Calibri" w:hAnsi="STC Forward" w:cs="STC Forward"/>
          <w:sz w:val="24"/>
          <w:szCs w:val="24"/>
        </w:rPr>
        <w:t xml:space="preserve">. </w:t>
      </w:r>
      <w:r w:rsidRPr="003E7F48">
        <w:rPr>
          <w:rFonts w:ascii="STC Forward" w:eastAsia="Calibri" w:hAnsi="STC Forward" w:cs="STC Forward"/>
          <w:sz w:val="24"/>
          <w:szCs w:val="24"/>
          <w:rtl/>
        </w:rPr>
        <w:t>ويتم التحقق من ذلك من قبل المختصين بخدمات الموارد البشرية بوحدة الخدمات المشتركة بحسب الاجراء المعتمد</w:t>
      </w:r>
      <w:r w:rsidRPr="003E7F48">
        <w:rPr>
          <w:rFonts w:ascii="STC Forward" w:eastAsia="Calibri" w:hAnsi="STC Forward" w:cs="STC Forward"/>
          <w:sz w:val="24"/>
          <w:szCs w:val="24"/>
        </w:rPr>
        <w:t>.</w:t>
      </w:r>
    </w:p>
    <w:p w14:paraId="4B70F19B" w14:textId="77777777" w:rsidR="003E7F48" w:rsidRPr="00D7218E" w:rsidRDefault="003E7F48" w:rsidP="003E7F48">
      <w:pPr>
        <w:pStyle w:val="ListParagraph"/>
        <w:numPr>
          <w:ilvl w:val="2"/>
          <w:numId w:val="68"/>
        </w:numPr>
        <w:bidi/>
        <w:spacing w:after="0" w:line="360" w:lineRule="auto"/>
        <w:ind w:left="26" w:firstLine="0"/>
        <w:jc w:val="lowKashida"/>
        <w:rPr>
          <w:rFonts w:ascii="STC Forward" w:eastAsia="Calibri" w:hAnsi="STC Forward" w:cs="STC Forward"/>
          <w:sz w:val="24"/>
          <w:szCs w:val="24"/>
        </w:rPr>
      </w:pPr>
    </w:p>
    <w:p w14:paraId="4902FDBD" w14:textId="2A7DDBC7" w:rsidR="00930550" w:rsidRPr="00D7218E" w:rsidRDefault="00930550" w:rsidP="00E01B39">
      <w:pPr>
        <w:pStyle w:val="ListParagraph"/>
        <w:numPr>
          <w:ilvl w:val="1"/>
          <w:numId w:val="68"/>
        </w:numPr>
        <w:tabs>
          <w:tab w:val="right" w:pos="26"/>
        </w:tabs>
        <w:bidi/>
        <w:spacing w:after="0" w:line="360" w:lineRule="auto"/>
        <w:ind w:left="26" w:firstLine="0"/>
        <w:jc w:val="lowKashida"/>
        <w:outlineLvl w:val="2"/>
        <w:rPr>
          <w:rFonts w:ascii="STC Forward" w:hAnsi="STC Forward" w:cs="STC Forward"/>
          <w:b/>
          <w:bCs/>
          <w:sz w:val="24"/>
          <w:szCs w:val="24"/>
        </w:rPr>
      </w:pPr>
      <w:bookmarkStart w:id="24" w:name="_Toc185338765"/>
      <w:r w:rsidRPr="00D7218E">
        <w:rPr>
          <w:rFonts w:ascii="STC Forward" w:hAnsi="STC Forward" w:cs="STC Forward"/>
          <w:b/>
          <w:bCs/>
          <w:sz w:val="24"/>
          <w:szCs w:val="24"/>
          <w:rtl/>
        </w:rPr>
        <w:t>تاريخ سريان العقد</w:t>
      </w:r>
      <w:bookmarkEnd w:id="24"/>
    </w:p>
    <w:p w14:paraId="3FC1B91C" w14:textId="77777777" w:rsidR="0052484A" w:rsidRPr="00D7218E" w:rsidRDefault="00930550" w:rsidP="00CC2CF5">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يسري عقد العمل</w:t>
      </w:r>
      <w:r w:rsidR="0052484A" w:rsidRPr="00D7218E">
        <w:rPr>
          <w:rFonts w:ascii="STC Forward" w:hAnsi="STC Forward" w:cs="STC Forward" w:hint="cs"/>
          <w:sz w:val="24"/>
          <w:szCs w:val="24"/>
          <w:rtl/>
        </w:rPr>
        <w:t xml:space="preserve"> بناءً على الآتي: </w:t>
      </w:r>
    </w:p>
    <w:p w14:paraId="1B6F7422" w14:textId="10D620E9" w:rsidR="0052484A" w:rsidRPr="00D7218E" w:rsidRDefault="0052484A" w:rsidP="0052484A">
      <w:pPr>
        <w:pStyle w:val="ListParagraph"/>
        <w:numPr>
          <w:ilvl w:val="2"/>
          <w:numId w:val="68"/>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الموظف السعودي: من تاريخ مباشرته للعمل</w:t>
      </w:r>
      <w:r w:rsidRPr="00D7218E">
        <w:rPr>
          <w:rFonts w:ascii="STC Forward" w:eastAsia="Calibri" w:hAnsi="STC Forward" w:cs="STC Forward"/>
          <w:sz w:val="24"/>
          <w:szCs w:val="24"/>
        </w:rPr>
        <w:t>.</w:t>
      </w:r>
    </w:p>
    <w:p w14:paraId="1DC7064F" w14:textId="6805DA65" w:rsidR="0052484A" w:rsidRPr="00D7218E" w:rsidRDefault="0052484A" w:rsidP="0052484A">
      <w:pPr>
        <w:pStyle w:val="ListParagraph"/>
        <w:numPr>
          <w:ilvl w:val="2"/>
          <w:numId w:val="68"/>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الموظف غير السعودي المستقدم من خارج المملكة: يسري عقده من تاريخ وصوله إلى المملكة</w:t>
      </w:r>
      <w:r w:rsidRPr="00D7218E">
        <w:rPr>
          <w:rFonts w:ascii="STC Forward" w:eastAsia="Calibri" w:hAnsi="STC Forward" w:cs="STC Forward"/>
          <w:sz w:val="24"/>
          <w:szCs w:val="24"/>
        </w:rPr>
        <w:t>.</w:t>
      </w:r>
    </w:p>
    <w:p w14:paraId="7F54B9FC" w14:textId="2CE1CB2F" w:rsidR="00335F89" w:rsidRPr="00D7218E" w:rsidRDefault="0052484A" w:rsidP="0052484A">
      <w:pPr>
        <w:pStyle w:val="ListParagraph"/>
        <w:numPr>
          <w:ilvl w:val="2"/>
          <w:numId w:val="68"/>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الموظف غير السعودي المقيم: يكون تاريخ سريان عقده من تاريخ مباشرته للعمل</w:t>
      </w:r>
      <w:r w:rsidR="00D03FB6" w:rsidRPr="00D7218E">
        <w:rPr>
          <w:rFonts w:ascii="STC Forward" w:eastAsia="Calibri" w:hAnsi="STC Forward" w:cs="STC Forward"/>
          <w:sz w:val="24"/>
          <w:szCs w:val="24"/>
          <w:rtl/>
        </w:rPr>
        <w:t>.</w:t>
      </w:r>
      <w:r w:rsidR="00335F89" w:rsidRPr="00D7218E">
        <w:rPr>
          <w:rFonts w:ascii="STC Forward" w:eastAsia="Calibri" w:hAnsi="STC Forward" w:cs="STC Forward" w:hint="cs"/>
          <w:sz w:val="24"/>
          <w:szCs w:val="24"/>
          <w:rtl/>
        </w:rPr>
        <w:t xml:space="preserve"> </w:t>
      </w:r>
    </w:p>
    <w:p w14:paraId="6170D927" w14:textId="4E01BA9A" w:rsidR="00930550" w:rsidRPr="00D7218E" w:rsidRDefault="00930550" w:rsidP="00E01B39">
      <w:pPr>
        <w:pStyle w:val="ListParagraph"/>
        <w:numPr>
          <w:ilvl w:val="1"/>
          <w:numId w:val="68"/>
        </w:numPr>
        <w:bidi/>
        <w:spacing w:after="0" w:line="360" w:lineRule="auto"/>
        <w:ind w:left="26" w:firstLine="0"/>
        <w:jc w:val="lowKashida"/>
        <w:outlineLvl w:val="2"/>
        <w:rPr>
          <w:rFonts w:ascii="STC Forward" w:hAnsi="STC Forward" w:cs="STC Forward"/>
          <w:b/>
          <w:bCs/>
          <w:sz w:val="24"/>
          <w:szCs w:val="24"/>
        </w:rPr>
      </w:pPr>
      <w:bookmarkStart w:id="25" w:name="_Toc185338766"/>
      <w:r w:rsidRPr="00D7218E">
        <w:rPr>
          <w:rFonts w:ascii="STC Forward" w:hAnsi="STC Forward" w:cs="STC Forward"/>
          <w:b/>
          <w:bCs/>
          <w:sz w:val="24"/>
          <w:szCs w:val="24"/>
          <w:rtl/>
        </w:rPr>
        <w:t>إلغاء التعيين</w:t>
      </w:r>
      <w:bookmarkEnd w:id="25"/>
    </w:p>
    <w:p w14:paraId="41479398" w14:textId="2328C716" w:rsidR="00160795" w:rsidRPr="00D7218E" w:rsidRDefault="00160795" w:rsidP="0052484A">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ي</w:t>
      </w:r>
      <w:r w:rsidR="00521F4D" w:rsidRPr="00D7218E">
        <w:rPr>
          <w:rFonts w:ascii="STC Forward" w:hAnsi="STC Forward" w:cs="STC Forward"/>
          <w:sz w:val="24"/>
          <w:szCs w:val="24"/>
          <w:rtl/>
        </w:rPr>
        <w:t>حق</w:t>
      </w:r>
      <w:r w:rsidRPr="00D7218E">
        <w:rPr>
          <w:rFonts w:ascii="STC Forward" w:hAnsi="STC Forward" w:cs="STC Forward"/>
          <w:sz w:val="24"/>
          <w:szCs w:val="24"/>
          <w:rtl/>
        </w:rPr>
        <w:t xml:space="preserve"> للشركة إلغاء عقد العمل إذا لم يباشر الموظف أعمال وظيفته </w:t>
      </w:r>
      <w:r w:rsidR="0052484A" w:rsidRPr="00D7218E">
        <w:rPr>
          <w:rFonts w:ascii="STC Forward" w:hAnsi="STC Forward" w:cs="STC Forward"/>
          <w:sz w:val="24"/>
          <w:szCs w:val="24"/>
          <w:rtl/>
        </w:rPr>
        <w:t>من تاريخ المباشرة المتفق عليه بين الطرفين إذا كان التعاقد تم داخل المملكة، أو من تاريخ قدومه إلى المملكة إذا كان التعاقد قد تم خارج المملكة</w:t>
      </w:r>
      <w:r w:rsidR="00D03FB6" w:rsidRPr="00D7218E">
        <w:rPr>
          <w:rFonts w:ascii="STC Forward" w:hAnsi="STC Forward" w:cs="STC Forward"/>
          <w:sz w:val="24"/>
          <w:szCs w:val="24"/>
          <w:rtl/>
        </w:rPr>
        <w:t>.</w:t>
      </w:r>
    </w:p>
    <w:p w14:paraId="06C710C8" w14:textId="22A56C2C" w:rsidR="00972553" w:rsidRPr="00D7218E" w:rsidRDefault="0052484A" w:rsidP="00E01B39">
      <w:pPr>
        <w:pStyle w:val="ListParagraph"/>
        <w:numPr>
          <w:ilvl w:val="1"/>
          <w:numId w:val="68"/>
        </w:numPr>
        <w:bidi/>
        <w:spacing w:after="0" w:line="360" w:lineRule="auto"/>
        <w:ind w:left="26" w:firstLine="0"/>
        <w:jc w:val="lowKashida"/>
        <w:outlineLvl w:val="2"/>
        <w:rPr>
          <w:rFonts w:ascii="STC Forward" w:hAnsi="STC Forward" w:cs="STC Forward"/>
          <w:b/>
          <w:bCs/>
          <w:sz w:val="24"/>
          <w:szCs w:val="24"/>
        </w:rPr>
      </w:pPr>
      <w:bookmarkStart w:id="26" w:name="_Toc185338767"/>
      <w:r w:rsidRPr="00D7218E">
        <w:rPr>
          <w:rFonts w:ascii="STC Forward" w:hAnsi="STC Forward" w:cs="STC Forward" w:hint="cs"/>
          <w:b/>
          <w:bCs/>
          <w:sz w:val="24"/>
          <w:szCs w:val="24"/>
          <w:rtl/>
        </w:rPr>
        <w:t>برنامج التدريب التعوني وا</w:t>
      </w:r>
      <w:r w:rsidR="00972553" w:rsidRPr="00D7218E">
        <w:rPr>
          <w:rFonts w:ascii="STC Forward" w:hAnsi="STC Forward" w:cs="STC Forward"/>
          <w:b/>
          <w:bCs/>
          <w:sz w:val="24"/>
          <w:szCs w:val="24"/>
          <w:rtl/>
        </w:rPr>
        <w:t>لتوظيف الصيفي</w:t>
      </w:r>
      <w:bookmarkEnd w:id="26"/>
    </w:p>
    <w:p w14:paraId="1DDB8B32" w14:textId="2A4F5612" w:rsidR="003879F4" w:rsidRPr="00D7218E" w:rsidRDefault="0052484A" w:rsidP="0052484A">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هو إستقطاب الشركة لطلاب الجامعات لتدريبهم على رأس العمل لديها بدوام كامل، وتصرف لهم مكافأة تشجيعية شهرية مقطوعة تحدد وفقاً لإعتمادات الميزانية </w:t>
      </w:r>
      <w:r w:rsidR="00972553" w:rsidRPr="00D7218E">
        <w:rPr>
          <w:rFonts w:ascii="STC Forward" w:hAnsi="STC Forward" w:cs="STC Forward"/>
          <w:sz w:val="24"/>
          <w:szCs w:val="24"/>
          <w:rtl/>
        </w:rPr>
        <w:t>السنوية</w:t>
      </w:r>
      <w:r w:rsidR="00D03FB6" w:rsidRPr="00D7218E">
        <w:rPr>
          <w:rFonts w:ascii="STC Forward" w:hAnsi="STC Forward" w:cs="STC Forward"/>
          <w:sz w:val="24"/>
          <w:szCs w:val="24"/>
          <w:rtl/>
        </w:rPr>
        <w:t>.</w:t>
      </w:r>
    </w:p>
    <w:p w14:paraId="0A77BC08" w14:textId="77777777" w:rsidR="00AA410C" w:rsidRPr="00D7218E" w:rsidRDefault="00AA410C" w:rsidP="00E01B39">
      <w:pPr>
        <w:pStyle w:val="ListParagraph"/>
        <w:numPr>
          <w:ilvl w:val="1"/>
          <w:numId w:val="68"/>
        </w:numPr>
        <w:bidi/>
        <w:spacing w:after="0" w:line="360" w:lineRule="auto"/>
        <w:ind w:left="26" w:firstLine="0"/>
        <w:jc w:val="lowKashida"/>
        <w:outlineLvl w:val="2"/>
        <w:rPr>
          <w:rFonts w:ascii="STC Forward" w:hAnsi="STC Forward" w:cs="STC Forward"/>
          <w:b/>
          <w:bCs/>
          <w:sz w:val="24"/>
          <w:szCs w:val="24"/>
        </w:rPr>
      </w:pPr>
      <w:bookmarkStart w:id="27" w:name="_Toc185338768"/>
      <w:r w:rsidRPr="00D7218E">
        <w:rPr>
          <w:rFonts w:ascii="STC Forward" w:hAnsi="STC Forward" w:cs="STC Forward"/>
          <w:b/>
          <w:bCs/>
          <w:sz w:val="24"/>
          <w:szCs w:val="24"/>
          <w:rtl/>
        </w:rPr>
        <w:t xml:space="preserve">برنامج </w:t>
      </w:r>
      <w:r w:rsidR="004A385B" w:rsidRPr="00D7218E">
        <w:rPr>
          <w:rFonts w:ascii="STC Forward" w:hAnsi="STC Forward" w:cs="STC Forward"/>
          <w:b/>
          <w:bCs/>
          <w:sz w:val="24"/>
          <w:szCs w:val="24"/>
          <w:rtl/>
        </w:rPr>
        <w:t>ال</w:t>
      </w:r>
      <w:r w:rsidRPr="00D7218E">
        <w:rPr>
          <w:rFonts w:ascii="STC Forward" w:hAnsi="STC Forward" w:cs="STC Forward"/>
          <w:b/>
          <w:bCs/>
          <w:sz w:val="24"/>
          <w:szCs w:val="24"/>
          <w:rtl/>
        </w:rPr>
        <w:t>تدريب على رأس العمل (تمهير)</w:t>
      </w:r>
      <w:bookmarkEnd w:id="27"/>
    </w:p>
    <w:p w14:paraId="2E754198" w14:textId="77777777" w:rsidR="000B0730" w:rsidRPr="00D7218E" w:rsidRDefault="000B0730" w:rsidP="00CC2CF5">
      <w:pPr>
        <w:pStyle w:val="ListParagraph"/>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 xml:space="preserve">هو إستقطاب الشركة </w:t>
      </w:r>
      <w:r w:rsidR="004A385B" w:rsidRPr="00D7218E">
        <w:rPr>
          <w:rFonts w:ascii="STC Forward" w:hAnsi="STC Forward" w:cs="STC Forward"/>
          <w:sz w:val="24"/>
          <w:szCs w:val="24"/>
          <w:rtl/>
        </w:rPr>
        <w:t>للباحثين عن العمل من خلال منصة صندوق تنمية الموارد البشرية (طاقات)</w:t>
      </w:r>
      <w:r w:rsidRPr="00D7218E">
        <w:rPr>
          <w:rFonts w:ascii="STC Forward" w:hAnsi="STC Forward" w:cs="STC Forward"/>
          <w:sz w:val="24"/>
          <w:szCs w:val="24"/>
          <w:rtl/>
        </w:rPr>
        <w:t xml:space="preserve"> لتدريبهم على رأس العمل بدوام كامل </w:t>
      </w:r>
      <w:r w:rsidR="004A385B" w:rsidRPr="00D7218E">
        <w:rPr>
          <w:rFonts w:ascii="STC Forward" w:hAnsi="STC Forward" w:cs="STC Forward"/>
          <w:sz w:val="24"/>
          <w:szCs w:val="24"/>
          <w:rtl/>
        </w:rPr>
        <w:t>بهدف</w:t>
      </w:r>
      <w:r w:rsidRPr="00D7218E">
        <w:rPr>
          <w:rFonts w:ascii="STC Forward" w:hAnsi="STC Forward" w:cs="STC Forward"/>
          <w:sz w:val="24"/>
          <w:szCs w:val="24"/>
          <w:rtl/>
        </w:rPr>
        <w:t xml:space="preserve"> التدريب المكثف والمتخصص لتتواكب مع متطلبات سوق العمل،</w:t>
      </w:r>
      <w:r w:rsidR="004A385B" w:rsidRPr="00D7218E">
        <w:rPr>
          <w:rFonts w:ascii="STC Forward" w:hAnsi="STC Forward" w:cs="STC Forward"/>
          <w:sz w:val="24"/>
          <w:szCs w:val="24"/>
          <w:rtl/>
        </w:rPr>
        <w:t xml:space="preserve"> ويتم</w:t>
      </w:r>
      <w:r w:rsidRPr="00D7218E">
        <w:rPr>
          <w:rFonts w:ascii="STC Forward" w:hAnsi="STC Forward" w:cs="STC Forward"/>
          <w:sz w:val="24"/>
          <w:szCs w:val="24"/>
          <w:rtl/>
        </w:rPr>
        <w:t xml:space="preserve"> </w:t>
      </w:r>
      <w:r w:rsidR="004A385B" w:rsidRPr="00D7218E">
        <w:rPr>
          <w:rFonts w:ascii="STC Forward" w:hAnsi="STC Forward" w:cs="STC Forward"/>
          <w:sz w:val="24"/>
          <w:szCs w:val="24"/>
          <w:rtl/>
        </w:rPr>
        <w:t>البحث عن المرشحين واختيارهم بناءً على خطة القوى العاملة وشروط المرشحين المشار إليها في سياسة التوظيف المعتمدة.</w:t>
      </w:r>
      <w:r w:rsidRPr="00D7218E">
        <w:rPr>
          <w:rFonts w:ascii="STC Forward" w:hAnsi="STC Forward" w:cs="STC Forward"/>
          <w:sz w:val="24"/>
          <w:szCs w:val="24"/>
          <w:rtl/>
        </w:rPr>
        <w:t xml:space="preserve"> </w:t>
      </w:r>
    </w:p>
    <w:p w14:paraId="63623105" w14:textId="64705DE8" w:rsidR="00697399" w:rsidRPr="00D7218E" w:rsidRDefault="00697399" w:rsidP="00E01B39">
      <w:pPr>
        <w:pStyle w:val="ListParagraph"/>
        <w:numPr>
          <w:ilvl w:val="1"/>
          <w:numId w:val="68"/>
        </w:numPr>
        <w:bidi/>
        <w:spacing w:after="0" w:line="360" w:lineRule="auto"/>
        <w:ind w:left="26" w:firstLine="0"/>
        <w:jc w:val="lowKashida"/>
        <w:outlineLvl w:val="2"/>
        <w:rPr>
          <w:rFonts w:ascii="STC Forward" w:hAnsi="STC Forward" w:cs="STC Forward"/>
          <w:b/>
          <w:bCs/>
          <w:sz w:val="24"/>
          <w:szCs w:val="24"/>
        </w:rPr>
      </w:pPr>
      <w:bookmarkStart w:id="28" w:name="_Toc185338769"/>
      <w:r w:rsidRPr="00D7218E">
        <w:rPr>
          <w:rFonts w:ascii="STC Forward" w:hAnsi="STC Forward" w:cs="STC Forward"/>
          <w:b/>
          <w:bCs/>
          <w:sz w:val="24"/>
          <w:szCs w:val="24"/>
          <w:rtl/>
        </w:rPr>
        <w:t>عقود العمل الجزئي والعقود المؤقتة والعمل عن بعد</w:t>
      </w:r>
      <w:bookmarkEnd w:id="28"/>
    </w:p>
    <w:p w14:paraId="0A1D60AE" w14:textId="46809980" w:rsidR="00697399" w:rsidRPr="00D7218E" w:rsidRDefault="007E5C73" w:rsidP="00CC2CF5">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تقوم</w:t>
      </w:r>
      <w:r w:rsidR="00697399" w:rsidRPr="00D7218E">
        <w:rPr>
          <w:rFonts w:ascii="STC Forward" w:hAnsi="STC Forward" w:cs="STC Forward"/>
          <w:sz w:val="24"/>
          <w:szCs w:val="24"/>
          <w:rtl/>
        </w:rPr>
        <w:t xml:space="preserve"> </w:t>
      </w:r>
      <w:r w:rsidRPr="00D7218E">
        <w:rPr>
          <w:rFonts w:ascii="STC Forward" w:hAnsi="STC Forward" w:cs="STC Forward"/>
          <w:sz w:val="24"/>
          <w:szCs w:val="24"/>
          <w:rtl/>
        </w:rPr>
        <w:t>ا</w:t>
      </w:r>
      <w:r w:rsidR="00697399" w:rsidRPr="00D7218E">
        <w:rPr>
          <w:rFonts w:ascii="STC Forward" w:hAnsi="STC Forward" w:cs="STC Forward"/>
          <w:sz w:val="24"/>
          <w:szCs w:val="24"/>
          <w:rtl/>
        </w:rPr>
        <w:t xml:space="preserve">لشركة </w:t>
      </w:r>
      <w:r w:rsidRPr="00D7218E">
        <w:rPr>
          <w:rFonts w:ascii="STC Forward" w:hAnsi="STC Forward" w:cs="STC Forward"/>
          <w:sz w:val="24"/>
          <w:szCs w:val="24"/>
          <w:rtl/>
        </w:rPr>
        <w:t>ب</w:t>
      </w:r>
      <w:r w:rsidR="00697399" w:rsidRPr="00D7218E">
        <w:rPr>
          <w:rFonts w:ascii="STC Forward" w:hAnsi="STC Forward" w:cs="STC Forward"/>
          <w:sz w:val="24"/>
          <w:szCs w:val="24"/>
          <w:rtl/>
        </w:rPr>
        <w:t>التعاقد مع أشخاص بعقود لبعض الوقت أو عقود مؤقتة أو عقود عمل عن بعد بغرض إنجاز عمل معين أو لأداء خدمات ومهام في أي وحدة تنظيمية في الشركة حسب الضوابط التالية:</w:t>
      </w:r>
    </w:p>
    <w:p w14:paraId="2412A69D" w14:textId="77777777" w:rsidR="00F20E86" w:rsidRPr="00D7218E" w:rsidRDefault="00F20E86" w:rsidP="00E01B39">
      <w:pPr>
        <w:pStyle w:val="ListParagraph"/>
        <w:numPr>
          <w:ilvl w:val="0"/>
          <w:numId w:val="62"/>
        </w:numPr>
        <w:tabs>
          <w:tab w:val="right" w:pos="656"/>
        </w:tabs>
        <w:bidi/>
        <w:spacing w:after="0" w:line="360" w:lineRule="auto"/>
        <w:ind w:left="26" w:firstLine="0"/>
        <w:jc w:val="lowKashida"/>
        <w:rPr>
          <w:rFonts w:ascii="STC Forward" w:eastAsia="Calibri" w:hAnsi="STC Forward" w:cs="STC Forward"/>
          <w:vanish/>
          <w:sz w:val="24"/>
          <w:szCs w:val="24"/>
        </w:rPr>
      </w:pPr>
    </w:p>
    <w:p w14:paraId="7A8E9FBC" w14:textId="77777777" w:rsidR="00F20E86" w:rsidRPr="00D7218E" w:rsidRDefault="00F20E86" w:rsidP="00E01B39">
      <w:pPr>
        <w:pStyle w:val="ListParagraph"/>
        <w:numPr>
          <w:ilvl w:val="0"/>
          <w:numId w:val="62"/>
        </w:numPr>
        <w:tabs>
          <w:tab w:val="right" w:pos="656"/>
        </w:tabs>
        <w:bidi/>
        <w:spacing w:after="0" w:line="360" w:lineRule="auto"/>
        <w:ind w:left="26" w:firstLine="0"/>
        <w:jc w:val="lowKashida"/>
        <w:rPr>
          <w:rFonts w:ascii="STC Forward" w:eastAsia="Calibri" w:hAnsi="STC Forward" w:cs="STC Forward"/>
          <w:vanish/>
          <w:sz w:val="24"/>
          <w:szCs w:val="24"/>
        </w:rPr>
      </w:pPr>
    </w:p>
    <w:p w14:paraId="4C92F32C" w14:textId="77777777" w:rsidR="00F20E86" w:rsidRPr="00D7218E" w:rsidRDefault="00F20E86" w:rsidP="00E01B39">
      <w:pPr>
        <w:pStyle w:val="ListParagraph"/>
        <w:numPr>
          <w:ilvl w:val="1"/>
          <w:numId w:val="62"/>
        </w:numPr>
        <w:tabs>
          <w:tab w:val="right" w:pos="656"/>
        </w:tabs>
        <w:bidi/>
        <w:spacing w:after="0" w:line="360" w:lineRule="auto"/>
        <w:ind w:left="26" w:firstLine="0"/>
        <w:jc w:val="lowKashida"/>
        <w:rPr>
          <w:rFonts w:ascii="STC Forward" w:eastAsia="Calibri" w:hAnsi="STC Forward" w:cs="STC Forward"/>
          <w:vanish/>
          <w:sz w:val="24"/>
          <w:szCs w:val="24"/>
        </w:rPr>
      </w:pPr>
    </w:p>
    <w:p w14:paraId="2843430A" w14:textId="4E8D97CB" w:rsidR="00697399" w:rsidRPr="00D7218E" w:rsidRDefault="0049260A" w:rsidP="00E01B39">
      <w:pPr>
        <w:pStyle w:val="ListParagraph"/>
        <w:numPr>
          <w:ilvl w:val="2"/>
          <w:numId w:val="62"/>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Pr>
        <w:t xml:space="preserve"> </w:t>
      </w:r>
      <w:r w:rsidR="00697399" w:rsidRPr="00D7218E">
        <w:rPr>
          <w:rFonts w:ascii="STC Forward" w:eastAsia="Calibri" w:hAnsi="STC Forward" w:cs="STC Forward"/>
          <w:sz w:val="24"/>
          <w:szCs w:val="24"/>
          <w:rtl/>
        </w:rPr>
        <w:t xml:space="preserve">ضرورة تحديد الإطار الزمني لتنفيذ العمل </w:t>
      </w:r>
      <w:r w:rsidR="008601D2" w:rsidRPr="00D7218E">
        <w:rPr>
          <w:rFonts w:ascii="STC Forward" w:eastAsia="Calibri" w:hAnsi="STC Forward" w:cs="STC Forward"/>
          <w:sz w:val="24"/>
          <w:szCs w:val="24"/>
          <w:rtl/>
        </w:rPr>
        <w:t>المطلوب</w:t>
      </w:r>
      <w:r w:rsidR="00697399" w:rsidRPr="00D7218E">
        <w:rPr>
          <w:rFonts w:ascii="STC Forward" w:eastAsia="Calibri" w:hAnsi="STC Forward" w:cs="STC Forward"/>
          <w:sz w:val="24"/>
          <w:szCs w:val="24"/>
          <w:rtl/>
        </w:rPr>
        <w:t xml:space="preserve"> القيام به وبما لا يتجاوز سنة (لعقود بعض الوقت)، وبما </w:t>
      </w:r>
      <w:r w:rsidRPr="00D7218E">
        <w:rPr>
          <w:rFonts w:ascii="STC Forward" w:eastAsia="Calibri" w:hAnsi="STC Forward" w:cs="STC Forward"/>
          <w:sz w:val="24"/>
          <w:szCs w:val="24"/>
          <w:rtl/>
        </w:rPr>
        <w:t>لا</w:t>
      </w:r>
      <w:r w:rsidR="00697399" w:rsidRPr="00D7218E">
        <w:rPr>
          <w:rFonts w:ascii="STC Forward" w:eastAsia="Calibri" w:hAnsi="STC Forward" w:cs="STC Forward"/>
          <w:sz w:val="24"/>
          <w:szCs w:val="24"/>
          <w:rtl/>
        </w:rPr>
        <w:t xml:space="preserve"> يتجاوز 90 يوما</w:t>
      </w:r>
      <w:r w:rsidR="007E5C73" w:rsidRPr="00D7218E">
        <w:rPr>
          <w:rFonts w:ascii="STC Forward" w:eastAsia="Calibri" w:hAnsi="STC Forward" w:cs="STC Forward"/>
          <w:sz w:val="24"/>
          <w:szCs w:val="24"/>
          <w:rtl/>
        </w:rPr>
        <w:t>ً</w:t>
      </w:r>
      <w:r w:rsidR="00697399" w:rsidRPr="00D7218E">
        <w:rPr>
          <w:rFonts w:ascii="STC Forward" w:eastAsia="Calibri" w:hAnsi="STC Forward" w:cs="STC Forward"/>
          <w:sz w:val="24"/>
          <w:szCs w:val="24"/>
          <w:rtl/>
        </w:rPr>
        <w:t xml:space="preserve"> (للعقود المؤقتة)، على ألا تزيد مرات تجديد العقد عن ثلاث مرات، كما يجب أن</w:t>
      </w:r>
      <w:r w:rsidR="00837F88" w:rsidRPr="00D7218E">
        <w:rPr>
          <w:rFonts w:ascii="STC Forward" w:eastAsia="Calibri" w:hAnsi="STC Forward" w:cs="STC Forward"/>
          <w:sz w:val="24"/>
          <w:szCs w:val="24"/>
          <w:rtl/>
        </w:rPr>
        <w:t xml:space="preserve"> </w:t>
      </w:r>
      <w:r w:rsidR="00697399" w:rsidRPr="00D7218E">
        <w:rPr>
          <w:rFonts w:ascii="STC Forward" w:eastAsia="Calibri" w:hAnsi="STC Forward" w:cs="STC Forward"/>
          <w:sz w:val="24"/>
          <w:szCs w:val="24"/>
          <w:rtl/>
        </w:rPr>
        <w:t>يتم تحديد ساعات العمل في العقود لبعض الوقت.</w:t>
      </w:r>
    </w:p>
    <w:p w14:paraId="4DD87CEB" w14:textId="77777777" w:rsidR="00821906" w:rsidRPr="00D7218E" w:rsidRDefault="0049260A" w:rsidP="00E01B39">
      <w:pPr>
        <w:pStyle w:val="ListParagraph"/>
        <w:numPr>
          <w:ilvl w:val="2"/>
          <w:numId w:val="62"/>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Pr>
        <w:t xml:space="preserve"> </w:t>
      </w:r>
      <w:r w:rsidR="00821906" w:rsidRPr="00D7218E">
        <w:rPr>
          <w:rFonts w:ascii="STC Forward" w:eastAsia="Calibri" w:hAnsi="STC Forward" w:cs="STC Forward"/>
          <w:sz w:val="24"/>
          <w:szCs w:val="24"/>
          <w:rtl/>
        </w:rPr>
        <w:t xml:space="preserve">تكون التزامات الشركة تجاه الموظف لبعض الوقت والموظف المؤقت وفقاً لما يتم التعاقد عليه وبما </w:t>
      </w:r>
      <w:r w:rsidRPr="00D7218E">
        <w:rPr>
          <w:rFonts w:ascii="STC Forward" w:eastAsia="Calibri" w:hAnsi="STC Forward" w:cs="STC Forward"/>
          <w:sz w:val="24"/>
          <w:szCs w:val="24"/>
          <w:rtl/>
        </w:rPr>
        <w:t>لا</w:t>
      </w:r>
      <w:r w:rsidR="00821906" w:rsidRPr="00D7218E">
        <w:rPr>
          <w:rFonts w:ascii="STC Forward" w:eastAsia="Calibri" w:hAnsi="STC Forward" w:cs="STC Forward"/>
          <w:sz w:val="24"/>
          <w:szCs w:val="24"/>
          <w:rtl/>
        </w:rPr>
        <w:t xml:space="preserve"> يتعارض مع أحكام </w:t>
      </w:r>
      <w:r w:rsidR="00980FD7" w:rsidRPr="00D7218E">
        <w:rPr>
          <w:rFonts w:ascii="STC Forward" w:eastAsia="Calibri" w:hAnsi="STC Forward" w:cs="STC Forward"/>
          <w:sz w:val="24"/>
          <w:szCs w:val="24"/>
          <w:rtl/>
        </w:rPr>
        <w:t>نظام العمل.</w:t>
      </w:r>
    </w:p>
    <w:p w14:paraId="3C67D051" w14:textId="2B9193D2" w:rsidR="00904C2E" w:rsidRPr="00D7218E" w:rsidRDefault="0049260A" w:rsidP="00E01B39">
      <w:pPr>
        <w:pStyle w:val="ListParagraph"/>
        <w:numPr>
          <w:ilvl w:val="2"/>
          <w:numId w:val="6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Pr>
        <w:t xml:space="preserve"> </w:t>
      </w:r>
      <w:r w:rsidR="00821906" w:rsidRPr="00D7218E">
        <w:rPr>
          <w:rFonts w:ascii="STC Forward" w:eastAsia="Calibri" w:hAnsi="STC Forward" w:cs="STC Forward"/>
          <w:sz w:val="24"/>
          <w:szCs w:val="24"/>
          <w:rtl/>
        </w:rPr>
        <w:t>يجوز للشركة إبرام عقد في غير مكان العمل المعتاد ويسمى "بعقد عمل عن بعد" وذلك بدوام (كامل)، ويتم استخدام وسائل الاتصال وتقنية المعلومات المزودة والمعتمدة من قبل الشركة أو ما تقرره بهذا الخصوص</w:t>
      </w:r>
      <w:r w:rsidR="00904C2E" w:rsidRPr="00D7218E">
        <w:rPr>
          <w:rFonts w:ascii="STC Forward" w:eastAsia="Calibri" w:hAnsi="STC Forward" w:cs="STC Forward"/>
          <w:sz w:val="24"/>
          <w:szCs w:val="24"/>
          <w:rtl/>
        </w:rPr>
        <w:t>.</w:t>
      </w:r>
    </w:p>
    <w:p w14:paraId="66092840" w14:textId="318A4809" w:rsidR="00904C2E" w:rsidRPr="00D7218E" w:rsidRDefault="00904C2E" w:rsidP="00E01B39">
      <w:pPr>
        <w:pStyle w:val="ListParagraph"/>
        <w:numPr>
          <w:ilvl w:val="2"/>
          <w:numId w:val="6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 موافقة صاحب الصلاحية </w:t>
      </w:r>
      <w:r w:rsidR="007E5C73" w:rsidRPr="00D7218E">
        <w:rPr>
          <w:rFonts w:ascii="STC Forward" w:eastAsia="Calibri" w:hAnsi="STC Forward" w:cs="STC Forward"/>
          <w:sz w:val="24"/>
          <w:szCs w:val="24"/>
          <w:rtl/>
        </w:rPr>
        <w:t>وفقاً لمصفوفة الصلاحيات المعتمدة</w:t>
      </w:r>
      <w:r w:rsidRPr="00D7218E">
        <w:rPr>
          <w:rFonts w:ascii="STC Forward" w:eastAsia="Calibri" w:hAnsi="STC Forward" w:cs="STC Forward"/>
          <w:sz w:val="24"/>
          <w:szCs w:val="24"/>
          <w:rtl/>
        </w:rPr>
        <w:t>.</w:t>
      </w:r>
    </w:p>
    <w:p w14:paraId="60F3D099" w14:textId="28E7BFCC" w:rsidR="000B3CC1" w:rsidRPr="00BB1D75" w:rsidRDefault="00583BEC" w:rsidP="00583BEC">
      <w:pPr>
        <w:pStyle w:val="ListParagraph"/>
        <w:numPr>
          <w:ilvl w:val="1"/>
          <w:numId w:val="68"/>
        </w:numPr>
        <w:bidi/>
        <w:spacing w:after="0" w:line="360" w:lineRule="auto"/>
        <w:ind w:left="26" w:firstLine="0"/>
        <w:jc w:val="lowKashida"/>
        <w:outlineLvl w:val="2"/>
        <w:rPr>
          <w:rFonts w:ascii="STC Forward" w:hAnsi="STC Forward" w:cs="STC Forward"/>
          <w:b/>
          <w:bCs/>
          <w:sz w:val="24"/>
          <w:szCs w:val="24"/>
          <w:rtl/>
        </w:rPr>
      </w:pPr>
      <w:bookmarkStart w:id="29" w:name="_Toc185338770"/>
      <w:r w:rsidRPr="00BB1D75">
        <w:rPr>
          <w:rFonts w:ascii="STC Forward" w:hAnsi="STC Forward" w:cs="STC Forward" w:hint="cs"/>
          <w:b/>
          <w:bCs/>
          <w:sz w:val="24"/>
          <w:szCs w:val="24"/>
          <w:rtl/>
        </w:rPr>
        <w:t>الأحكام العامة لتخطيط القوى العاملة والتوظيف</w:t>
      </w:r>
      <w:bookmarkEnd w:id="29"/>
    </w:p>
    <w:p w14:paraId="45A5D361" w14:textId="77777777" w:rsidR="00583BEC" w:rsidRPr="00BB1D75" w:rsidRDefault="00583BEC" w:rsidP="00583BEC">
      <w:pPr>
        <w:pStyle w:val="ListParagraph"/>
        <w:numPr>
          <w:ilvl w:val="1"/>
          <w:numId w:val="62"/>
        </w:numPr>
        <w:bidi/>
        <w:spacing w:after="0" w:line="360" w:lineRule="auto"/>
        <w:jc w:val="lowKashida"/>
        <w:rPr>
          <w:rFonts w:ascii="STC Forward" w:eastAsia="Calibri" w:hAnsi="STC Forward" w:cs="STC Forward"/>
          <w:vanish/>
          <w:sz w:val="24"/>
          <w:szCs w:val="24"/>
          <w:rtl/>
        </w:rPr>
      </w:pPr>
    </w:p>
    <w:p w14:paraId="5EB1F816" w14:textId="0AB343E4" w:rsidR="00583BEC" w:rsidRPr="00BB1D75" w:rsidRDefault="00BB1D75" w:rsidP="00583BEC">
      <w:pPr>
        <w:pStyle w:val="ListParagraph"/>
        <w:numPr>
          <w:ilvl w:val="2"/>
          <w:numId w:val="62"/>
        </w:numPr>
        <w:bidi/>
        <w:spacing w:after="0" w:line="360" w:lineRule="auto"/>
        <w:ind w:left="26" w:firstLine="0"/>
        <w:jc w:val="lowKashida"/>
        <w:rPr>
          <w:rFonts w:ascii="STC Forward" w:eastAsia="Calibri" w:hAnsi="STC Forward" w:cs="STC Forward"/>
          <w:sz w:val="24"/>
          <w:szCs w:val="24"/>
        </w:rPr>
      </w:pPr>
      <w:r w:rsidRPr="00BB1D75">
        <w:rPr>
          <w:rFonts w:ascii="STC Forward" w:eastAsia="Calibri" w:hAnsi="STC Forward" w:cs="STC Forward" w:hint="cs"/>
          <w:sz w:val="24"/>
          <w:szCs w:val="24"/>
          <w:rtl/>
        </w:rPr>
        <w:t xml:space="preserve">قبل </w:t>
      </w:r>
      <w:r w:rsidRPr="00BB1D75">
        <w:rPr>
          <w:rFonts w:ascii="STC Forward" w:eastAsia="Calibri" w:hAnsi="STC Forward" w:cs="STC Forward"/>
          <w:sz w:val="24"/>
          <w:szCs w:val="24"/>
          <w:rtl/>
        </w:rPr>
        <w:t>البدء في عملية التوظيف الخارجي للمناصب التنفيذية والإدارية (المستوى الإداري الرابع فأعلى)، يتم الرجوع لخطط التعاقب الوظيفي المعتمدة وذلك للتأكد من عدم وجود مرشحين جاهزين على المدى القصير لشغل هذه المناصب.</w:t>
      </w:r>
    </w:p>
    <w:p w14:paraId="282C001F" w14:textId="77777777" w:rsidR="00091B70" w:rsidRPr="00D7218E" w:rsidRDefault="00091B70" w:rsidP="00091B70">
      <w:pPr>
        <w:pStyle w:val="ListParagraph"/>
        <w:numPr>
          <w:ilvl w:val="2"/>
          <w:numId w:val="6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lastRenderedPageBreak/>
        <w:t>يكون التوظيف الخارجي في الشركة على الوظائف الشاغرة والمعتمدة وفقاً لخطة القوى العاملة السنوية المعتمدة، وحسب المقرر للتوظيف الخارجي في مخصص الوظائف لكل وحدة تنظيمية</w:t>
      </w:r>
      <w:r w:rsidRPr="00D7218E">
        <w:rPr>
          <w:rFonts w:ascii="STC Forward" w:eastAsia="Calibri" w:hAnsi="STC Forward" w:cs="STC Forward"/>
          <w:sz w:val="24"/>
          <w:szCs w:val="24"/>
        </w:rPr>
        <w:t xml:space="preserve">. </w:t>
      </w:r>
    </w:p>
    <w:p w14:paraId="74A7EC24" w14:textId="3B6DE841" w:rsidR="00F540C1" w:rsidRPr="00D7218E" w:rsidRDefault="00F540C1" w:rsidP="00F540C1">
      <w:pPr>
        <w:pStyle w:val="ListParagraph"/>
        <w:numPr>
          <w:ilvl w:val="2"/>
          <w:numId w:val="6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ال</w:t>
      </w:r>
      <w:r w:rsidRPr="00D7218E">
        <w:rPr>
          <w:rFonts w:ascii="STC Forward" w:eastAsia="Calibri" w:hAnsi="STC Forward" w:cs="STC Forward"/>
          <w:sz w:val="24"/>
          <w:szCs w:val="24"/>
          <w:rtl/>
        </w:rPr>
        <w:t>أولوية في التوظيف الخارجي للمرشحين السعوديين ومن في حكمهم ,ويجوز توظيف غير السعوديين في الوظائف غير المستثناة نظاماً مع مراعاة نسب التوطين.</w:t>
      </w:r>
    </w:p>
    <w:p w14:paraId="691B10DE" w14:textId="77777777" w:rsidR="00F540C1" w:rsidRPr="00D7218E" w:rsidRDefault="00F540C1" w:rsidP="00F540C1">
      <w:pPr>
        <w:pStyle w:val="ListParagraph"/>
        <w:numPr>
          <w:ilvl w:val="2"/>
          <w:numId w:val="6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يكون المرشح مسؤولاً مسؤولية كاملة عن المعلومات المقدمة من قبله أثناء عملية التوظيف، ويحق للشركة اتخاذ كافة الإجراءات القانونية لحماية مصالحها حال اكتشاف عدم صحة أي من المعلومات المقدمة من قبل المرشح سواءً تم الاكتشاف أثناء الترشيح أو بعد إصدار قرار التعيين.</w:t>
      </w:r>
    </w:p>
    <w:p w14:paraId="4E631526" w14:textId="77777777" w:rsidR="00F540C1" w:rsidRPr="00D7218E" w:rsidRDefault="00F540C1" w:rsidP="00F540C1">
      <w:pPr>
        <w:pStyle w:val="ListParagraph"/>
        <w:numPr>
          <w:ilvl w:val="2"/>
          <w:numId w:val="6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يكون شغل الوظائف الجديدة والتي لا تتطلب خبرات للمرشحين السعوديين فقط (الخريجين الجدد، أو من لم يتجاوز مجموع خبراته سنتين) من خريجي جميع الجامعات المعتمدة لدى وزارة التعليم من داخل السعودية أو خارجها.</w:t>
      </w:r>
    </w:p>
    <w:p w14:paraId="4A2F4059" w14:textId="77777777" w:rsidR="00F540C1" w:rsidRPr="00D7218E" w:rsidRDefault="00F540C1" w:rsidP="00F540C1">
      <w:pPr>
        <w:pStyle w:val="ListParagraph"/>
        <w:numPr>
          <w:ilvl w:val="2"/>
          <w:numId w:val="6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يجب على الشركة التحقق من مطابقة جميع البيانات والوثائق المقدمة من المرشحين والموظفين وفق الإجراءات المنظمة لذلك.</w:t>
      </w:r>
    </w:p>
    <w:p w14:paraId="02D1E9CA" w14:textId="77777777" w:rsidR="00091B70" w:rsidRPr="00D7218E" w:rsidRDefault="00091B70" w:rsidP="00F540C1">
      <w:pPr>
        <w:bidi/>
        <w:spacing w:after="0" w:line="360" w:lineRule="auto"/>
        <w:ind w:left="26"/>
        <w:jc w:val="lowKashida"/>
        <w:rPr>
          <w:rFonts w:ascii="STC Forward" w:eastAsia="Calibri" w:hAnsi="STC Forward" w:cs="STC Forward"/>
          <w:sz w:val="24"/>
          <w:szCs w:val="24"/>
        </w:rPr>
      </w:pPr>
    </w:p>
    <w:p w14:paraId="3C0B642D" w14:textId="6C874DB7" w:rsidR="000B3CC1" w:rsidRPr="00D7218E" w:rsidRDefault="000B3CC1" w:rsidP="00583BEC">
      <w:pPr>
        <w:pStyle w:val="ListParagraph"/>
        <w:numPr>
          <w:ilvl w:val="2"/>
          <w:numId w:val="62"/>
        </w:numPr>
        <w:bidi/>
        <w:spacing w:after="0" w:line="360" w:lineRule="auto"/>
        <w:ind w:left="746"/>
        <w:jc w:val="lowKashida"/>
        <w:rPr>
          <w:rFonts w:ascii="STC Forward" w:eastAsia="Calibri" w:hAnsi="STC Forward" w:cs="STC Forward"/>
          <w:sz w:val="24"/>
          <w:szCs w:val="24"/>
          <w:rtl/>
        </w:rPr>
      </w:pPr>
      <w:r w:rsidRPr="00D7218E">
        <w:rPr>
          <w:rFonts w:ascii="STC Forward" w:eastAsia="Calibri" w:hAnsi="STC Forward" w:cs="STC Forward"/>
          <w:sz w:val="24"/>
          <w:szCs w:val="24"/>
          <w:rtl/>
        </w:rPr>
        <w:br w:type="page"/>
      </w:r>
    </w:p>
    <w:p w14:paraId="1C0EE54C" w14:textId="77777777" w:rsidR="000B3CC1" w:rsidRPr="00D7218E" w:rsidRDefault="000B3CC1" w:rsidP="00E01B39">
      <w:pPr>
        <w:pStyle w:val="ListParagraph"/>
        <w:numPr>
          <w:ilvl w:val="0"/>
          <w:numId w:val="77"/>
        </w:numPr>
        <w:bidi/>
        <w:spacing w:before="240" w:after="120" w:line="360" w:lineRule="auto"/>
        <w:ind w:left="26" w:firstLine="0"/>
        <w:jc w:val="lowKashida"/>
        <w:outlineLvl w:val="1"/>
        <w:rPr>
          <w:rFonts w:ascii="STC Forward" w:hAnsi="STC Forward" w:cs="STC Forward"/>
          <w:color w:val="4F008C"/>
          <w:sz w:val="28"/>
          <w:szCs w:val="28"/>
        </w:rPr>
      </w:pPr>
      <w:bookmarkStart w:id="30" w:name="_Toc185338771"/>
      <w:r w:rsidRPr="00D7218E">
        <w:rPr>
          <w:rFonts w:ascii="STC Forward" w:hAnsi="STC Forward" w:cs="STC Forward"/>
          <w:color w:val="4F008C"/>
          <w:sz w:val="28"/>
          <w:szCs w:val="28"/>
          <w:rtl/>
        </w:rPr>
        <w:lastRenderedPageBreak/>
        <w:t xml:space="preserve">سياسة </w:t>
      </w:r>
      <w:r w:rsidRPr="00D7218E">
        <w:rPr>
          <w:rFonts w:ascii="STC Forward" w:hAnsi="STC Forward" w:cs="STC Forward" w:hint="cs"/>
          <w:color w:val="4F008C"/>
          <w:sz w:val="28"/>
          <w:szCs w:val="28"/>
          <w:rtl/>
        </w:rPr>
        <w:t>برنامج استقطاب المواهب</w:t>
      </w:r>
      <w:bookmarkEnd w:id="30"/>
      <w:r w:rsidRPr="00D7218E">
        <w:rPr>
          <w:rFonts w:ascii="STC Forward" w:hAnsi="STC Forward" w:cs="STC Forward" w:hint="cs"/>
          <w:color w:val="4F008C"/>
          <w:sz w:val="28"/>
          <w:szCs w:val="28"/>
          <w:rtl/>
        </w:rPr>
        <w:t xml:space="preserve"> </w:t>
      </w:r>
    </w:p>
    <w:p w14:paraId="027F4B03" w14:textId="77777777" w:rsidR="000B3CC1" w:rsidRPr="00D7218E" w:rsidRDefault="000B3CC1" w:rsidP="000B3CC1">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hint="cs"/>
          <w:sz w:val="24"/>
          <w:szCs w:val="24"/>
          <w:rtl/>
        </w:rPr>
        <w:t>تهدف الشركة من خلال هذا البرنامج إلى استقطاب حديثي التخرج الموهوبين ورفع قدراتهم من خلال التدريب المكثف والمتخصص للتواكب مع متطلبات سوق العمل ومن أجل الإسهام في تحقيق أهداف الشركة.</w:t>
      </w:r>
    </w:p>
    <w:p w14:paraId="2FE971C4" w14:textId="77777777" w:rsidR="000B3CC1" w:rsidRPr="00D7218E" w:rsidRDefault="000B3CC1" w:rsidP="000B3CC1">
      <w:pPr>
        <w:pStyle w:val="ListParagraph"/>
        <w:numPr>
          <w:ilvl w:val="0"/>
          <w:numId w:val="6"/>
        </w:numPr>
        <w:bidi/>
        <w:spacing w:after="0" w:line="360" w:lineRule="auto"/>
        <w:jc w:val="lowKashida"/>
        <w:outlineLvl w:val="2"/>
        <w:rPr>
          <w:rFonts w:ascii="STC Forward" w:hAnsi="STC Forward" w:cs="STC Forward"/>
          <w:b/>
          <w:bCs/>
          <w:vanish/>
          <w:sz w:val="24"/>
          <w:szCs w:val="24"/>
          <w:rtl/>
        </w:rPr>
      </w:pPr>
      <w:bookmarkStart w:id="31" w:name="_Toc156811509"/>
      <w:bookmarkStart w:id="32" w:name="_Toc185338772"/>
      <w:bookmarkEnd w:id="31"/>
      <w:bookmarkEnd w:id="32"/>
    </w:p>
    <w:p w14:paraId="686D609E" w14:textId="1D570F0F" w:rsidR="000B3CC1" w:rsidRPr="00D7218E" w:rsidRDefault="000B3CC1" w:rsidP="000B3CC1">
      <w:pPr>
        <w:pStyle w:val="ListParagraph"/>
        <w:numPr>
          <w:ilvl w:val="1"/>
          <w:numId w:val="6"/>
        </w:numPr>
        <w:bidi/>
        <w:spacing w:after="0" w:line="360" w:lineRule="auto"/>
        <w:ind w:left="746"/>
        <w:jc w:val="lowKashida"/>
        <w:outlineLvl w:val="2"/>
        <w:rPr>
          <w:rFonts w:ascii="STC Forward" w:hAnsi="STC Forward" w:cs="STC Forward"/>
          <w:b/>
          <w:bCs/>
          <w:sz w:val="24"/>
          <w:szCs w:val="24"/>
        </w:rPr>
      </w:pPr>
      <w:bookmarkStart w:id="33" w:name="_Toc185338773"/>
      <w:r w:rsidRPr="00D7218E">
        <w:rPr>
          <w:rFonts w:ascii="STC Forward" w:hAnsi="STC Forward" w:cs="STC Forward" w:hint="cs"/>
          <w:b/>
          <w:bCs/>
          <w:sz w:val="24"/>
          <w:szCs w:val="24"/>
          <w:rtl/>
        </w:rPr>
        <w:t>معايير اختيار المرشحين</w:t>
      </w:r>
      <w:bookmarkEnd w:id="33"/>
    </w:p>
    <w:p w14:paraId="4A133012" w14:textId="77777777" w:rsidR="000B3CC1" w:rsidRPr="00D7218E" w:rsidRDefault="000B3CC1" w:rsidP="00E01B39">
      <w:pPr>
        <w:pStyle w:val="ListParagraph"/>
        <w:numPr>
          <w:ilvl w:val="0"/>
          <w:numId w:val="21"/>
        </w:numPr>
        <w:bidi/>
        <w:spacing w:after="0" w:line="360" w:lineRule="auto"/>
        <w:jc w:val="lowKashida"/>
        <w:rPr>
          <w:rFonts w:ascii="STC Forward" w:eastAsia="Calibri" w:hAnsi="STC Forward" w:cs="STC Forward"/>
          <w:vanish/>
          <w:sz w:val="24"/>
          <w:szCs w:val="24"/>
          <w:rtl/>
        </w:rPr>
      </w:pPr>
    </w:p>
    <w:p w14:paraId="60CDB522" w14:textId="77777777" w:rsidR="000B3CC1" w:rsidRPr="00D7218E" w:rsidRDefault="000B3CC1" w:rsidP="00E01B39">
      <w:pPr>
        <w:pStyle w:val="ListParagraph"/>
        <w:numPr>
          <w:ilvl w:val="0"/>
          <w:numId w:val="21"/>
        </w:numPr>
        <w:bidi/>
        <w:spacing w:after="0" w:line="360" w:lineRule="auto"/>
        <w:jc w:val="lowKashida"/>
        <w:rPr>
          <w:rFonts w:ascii="STC Forward" w:eastAsia="Calibri" w:hAnsi="STC Forward" w:cs="STC Forward"/>
          <w:vanish/>
          <w:sz w:val="24"/>
          <w:szCs w:val="24"/>
          <w:rtl/>
        </w:rPr>
      </w:pPr>
    </w:p>
    <w:p w14:paraId="0A497B32" w14:textId="77777777" w:rsidR="000B3CC1" w:rsidRPr="00D7218E" w:rsidRDefault="000B3CC1" w:rsidP="00E01B39">
      <w:pPr>
        <w:pStyle w:val="ListParagraph"/>
        <w:numPr>
          <w:ilvl w:val="0"/>
          <w:numId w:val="21"/>
        </w:numPr>
        <w:bidi/>
        <w:spacing w:after="0" w:line="360" w:lineRule="auto"/>
        <w:jc w:val="lowKashida"/>
        <w:rPr>
          <w:rFonts w:ascii="STC Forward" w:eastAsia="Calibri" w:hAnsi="STC Forward" w:cs="STC Forward"/>
          <w:vanish/>
          <w:sz w:val="24"/>
          <w:szCs w:val="24"/>
          <w:rtl/>
        </w:rPr>
      </w:pPr>
    </w:p>
    <w:p w14:paraId="07B5171A" w14:textId="77777777" w:rsidR="000B3CC1" w:rsidRPr="00D7218E" w:rsidRDefault="000B3CC1" w:rsidP="00E01B39">
      <w:pPr>
        <w:pStyle w:val="ListParagraph"/>
        <w:numPr>
          <w:ilvl w:val="1"/>
          <w:numId w:val="21"/>
        </w:numPr>
        <w:bidi/>
        <w:spacing w:after="0" w:line="360" w:lineRule="auto"/>
        <w:jc w:val="lowKashida"/>
        <w:rPr>
          <w:rFonts w:ascii="STC Forward" w:eastAsia="Calibri" w:hAnsi="STC Forward" w:cs="STC Forward"/>
          <w:vanish/>
          <w:sz w:val="24"/>
          <w:szCs w:val="24"/>
          <w:rtl/>
        </w:rPr>
      </w:pPr>
    </w:p>
    <w:p w14:paraId="472085E3" w14:textId="4007D64D" w:rsidR="000B3CC1" w:rsidRPr="00D7218E" w:rsidRDefault="000B3CC1" w:rsidP="00E01B39">
      <w:pPr>
        <w:pStyle w:val="ListParagraph"/>
        <w:numPr>
          <w:ilvl w:val="2"/>
          <w:numId w:val="21"/>
        </w:numPr>
        <w:bidi/>
        <w:spacing w:after="0" w:line="360" w:lineRule="auto"/>
        <w:ind w:left="746"/>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تكون إدارة استقطاب الكفاءات مسؤولة عن البحث عن مرشحين واختيارهم بناءً على شروط المرشحين المشار إليها في سياسة التوظيف الخارجي المعتمدة.</w:t>
      </w:r>
    </w:p>
    <w:p w14:paraId="45BD22F1" w14:textId="77777777" w:rsidR="000B3CC1" w:rsidRPr="00D7218E" w:rsidRDefault="000B3CC1" w:rsidP="00E01B39">
      <w:pPr>
        <w:pStyle w:val="ListParagraph"/>
        <w:numPr>
          <w:ilvl w:val="2"/>
          <w:numId w:val="21"/>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أن يجتاز المشارك المقابلات الشخصية والاختبارات المخصصة لذلك.</w:t>
      </w:r>
    </w:p>
    <w:p w14:paraId="03F24A5A" w14:textId="77777777" w:rsidR="000B3CC1" w:rsidRPr="00D7218E" w:rsidRDefault="000B3CC1" w:rsidP="000B3CC1">
      <w:pPr>
        <w:pStyle w:val="ListParagraph"/>
        <w:numPr>
          <w:ilvl w:val="1"/>
          <w:numId w:val="6"/>
        </w:numPr>
        <w:bidi/>
        <w:spacing w:after="0" w:line="360" w:lineRule="auto"/>
        <w:ind w:left="26" w:firstLine="0"/>
        <w:jc w:val="lowKashida"/>
        <w:outlineLvl w:val="2"/>
        <w:rPr>
          <w:rFonts w:ascii="STC Forward" w:hAnsi="STC Forward" w:cs="STC Forward"/>
          <w:b/>
          <w:bCs/>
          <w:sz w:val="24"/>
          <w:szCs w:val="24"/>
        </w:rPr>
      </w:pPr>
      <w:bookmarkStart w:id="34" w:name="_Toc185338774"/>
      <w:r w:rsidRPr="00D7218E">
        <w:rPr>
          <w:rFonts w:ascii="STC Forward" w:hAnsi="STC Forward" w:cs="STC Forward" w:hint="cs"/>
          <w:b/>
          <w:bCs/>
          <w:sz w:val="24"/>
          <w:szCs w:val="24"/>
          <w:rtl/>
        </w:rPr>
        <w:t>ضوابط البرنامج</w:t>
      </w:r>
      <w:bookmarkEnd w:id="34"/>
    </w:p>
    <w:p w14:paraId="011B0729" w14:textId="77777777" w:rsidR="000B3CC1" w:rsidRPr="00D7218E" w:rsidRDefault="000B3CC1" w:rsidP="00E01B39">
      <w:pPr>
        <w:pStyle w:val="ListParagraph"/>
        <w:numPr>
          <w:ilvl w:val="1"/>
          <w:numId w:val="21"/>
        </w:numPr>
        <w:bidi/>
        <w:spacing w:after="0" w:line="360" w:lineRule="auto"/>
        <w:jc w:val="lowKashida"/>
        <w:rPr>
          <w:rFonts w:ascii="STC Forward" w:eastAsia="Calibri" w:hAnsi="STC Forward" w:cs="STC Forward"/>
          <w:vanish/>
          <w:sz w:val="24"/>
          <w:szCs w:val="24"/>
          <w:rtl/>
        </w:rPr>
      </w:pPr>
    </w:p>
    <w:p w14:paraId="04EE66AC" w14:textId="7FEF0077" w:rsidR="000B3CC1" w:rsidRPr="00D7218E" w:rsidRDefault="000B3CC1" w:rsidP="00E01B39">
      <w:pPr>
        <w:pStyle w:val="ListParagraph"/>
        <w:numPr>
          <w:ilvl w:val="2"/>
          <w:numId w:val="21"/>
        </w:numPr>
        <w:bidi/>
        <w:spacing w:after="0" w:line="360" w:lineRule="auto"/>
        <w:ind w:left="746"/>
        <w:jc w:val="lowKashida"/>
        <w:rPr>
          <w:rFonts w:ascii="STC Forward" w:eastAsia="Calibri" w:hAnsi="STC Forward" w:cs="STC Forward"/>
          <w:sz w:val="24"/>
          <w:szCs w:val="24"/>
        </w:rPr>
      </w:pPr>
      <w:r w:rsidRPr="00D7218E">
        <w:rPr>
          <w:rFonts w:ascii="STC Forward" w:eastAsia="Calibri" w:hAnsi="STC Forward" w:cs="STC Forward"/>
          <w:sz w:val="24"/>
          <w:szCs w:val="24"/>
          <w:rtl/>
        </w:rPr>
        <w:t>يكون التقييم النهائي بعد انتهاء فترة البرنامج تقييماً تراكمياً لجميع التقييمات خلال فترة البرنامج.</w:t>
      </w:r>
    </w:p>
    <w:p w14:paraId="48E57F7F" w14:textId="77777777" w:rsidR="000B3CC1" w:rsidRPr="00D7218E" w:rsidRDefault="000B3CC1" w:rsidP="00E01B39">
      <w:pPr>
        <w:pStyle w:val="ListParagraph"/>
        <w:numPr>
          <w:ilvl w:val="2"/>
          <w:numId w:val="21"/>
        </w:numPr>
        <w:bidi/>
        <w:spacing w:after="0" w:line="360" w:lineRule="auto"/>
        <w:ind w:left="746"/>
        <w:jc w:val="lowKashida"/>
        <w:rPr>
          <w:rFonts w:ascii="STC Forward" w:eastAsia="Calibri" w:hAnsi="STC Forward" w:cs="STC Forward"/>
          <w:sz w:val="24"/>
          <w:szCs w:val="24"/>
        </w:rPr>
      </w:pPr>
      <w:r w:rsidRPr="00D7218E">
        <w:rPr>
          <w:rFonts w:ascii="STC Forward" w:eastAsia="Calibri" w:hAnsi="STC Forward" w:cs="STC Forward"/>
          <w:sz w:val="24"/>
          <w:szCs w:val="24"/>
          <w:rtl/>
        </w:rPr>
        <w:t>تقدم البرامج التدريبية من خلال الفصول أو من خلال التدريب الإلكتروني المبني على الجدارات، ويجب على المشاركين استكمالها كجزء من تطويرهم.</w:t>
      </w:r>
    </w:p>
    <w:p w14:paraId="2758F427" w14:textId="77777777" w:rsidR="000B3CC1" w:rsidRPr="00D7218E" w:rsidRDefault="000B3CC1" w:rsidP="00E01B39">
      <w:pPr>
        <w:pStyle w:val="ListParagraph"/>
        <w:numPr>
          <w:ilvl w:val="2"/>
          <w:numId w:val="21"/>
        </w:numPr>
        <w:bidi/>
        <w:spacing w:after="0" w:line="360" w:lineRule="auto"/>
        <w:ind w:left="746"/>
        <w:jc w:val="lowKashida"/>
        <w:rPr>
          <w:rFonts w:ascii="STC Forward" w:eastAsia="Calibri" w:hAnsi="STC Forward" w:cs="STC Forward"/>
          <w:sz w:val="24"/>
          <w:szCs w:val="24"/>
        </w:rPr>
      </w:pPr>
      <w:r w:rsidRPr="00D7218E">
        <w:rPr>
          <w:rFonts w:ascii="STC Forward" w:eastAsia="Calibri" w:hAnsi="STC Forward" w:cs="STC Forward"/>
          <w:sz w:val="24"/>
          <w:szCs w:val="24"/>
          <w:rtl/>
        </w:rPr>
        <w:t>يلتزم المشاركين في البرنامج بحضور جميع الدورات المقررة خلال فترة البرنامج.</w:t>
      </w:r>
    </w:p>
    <w:p w14:paraId="1A9B3B8F" w14:textId="77777777" w:rsidR="000B3CC1" w:rsidRPr="00D7218E" w:rsidRDefault="000B3CC1" w:rsidP="00E01B39">
      <w:pPr>
        <w:pStyle w:val="ListParagraph"/>
        <w:numPr>
          <w:ilvl w:val="2"/>
          <w:numId w:val="21"/>
        </w:numPr>
        <w:bidi/>
        <w:spacing w:after="0" w:line="360" w:lineRule="auto"/>
        <w:ind w:left="746"/>
        <w:jc w:val="lowKashida"/>
        <w:rPr>
          <w:rFonts w:ascii="STC Forward" w:eastAsia="Calibri" w:hAnsi="STC Forward" w:cs="STC Forward"/>
          <w:sz w:val="24"/>
          <w:szCs w:val="24"/>
        </w:rPr>
      </w:pPr>
      <w:r w:rsidRPr="00D7218E">
        <w:rPr>
          <w:rFonts w:ascii="STC Forward" w:eastAsia="Calibri" w:hAnsi="STC Forward" w:cs="STC Forward"/>
          <w:sz w:val="24"/>
          <w:szCs w:val="24"/>
          <w:rtl/>
        </w:rPr>
        <w:t>أي غياب عن أي دورة تدريبية سيؤثر على نتيجة تقييم الأداء النهائي للمشارك، إلا في حال تقديم عذر مقبول</w:t>
      </w:r>
      <w:r w:rsidRPr="00D7218E">
        <w:rPr>
          <w:rFonts w:ascii="STC Forward" w:eastAsia="Calibri" w:hAnsi="STC Forward" w:cs="STC Forward"/>
          <w:sz w:val="24"/>
          <w:szCs w:val="24"/>
        </w:rPr>
        <w:t>.</w:t>
      </w:r>
    </w:p>
    <w:p w14:paraId="5048AA0D" w14:textId="77777777" w:rsidR="000B3CC1" w:rsidRPr="00D7218E" w:rsidRDefault="000B3CC1" w:rsidP="000B3CC1">
      <w:pPr>
        <w:pStyle w:val="ListParagraph"/>
        <w:numPr>
          <w:ilvl w:val="1"/>
          <w:numId w:val="6"/>
        </w:numPr>
        <w:bidi/>
        <w:spacing w:after="0" w:line="360" w:lineRule="auto"/>
        <w:ind w:left="26" w:firstLine="0"/>
        <w:jc w:val="lowKashida"/>
        <w:outlineLvl w:val="2"/>
        <w:rPr>
          <w:rFonts w:ascii="STC Forward" w:hAnsi="STC Forward" w:cs="STC Forward"/>
          <w:b/>
          <w:bCs/>
          <w:sz w:val="24"/>
          <w:szCs w:val="24"/>
        </w:rPr>
      </w:pPr>
      <w:bookmarkStart w:id="35" w:name="_Toc185338775"/>
      <w:r w:rsidRPr="00D7218E">
        <w:rPr>
          <w:rFonts w:ascii="STC Forward" w:hAnsi="STC Forward" w:cs="STC Forward" w:hint="cs"/>
          <w:b/>
          <w:bCs/>
          <w:sz w:val="24"/>
          <w:szCs w:val="24"/>
          <w:rtl/>
        </w:rPr>
        <w:t>حالات الاستبعاد من البرنامج</w:t>
      </w:r>
      <w:bookmarkEnd w:id="35"/>
    </w:p>
    <w:p w14:paraId="0EB08B0B" w14:textId="77777777" w:rsidR="000B3CC1" w:rsidRPr="00D7218E" w:rsidRDefault="000B3CC1" w:rsidP="00E01B39">
      <w:pPr>
        <w:pStyle w:val="ListParagraph"/>
        <w:numPr>
          <w:ilvl w:val="1"/>
          <w:numId w:val="21"/>
        </w:numPr>
        <w:bidi/>
        <w:spacing w:after="0" w:line="360" w:lineRule="auto"/>
        <w:jc w:val="lowKashida"/>
        <w:rPr>
          <w:rFonts w:ascii="STC Forward" w:eastAsia="Calibri" w:hAnsi="STC Forward" w:cs="STC Forward"/>
          <w:vanish/>
          <w:sz w:val="24"/>
          <w:szCs w:val="24"/>
          <w:rtl/>
        </w:rPr>
      </w:pPr>
    </w:p>
    <w:p w14:paraId="26375B14" w14:textId="77777777" w:rsidR="000B3CC1" w:rsidRPr="00D7218E" w:rsidRDefault="000B3CC1" w:rsidP="00E01B39">
      <w:pPr>
        <w:pStyle w:val="ListParagraph"/>
        <w:numPr>
          <w:ilvl w:val="2"/>
          <w:numId w:val="21"/>
        </w:numPr>
        <w:bidi/>
        <w:spacing w:after="0" w:line="360" w:lineRule="auto"/>
        <w:ind w:left="746"/>
        <w:jc w:val="lowKashida"/>
        <w:rPr>
          <w:rFonts w:ascii="STC Forward" w:eastAsia="Calibri" w:hAnsi="STC Forward" w:cs="STC Forward"/>
          <w:sz w:val="24"/>
          <w:szCs w:val="24"/>
        </w:rPr>
      </w:pPr>
      <w:r w:rsidRPr="00D7218E">
        <w:rPr>
          <w:rFonts w:ascii="STC Forward" w:eastAsia="Calibri" w:hAnsi="STC Forward" w:cs="STC Forward"/>
          <w:sz w:val="24"/>
          <w:szCs w:val="24"/>
          <w:rtl/>
        </w:rPr>
        <w:t>يحق للشركة تنحية المشارك من البرنامج إذا ثبت تقصيره أو عدم التزامه بتنفيذ الخطة المعتمدة له أو إذا ثبت عدم قدرته على إكمال البرنامج</w:t>
      </w:r>
      <w:r w:rsidRPr="00D7218E">
        <w:rPr>
          <w:rFonts w:ascii="STC Forward" w:eastAsia="Calibri" w:hAnsi="STC Forward" w:cs="STC Forward"/>
          <w:sz w:val="24"/>
          <w:szCs w:val="24"/>
        </w:rPr>
        <w:t>.</w:t>
      </w:r>
    </w:p>
    <w:p w14:paraId="34ADCAE2" w14:textId="77777777" w:rsidR="000B3CC1" w:rsidRPr="00D7218E" w:rsidRDefault="000B3CC1" w:rsidP="000B3CC1">
      <w:pPr>
        <w:pStyle w:val="ListParagraph"/>
        <w:numPr>
          <w:ilvl w:val="1"/>
          <w:numId w:val="6"/>
        </w:numPr>
        <w:bidi/>
        <w:spacing w:after="0" w:line="360" w:lineRule="auto"/>
        <w:ind w:left="26" w:firstLine="0"/>
        <w:jc w:val="lowKashida"/>
        <w:outlineLvl w:val="2"/>
        <w:rPr>
          <w:rFonts w:ascii="STC Forward" w:hAnsi="STC Forward" w:cs="STC Forward"/>
          <w:b/>
          <w:bCs/>
          <w:sz w:val="24"/>
          <w:szCs w:val="24"/>
        </w:rPr>
      </w:pPr>
      <w:bookmarkStart w:id="36" w:name="_Toc185338776"/>
      <w:r w:rsidRPr="00D7218E">
        <w:rPr>
          <w:rFonts w:ascii="STC Forward" w:hAnsi="STC Forward" w:cs="STC Forward" w:hint="cs"/>
          <w:b/>
          <w:bCs/>
          <w:sz w:val="24"/>
          <w:szCs w:val="24"/>
          <w:rtl/>
        </w:rPr>
        <w:t>مكافآت البرنامج</w:t>
      </w:r>
      <w:bookmarkEnd w:id="36"/>
    </w:p>
    <w:p w14:paraId="0A4D17EC" w14:textId="77777777" w:rsidR="000B3CC1" w:rsidRPr="00D7218E" w:rsidRDefault="000B3CC1" w:rsidP="00E01B39">
      <w:pPr>
        <w:pStyle w:val="ListParagraph"/>
        <w:numPr>
          <w:ilvl w:val="1"/>
          <w:numId w:val="21"/>
        </w:numPr>
        <w:bidi/>
        <w:spacing w:after="0" w:line="360" w:lineRule="auto"/>
        <w:jc w:val="lowKashida"/>
        <w:rPr>
          <w:rFonts w:ascii="STC Forward" w:eastAsia="Calibri" w:hAnsi="STC Forward" w:cs="STC Forward"/>
          <w:vanish/>
          <w:sz w:val="24"/>
          <w:szCs w:val="24"/>
          <w:rtl/>
        </w:rPr>
      </w:pPr>
    </w:p>
    <w:p w14:paraId="4A9B67B7" w14:textId="1A41D356" w:rsidR="000B3CC1" w:rsidRPr="00D7218E" w:rsidRDefault="000B3CC1" w:rsidP="00E01B39">
      <w:pPr>
        <w:pStyle w:val="ListParagraph"/>
        <w:numPr>
          <w:ilvl w:val="2"/>
          <w:numId w:val="21"/>
        </w:numPr>
        <w:bidi/>
        <w:spacing w:after="0" w:line="360" w:lineRule="auto"/>
        <w:ind w:left="746"/>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يتم منح منسوبي البرنامج 3 زيادات استثنائية كل 6 أشهر، بحد أعلى %5 بناءً على نتيجة أخر تقييم أداء على </w:t>
      </w:r>
      <w:r w:rsidR="009F68B9" w:rsidRPr="00D7218E">
        <w:rPr>
          <w:rFonts w:ascii="STC Forward" w:eastAsia="Calibri" w:hAnsi="STC Forward" w:cs="STC Forward" w:hint="cs"/>
          <w:sz w:val="24"/>
          <w:szCs w:val="24"/>
          <w:rtl/>
        </w:rPr>
        <w:t>أن تكون ن</w:t>
      </w:r>
      <w:r w:rsidRPr="00D7218E">
        <w:rPr>
          <w:rFonts w:ascii="STC Forward" w:eastAsia="Calibri" w:hAnsi="STC Forward" w:cs="STC Forward"/>
          <w:sz w:val="24"/>
          <w:szCs w:val="24"/>
          <w:rtl/>
        </w:rPr>
        <w:t xml:space="preserve">تيجة </w:t>
      </w:r>
      <w:r w:rsidR="009F68B9" w:rsidRPr="00D7218E">
        <w:rPr>
          <w:rFonts w:ascii="STC Forward" w:eastAsia="Calibri" w:hAnsi="STC Forward" w:cs="STC Forward" w:hint="cs"/>
          <w:sz w:val="24"/>
          <w:szCs w:val="24"/>
          <w:rtl/>
        </w:rPr>
        <w:t>تقييم الاداء ( مثابر أو منجز أو متفوق )</w:t>
      </w:r>
      <w:r w:rsidRPr="00D7218E">
        <w:rPr>
          <w:rFonts w:ascii="STC Forward" w:eastAsia="Calibri" w:hAnsi="STC Forward" w:cs="STC Forward"/>
          <w:sz w:val="24"/>
          <w:szCs w:val="24"/>
          <w:rtl/>
        </w:rPr>
        <w:t xml:space="preserve"> أو ما يعادلها.</w:t>
      </w:r>
    </w:p>
    <w:p w14:paraId="46E6AD0C" w14:textId="77777777" w:rsidR="000B3CC1" w:rsidRPr="00D7218E" w:rsidRDefault="000B3CC1" w:rsidP="00E01B39">
      <w:pPr>
        <w:pStyle w:val="ListParagraph"/>
        <w:numPr>
          <w:ilvl w:val="2"/>
          <w:numId w:val="21"/>
        </w:numPr>
        <w:bidi/>
        <w:spacing w:after="0" w:line="360" w:lineRule="auto"/>
        <w:ind w:left="746"/>
        <w:jc w:val="lowKashida"/>
        <w:rPr>
          <w:rFonts w:ascii="STC Forward" w:eastAsia="Calibri" w:hAnsi="STC Forward" w:cs="STC Forward"/>
          <w:sz w:val="24"/>
          <w:szCs w:val="24"/>
        </w:rPr>
      </w:pPr>
      <w:r w:rsidRPr="00D7218E">
        <w:rPr>
          <w:rFonts w:ascii="STC Forward" w:eastAsia="Calibri" w:hAnsi="STC Forward" w:cs="STC Forward"/>
          <w:sz w:val="24"/>
          <w:szCs w:val="24"/>
          <w:rtl/>
        </w:rPr>
        <w:t>تتم ترقية المشاركين في البرنامج للدرجة التالية عند إكمال البرنامج بناءً على نتيجة تقييم الأداء التراكمي.</w:t>
      </w:r>
    </w:p>
    <w:p w14:paraId="1A898FD6" w14:textId="42608B71" w:rsidR="000B3CC1" w:rsidRPr="00D7218E" w:rsidRDefault="000B3CC1" w:rsidP="00ED04C7">
      <w:pPr>
        <w:pStyle w:val="ListParagraph"/>
        <w:numPr>
          <w:ilvl w:val="2"/>
          <w:numId w:val="21"/>
        </w:numPr>
        <w:bidi/>
        <w:spacing w:after="0" w:line="360" w:lineRule="auto"/>
        <w:ind w:left="746"/>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صرف مكافأة إكمال البرنامج بهدف المحافظة على المشاركين في البرنامج وتحفيزهم</w:t>
      </w:r>
      <w:r w:rsidR="00ED04C7">
        <w:rPr>
          <w:rFonts w:ascii="STC Forward" w:eastAsia="Calibri" w:hAnsi="STC Forward" w:cs="STC Forward" w:hint="cs"/>
          <w:sz w:val="24"/>
          <w:szCs w:val="24"/>
          <w:rtl/>
        </w:rPr>
        <w:t>.</w:t>
      </w:r>
    </w:p>
    <w:p w14:paraId="2A5FBC7E" w14:textId="77777777" w:rsidR="000B3CC1" w:rsidRPr="00D7218E" w:rsidRDefault="000B3CC1" w:rsidP="00E01B39">
      <w:pPr>
        <w:pStyle w:val="ListParagraph"/>
        <w:numPr>
          <w:ilvl w:val="2"/>
          <w:numId w:val="21"/>
        </w:numPr>
        <w:bidi/>
        <w:spacing w:after="0" w:line="360" w:lineRule="auto"/>
        <w:ind w:left="746"/>
        <w:jc w:val="lowKashida"/>
        <w:rPr>
          <w:rFonts w:ascii="STC Forward" w:eastAsia="Calibri" w:hAnsi="STC Forward" w:cs="STC Forward"/>
          <w:sz w:val="24"/>
          <w:szCs w:val="24"/>
        </w:rPr>
      </w:pPr>
      <w:r w:rsidRPr="00D7218E">
        <w:rPr>
          <w:rFonts w:ascii="STC Forward" w:eastAsia="Calibri" w:hAnsi="STC Forward" w:cs="STC Forward"/>
          <w:sz w:val="24"/>
          <w:szCs w:val="24"/>
          <w:rtl/>
        </w:rPr>
        <w:t>يعامل المشارك في المكافأة السنوية خلال فترة البرنامج بحسب سياسة الشركة في المكافأة السنوية.</w:t>
      </w:r>
    </w:p>
    <w:p w14:paraId="35CEE6A5" w14:textId="77777777" w:rsidR="000B3CC1" w:rsidRPr="00D7218E" w:rsidRDefault="000B3CC1" w:rsidP="000B3CC1">
      <w:pPr>
        <w:pStyle w:val="ListParagraph"/>
        <w:numPr>
          <w:ilvl w:val="1"/>
          <w:numId w:val="6"/>
        </w:numPr>
        <w:bidi/>
        <w:spacing w:after="0" w:line="360" w:lineRule="auto"/>
        <w:ind w:left="26" w:firstLine="0"/>
        <w:jc w:val="lowKashida"/>
        <w:outlineLvl w:val="2"/>
        <w:rPr>
          <w:rFonts w:ascii="STC Forward" w:hAnsi="STC Forward" w:cs="STC Forward"/>
          <w:b/>
          <w:bCs/>
          <w:sz w:val="24"/>
          <w:szCs w:val="24"/>
        </w:rPr>
      </w:pPr>
      <w:bookmarkStart w:id="37" w:name="_Toc185338777"/>
      <w:r w:rsidRPr="00D7218E">
        <w:rPr>
          <w:rFonts w:ascii="STC Forward" w:hAnsi="STC Forward" w:cs="STC Forward" w:hint="cs"/>
          <w:b/>
          <w:bCs/>
          <w:sz w:val="24"/>
          <w:szCs w:val="24"/>
          <w:rtl/>
        </w:rPr>
        <w:t>احكام عامة</w:t>
      </w:r>
      <w:bookmarkEnd w:id="37"/>
    </w:p>
    <w:p w14:paraId="5D731C9C" w14:textId="77777777" w:rsidR="000B3CC1" w:rsidRPr="00D7218E" w:rsidRDefault="000B3CC1" w:rsidP="00E01B39">
      <w:pPr>
        <w:pStyle w:val="ListParagraph"/>
        <w:numPr>
          <w:ilvl w:val="1"/>
          <w:numId w:val="21"/>
        </w:numPr>
        <w:bidi/>
        <w:spacing w:after="0" w:line="360" w:lineRule="auto"/>
        <w:jc w:val="lowKashida"/>
        <w:rPr>
          <w:rFonts w:ascii="STC Forward" w:eastAsia="Calibri" w:hAnsi="STC Forward" w:cs="STC Forward"/>
          <w:vanish/>
          <w:sz w:val="24"/>
          <w:szCs w:val="24"/>
          <w:rtl/>
        </w:rPr>
      </w:pPr>
    </w:p>
    <w:p w14:paraId="241D7041" w14:textId="77777777" w:rsidR="000B3CC1" w:rsidRPr="00D7218E" w:rsidRDefault="000B3CC1" w:rsidP="00E01B39">
      <w:pPr>
        <w:pStyle w:val="ListParagraph"/>
        <w:numPr>
          <w:ilvl w:val="2"/>
          <w:numId w:val="21"/>
        </w:numPr>
        <w:bidi/>
        <w:spacing w:after="0" w:line="360" w:lineRule="auto"/>
        <w:ind w:left="746"/>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استبعاد المشاركين في البرنامج من العلاوة السنوية حتى الانتهاء من البرنامج.</w:t>
      </w:r>
    </w:p>
    <w:p w14:paraId="17B88F7E" w14:textId="51777B78" w:rsidR="000B3CC1" w:rsidRPr="00D7218E" w:rsidRDefault="000B3CC1" w:rsidP="00E01B39">
      <w:pPr>
        <w:pStyle w:val="ListParagraph"/>
        <w:numPr>
          <w:ilvl w:val="2"/>
          <w:numId w:val="21"/>
        </w:numPr>
        <w:bidi/>
        <w:spacing w:after="0" w:line="360" w:lineRule="auto"/>
        <w:ind w:left="746"/>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استبعاد المشاركين في البرنامج من برامج التوظيف الداخلي حتى الانتهاء من البرنامج</w:t>
      </w:r>
      <w:r w:rsidRPr="00D7218E">
        <w:rPr>
          <w:rFonts w:ascii="STC Forward" w:eastAsia="Calibri" w:hAnsi="STC Forward" w:cs="STC Forward"/>
          <w:sz w:val="24"/>
          <w:szCs w:val="24"/>
        </w:rPr>
        <w:t>.</w:t>
      </w:r>
    </w:p>
    <w:p w14:paraId="053D3351" w14:textId="67FF8E10" w:rsidR="002A67E5" w:rsidRPr="00D7218E" w:rsidRDefault="004A385B" w:rsidP="004F57CD">
      <w:pPr>
        <w:tabs>
          <w:tab w:val="right" w:pos="656"/>
        </w:tabs>
        <w:bidi/>
        <w:spacing w:after="0" w:line="360" w:lineRule="auto"/>
        <w:ind w:left="26"/>
        <w:jc w:val="lowKashida"/>
        <w:rPr>
          <w:rFonts w:ascii="STC Forward" w:eastAsia="Calibri" w:hAnsi="STC Forward" w:cs="STC Forward"/>
          <w:sz w:val="24"/>
          <w:szCs w:val="24"/>
          <w:rtl/>
        </w:rPr>
      </w:pPr>
      <w:r w:rsidRPr="00D7218E">
        <w:rPr>
          <w:rFonts w:ascii="STC Forward" w:hAnsi="STC Forward" w:cs="STC Forward"/>
          <w:sz w:val="24"/>
          <w:szCs w:val="24"/>
          <w:rtl/>
        </w:rPr>
        <w:br w:type="page"/>
      </w:r>
    </w:p>
    <w:p w14:paraId="17E66C24" w14:textId="5CFDF299" w:rsidR="004A781F" w:rsidRPr="00D7218E" w:rsidRDefault="004A781F" w:rsidP="00E01B39">
      <w:pPr>
        <w:pStyle w:val="ListParagraph"/>
        <w:numPr>
          <w:ilvl w:val="0"/>
          <w:numId w:val="77"/>
        </w:numPr>
        <w:bidi/>
        <w:spacing w:before="240" w:after="120" w:line="360" w:lineRule="auto"/>
        <w:ind w:left="26" w:firstLine="0"/>
        <w:jc w:val="lowKashida"/>
        <w:outlineLvl w:val="1"/>
        <w:rPr>
          <w:rFonts w:ascii="STC Forward" w:hAnsi="STC Forward" w:cs="STC Forward"/>
          <w:color w:val="4F008C"/>
          <w:sz w:val="28"/>
          <w:szCs w:val="28"/>
        </w:rPr>
      </w:pPr>
      <w:bookmarkStart w:id="38" w:name="_Toc185338778"/>
      <w:r w:rsidRPr="00D7218E">
        <w:rPr>
          <w:rFonts w:ascii="STC Forward" w:hAnsi="STC Forward" w:cs="STC Forward"/>
          <w:color w:val="4F008C"/>
          <w:sz w:val="28"/>
          <w:szCs w:val="28"/>
          <w:rtl/>
        </w:rPr>
        <w:lastRenderedPageBreak/>
        <w:t xml:space="preserve">سياسة </w:t>
      </w:r>
      <w:r w:rsidR="00521F4D" w:rsidRPr="00D7218E">
        <w:rPr>
          <w:rFonts w:ascii="STC Forward" w:hAnsi="STC Forward" w:cs="STC Forward"/>
          <w:color w:val="4F008C"/>
          <w:sz w:val="28"/>
          <w:szCs w:val="28"/>
          <w:rtl/>
        </w:rPr>
        <w:t>إ</w:t>
      </w:r>
      <w:r w:rsidRPr="00D7218E">
        <w:rPr>
          <w:rFonts w:ascii="STC Forward" w:hAnsi="STC Forward" w:cs="STC Forward"/>
          <w:color w:val="4F008C"/>
          <w:sz w:val="28"/>
          <w:szCs w:val="28"/>
          <w:rtl/>
        </w:rPr>
        <w:t>نتهاء الخدمة</w:t>
      </w:r>
      <w:bookmarkEnd w:id="38"/>
    </w:p>
    <w:p w14:paraId="7DCF6004" w14:textId="1550C641" w:rsidR="004A781F" w:rsidRPr="00D7218E" w:rsidRDefault="00521F4D" w:rsidP="00E01B39">
      <w:pPr>
        <w:pStyle w:val="ListParagraph"/>
        <w:numPr>
          <w:ilvl w:val="1"/>
          <w:numId w:val="25"/>
        </w:numPr>
        <w:bidi/>
        <w:spacing w:after="0" w:line="360" w:lineRule="auto"/>
        <w:ind w:left="26" w:firstLine="0"/>
        <w:jc w:val="lowKashida"/>
        <w:outlineLvl w:val="2"/>
        <w:rPr>
          <w:rFonts w:ascii="STC Forward" w:hAnsi="STC Forward" w:cs="STC Forward"/>
          <w:b/>
          <w:bCs/>
          <w:sz w:val="24"/>
          <w:szCs w:val="24"/>
          <w:rtl/>
        </w:rPr>
      </w:pPr>
      <w:bookmarkStart w:id="39" w:name="_Toc185338779"/>
      <w:r w:rsidRPr="00D7218E">
        <w:rPr>
          <w:rFonts w:ascii="STC Forward" w:hAnsi="STC Forward" w:cs="STC Forward"/>
          <w:b/>
          <w:bCs/>
          <w:sz w:val="24"/>
          <w:szCs w:val="24"/>
          <w:rtl/>
        </w:rPr>
        <w:t>إ</w:t>
      </w:r>
      <w:r w:rsidR="004A781F" w:rsidRPr="00D7218E">
        <w:rPr>
          <w:rFonts w:ascii="STC Forward" w:hAnsi="STC Forward" w:cs="STC Forward"/>
          <w:b/>
          <w:bCs/>
          <w:sz w:val="24"/>
          <w:szCs w:val="24"/>
          <w:rtl/>
        </w:rPr>
        <w:t>نتهاء الخدمة</w:t>
      </w:r>
      <w:bookmarkEnd w:id="39"/>
    </w:p>
    <w:p w14:paraId="17A36979" w14:textId="77777777" w:rsidR="00A741A9" w:rsidRPr="00D7218E" w:rsidRDefault="004A781F" w:rsidP="00E01B39">
      <w:pPr>
        <w:pStyle w:val="ListParagraph"/>
        <w:numPr>
          <w:ilvl w:val="2"/>
          <w:numId w:val="2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تنتهي خدمات الموظف في الحالات </w:t>
      </w:r>
      <w:r w:rsidR="003D2ADE" w:rsidRPr="00D7218E">
        <w:rPr>
          <w:rFonts w:ascii="STC Forward" w:eastAsia="Calibri" w:hAnsi="STC Forward" w:cs="STC Forward"/>
          <w:sz w:val="24"/>
          <w:szCs w:val="24"/>
          <w:rtl/>
        </w:rPr>
        <w:t>المنصوص</w:t>
      </w:r>
      <w:r w:rsidR="00567F4E" w:rsidRPr="00D7218E">
        <w:rPr>
          <w:rFonts w:ascii="STC Forward" w:eastAsia="Calibri" w:hAnsi="STC Forward" w:cs="STC Forward"/>
          <w:sz w:val="24"/>
          <w:szCs w:val="24"/>
          <w:rtl/>
        </w:rPr>
        <w:t xml:space="preserve"> عليها </w:t>
      </w:r>
      <w:r w:rsidR="003D2ADE" w:rsidRPr="00D7218E">
        <w:rPr>
          <w:rFonts w:ascii="STC Forward" w:eastAsia="Calibri" w:hAnsi="STC Forward" w:cs="STC Forward"/>
          <w:sz w:val="24"/>
          <w:szCs w:val="24"/>
          <w:rtl/>
        </w:rPr>
        <w:t xml:space="preserve">في </w:t>
      </w:r>
      <w:r w:rsidR="00567F4E" w:rsidRPr="00D7218E">
        <w:rPr>
          <w:rFonts w:ascii="STC Forward" w:eastAsia="Calibri" w:hAnsi="STC Forward" w:cs="STC Forward"/>
          <w:sz w:val="24"/>
          <w:szCs w:val="24"/>
          <w:rtl/>
        </w:rPr>
        <w:t>نظام العمل أو لائحة تنظيم العمل المعتمدة.</w:t>
      </w:r>
    </w:p>
    <w:p w14:paraId="73120FB6" w14:textId="03E19335" w:rsidR="002C3886" w:rsidRPr="00D7218E" w:rsidRDefault="002C3886" w:rsidP="00E01B39">
      <w:pPr>
        <w:pStyle w:val="ListParagraph"/>
        <w:numPr>
          <w:ilvl w:val="2"/>
          <w:numId w:val="2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يجوز للشركة إنهاء عقد الموظف في حالة </w:t>
      </w:r>
      <w:r w:rsidR="000F2BCC" w:rsidRPr="00D7218E">
        <w:rPr>
          <w:rFonts w:ascii="STC Forward" w:eastAsia="Calibri" w:hAnsi="STC Forward" w:cs="STC Forward"/>
          <w:sz w:val="24"/>
          <w:szCs w:val="24"/>
          <w:rtl/>
        </w:rPr>
        <w:t>عدم تحقيقة للأهداف المتفق عليها سواءً كانت أهداف</w:t>
      </w:r>
      <w:r w:rsidR="00A72A00" w:rsidRPr="00D7218E">
        <w:rPr>
          <w:rFonts w:ascii="STC Forward" w:eastAsia="Calibri" w:hAnsi="STC Forward" w:cs="STC Forward"/>
          <w:sz w:val="24"/>
          <w:szCs w:val="24"/>
          <w:rtl/>
        </w:rPr>
        <w:t>اً</w:t>
      </w:r>
      <w:r w:rsidR="000F2BCC" w:rsidRPr="00D7218E">
        <w:rPr>
          <w:rFonts w:ascii="STC Forward" w:eastAsia="Calibri" w:hAnsi="STC Forward" w:cs="STC Forward"/>
          <w:sz w:val="24"/>
          <w:szCs w:val="24"/>
          <w:rtl/>
        </w:rPr>
        <w:t xml:space="preserve"> ربعية أو سنوية،</w:t>
      </w:r>
      <w:r w:rsidRPr="00D7218E">
        <w:rPr>
          <w:rFonts w:ascii="STC Forward" w:eastAsia="Calibri" w:hAnsi="STC Forward" w:cs="STC Forward"/>
          <w:sz w:val="24"/>
          <w:szCs w:val="24"/>
          <w:rtl/>
        </w:rPr>
        <w:t xml:space="preserve"> </w:t>
      </w:r>
      <w:r w:rsidR="00FB0440" w:rsidRPr="00D7218E">
        <w:rPr>
          <w:rFonts w:ascii="STC Forward" w:eastAsia="Calibri" w:hAnsi="STC Forward" w:cs="STC Forward"/>
          <w:sz w:val="24"/>
          <w:szCs w:val="24"/>
          <w:rtl/>
        </w:rPr>
        <w:t xml:space="preserve">حسب مانص عليه </w:t>
      </w:r>
      <w:r w:rsidRPr="00D7218E">
        <w:rPr>
          <w:rFonts w:ascii="STC Forward" w:eastAsia="Calibri" w:hAnsi="STC Forward" w:cs="STC Forward"/>
          <w:sz w:val="24"/>
          <w:szCs w:val="24"/>
          <w:rtl/>
        </w:rPr>
        <w:t>نظام العمل</w:t>
      </w:r>
      <w:r w:rsidR="00FB0440" w:rsidRPr="00D7218E">
        <w:rPr>
          <w:rFonts w:ascii="STC Forward" w:eastAsia="Calibri" w:hAnsi="STC Forward" w:cs="STC Forward"/>
          <w:sz w:val="24"/>
          <w:szCs w:val="24"/>
          <w:rtl/>
        </w:rPr>
        <w:t xml:space="preserve"> السعودي</w:t>
      </w:r>
      <w:r w:rsidR="00D03FB6" w:rsidRPr="00D7218E">
        <w:rPr>
          <w:rFonts w:ascii="STC Forward" w:eastAsia="Calibri" w:hAnsi="STC Forward" w:cs="STC Forward"/>
          <w:sz w:val="24"/>
          <w:szCs w:val="24"/>
          <w:rtl/>
        </w:rPr>
        <w:t>.</w:t>
      </w:r>
    </w:p>
    <w:p w14:paraId="16F1A145" w14:textId="77777777" w:rsidR="002C3886" w:rsidRPr="00D7218E" w:rsidRDefault="002C3886" w:rsidP="00E01B39">
      <w:pPr>
        <w:pStyle w:val="ListParagraph"/>
        <w:numPr>
          <w:ilvl w:val="2"/>
          <w:numId w:val="2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في حال </w:t>
      </w:r>
      <w:r w:rsidR="00A72A00"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 xml:space="preserve">نتهاء الخدمة يجب </w:t>
      </w:r>
      <w:r w:rsidR="0019304B"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 xml:space="preserve">ستكمال </w:t>
      </w:r>
      <w:r w:rsidR="002C77D0" w:rsidRPr="00D7218E">
        <w:rPr>
          <w:rFonts w:ascii="STC Forward" w:eastAsia="Calibri" w:hAnsi="STC Forward" w:cs="STC Forward"/>
          <w:sz w:val="24"/>
          <w:szCs w:val="24"/>
          <w:rtl/>
        </w:rPr>
        <w:t xml:space="preserve">طلب </w:t>
      </w:r>
      <w:r w:rsidRPr="00D7218E">
        <w:rPr>
          <w:rFonts w:ascii="STC Forward" w:eastAsia="Calibri" w:hAnsi="STC Forward" w:cs="STC Forward"/>
          <w:sz w:val="24"/>
          <w:szCs w:val="24"/>
          <w:rtl/>
        </w:rPr>
        <w:t>إخلاء الطرف من ال</w:t>
      </w:r>
      <w:r w:rsidR="0019304B"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دارات ذات العلاقة قبل صرف مستحقات</w:t>
      </w:r>
      <w:r w:rsidR="00A72A00" w:rsidRPr="00D7218E">
        <w:rPr>
          <w:rFonts w:ascii="STC Forward" w:eastAsia="Calibri" w:hAnsi="STC Forward" w:cs="STC Forward"/>
          <w:sz w:val="24"/>
          <w:szCs w:val="24"/>
          <w:rtl/>
        </w:rPr>
        <w:t xml:space="preserve"> الموظف</w:t>
      </w:r>
      <w:r w:rsidRPr="00D7218E">
        <w:rPr>
          <w:rFonts w:ascii="STC Forward" w:eastAsia="Calibri" w:hAnsi="STC Forward" w:cs="STC Forward"/>
          <w:sz w:val="24"/>
          <w:szCs w:val="24"/>
          <w:rtl/>
        </w:rPr>
        <w:t xml:space="preserve"> النهائية</w:t>
      </w:r>
      <w:r w:rsidR="00D03FB6" w:rsidRPr="00D7218E">
        <w:rPr>
          <w:rFonts w:ascii="STC Forward" w:eastAsia="Calibri" w:hAnsi="STC Forward" w:cs="STC Forward"/>
          <w:sz w:val="24"/>
          <w:szCs w:val="24"/>
          <w:rtl/>
        </w:rPr>
        <w:t>.</w:t>
      </w:r>
    </w:p>
    <w:p w14:paraId="4EC49A20" w14:textId="2CC02401" w:rsidR="00BE3C10" w:rsidRPr="00D7218E" w:rsidRDefault="00BE3C10" w:rsidP="00E01B39">
      <w:pPr>
        <w:pStyle w:val="ListParagraph"/>
        <w:numPr>
          <w:ilvl w:val="2"/>
          <w:numId w:val="2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صرف مستحقات الموظفين الغير سعوديين بعد إنهاء إخلاء الطرف وتصفية مستحقاتهم حسب نظام العمل بغض النظ</w:t>
      </w:r>
      <w:r w:rsidR="00445912" w:rsidRPr="00D7218E">
        <w:rPr>
          <w:rFonts w:ascii="STC Forward" w:eastAsia="Calibri" w:hAnsi="STC Forward" w:cs="STC Forward"/>
          <w:sz w:val="24"/>
          <w:szCs w:val="24"/>
          <w:rtl/>
        </w:rPr>
        <w:t xml:space="preserve">ر </w:t>
      </w:r>
      <w:r w:rsidRPr="00D7218E">
        <w:rPr>
          <w:rFonts w:ascii="STC Forward" w:eastAsia="Calibri" w:hAnsi="STC Forward" w:cs="STC Forward"/>
          <w:sz w:val="24"/>
          <w:szCs w:val="24"/>
          <w:rtl/>
        </w:rPr>
        <w:t>عن نقل الكفالة من عدمها</w:t>
      </w:r>
      <w:r w:rsidR="001F6BDA" w:rsidRPr="00D7218E">
        <w:rPr>
          <w:rFonts w:ascii="STC Forward" w:eastAsia="Calibri" w:hAnsi="STC Forward" w:cs="STC Forward" w:hint="cs"/>
          <w:sz w:val="24"/>
          <w:szCs w:val="24"/>
          <w:rtl/>
        </w:rPr>
        <w:t>.</w:t>
      </w:r>
    </w:p>
    <w:p w14:paraId="67599118" w14:textId="7BF1D588" w:rsidR="00BE3C10" w:rsidRPr="00D7218E" w:rsidRDefault="00912DC4" w:rsidP="00E01B39">
      <w:pPr>
        <w:pStyle w:val="ListParagraph"/>
        <w:numPr>
          <w:ilvl w:val="2"/>
          <w:numId w:val="2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يسمح للموظف</w:t>
      </w:r>
      <w:r w:rsidR="00BE3C10" w:rsidRPr="00D7218E">
        <w:rPr>
          <w:rFonts w:ascii="STC Forward" w:eastAsia="Calibri" w:hAnsi="STC Forward" w:cs="STC Forward"/>
          <w:sz w:val="24"/>
          <w:szCs w:val="24"/>
          <w:rtl/>
        </w:rPr>
        <w:t xml:space="preserve"> الغير سعودي </w:t>
      </w:r>
      <w:r w:rsidRPr="00D7218E">
        <w:rPr>
          <w:rFonts w:ascii="STC Forward" w:eastAsia="Calibri" w:hAnsi="STC Forward" w:cs="STC Forward"/>
          <w:sz w:val="24"/>
          <w:szCs w:val="24"/>
          <w:rtl/>
        </w:rPr>
        <w:t xml:space="preserve">عند إنتهاء علاقته التعاقدية مع الشركة </w:t>
      </w:r>
      <w:r w:rsidR="00BE3C10" w:rsidRPr="00D7218E">
        <w:rPr>
          <w:rFonts w:ascii="STC Forward" w:eastAsia="Calibri" w:hAnsi="STC Forward" w:cs="STC Forward"/>
          <w:sz w:val="24"/>
          <w:szCs w:val="24"/>
          <w:rtl/>
        </w:rPr>
        <w:t xml:space="preserve">فرصة نقل </w:t>
      </w:r>
      <w:r w:rsidR="00AF471C" w:rsidRPr="00D7218E">
        <w:rPr>
          <w:rFonts w:ascii="STC Forward" w:eastAsia="Calibri" w:hAnsi="STC Forward" w:cs="STC Forward"/>
          <w:sz w:val="24"/>
          <w:szCs w:val="24"/>
          <w:rtl/>
        </w:rPr>
        <w:t>كفالته</w:t>
      </w:r>
      <w:r w:rsidR="00380D9B" w:rsidRPr="00D7218E">
        <w:rPr>
          <w:rFonts w:ascii="STC Forward" w:eastAsia="Calibri" w:hAnsi="STC Forward" w:cs="STC Forward" w:hint="cs"/>
          <w:sz w:val="24"/>
          <w:szCs w:val="24"/>
          <w:rtl/>
        </w:rPr>
        <w:t xml:space="preserve"> </w:t>
      </w:r>
      <w:r w:rsidR="00380D9B" w:rsidRPr="00D7218E">
        <w:rPr>
          <w:rFonts w:ascii="STC Forward" w:eastAsia="Calibri" w:hAnsi="STC Forward" w:cs="STC Forward"/>
          <w:sz w:val="24"/>
          <w:szCs w:val="24"/>
          <w:rtl/>
        </w:rPr>
        <w:t>خلال 60 يوماً من تاريخ طي القيد</w:t>
      </w:r>
      <w:r w:rsidR="00380D9B" w:rsidRPr="00D7218E">
        <w:rPr>
          <w:rFonts w:ascii="STC Forward" w:eastAsia="Calibri" w:hAnsi="STC Forward" w:cs="STC Forward" w:hint="cs"/>
          <w:sz w:val="24"/>
          <w:szCs w:val="24"/>
          <w:rtl/>
        </w:rPr>
        <w:t>.</w:t>
      </w:r>
    </w:p>
    <w:p w14:paraId="72202CE4" w14:textId="724E0D3A" w:rsidR="00BF54FD" w:rsidRPr="00D7218E" w:rsidRDefault="00380D9B" w:rsidP="00E01B39">
      <w:pPr>
        <w:pStyle w:val="ListParagraph"/>
        <w:numPr>
          <w:ilvl w:val="1"/>
          <w:numId w:val="25"/>
        </w:numPr>
        <w:bidi/>
        <w:spacing w:after="0" w:line="360" w:lineRule="auto"/>
        <w:ind w:left="26" w:firstLine="0"/>
        <w:jc w:val="lowKashida"/>
        <w:outlineLvl w:val="2"/>
        <w:rPr>
          <w:rFonts w:ascii="STC Forward" w:hAnsi="STC Forward" w:cs="STC Forward"/>
          <w:b/>
          <w:bCs/>
          <w:sz w:val="24"/>
          <w:szCs w:val="24"/>
          <w:rtl/>
        </w:rPr>
      </w:pPr>
      <w:bookmarkStart w:id="40" w:name="_Toc185338780"/>
      <w:r w:rsidRPr="00D7218E">
        <w:rPr>
          <w:rFonts w:ascii="STC Forward" w:hAnsi="STC Forward" w:cs="STC Forward" w:hint="cs"/>
          <w:b/>
          <w:bCs/>
          <w:sz w:val="24"/>
          <w:szCs w:val="24"/>
          <w:rtl/>
        </w:rPr>
        <w:t>المقابلة الشخصية للمستقيل</w:t>
      </w:r>
      <w:bookmarkEnd w:id="40"/>
    </w:p>
    <w:p w14:paraId="57672B9A" w14:textId="4B9E74C6" w:rsidR="0040187F" w:rsidRPr="00D7218E" w:rsidRDefault="007A52FA" w:rsidP="001F6BDA">
      <w:pPr>
        <w:pStyle w:val="ListParagraph"/>
        <w:bidi/>
        <w:spacing w:after="0" w:line="360" w:lineRule="auto"/>
        <w:ind w:left="26"/>
        <w:jc w:val="lowKashida"/>
        <w:rPr>
          <w:rFonts w:ascii="STC Forward" w:eastAsia="Calibri" w:hAnsi="STC Forward" w:cs="STC Forward"/>
          <w:sz w:val="24"/>
          <w:szCs w:val="24"/>
          <w:rtl/>
        </w:rPr>
      </w:pPr>
      <w:r w:rsidRPr="00D7218E">
        <w:rPr>
          <w:rFonts w:ascii="STC Forward" w:eastAsia="Calibri" w:hAnsi="STC Forward" w:cs="STC Forward"/>
          <w:sz w:val="24"/>
          <w:szCs w:val="24"/>
          <w:rtl/>
        </w:rPr>
        <w:t>تحرص الشركة على إجراء مقابلة شخصية</w:t>
      </w:r>
      <w:r w:rsidRPr="00D7218E">
        <w:rPr>
          <w:rFonts w:ascii="STC Forward" w:eastAsia="Calibri" w:hAnsi="STC Forward" w:cs="STC Forward"/>
          <w:sz w:val="24"/>
          <w:szCs w:val="24"/>
        </w:rPr>
        <w:t xml:space="preserve"> </w:t>
      </w:r>
      <w:r w:rsidRPr="00D7218E">
        <w:rPr>
          <w:rFonts w:ascii="STC Forward" w:eastAsia="Calibri" w:hAnsi="STC Forward" w:cs="STC Forward"/>
          <w:sz w:val="24"/>
          <w:szCs w:val="24"/>
          <w:rtl/>
        </w:rPr>
        <w:t>بالوسائل المعتمدة في حال طلب أحد الموظفين الإستقالة لتحري الأسباب التي تدفع بعضهم ل</w:t>
      </w:r>
      <w:r w:rsidR="00A72A00" w:rsidRPr="00D7218E">
        <w:rPr>
          <w:rFonts w:ascii="STC Forward" w:eastAsia="Calibri" w:hAnsi="STC Forward" w:cs="STC Forward"/>
          <w:sz w:val="24"/>
          <w:szCs w:val="24"/>
          <w:rtl/>
        </w:rPr>
        <w:t>ذلك</w:t>
      </w:r>
      <w:r w:rsidRPr="00D7218E">
        <w:rPr>
          <w:rFonts w:ascii="STC Forward" w:eastAsia="Calibri" w:hAnsi="STC Forward" w:cs="STC Forward"/>
          <w:sz w:val="24"/>
          <w:szCs w:val="24"/>
          <w:rtl/>
        </w:rPr>
        <w:t xml:space="preserve"> بغرض تطوير برامج الموارد البشرية وبيئة العمل وفق الضوابط المعدة من قبل </w:t>
      </w:r>
      <w:r w:rsidR="00D26B87" w:rsidRPr="00D7218E">
        <w:rPr>
          <w:rFonts w:ascii="STC Forward" w:eastAsia="Calibri" w:hAnsi="STC Forward" w:cs="STC Forward"/>
          <w:sz w:val="24"/>
          <w:szCs w:val="24"/>
          <w:rtl/>
        </w:rPr>
        <w:t xml:space="preserve">قطاع الموارد </w:t>
      </w:r>
      <w:r w:rsidR="00816FE8" w:rsidRPr="00D7218E">
        <w:rPr>
          <w:rFonts w:ascii="STC Forward" w:eastAsia="Calibri" w:hAnsi="STC Forward" w:cs="STC Forward"/>
          <w:sz w:val="24"/>
          <w:szCs w:val="24"/>
          <w:rtl/>
        </w:rPr>
        <w:t>ا</w:t>
      </w:r>
      <w:r w:rsidR="00D26B87" w:rsidRPr="00D7218E">
        <w:rPr>
          <w:rFonts w:ascii="STC Forward" w:eastAsia="Calibri" w:hAnsi="STC Forward" w:cs="STC Forward"/>
          <w:sz w:val="24"/>
          <w:szCs w:val="24"/>
          <w:rtl/>
        </w:rPr>
        <w:t xml:space="preserve">لبشرية </w:t>
      </w:r>
      <w:r w:rsidR="00D65BC1">
        <w:rPr>
          <w:rFonts w:ascii="STC Forward" w:eastAsia="Calibri" w:hAnsi="STC Forward" w:cs="STC Forward" w:hint="cs"/>
          <w:sz w:val="24"/>
          <w:szCs w:val="24"/>
          <w:rtl/>
        </w:rPr>
        <w:t>والتواصل المؤسسي</w:t>
      </w:r>
      <w:r w:rsidRPr="00D7218E">
        <w:rPr>
          <w:rFonts w:ascii="STC Forward" w:eastAsia="Calibri" w:hAnsi="STC Forward" w:cs="STC Forward"/>
          <w:sz w:val="24"/>
          <w:szCs w:val="24"/>
          <w:rtl/>
        </w:rPr>
        <w:t>.</w:t>
      </w:r>
    </w:p>
    <w:p w14:paraId="2C0087B1" w14:textId="77777777" w:rsidR="0049563E" w:rsidRPr="00D7218E" w:rsidRDefault="00A72A00" w:rsidP="00E01B39">
      <w:pPr>
        <w:pStyle w:val="ListParagraph"/>
        <w:numPr>
          <w:ilvl w:val="1"/>
          <w:numId w:val="25"/>
        </w:numPr>
        <w:bidi/>
        <w:spacing w:after="0" w:line="360" w:lineRule="auto"/>
        <w:ind w:left="26" w:firstLine="0"/>
        <w:jc w:val="lowKashida"/>
        <w:outlineLvl w:val="2"/>
        <w:rPr>
          <w:rFonts w:ascii="STC Forward" w:hAnsi="STC Forward" w:cs="STC Forward"/>
          <w:b/>
          <w:bCs/>
          <w:sz w:val="24"/>
          <w:szCs w:val="24"/>
        </w:rPr>
      </w:pPr>
      <w:bookmarkStart w:id="41" w:name="_Toc185338781"/>
      <w:r w:rsidRPr="00D7218E">
        <w:rPr>
          <w:rFonts w:ascii="STC Forward" w:hAnsi="STC Forward" w:cs="STC Forward"/>
          <w:b/>
          <w:bCs/>
          <w:sz w:val="24"/>
          <w:szCs w:val="24"/>
          <w:rtl/>
        </w:rPr>
        <w:t>إ</w:t>
      </w:r>
      <w:r w:rsidR="007F6E7D" w:rsidRPr="00D7218E">
        <w:rPr>
          <w:rFonts w:ascii="STC Forward" w:hAnsi="STC Forward" w:cs="STC Forward"/>
          <w:b/>
          <w:bCs/>
          <w:sz w:val="24"/>
          <w:szCs w:val="24"/>
          <w:rtl/>
        </w:rPr>
        <w:t xml:space="preserve">لتزامات الموظف بعد </w:t>
      </w:r>
      <w:r w:rsidRPr="00D7218E">
        <w:rPr>
          <w:rFonts w:ascii="STC Forward" w:hAnsi="STC Forward" w:cs="STC Forward"/>
          <w:b/>
          <w:bCs/>
          <w:sz w:val="24"/>
          <w:szCs w:val="24"/>
          <w:rtl/>
        </w:rPr>
        <w:t>إ</w:t>
      </w:r>
      <w:r w:rsidR="007F6E7D" w:rsidRPr="00D7218E">
        <w:rPr>
          <w:rFonts w:ascii="STC Forward" w:hAnsi="STC Forward" w:cs="STC Forward"/>
          <w:b/>
          <w:bCs/>
          <w:sz w:val="24"/>
          <w:szCs w:val="24"/>
          <w:rtl/>
        </w:rPr>
        <w:t>نتهاء العلاقة</w:t>
      </w:r>
      <w:r w:rsidR="00816FE8" w:rsidRPr="00D7218E">
        <w:rPr>
          <w:rFonts w:ascii="STC Forward" w:hAnsi="STC Forward" w:cs="STC Forward"/>
          <w:b/>
          <w:bCs/>
          <w:sz w:val="24"/>
          <w:szCs w:val="24"/>
          <w:rtl/>
        </w:rPr>
        <w:t xml:space="preserve"> التعاقدية</w:t>
      </w:r>
      <w:bookmarkEnd w:id="41"/>
    </w:p>
    <w:p w14:paraId="2B62557D" w14:textId="47D74839" w:rsidR="007F6E7D" w:rsidRPr="00D7218E" w:rsidRDefault="00816FE8" w:rsidP="001F6BDA">
      <w:pPr>
        <w:pStyle w:val="ListParagraph"/>
        <w:bidi/>
        <w:spacing w:after="0" w:line="360" w:lineRule="auto"/>
        <w:ind w:left="26"/>
        <w:jc w:val="lowKashida"/>
        <w:rPr>
          <w:rFonts w:ascii="STC Forward" w:eastAsia="Calibri" w:hAnsi="STC Forward" w:cs="STC Forward"/>
          <w:sz w:val="24"/>
          <w:szCs w:val="24"/>
        </w:rPr>
      </w:pPr>
      <w:r w:rsidRPr="00D7218E">
        <w:rPr>
          <w:rFonts w:ascii="STC Forward" w:eastAsia="Calibri" w:hAnsi="STC Forward" w:cs="STC Forward"/>
          <w:sz w:val="24"/>
          <w:szCs w:val="24"/>
          <w:rtl/>
        </w:rPr>
        <w:t>يلتزم الموظف بعد إنتهاء العلاقة التعاقدية</w:t>
      </w:r>
      <w:r w:rsidR="007F6E7D" w:rsidRPr="00D7218E">
        <w:rPr>
          <w:rFonts w:ascii="STC Forward" w:eastAsia="Calibri" w:hAnsi="STC Forward" w:cs="STC Forward"/>
          <w:sz w:val="24"/>
          <w:szCs w:val="24"/>
          <w:rtl/>
        </w:rPr>
        <w:t xml:space="preserve"> بالتالي</w:t>
      </w:r>
      <w:r w:rsidR="00D03FB6" w:rsidRPr="00D7218E">
        <w:rPr>
          <w:rFonts w:ascii="STC Forward" w:eastAsia="Calibri" w:hAnsi="STC Forward" w:cs="STC Forward"/>
          <w:sz w:val="24"/>
          <w:szCs w:val="24"/>
          <w:rtl/>
        </w:rPr>
        <w:t>:</w:t>
      </w:r>
    </w:p>
    <w:p w14:paraId="76765B1F" w14:textId="28FA9131" w:rsidR="007F6E7D" w:rsidRPr="00D7218E" w:rsidRDefault="007F6E7D" w:rsidP="00E01B39">
      <w:pPr>
        <w:pStyle w:val="ListParagraph"/>
        <w:numPr>
          <w:ilvl w:val="2"/>
          <w:numId w:val="26"/>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عدم إفشاء أسرار</w:t>
      </w:r>
      <w:r w:rsidR="00A72A00" w:rsidRPr="00D7218E">
        <w:rPr>
          <w:rFonts w:ascii="STC Forward" w:hAnsi="STC Forward" w:cs="STC Forward"/>
          <w:sz w:val="24"/>
          <w:szCs w:val="24"/>
          <w:rtl/>
        </w:rPr>
        <w:t>ها</w:t>
      </w:r>
      <w:r w:rsidRPr="00D7218E">
        <w:rPr>
          <w:rFonts w:ascii="STC Forward" w:hAnsi="STC Forward" w:cs="STC Forward"/>
          <w:sz w:val="24"/>
          <w:szCs w:val="24"/>
          <w:rtl/>
        </w:rPr>
        <w:t xml:space="preserve"> بعد </w:t>
      </w:r>
      <w:r w:rsidR="00A72A00" w:rsidRPr="00D7218E">
        <w:rPr>
          <w:rFonts w:ascii="STC Forward" w:hAnsi="STC Forward" w:cs="STC Forward"/>
          <w:sz w:val="24"/>
          <w:szCs w:val="24"/>
          <w:rtl/>
        </w:rPr>
        <w:t>إ</w:t>
      </w:r>
      <w:r w:rsidRPr="00D7218E">
        <w:rPr>
          <w:rFonts w:ascii="STC Forward" w:hAnsi="STC Forward" w:cs="STC Forward"/>
          <w:sz w:val="24"/>
          <w:szCs w:val="24"/>
          <w:rtl/>
        </w:rPr>
        <w:t>نتهاء علاقته الوظيفية بها</w:t>
      </w:r>
      <w:r w:rsidR="00D03FB6" w:rsidRPr="00D7218E">
        <w:rPr>
          <w:rFonts w:ascii="STC Forward" w:hAnsi="STC Forward" w:cs="STC Forward"/>
          <w:sz w:val="24"/>
          <w:szCs w:val="24"/>
          <w:rtl/>
        </w:rPr>
        <w:t>.</w:t>
      </w:r>
    </w:p>
    <w:p w14:paraId="3592B5BD" w14:textId="2FA0E084" w:rsidR="007F6E7D" w:rsidRPr="00D7218E" w:rsidRDefault="007F6E7D" w:rsidP="00E01B39">
      <w:pPr>
        <w:pStyle w:val="ListParagraph"/>
        <w:numPr>
          <w:ilvl w:val="2"/>
          <w:numId w:val="26"/>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عدم القيام بأي أعمال منافسة ل</w:t>
      </w:r>
      <w:r w:rsidR="00A72A00" w:rsidRPr="00D7218E">
        <w:rPr>
          <w:rFonts w:ascii="STC Forward" w:hAnsi="STC Forward" w:cs="STC Forward"/>
          <w:sz w:val="24"/>
          <w:szCs w:val="24"/>
          <w:rtl/>
        </w:rPr>
        <w:t>ها</w:t>
      </w:r>
      <w:r w:rsidR="00912DC4" w:rsidRPr="00D7218E">
        <w:rPr>
          <w:rFonts w:ascii="STC Forward" w:hAnsi="STC Forward" w:cs="STC Forward"/>
          <w:sz w:val="24"/>
          <w:szCs w:val="24"/>
          <w:rtl/>
        </w:rPr>
        <w:t xml:space="preserve"> أو العمل لدى الشركات المنافسة</w:t>
      </w:r>
      <w:r w:rsidRPr="00D7218E">
        <w:rPr>
          <w:rFonts w:ascii="STC Forward" w:hAnsi="STC Forward" w:cs="STC Forward"/>
          <w:sz w:val="24"/>
          <w:szCs w:val="24"/>
          <w:rtl/>
        </w:rPr>
        <w:t xml:space="preserve"> وذلك لمدة سنتين من تاريخ </w:t>
      </w:r>
      <w:r w:rsidR="00A72A00" w:rsidRPr="00D7218E">
        <w:rPr>
          <w:rFonts w:ascii="STC Forward" w:hAnsi="STC Forward" w:cs="STC Forward"/>
          <w:sz w:val="24"/>
          <w:szCs w:val="24"/>
          <w:rtl/>
        </w:rPr>
        <w:t>إ</w:t>
      </w:r>
      <w:r w:rsidRPr="00D7218E">
        <w:rPr>
          <w:rFonts w:ascii="STC Forward" w:hAnsi="STC Forward" w:cs="STC Forward"/>
          <w:sz w:val="24"/>
          <w:szCs w:val="24"/>
          <w:rtl/>
        </w:rPr>
        <w:t xml:space="preserve">نتهاء </w:t>
      </w:r>
      <w:r w:rsidR="00A72A00" w:rsidRPr="00D7218E">
        <w:rPr>
          <w:rFonts w:ascii="STC Forward" w:hAnsi="STC Forward" w:cs="STC Forward"/>
          <w:sz w:val="24"/>
          <w:szCs w:val="24"/>
          <w:rtl/>
        </w:rPr>
        <w:t>ال</w:t>
      </w:r>
      <w:r w:rsidRPr="00D7218E">
        <w:rPr>
          <w:rFonts w:ascii="STC Forward" w:hAnsi="STC Forward" w:cs="STC Forward"/>
          <w:sz w:val="24"/>
          <w:szCs w:val="24"/>
          <w:rtl/>
        </w:rPr>
        <w:t>علاق</w:t>
      </w:r>
      <w:r w:rsidR="003335FB" w:rsidRPr="00D7218E">
        <w:rPr>
          <w:rFonts w:ascii="STC Forward" w:hAnsi="STC Forward" w:cs="STC Forward"/>
          <w:sz w:val="24"/>
          <w:szCs w:val="24"/>
          <w:rtl/>
        </w:rPr>
        <w:t>ة</w:t>
      </w:r>
      <w:r w:rsidR="00D03FB6" w:rsidRPr="00D7218E">
        <w:rPr>
          <w:rFonts w:ascii="STC Forward" w:hAnsi="STC Forward" w:cs="STC Forward"/>
          <w:sz w:val="24"/>
          <w:szCs w:val="24"/>
          <w:rtl/>
        </w:rPr>
        <w:t>.</w:t>
      </w:r>
    </w:p>
    <w:p w14:paraId="5852E8B4" w14:textId="49D1E804" w:rsidR="007F6E7D" w:rsidRPr="00D7218E" w:rsidRDefault="007F6E7D" w:rsidP="00E01B39">
      <w:pPr>
        <w:pStyle w:val="ListParagraph"/>
        <w:numPr>
          <w:ilvl w:val="2"/>
          <w:numId w:val="26"/>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في حال مخالفة الموظف لأي من </w:t>
      </w:r>
      <w:r w:rsidR="00754E91" w:rsidRPr="00D7218E">
        <w:rPr>
          <w:rFonts w:ascii="STC Forward" w:hAnsi="STC Forward" w:cs="STC Forward"/>
          <w:sz w:val="24"/>
          <w:szCs w:val="24"/>
          <w:rtl/>
        </w:rPr>
        <w:t>إ</w:t>
      </w:r>
      <w:r w:rsidRPr="00D7218E">
        <w:rPr>
          <w:rFonts w:ascii="STC Forward" w:hAnsi="STC Forward" w:cs="STC Forward"/>
          <w:sz w:val="24"/>
          <w:szCs w:val="24"/>
          <w:rtl/>
        </w:rPr>
        <w:t xml:space="preserve">لتزاماته الواردة </w:t>
      </w:r>
      <w:r w:rsidR="006F3095" w:rsidRPr="00D7218E">
        <w:rPr>
          <w:rFonts w:ascii="STC Forward" w:hAnsi="STC Forward" w:cs="STC Forward"/>
          <w:sz w:val="24"/>
          <w:szCs w:val="24"/>
          <w:rtl/>
        </w:rPr>
        <w:t>اعلاه</w:t>
      </w:r>
      <w:r w:rsidRPr="00D7218E">
        <w:rPr>
          <w:rFonts w:ascii="STC Forward" w:hAnsi="STC Forward" w:cs="STC Forward"/>
          <w:sz w:val="24"/>
          <w:szCs w:val="24"/>
          <w:rtl/>
        </w:rPr>
        <w:t xml:space="preserve"> يحق للشركة رفع دعوى عليه خلال سنة من تاريخ اكتشافها للمخالفة</w:t>
      </w:r>
      <w:r w:rsidR="00D03FB6" w:rsidRPr="00D7218E">
        <w:rPr>
          <w:rFonts w:ascii="STC Forward" w:hAnsi="STC Forward" w:cs="STC Forward"/>
          <w:sz w:val="24"/>
          <w:szCs w:val="24"/>
          <w:rtl/>
        </w:rPr>
        <w:t>.</w:t>
      </w:r>
    </w:p>
    <w:p w14:paraId="7FB62172" w14:textId="77777777" w:rsidR="003826C7" w:rsidRPr="00D7218E" w:rsidRDefault="003826C7" w:rsidP="004F57CD">
      <w:pPr>
        <w:tabs>
          <w:tab w:val="right" w:pos="656"/>
        </w:tabs>
        <w:bidi/>
        <w:spacing w:after="0" w:line="360" w:lineRule="auto"/>
        <w:ind w:left="26"/>
        <w:jc w:val="lowKashida"/>
        <w:rPr>
          <w:rFonts w:ascii="STC Forward" w:eastAsia="Calibri" w:hAnsi="STC Forward" w:cs="STC Forward"/>
          <w:sz w:val="24"/>
          <w:szCs w:val="24"/>
          <w:rtl/>
        </w:rPr>
      </w:pPr>
    </w:p>
    <w:p w14:paraId="092E0D60" w14:textId="77777777" w:rsidR="00CB24B7" w:rsidRPr="00D7218E" w:rsidRDefault="00CB24B7" w:rsidP="004F57CD">
      <w:pPr>
        <w:tabs>
          <w:tab w:val="right" w:pos="656"/>
        </w:tabs>
        <w:bidi/>
        <w:spacing w:line="360" w:lineRule="auto"/>
        <w:ind w:left="26"/>
        <w:jc w:val="lowKashida"/>
        <w:rPr>
          <w:rFonts w:ascii="STC Forward" w:eastAsia="Times New Roman" w:hAnsi="STC Forward" w:cs="STC Forward"/>
          <w:color w:val="4F008C"/>
          <w:sz w:val="32"/>
          <w:szCs w:val="32"/>
          <w:rtl/>
        </w:rPr>
      </w:pPr>
      <w:r w:rsidRPr="00D7218E">
        <w:rPr>
          <w:rFonts w:ascii="STC Forward" w:eastAsia="Times New Roman" w:hAnsi="STC Forward" w:cs="STC Forward"/>
          <w:color w:val="4F008C"/>
          <w:sz w:val="32"/>
          <w:szCs w:val="32"/>
          <w:rtl/>
        </w:rPr>
        <w:br w:type="page"/>
      </w:r>
    </w:p>
    <w:p w14:paraId="46C3D233" w14:textId="77777777" w:rsidR="00365E55" w:rsidRPr="00D7218E" w:rsidRDefault="00365E55" w:rsidP="004F57CD">
      <w:pPr>
        <w:keepNext/>
        <w:keepLines/>
        <w:tabs>
          <w:tab w:val="right" w:pos="656"/>
        </w:tabs>
        <w:bidi/>
        <w:spacing w:before="240" w:after="120" w:line="360" w:lineRule="auto"/>
        <w:jc w:val="lowKashida"/>
        <w:outlineLvl w:val="0"/>
        <w:rPr>
          <w:rFonts w:ascii="STC Forward" w:eastAsia="Times New Roman" w:hAnsi="STC Forward" w:cs="STC Forward"/>
          <w:color w:val="FF375E"/>
          <w:sz w:val="36"/>
          <w:szCs w:val="36"/>
          <w:rtl/>
        </w:rPr>
      </w:pPr>
      <w:bookmarkStart w:id="42" w:name="_Toc185338782"/>
      <w:r w:rsidRPr="00D7218E">
        <w:rPr>
          <w:rFonts w:ascii="STC Forward" w:eastAsia="Times New Roman" w:hAnsi="STC Forward" w:cs="STC Forward"/>
          <w:color w:val="FF375E"/>
          <w:sz w:val="36"/>
          <w:szCs w:val="36"/>
          <w:rtl/>
        </w:rPr>
        <w:lastRenderedPageBreak/>
        <w:t>الباب الثالث</w:t>
      </w:r>
      <w:r w:rsidR="00D03FB6" w:rsidRPr="00D7218E">
        <w:rPr>
          <w:rFonts w:ascii="STC Forward" w:eastAsia="Times New Roman" w:hAnsi="STC Forward" w:cs="STC Forward"/>
          <w:color w:val="FF375E"/>
          <w:sz w:val="36"/>
          <w:szCs w:val="36"/>
          <w:rtl/>
        </w:rPr>
        <w:t>:</w:t>
      </w:r>
      <w:r w:rsidRPr="00D7218E">
        <w:rPr>
          <w:rFonts w:ascii="STC Forward" w:eastAsia="Times New Roman" w:hAnsi="STC Forward" w:cs="STC Forward"/>
          <w:color w:val="FF375E"/>
          <w:sz w:val="36"/>
          <w:szCs w:val="36"/>
          <w:rtl/>
        </w:rPr>
        <w:t xml:space="preserve"> التعويضات </w:t>
      </w:r>
      <w:r w:rsidR="00C743FD" w:rsidRPr="00D7218E">
        <w:rPr>
          <w:rFonts w:ascii="STC Forward" w:eastAsia="Times New Roman" w:hAnsi="STC Forward" w:cs="STC Forward"/>
          <w:color w:val="FF375E"/>
          <w:sz w:val="36"/>
          <w:szCs w:val="36"/>
          <w:rtl/>
        </w:rPr>
        <w:t>والمزايا</w:t>
      </w:r>
      <w:bookmarkEnd w:id="42"/>
    </w:p>
    <w:p w14:paraId="6163BC73" w14:textId="0E0FABC9" w:rsidR="00E735A8" w:rsidRPr="00D7218E" w:rsidRDefault="00485C19" w:rsidP="00E01B39">
      <w:pPr>
        <w:pStyle w:val="ListParagraph"/>
        <w:numPr>
          <w:ilvl w:val="0"/>
          <w:numId w:val="80"/>
        </w:numPr>
        <w:bidi/>
        <w:spacing w:before="240" w:after="120" w:line="360" w:lineRule="auto"/>
        <w:ind w:left="26" w:firstLine="0"/>
        <w:jc w:val="lowKashida"/>
        <w:outlineLvl w:val="1"/>
        <w:rPr>
          <w:rFonts w:ascii="STC Forward" w:hAnsi="STC Forward" w:cs="STC Forward"/>
          <w:color w:val="4F008C"/>
          <w:sz w:val="28"/>
          <w:szCs w:val="28"/>
          <w:rtl/>
        </w:rPr>
      </w:pPr>
      <w:bookmarkStart w:id="43" w:name="_Toc185338783"/>
      <w:r w:rsidRPr="00D7218E">
        <w:rPr>
          <w:rFonts w:ascii="STC Forward" w:hAnsi="STC Forward" w:cs="STC Forward"/>
          <w:color w:val="4F008C"/>
          <w:sz w:val="28"/>
          <w:szCs w:val="28"/>
          <w:rtl/>
        </w:rPr>
        <w:t>سياسة إدارة الرواتب</w:t>
      </w:r>
      <w:bookmarkEnd w:id="43"/>
    </w:p>
    <w:p w14:paraId="4A418462" w14:textId="5ADA7623" w:rsidR="00485C19" w:rsidRPr="00D7218E" w:rsidRDefault="003B79D9" w:rsidP="00BD179D">
      <w:pPr>
        <w:bidi/>
        <w:spacing w:after="0" w:line="360" w:lineRule="auto"/>
        <w:ind w:left="26"/>
        <w:jc w:val="lowKashida"/>
        <w:rPr>
          <w:rFonts w:ascii="STC Forward" w:hAnsi="STC Forward" w:cs="STC Forward"/>
          <w:sz w:val="24"/>
          <w:szCs w:val="24"/>
          <w:rtl/>
        </w:rPr>
      </w:pPr>
      <w:bookmarkStart w:id="44" w:name="_Hlk126229976"/>
      <w:r w:rsidRPr="00D7218E">
        <w:rPr>
          <w:rFonts w:ascii="STC Forward" w:hAnsi="STC Forward" w:cs="STC Forward"/>
          <w:sz w:val="24"/>
          <w:szCs w:val="24"/>
          <w:rtl/>
        </w:rPr>
        <w:t xml:space="preserve">تمنح </w:t>
      </w:r>
      <w:r w:rsidR="00844208" w:rsidRPr="00D7218E">
        <w:rPr>
          <w:rFonts w:ascii="STC Forward" w:hAnsi="STC Forward" w:cs="STC Forward"/>
          <w:sz w:val="24"/>
          <w:szCs w:val="24"/>
          <w:rtl/>
        </w:rPr>
        <w:t>الشركة موظفيها الراتب الذي يتوافق مع مستوى الوظيفة ومسؤولياتها لتحقيق الرضا الوظيفي والتنافسي في سوق العمل وتوفير المزايا والتعويضات المتكاملة.</w:t>
      </w:r>
    </w:p>
    <w:p w14:paraId="4E808010" w14:textId="683D451B" w:rsidR="00485C19" w:rsidRPr="00D7218E" w:rsidRDefault="00485C19" w:rsidP="0032646B">
      <w:pPr>
        <w:pStyle w:val="ListParagraph"/>
        <w:numPr>
          <w:ilvl w:val="1"/>
          <w:numId w:val="7"/>
        </w:numPr>
        <w:bidi/>
        <w:spacing w:after="0" w:line="360" w:lineRule="auto"/>
        <w:ind w:left="26" w:firstLine="0"/>
        <w:jc w:val="lowKashida"/>
        <w:outlineLvl w:val="2"/>
        <w:rPr>
          <w:rFonts w:ascii="STC Forward" w:hAnsi="STC Forward" w:cs="STC Forward"/>
          <w:b/>
          <w:bCs/>
          <w:sz w:val="24"/>
          <w:szCs w:val="24"/>
        </w:rPr>
      </w:pPr>
      <w:bookmarkStart w:id="45" w:name="_Toc185338784"/>
      <w:bookmarkEnd w:id="44"/>
      <w:r w:rsidRPr="00D7218E">
        <w:rPr>
          <w:rFonts w:ascii="STC Forward" w:hAnsi="STC Forward" w:cs="STC Forward"/>
          <w:b/>
          <w:bCs/>
          <w:sz w:val="24"/>
          <w:szCs w:val="24"/>
          <w:rtl/>
        </w:rPr>
        <w:t>الزيادة السنوية</w:t>
      </w:r>
      <w:bookmarkEnd w:id="45"/>
      <w:r w:rsidRPr="00D7218E">
        <w:rPr>
          <w:rFonts w:ascii="STC Forward" w:hAnsi="STC Forward" w:cs="STC Forward"/>
          <w:b/>
          <w:bCs/>
          <w:sz w:val="24"/>
          <w:szCs w:val="24"/>
          <w:rtl/>
        </w:rPr>
        <w:t xml:space="preserve"> </w:t>
      </w:r>
    </w:p>
    <w:p w14:paraId="32BDC533" w14:textId="3EF5CCE2" w:rsidR="00885339" w:rsidRPr="00D7218E" w:rsidRDefault="00485C19" w:rsidP="00BD179D">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تمنح </w:t>
      </w:r>
      <w:r w:rsidR="002C77D0" w:rsidRPr="00D7218E">
        <w:rPr>
          <w:rFonts w:ascii="STC Forward" w:hAnsi="STC Forward" w:cs="STC Forward"/>
          <w:sz w:val="24"/>
          <w:szCs w:val="24"/>
          <w:rtl/>
        </w:rPr>
        <w:t>ال</w:t>
      </w:r>
      <w:r w:rsidRPr="00D7218E">
        <w:rPr>
          <w:rFonts w:ascii="STC Forward" w:hAnsi="STC Forward" w:cs="STC Forward"/>
          <w:sz w:val="24"/>
          <w:szCs w:val="24"/>
          <w:rtl/>
        </w:rPr>
        <w:t xml:space="preserve">زيادة للموظف الحاصل على نتائج تقييم </w:t>
      </w:r>
      <w:r w:rsidR="002C77D0" w:rsidRPr="00D7218E">
        <w:rPr>
          <w:rFonts w:ascii="STC Forward" w:hAnsi="STC Forward" w:cs="STC Forward"/>
          <w:sz w:val="24"/>
          <w:szCs w:val="24"/>
          <w:rtl/>
        </w:rPr>
        <w:t>آداء</w:t>
      </w:r>
      <w:r w:rsidRPr="00D7218E">
        <w:rPr>
          <w:rFonts w:ascii="STC Forward" w:hAnsi="STC Forward" w:cs="STC Forward"/>
          <w:sz w:val="24"/>
          <w:szCs w:val="24"/>
          <w:rtl/>
        </w:rPr>
        <w:t xml:space="preserve"> تؤهله للحصول على </w:t>
      </w:r>
      <w:r w:rsidR="006E212C" w:rsidRPr="00D7218E">
        <w:rPr>
          <w:rFonts w:ascii="STC Forward" w:hAnsi="STC Forward" w:cs="STC Forward"/>
          <w:sz w:val="24"/>
          <w:szCs w:val="24"/>
          <w:rtl/>
        </w:rPr>
        <w:t>الزيادة</w:t>
      </w:r>
      <w:r w:rsidRPr="00D7218E">
        <w:rPr>
          <w:rFonts w:ascii="STC Forward" w:hAnsi="STC Forward" w:cs="STC Forward"/>
          <w:sz w:val="24"/>
          <w:szCs w:val="24"/>
          <w:rtl/>
        </w:rPr>
        <w:t xml:space="preserve"> </w:t>
      </w:r>
      <w:r w:rsidR="006E212C" w:rsidRPr="00D7218E">
        <w:rPr>
          <w:rFonts w:ascii="STC Forward" w:hAnsi="STC Forward" w:cs="STC Forward"/>
          <w:sz w:val="24"/>
          <w:szCs w:val="24"/>
          <w:rtl/>
        </w:rPr>
        <w:t>السنوية</w:t>
      </w:r>
      <w:r w:rsidRPr="00D7218E">
        <w:rPr>
          <w:rFonts w:ascii="STC Forward" w:hAnsi="STC Forward" w:cs="STC Forward"/>
          <w:sz w:val="24"/>
          <w:szCs w:val="24"/>
          <w:rtl/>
        </w:rPr>
        <w:t xml:space="preserve"> حسب ما تقرره الشركة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ويتأثر مقدار</w:t>
      </w:r>
      <w:r w:rsidR="00754E91" w:rsidRPr="00D7218E">
        <w:rPr>
          <w:rFonts w:ascii="STC Forward" w:hAnsi="STC Forward" w:cs="STC Forward"/>
          <w:sz w:val="24"/>
          <w:szCs w:val="24"/>
          <w:rtl/>
        </w:rPr>
        <w:t>ها</w:t>
      </w:r>
      <w:r w:rsidRPr="00D7218E">
        <w:rPr>
          <w:rFonts w:ascii="STC Forward" w:hAnsi="STC Forward" w:cs="STC Forward"/>
          <w:sz w:val="24"/>
          <w:szCs w:val="24"/>
          <w:rtl/>
        </w:rPr>
        <w:t xml:space="preserve"> أو حجبها بناء</w:t>
      </w:r>
      <w:r w:rsidR="00754E91" w:rsidRPr="00D7218E">
        <w:rPr>
          <w:rFonts w:ascii="STC Forward" w:hAnsi="STC Forward" w:cs="STC Forward"/>
          <w:sz w:val="24"/>
          <w:szCs w:val="24"/>
          <w:rtl/>
        </w:rPr>
        <w:t>ً</w:t>
      </w:r>
      <w:r w:rsidRPr="00D7218E">
        <w:rPr>
          <w:rFonts w:ascii="STC Forward" w:hAnsi="STC Forward" w:cs="STC Forward"/>
          <w:sz w:val="24"/>
          <w:szCs w:val="24"/>
          <w:rtl/>
        </w:rPr>
        <w:t xml:space="preserve"> على موقع راتب</w:t>
      </w:r>
      <w:r w:rsidR="00754E91" w:rsidRPr="00D7218E">
        <w:rPr>
          <w:rFonts w:ascii="STC Forward" w:hAnsi="STC Forward" w:cs="STC Forward"/>
          <w:sz w:val="24"/>
          <w:szCs w:val="24"/>
          <w:rtl/>
        </w:rPr>
        <w:t>ه</w:t>
      </w:r>
      <w:r w:rsidRPr="00D7218E">
        <w:rPr>
          <w:rFonts w:ascii="STC Forward" w:hAnsi="STC Forward" w:cs="STC Forward"/>
          <w:sz w:val="24"/>
          <w:szCs w:val="24"/>
          <w:rtl/>
        </w:rPr>
        <w:t xml:space="preserve"> </w:t>
      </w:r>
      <w:r w:rsidR="00885339" w:rsidRPr="00D7218E">
        <w:rPr>
          <w:rFonts w:ascii="STC Forward" w:hAnsi="STC Forward" w:cs="STC Forward"/>
          <w:sz w:val="24"/>
          <w:szCs w:val="24"/>
          <w:rtl/>
        </w:rPr>
        <w:t>في سلم الرواتب ووصول أجر</w:t>
      </w:r>
      <w:r w:rsidR="00754E91" w:rsidRPr="00D7218E">
        <w:rPr>
          <w:rFonts w:ascii="STC Forward" w:hAnsi="STC Forward" w:cs="STC Forward"/>
          <w:sz w:val="24"/>
          <w:szCs w:val="24"/>
          <w:rtl/>
        </w:rPr>
        <w:t>ه</w:t>
      </w:r>
      <w:r w:rsidR="00885339" w:rsidRPr="00D7218E">
        <w:rPr>
          <w:rFonts w:ascii="STC Forward" w:hAnsi="STC Forward" w:cs="STC Forward"/>
          <w:sz w:val="24"/>
          <w:szCs w:val="24"/>
          <w:rtl/>
        </w:rPr>
        <w:t xml:space="preserve"> للحد الأعلى</w:t>
      </w:r>
      <w:r w:rsidR="002C77D0" w:rsidRPr="00D7218E">
        <w:rPr>
          <w:rFonts w:ascii="STC Forward" w:hAnsi="STC Forward" w:cs="STC Forward"/>
          <w:sz w:val="24"/>
          <w:szCs w:val="24"/>
          <w:rtl/>
        </w:rPr>
        <w:t xml:space="preserve"> لدرجته الوظيفية</w:t>
      </w:r>
      <w:r w:rsidR="00D03FB6" w:rsidRPr="00D7218E">
        <w:rPr>
          <w:rFonts w:ascii="STC Forward" w:hAnsi="STC Forward" w:cs="STC Forward"/>
          <w:sz w:val="24"/>
          <w:szCs w:val="24"/>
          <w:rtl/>
        </w:rPr>
        <w:t>،</w:t>
      </w:r>
      <w:r w:rsidR="00885339" w:rsidRPr="00D7218E">
        <w:rPr>
          <w:rFonts w:ascii="STC Forward" w:hAnsi="STC Forward" w:cs="STC Forward"/>
          <w:sz w:val="24"/>
          <w:szCs w:val="24"/>
          <w:rtl/>
        </w:rPr>
        <w:t xml:space="preserve"> وبالنسبة للموظف الجديد فتكون زيادته تتناسب مع فترة خدمته </w:t>
      </w:r>
      <w:r w:rsidR="006E212C" w:rsidRPr="00D7218E">
        <w:rPr>
          <w:rFonts w:ascii="STC Forward" w:hAnsi="STC Forward" w:cs="STC Forward"/>
          <w:sz w:val="24"/>
          <w:szCs w:val="24"/>
          <w:rtl/>
        </w:rPr>
        <w:t>ويشترط لإستحقاقها</w:t>
      </w:r>
      <w:r w:rsidR="00885339" w:rsidRPr="00D7218E">
        <w:rPr>
          <w:rFonts w:ascii="STC Forward" w:hAnsi="STC Forward" w:cs="STC Forward"/>
          <w:sz w:val="24"/>
          <w:szCs w:val="24"/>
          <w:rtl/>
        </w:rPr>
        <w:t xml:space="preserve"> أن يكون قد </w:t>
      </w:r>
      <w:r w:rsidR="00252E23" w:rsidRPr="00D7218E">
        <w:rPr>
          <w:rFonts w:ascii="STC Forward" w:hAnsi="STC Forward" w:cs="STC Forward"/>
          <w:sz w:val="24"/>
          <w:szCs w:val="24"/>
          <w:rtl/>
        </w:rPr>
        <w:t>إ</w:t>
      </w:r>
      <w:r w:rsidR="00885339" w:rsidRPr="00D7218E">
        <w:rPr>
          <w:rFonts w:ascii="STC Forward" w:hAnsi="STC Forward" w:cs="STC Forward"/>
          <w:sz w:val="24"/>
          <w:szCs w:val="24"/>
          <w:rtl/>
        </w:rPr>
        <w:t>جتاز فترة التجربة</w:t>
      </w:r>
      <w:r w:rsidR="00D03FB6" w:rsidRPr="00D7218E">
        <w:rPr>
          <w:rFonts w:ascii="STC Forward" w:hAnsi="STC Forward" w:cs="STC Forward"/>
          <w:sz w:val="24"/>
          <w:szCs w:val="24"/>
          <w:rtl/>
        </w:rPr>
        <w:t>.</w:t>
      </w:r>
    </w:p>
    <w:p w14:paraId="3542F1C5" w14:textId="6F910ED9" w:rsidR="00485C19" w:rsidRPr="00D7218E" w:rsidRDefault="00885339" w:rsidP="00E01B39">
      <w:pPr>
        <w:pStyle w:val="ListParagraph"/>
        <w:numPr>
          <w:ilvl w:val="2"/>
          <w:numId w:val="4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ميزانية الزيادة السنوية</w:t>
      </w:r>
    </w:p>
    <w:p w14:paraId="6441EDE7" w14:textId="1DF598B5" w:rsidR="00885339" w:rsidRPr="00D7218E" w:rsidRDefault="00885339" w:rsidP="00166D82">
      <w:pPr>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 xml:space="preserve">تقرر الشركة </w:t>
      </w:r>
      <w:r w:rsidR="00C7723C" w:rsidRPr="00D7218E">
        <w:rPr>
          <w:rFonts w:ascii="STC Forward" w:hAnsi="STC Forward" w:cs="STC Forward"/>
          <w:sz w:val="24"/>
          <w:szCs w:val="24"/>
          <w:rtl/>
        </w:rPr>
        <w:t>ميزانية</w:t>
      </w:r>
      <w:r w:rsidRPr="00D7218E">
        <w:rPr>
          <w:rFonts w:ascii="STC Forward" w:hAnsi="STC Forward" w:cs="STC Forward"/>
          <w:sz w:val="24"/>
          <w:szCs w:val="24"/>
          <w:rtl/>
        </w:rPr>
        <w:t xml:space="preserve"> الزيادة السنوية بنسبة مئوية من الأجور</w:t>
      </w:r>
      <w:r w:rsidR="00583DCB" w:rsidRPr="00D7218E">
        <w:rPr>
          <w:rFonts w:ascii="STC Forward" w:hAnsi="STC Forward" w:cs="STC Forward"/>
          <w:sz w:val="24"/>
          <w:szCs w:val="24"/>
          <w:rtl/>
        </w:rPr>
        <w:t xml:space="preserve"> </w:t>
      </w:r>
      <w:r w:rsidRPr="00D7218E">
        <w:rPr>
          <w:rFonts w:ascii="STC Forward" w:hAnsi="STC Forward" w:cs="STC Forward"/>
          <w:sz w:val="24"/>
          <w:szCs w:val="24"/>
          <w:rtl/>
        </w:rPr>
        <w:t>الأساسية للموظفين</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ويتم دفع</w:t>
      </w:r>
      <w:r w:rsidR="002C77D0" w:rsidRPr="00D7218E">
        <w:rPr>
          <w:rFonts w:ascii="STC Forward" w:hAnsi="STC Forward" w:cs="STC Forward"/>
          <w:sz w:val="24"/>
          <w:szCs w:val="24"/>
          <w:rtl/>
        </w:rPr>
        <w:t>ها</w:t>
      </w:r>
      <w:r w:rsidRPr="00D7218E">
        <w:rPr>
          <w:rFonts w:ascii="STC Forward" w:hAnsi="STC Forward" w:cs="STC Forward"/>
          <w:sz w:val="24"/>
          <w:szCs w:val="24"/>
          <w:rtl/>
        </w:rPr>
        <w:t xml:space="preserve"> من الميزانية المعتمدة لذلك طبقاً للتعليمات الصادرة من مجلس إدارة الشركة في هذا الشأن</w:t>
      </w:r>
      <w:r w:rsidR="00D03FB6" w:rsidRPr="00D7218E">
        <w:rPr>
          <w:rFonts w:ascii="STC Forward" w:hAnsi="STC Forward" w:cs="STC Forward"/>
          <w:sz w:val="24"/>
          <w:szCs w:val="24"/>
          <w:rtl/>
        </w:rPr>
        <w:t>.</w:t>
      </w:r>
    </w:p>
    <w:p w14:paraId="5050A0DE" w14:textId="5DA9845C" w:rsidR="00885339" w:rsidRPr="00D7218E" w:rsidRDefault="00885339" w:rsidP="00E01B39">
      <w:pPr>
        <w:pStyle w:val="ListParagraph"/>
        <w:numPr>
          <w:ilvl w:val="2"/>
          <w:numId w:val="4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تاريخ سريان الزيادة السنوية</w:t>
      </w:r>
    </w:p>
    <w:p w14:paraId="40383858" w14:textId="77777777" w:rsidR="00885339" w:rsidRPr="00D7218E" w:rsidRDefault="00885339" w:rsidP="00166D82">
      <w:pPr>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 xml:space="preserve">يتم صرف الزيادة السنوية للموظفين </w:t>
      </w:r>
      <w:r w:rsidR="002C77D0" w:rsidRPr="00D7218E">
        <w:rPr>
          <w:rFonts w:ascii="STC Forward" w:hAnsi="STC Forward" w:cs="STC Forward"/>
          <w:sz w:val="24"/>
          <w:szCs w:val="24"/>
          <w:rtl/>
        </w:rPr>
        <w:t xml:space="preserve">في </w:t>
      </w:r>
      <w:r w:rsidRPr="00D7218E">
        <w:rPr>
          <w:rFonts w:ascii="STC Forward" w:hAnsi="STC Forward" w:cs="STC Forward"/>
          <w:sz w:val="24"/>
          <w:szCs w:val="24"/>
          <w:rtl/>
        </w:rPr>
        <w:t xml:space="preserve">شهر أبريل </w:t>
      </w:r>
      <w:r w:rsidR="00776957" w:rsidRPr="00D7218E">
        <w:rPr>
          <w:rFonts w:ascii="STC Forward" w:hAnsi="STC Forward" w:cs="STC Forward"/>
          <w:sz w:val="24"/>
          <w:szCs w:val="24"/>
          <w:rtl/>
        </w:rPr>
        <w:t>من كل عام</w:t>
      </w:r>
      <w:r w:rsidR="002C77D0" w:rsidRPr="00D7218E">
        <w:rPr>
          <w:rFonts w:ascii="STC Forward" w:hAnsi="STC Forward" w:cs="STC Forward"/>
          <w:sz w:val="24"/>
          <w:szCs w:val="24"/>
          <w:rtl/>
        </w:rPr>
        <w:t>.</w:t>
      </w:r>
    </w:p>
    <w:p w14:paraId="47D65DB0" w14:textId="16870731" w:rsidR="00885339" w:rsidRPr="00D7218E" w:rsidRDefault="00885339" w:rsidP="00E01B39">
      <w:pPr>
        <w:pStyle w:val="ListParagraph"/>
        <w:numPr>
          <w:ilvl w:val="2"/>
          <w:numId w:val="4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ضوابط صرف الزيادة السنوية</w:t>
      </w:r>
    </w:p>
    <w:p w14:paraId="05D4FAFD" w14:textId="45C9DFB8" w:rsidR="00885339" w:rsidRPr="00D7218E" w:rsidRDefault="00885339" w:rsidP="00E01B39">
      <w:pPr>
        <w:pStyle w:val="ListParagraph"/>
        <w:numPr>
          <w:ilvl w:val="3"/>
          <w:numId w:val="44"/>
        </w:numPr>
        <w:bidi/>
        <w:spacing w:after="0" w:line="360" w:lineRule="auto"/>
        <w:ind w:left="26" w:firstLine="0"/>
        <w:jc w:val="lowKashida"/>
        <w:rPr>
          <w:rFonts w:ascii="STC Forward" w:eastAsia="Calibri" w:hAnsi="STC Forward" w:cs="STC Forward"/>
          <w:sz w:val="24"/>
          <w:szCs w:val="24"/>
          <w:rtl/>
        </w:rPr>
      </w:pPr>
      <w:r w:rsidRPr="00D7218E">
        <w:rPr>
          <w:rFonts w:ascii="STC Forward" w:hAnsi="STC Forward" w:cs="STC Forward"/>
          <w:sz w:val="24"/>
          <w:szCs w:val="24"/>
          <w:rtl/>
        </w:rPr>
        <w:t>فترة ال</w:t>
      </w:r>
      <w:r w:rsidR="00754E91" w:rsidRPr="00D7218E">
        <w:rPr>
          <w:rFonts w:ascii="STC Forward" w:hAnsi="STC Forward" w:cs="STC Forward"/>
          <w:sz w:val="24"/>
          <w:szCs w:val="24"/>
          <w:rtl/>
        </w:rPr>
        <w:t>إ</w:t>
      </w:r>
      <w:r w:rsidRPr="00D7218E">
        <w:rPr>
          <w:rFonts w:ascii="STC Forward" w:hAnsi="STC Forward" w:cs="STC Forward"/>
          <w:sz w:val="24"/>
          <w:szCs w:val="24"/>
          <w:rtl/>
        </w:rPr>
        <w:t xml:space="preserve">ستحقاق </w:t>
      </w:r>
      <w:r w:rsidR="002C77D0" w:rsidRPr="00D7218E">
        <w:rPr>
          <w:rFonts w:ascii="STC Forward" w:hAnsi="STC Forward" w:cs="STC Forward"/>
          <w:sz w:val="24"/>
          <w:szCs w:val="24"/>
          <w:rtl/>
        </w:rPr>
        <w:t xml:space="preserve">تكون </w:t>
      </w:r>
      <w:r w:rsidRPr="00D7218E">
        <w:rPr>
          <w:rFonts w:ascii="STC Forward" w:hAnsi="STC Forward" w:cs="STC Forward"/>
          <w:sz w:val="24"/>
          <w:szCs w:val="24"/>
          <w:rtl/>
        </w:rPr>
        <w:t>من 1 يناير إلى 31 ديسمبر من سنة دورة ال</w:t>
      </w:r>
      <w:r w:rsidR="00CE087C" w:rsidRPr="00D7218E">
        <w:rPr>
          <w:rFonts w:ascii="STC Forward" w:hAnsi="STC Forward" w:cs="STC Forward"/>
          <w:sz w:val="24"/>
          <w:szCs w:val="24"/>
          <w:rtl/>
        </w:rPr>
        <w:t>آ</w:t>
      </w:r>
      <w:r w:rsidRPr="00D7218E">
        <w:rPr>
          <w:rFonts w:ascii="STC Forward" w:hAnsi="STC Forward" w:cs="STC Forward"/>
          <w:sz w:val="24"/>
          <w:szCs w:val="24"/>
          <w:rtl/>
        </w:rPr>
        <w:t>داء</w:t>
      </w:r>
      <w:r w:rsidR="00D03FB6" w:rsidRPr="00D7218E">
        <w:rPr>
          <w:rFonts w:ascii="STC Forward" w:hAnsi="STC Forward" w:cs="STC Forward"/>
          <w:sz w:val="24"/>
          <w:szCs w:val="24"/>
          <w:rtl/>
        </w:rPr>
        <w:t>.</w:t>
      </w:r>
    </w:p>
    <w:p w14:paraId="56AD6B6A" w14:textId="77777777" w:rsidR="00885339" w:rsidRPr="00D7218E" w:rsidRDefault="00885339" w:rsidP="00E01B39">
      <w:pPr>
        <w:pStyle w:val="ListParagraph"/>
        <w:numPr>
          <w:ilvl w:val="3"/>
          <w:numId w:val="4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الراتب المعتمد ل</w:t>
      </w:r>
      <w:r w:rsidR="00CE087C" w:rsidRPr="00D7218E">
        <w:rPr>
          <w:rFonts w:ascii="STC Forward" w:hAnsi="STC Forward" w:cs="STC Forward"/>
          <w:sz w:val="24"/>
          <w:szCs w:val="24"/>
          <w:rtl/>
        </w:rPr>
        <w:t>إ</w:t>
      </w:r>
      <w:r w:rsidRPr="00D7218E">
        <w:rPr>
          <w:rFonts w:ascii="STC Forward" w:hAnsi="STC Forward" w:cs="STC Forward"/>
          <w:sz w:val="24"/>
          <w:szCs w:val="24"/>
          <w:rtl/>
        </w:rPr>
        <w:t>حتساب الزيادة هو راتب شهر مارس من العام التالي لدورة ال</w:t>
      </w:r>
      <w:r w:rsidR="00CE087C" w:rsidRPr="00D7218E">
        <w:rPr>
          <w:rFonts w:ascii="STC Forward" w:hAnsi="STC Forward" w:cs="STC Forward"/>
          <w:sz w:val="24"/>
          <w:szCs w:val="24"/>
          <w:rtl/>
        </w:rPr>
        <w:t>آ</w:t>
      </w:r>
      <w:r w:rsidRPr="00D7218E">
        <w:rPr>
          <w:rFonts w:ascii="STC Forward" w:hAnsi="STC Forward" w:cs="STC Forward"/>
          <w:sz w:val="24"/>
          <w:szCs w:val="24"/>
          <w:rtl/>
        </w:rPr>
        <w:t>داء</w:t>
      </w:r>
      <w:r w:rsidR="00D03FB6" w:rsidRPr="00D7218E">
        <w:rPr>
          <w:rFonts w:ascii="STC Forward" w:hAnsi="STC Forward" w:cs="STC Forward"/>
          <w:sz w:val="24"/>
          <w:szCs w:val="24"/>
          <w:rtl/>
        </w:rPr>
        <w:t>.</w:t>
      </w:r>
    </w:p>
    <w:p w14:paraId="55FEA17D" w14:textId="6C986C15" w:rsidR="00B9019C" w:rsidRPr="00D7218E" w:rsidRDefault="00B9019C" w:rsidP="00E01B39">
      <w:pPr>
        <w:pStyle w:val="ListParagraph"/>
        <w:numPr>
          <w:ilvl w:val="3"/>
          <w:numId w:val="4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الموظفون المعارون إلى الشركة من خارج</w:t>
      </w:r>
      <w:r w:rsidR="002C77D0" w:rsidRPr="00D7218E">
        <w:rPr>
          <w:rFonts w:ascii="STC Forward" w:hAnsi="STC Forward" w:cs="STC Forward"/>
          <w:sz w:val="24"/>
          <w:szCs w:val="24"/>
          <w:rtl/>
        </w:rPr>
        <w:t>ها</w:t>
      </w:r>
      <w:r w:rsidRPr="00D7218E">
        <w:rPr>
          <w:rFonts w:ascii="STC Forward" w:hAnsi="STC Forward" w:cs="STC Forward"/>
          <w:sz w:val="24"/>
          <w:szCs w:val="24"/>
          <w:rtl/>
        </w:rPr>
        <w:t xml:space="preserve"> يتم معاملتهم وفق قرار إعارتهم</w:t>
      </w:r>
      <w:r w:rsidR="00D03FB6" w:rsidRPr="00D7218E">
        <w:rPr>
          <w:rFonts w:ascii="STC Forward" w:hAnsi="STC Forward" w:cs="STC Forward"/>
          <w:sz w:val="24"/>
          <w:szCs w:val="24"/>
          <w:rtl/>
        </w:rPr>
        <w:t>.</w:t>
      </w:r>
    </w:p>
    <w:p w14:paraId="24862C67" w14:textId="2E776475" w:rsidR="00C7723C" w:rsidRDefault="00B9019C" w:rsidP="00E01B39">
      <w:pPr>
        <w:pStyle w:val="ListParagraph"/>
        <w:numPr>
          <w:ilvl w:val="3"/>
          <w:numId w:val="4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الموظفون الموقوفون أو المحتجزون سواء</w:t>
      </w:r>
      <w:r w:rsidR="00CE087C" w:rsidRPr="00D7218E">
        <w:rPr>
          <w:rFonts w:ascii="STC Forward" w:hAnsi="STC Forward" w:cs="STC Forward"/>
          <w:sz w:val="24"/>
          <w:szCs w:val="24"/>
          <w:rtl/>
        </w:rPr>
        <w:t>ً</w:t>
      </w:r>
      <w:r w:rsidRPr="00D7218E">
        <w:rPr>
          <w:rFonts w:ascii="STC Forward" w:hAnsi="STC Forward" w:cs="STC Forward"/>
          <w:sz w:val="24"/>
          <w:szCs w:val="24"/>
          <w:rtl/>
        </w:rPr>
        <w:t xml:space="preserve"> بسبب العمل أو بقضايا ت</w:t>
      </w:r>
      <w:r w:rsidR="00252E23" w:rsidRPr="00D7218E">
        <w:rPr>
          <w:rFonts w:ascii="STC Forward" w:hAnsi="STC Forward" w:cs="STC Forward"/>
          <w:sz w:val="24"/>
          <w:szCs w:val="24"/>
          <w:rtl/>
        </w:rPr>
        <w:t>خصهم</w:t>
      </w:r>
      <w:r w:rsidRPr="00D7218E">
        <w:rPr>
          <w:rFonts w:ascii="STC Forward" w:hAnsi="STC Forward" w:cs="STC Forward"/>
          <w:sz w:val="24"/>
          <w:szCs w:val="24"/>
          <w:rtl/>
        </w:rPr>
        <w:t xml:space="preserve"> لفترات تتجاوز 90 يوما</w:t>
      </w:r>
      <w:r w:rsidR="00C7723C" w:rsidRPr="00D7218E">
        <w:rPr>
          <w:rFonts w:ascii="STC Forward" w:hAnsi="STC Forward" w:cs="STC Forward"/>
          <w:sz w:val="24"/>
          <w:szCs w:val="24"/>
          <w:rtl/>
        </w:rPr>
        <w:t>ً</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w:t>
      </w:r>
      <w:r w:rsidR="00C7723C" w:rsidRPr="00D7218E">
        <w:rPr>
          <w:rFonts w:ascii="STC Forward" w:hAnsi="STC Forward" w:cs="STC Forward"/>
          <w:sz w:val="24"/>
          <w:szCs w:val="24"/>
          <w:rtl/>
        </w:rPr>
        <w:t>في</w:t>
      </w:r>
      <w:r w:rsidRPr="00D7218E">
        <w:rPr>
          <w:rFonts w:ascii="STC Forward" w:hAnsi="STC Forward" w:cs="STC Forward"/>
          <w:sz w:val="24"/>
          <w:szCs w:val="24"/>
          <w:rtl/>
        </w:rPr>
        <w:t>منحون الزيادة السنوية نسبة</w:t>
      </w:r>
      <w:r w:rsidR="00252E23" w:rsidRPr="00D7218E">
        <w:rPr>
          <w:rFonts w:ascii="STC Forward" w:hAnsi="STC Forward" w:cs="STC Forward"/>
          <w:sz w:val="24"/>
          <w:szCs w:val="24"/>
          <w:rtl/>
        </w:rPr>
        <w:t>ً</w:t>
      </w:r>
      <w:r w:rsidRPr="00D7218E">
        <w:rPr>
          <w:rFonts w:ascii="STC Forward" w:hAnsi="STC Forward" w:cs="STC Forward"/>
          <w:sz w:val="24"/>
          <w:szCs w:val="24"/>
          <w:rtl/>
        </w:rPr>
        <w:t xml:space="preserve"> وتناسب</w:t>
      </w:r>
      <w:r w:rsidR="002C77D0" w:rsidRPr="00D7218E">
        <w:rPr>
          <w:rFonts w:ascii="STC Forward" w:hAnsi="STC Forward" w:cs="STC Forward"/>
          <w:sz w:val="24"/>
          <w:szCs w:val="24"/>
          <w:rtl/>
        </w:rPr>
        <w:t>اً</w:t>
      </w:r>
      <w:r w:rsidRPr="00D7218E">
        <w:rPr>
          <w:rFonts w:ascii="STC Forward" w:hAnsi="STC Forward" w:cs="STC Forward"/>
          <w:sz w:val="24"/>
          <w:szCs w:val="24"/>
          <w:rtl/>
        </w:rPr>
        <w:t xml:space="preserve"> في حال تقييمهم حسب سياسة </w:t>
      </w:r>
      <w:r w:rsidR="00445912" w:rsidRPr="00D7218E">
        <w:rPr>
          <w:rFonts w:ascii="STC Forward" w:hAnsi="STC Forward" w:cs="STC Forward"/>
          <w:sz w:val="24"/>
          <w:szCs w:val="24"/>
          <w:rtl/>
        </w:rPr>
        <w:t>الأداء</w:t>
      </w:r>
      <w:r w:rsidRPr="00D7218E">
        <w:rPr>
          <w:rFonts w:ascii="STC Forward" w:hAnsi="STC Forward" w:cs="STC Forward"/>
          <w:sz w:val="24"/>
          <w:szCs w:val="24"/>
          <w:rtl/>
        </w:rPr>
        <w:t>، بعد التأكد من مباشرتهم العمل وثبوت براءتهم</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أو عدم إدانتهم بما يخل بالشرف والأمانة</w:t>
      </w:r>
      <w:r w:rsidR="00D03FB6" w:rsidRPr="00D7218E">
        <w:rPr>
          <w:rFonts w:ascii="STC Forward" w:hAnsi="STC Forward" w:cs="STC Forward"/>
          <w:sz w:val="24"/>
          <w:szCs w:val="24"/>
          <w:rtl/>
        </w:rPr>
        <w:t>.</w:t>
      </w:r>
    </w:p>
    <w:p w14:paraId="47E7593B" w14:textId="77777777" w:rsidR="006445BD" w:rsidRPr="006445BD" w:rsidRDefault="006445BD" w:rsidP="006445BD">
      <w:pPr>
        <w:pStyle w:val="ListParagraph"/>
        <w:numPr>
          <w:ilvl w:val="3"/>
          <w:numId w:val="44"/>
        </w:numPr>
        <w:bidi/>
        <w:spacing w:after="0" w:line="360" w:lineRule="auto"/>
        <w:ind w:left="26" w:firstLine="0"/>
        <w:jc w:val="lowKashida"/>
        <w:rPr>
          <w:rFonts w:ascii="STC Forward" w:hAnsi="STC Forward" w:cs="STC Forward"/>
          <w:sz w:val="24"/>
          <w:szCs w:val="24"/>
          <w:rtl/>
        </w:rPr>
      </w:pPr>
      <w:r w:rsidRPr="006445BD">
        <w:rPr>
          <w:rFonts w:ascii="STC Forward" w:hAnsi="STC Forward" w:cs="STC Forward"/>
          <w:sz w:val="24"/>
          <w:szCs w:val="24"/>
          <w:rtl/>
        </w:rPr>
        <w:t xml:space="preserve">ألا </w:t>
      </w:r>
      <w:r w:rsidRPr="006445BD">
        <w:rPr>
          <w:rFonts w:ascii="STC Forward" w:hAnsi="STC Forward" w:cs="STC Forward" w:hint="cs"/>
          <w:sz w:val="24"/>
          <w:szCs w:val="24"/>
          <w:rtl/>
        </w:rPr>
        <w:t>تكون نتيجة</w:t>
      </w:r>
      <w:r w:rsidRPr="006445BD">
        <w:rPr>
          <w:rFonts w:ascii="STC Forward" w:hAnsi="STC Forward" w:cs="STC Forward"/>
          <w:sz w:val="24"/>
          <w:szCs w:val="24"/>
          <w:rtl/>
        </w:rPr>
        <w:t xml:space="preserve"> تقييم الآداء السابق للموظف </w:t>
      </w:r>
      <w:r w:rsidRPr="006445BD">
        <w:rPr>
          <w:rFonts w:ascii="STC Forward" w:hAnsi="STC Forward" w:cs="STC Forward" w:hint="cs"/>
          <w:sz w:val="24"/>
          <w:szCs w:val="24"/>
          <w:rtl/>
        </w:rPr>
        <w:t>(بحاجة إلى تطوير)</w:t>
      </w:r>
      <w:r w:rsidRPr="006445BD">
        <w:rPr>
          <w:rFonts w:ascii="STC Forward" w:hAnsi="STC Forward" w:cs="STC Forward"/>
          <w:sz w:val="24"/>
          <w:szCs w:val="24"/>
          <w:rtl/>
        </w:rPr>
        <w:t xml:space="preserve"> ما يعادلها.</w:t>
      </w:r>
    </w:p>
    <w:p w14:paraId="03B07B75" w14:textId="44762B4C" w:rsidR="006445BD" w:rsidRPr="006445BD" w:rsidRDefault="006445BD" w:rsidP="006445BD">
      <w:pPr>
        <w:pStyle w:val="ListParagraph"/>
        <w:numPr>
          <w:ilvl w:val="3"/>
          <w:numId w:val="44"/>
        </w:numPr>
        <w:bidi/>
        <w:spacing w:after="0" w:line="360" w:lineRule="auto"/>
        <w:ind w:left="26" w:firstLine="0"/>
        <w:jc w:val="lowKashida"/>
        <w:rPr>
          <w:rFonts w:ascii="STC Forward" w:hAnsi="STC Forward" w:cs="STC Forward"/>
          <w:sz w:val="24"/>
          <w:szCs w:val="24"/>
        </w:rPr>
      </w:pPr>
      <w:r w:rsidRPr="006445BD">
        <w:rPr>
          <w:rFonts w:ascii="STC Forward" w:hAnsi="STC Forward" w:cs="STC Forward" w:hint="cs"/>
          <w:sz w:val="24"/>
          <w:szCs w:val="24"/>
          <w:rtl/>
        </w:rPr>
        <w:t>الموظفين الذين تقل رواتبهم عن الحد الأدنى للدرجة الوظيفية يتم تعديل رواتبهم إلى الحد الأدنى ومن ثم يتم احتساب العلاوة السنوية.</w:t>
      </w:r>
    </w:p>
    <w:p w14:paraId="4E26D013" w14:textId="452DE3D3" w:rsidR="006445BD" w:rsidRPr="006445BD" w:rsidRDefault="006445BD" w:rsidP="006445BD">
      <w:pPr>
        <w:pStyle w:val="ListParagraph"/>
        <w:numPr>
          <w:ilvl w:val="3"/>
          <w:numId w:val="44"/>
        </w:numPr>
        <w:bidi/>
        <w:spacing w:after="0" w:line="360" w:lineRule="auto"/>
        <w:ind w:left="26" w:firstLine="0"/>
        <w:jc w:val="lowKashida"/>
        <w:rPr>
          <w:rFonts w:ascii="STC Forward" w:hAnsi="STC Forward" w:cs="STC Forward"/>
          <w:sz w:val="24"/>
          <w:szCs w:val="24"/>
        </w:rPr>
      </w:pPr>
      <w:r w:rsidRPr="006445BD">
        <w:rPr>
          <w:rFonts w:ascii="STC Forward" w:hAnsi="STC Forward" w:cs="STC Forward" w:hint="cs"/>
          <w:sz w:val="24"/>
          <w:szCs w:val="24"/>
          <w:rtl/>
        </w:rPr>
        <w:t>الموظفين الذين وصلت رواتبهم إلى الحد الاعلى للدرجة الوظيفية بعد احتساب العلاوة السنوية فيتم منحهم راتب الحد الاعلى للدرجة الوظيفية ويصرف لهم الفرق كمبلغ مقطوع على أن تكون نتيجة تقييم الأداء (متفوق - منجز).</w:t>
      </w:r>
    </w:p>
    <w:p w14:paraId="2218FB94" w14:textId="635FA89C" w:rsidR="006445BD" w:rsidRPr="006445BD" w:rsidRDefault="006445BD" w:rsidP="006445BD">
      <w:pPr>
        <w:pStyle w:val="ListParagraph"/>
        <w:numPr>
          <w:ilvl w:val="3"/>
          <w:numId w:val="44"/>
        </w:numPr>
        <w:bidi/>
        <w:spacing w:after="0" w:line="360" w:lineRule="auto"/>
        <w:ind w:left="26" w:firstLine="0"/>
        <w:jc w:val="lowKashida"/>
        <w:rPr>
          <w:rFonts w:ascii="STC Forward" w:hAnsi="STC Forward" w:cs="STC Forward"/>
          <w:sz w:val="24"/>
          <w:szCs w:val="24"/>
        </w:rPr>
      </w:pPr>
      <w:r w:rsidRPr="006445BD">
        <w:rPr>
          <w:rFonts w:ascii="STC Forward" w:hAnsi="STC Forward" w:cs="STC Forward" w:hint="cs"/>
          <w:sz w:val="24"/>
          <w:szCs w:val="24"/>
          <w:rtl/>
        </w:rPr>
        <w:t>لا يتم صرف العلاوة السنوية للموظفين الذين صدرت بحقهم توصيات قانونية.</w:t>
      </w:r>
    </w:p>
    <w:p w14:paraId="5705365F" w14:textId="68391F9D" w:rsidR="006445BD" w:rsidRPr="006445BD" w:rsidRDefault="006445BD" w:rsidP="006445BD">
      <w:pPr>
        <w:bidi/>
        <w:spacing w:after="0" w:line="360" w:lineRule="auto"/>
        <w:ind w:left="26"/>
        <w:jc w:val="lowKashida"/>
        <w:rPr>
          <w:rFonts w:ascii="STC Forward" w:hAnsi="STC Forward" w:cs="STC Forward"/>
          <w:sz w:val="24"/>
          <w:szCs w:val="24"/>
          <w:highlight w:val="yellow"/>
        </w:rPr>
      </w:pPr>
    </w:p>
    <w:p w14:paraId="4A6225C9" w14:textId="58CAB4DE" w:rsidR="00B9019C" w:rsidRPr="00D7218E" w:rsidRDefault="00895AE6" w:rsidP="0032646B">
      <w:pPr>
        <w:pStyle w:val="ListParagraph"/>
        <w:numPr>
          <w:ilvl w:val="1"/>
          <w:numId w:val="7"/>
        </w:numPr>
        <w:bidi/>
        <w:spacing w:after="0" w:line="360" w:lineRule="auto"/>
        <w:ind w:left="26" w:firstLine="0"/>
        <w:jc w:val="lowKashida"/>
        <w:outlineLvl w:val="2"/>
        <w:rPr>
          <w:rFonts w:ascii="STC Forward" w:hAnsi="STC Forward" w:cs="STC Forward"/>
          <w:b/>
          <w:bCs/>
          <w:sz w:val="24"/>
          <w:szCs w:val="24"/>
        </w:rPr>
      </w:pPr>
      <w:bookmarkStart w:id="46" w:name="_Toc185338785"/>
      <w:r w:rsidRPr="00D7218E">
        <w:rPr>
          <w:rFonts w:ascii="STC Forward" w:hAnsi="STC Forward" w:cs="STC Forward"/>
          <w:b/>
          <w:bCs/>
          <w:sz w:val="24"/>
          <w:szCs w:val="24"/>
          <w:rtl/>
        </w:rPr>
        <w:t xml:space="preserve">ضوابط وآلية </w:t>
      </w:r>
      <w:r w:rsidR="009A6A9D" w:rsidRPr="00D7218E">
        <w:rPr>
          <w:rFonts w:ascii="STC Forward" w:hAnsi="STC Forward" w:cs="STC Forward"/>
          <w:b/>
          <w:bCs/>
          <w:sz w:val="24"/>
          <w:szCs w:val="24"/>
          <w:rtl/>
        </w:rPr>
        <w:t>تعديل الراتب</w:t>
      </w:r>
      <w:bookmarkEnd w:id="46"/>
    </w:p>
    <w:p w14:paraId="54D6ED9D" w14:textId="76BB6418" w:rsidR="000774F5" w:rsidRPr="00D7218E" w:rsidRDefault="009A6A9D" w:rsidP="006650A1">
      <w:pPr>
        <w:bidi/>
        <w:spacing w:after="0" w:line="360" w:lineRule="auto"/>
        <w:ind w:left="26"/>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يجوز للشركة تعديل راتب </w:t>
      </w:r>
      <w:r w:rsidR="001F409B" w:rsidRPr="00D7218E">
        <w:rPr>
          <w:rFonts w:ascii="STC Forward" w:eastAsia="Calibri" w:hAnsi="STC Forward" w:cs="STC Forward"/>
          <w:sz w:val="24"/>
          <w:szCs w:val="24"/>
          <w:rtl/>
        </w:rPr>
        <w:t xml:space="preserve">الموظف </w:t>
      </w:r>
      <w:r w:rsidRPr="00D7218E">
        <w:rPr>
          <w:rFonts w:ascii="STC Forward" w:eastAsia="Calibri" w:hAnsi="STC Forward" w:cs="STC Forward"/>
          <w:sz w:val="24"/>
          <w:szCs w:val="24"/>
          <w:rtl/>
        </w:rPr>
        <w:t>كنسبة مئوية من الأجر الأساسي وبحد أقصى لا يتجاوز 20% وفق الضوابط المعتمدة لذلك</w:t>
      </w:r>
      <w:r w:rsidR="001F409B" w:rsidRPr="00D7218E">
        <w:rPr>
          <w:rFonts w:ascii="STC Forward" w:eastAsia="Calibri" w:hAnsi="STC Forward" w:cs="STC Forward"/>
          <w:sz w:val="24"/>
          <w:szCs w:val="24"/>
          <w:rtl/>
        </w:rPr>
        <w:t xml:space="preserve"> بدون الاخذ في الاعتبار </w:t>
      </w:r>
      <w:r w:rsidR="003B79D9" w:rsidRPr="00D7218E">
        <w:rPr>
          <w:rFonts w:ascii="STC Forward" w:eastAsia="Calibri" w:hAnsi="STC Forward" w:cs="STC Forward"/>
          <w:sz w:val="24"/>
          <w:szCs w:val="24"/>
          <w:rtl/>
        </w:rPr>
        <w:t>الزيادة</w:t>
      </w:r>
      <w:r w:rsidR="001F409B" w:rsidRPr="00D7218E">
        <w:rPr>
          <w:rFonts w:ascii="STC Forward" w:eastAsia="Calibri" w:hAnsi="STC Forward" w:cs="STC Forward"/>
          <w:sz w:val="24"/>
          <w:szCs w:val="24"/>
          <w:rtl/>
        </w:rPr>
        <w:t xml:space="preserve"> السنوية</w:t>
      </w:r>
      <w:r w:rsidR="00445912" w:rsidRPr="00D7218E">
        <w:rPr>
          <w:rFonts w:ascii="STC Forward" w:eastAsia="Calibri" w:hAnsi="STC Forward" w:cs="STC Forward"/>
          <w:sz w:val="24"/>
          <w:szCs w:val="24"/>
          <w:rtl/>
        </w:rPr>
        <w:t xml:space="preserve"> حسب </w:t>
      </w:r>
      <w:r w:rsidR="000774F5" w:rsidRPr="00D7218E">
        <w:rPr>
          <w:rFonts w:ascii="STC Forward" w:hAnsi="STC Forward" w:cs="STC Forward"/>
          <w:sz w:val="24"/>
          <w:szCs w:val="24"/>
          <w:rtl/>
        </w:rPr>
        <w:t>معايير الاستحقاق</w:t>
      </w:r>
      <w:r w:rsidR="00445912" w:rsidRPr="00D7218E">
        <w:rPr>
          <w:rFonts w:ascii="STC Forward" w:hAnsi="STC Forward" w:cs="STC Forward"/>
          <w:sz w:val="24"/>
          <w:szCs w:val="24"/>
          <w:rtl/>
        </w:rPr>
        <w:t xml:space="preserve"> التالية:</w:t>
      </w:r>
    </w:p>
    <w:p w14:paraId="546690BA" w14:textId="5A63ECF4" w:rsidR="00A80C6A" w:rsidRPr="00D7218E" w:rsidRDefault="00A80C6A" w:rsidP="00E01B39">
      <w:pPr>
        <w:pStyle w:val="ListParagraph"/>
        <w:numPr>
          <w:ilvl w:val="2"/>
          <w:numId w:val="27"/>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lastRenderedPageBreak/>
        <w:t xml:space="preserve">ألا </w:t>
      </w:r>
      <w:r w:rsidR="005223A3" w:rsidRPr="00D7218E">
        <w:rPr>
          <w:rFonts w:ascii="STC Forward" w:hAnsi="STC Forward" w:cs="STC Forward" w:hint="cs"/>
          <w:sz w:val="24"/>
          <w:szCs w:val="24"/>
          <w:rtl/>
        </w:rPr>
        <w:t>تكون نتيجة</w:t>
      </w:r>
      <w:r w:rsidRPr="00D7218E">
        <w:rPr>
          <w:rFonts w:ascii="STC Forward" w:hAnsi="STC Forward" w:cs="STC Forward"/>
          <w:sz w:val="24"/>
          <w:szCs w:val="24"/>
          <w:rtl/>
        </w:rPr>
        <w:t xml:space="preserve"> تقييم ال</w:t>
      </w:r>
      <w:r w:rsidR="00CE087C" w:rsidRPr="00D7218E">
        <w:rPr>
          <w:rFonts w:ascii="STC Forward" w:hAnsi="STC Forward" w:cs="STC Forward"/>
          <w:sz w:val="24"/>
          <w:szCs w:val="24"/>
          <w:rtl/>
        </w:rPr>
        <w:t>آ</w:t>
      </w:r>
      <w:r w:rsidRPr="00D7218E">
        <w:rPr>
          <w:rFonts w:ascii="STC Forward" w:hAnsi="STC Forward" w:cs="STC Forward"/>
          <w:sz w:val="24"/>
          <w:szCs w:val="24"/>
          <w:rtl/>
        </w:rPr>
        <w:t xml:space="preserve">داء السابق للموظف </w:t>
      </w:r>
      <w:r w:rsidR="005223A3" w:rsidRPr="00D7218E">
        <w:rPr>
          <w:rFonts w:ascii="STC Forward" w:hAnsi="STC Forward" w:cs="STC Forward" w:hint="cs"/>
          <w:sz w:val="24"/>
          <w:szCs w:val="24"/>
          <w:rtl/>
        </w:rPr>
        <w:t xml:space="preserve">(بحاجة إلى </w:t>
      </w:r>
      <w:r w:rsidR="007E5225" w:rsidRPr="00D7218E">
        <w:rPr>
          <w:rFonts w:ascii="STC Forward" w:hAnsi="STC Forward" w:cs="STC Forward" w:hint="cs"/>
          <w:sz w:val="24"/>
          <w:szCs w:val="24"/>
          <w:rtl/>
        </w:rPr>
        <w:t>تطوير</w:t>
      </w:r>
      <w:r w:rsidR="005223A3" w:rsidRPr="00D7218E">
        <w:rPr>
          <w:rFonts w:ascii="STC Forward" w:hAnsi="STC Forward" w:cs="STC Forward" w:hint="cs"/>
          <w:sz w:val="24"/>
          <w:szCs w:val="24"/>
          <w:rtl/>
        </w:rPr>
        <w:t>)</w:t>
      </w:r>
      <w:r w:rsidR="003456A2" w:rsidRPr="00D7218E">
        <w:rPr>
          <w:rFonts w:ascii="STC Forward" w:hAnsi="STC Forward" w:cs="STC Forward"/>
          <w:sz w:val="24"/>
          <w:szCs w:val="24"/>
          <w:rtl/>
        </w:rPr>
        <w:t xml:space="preserve"> ما يعادلها</w:t>
      </w:r>
      <w:r w:rsidR="00252E23" w:rsidRPr="00D7218E">
        <w:rPr>
          <w:rFonts w:ascii="STC Forward" w:hAnsi="STC Forward" w:cs="STC Forward"/>
          <w:sz w:val="24"/>
          <w:szCs w:val="24"/>
          <w:rtl/>
        </w:rPr>
        <w:t>.</w:t>
      </w:r>
    </w:p>
    <w:p w14:paraId="7DCB1099" w14:textId="0062246D" w:rsidR="00A80C6A" w:rsidRPr="00D7218E" w:rsidRDefault="0042418C" w:rsidP="00E01B39">
      <w:pPr>
        <w:pStyle w:val="ListParagraph"/>
        <w:numPr>
          <w:ilvl w:val="2"/>
          <w:numId w:val="27"/>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ألا يتجاوز الراتب الأساسي الحد الأعلى من نطاق الدرجة الوظيفية</w:t>
      </w:r>
      <w:r w:rsidR="00D03FB6" w:rsidRPr="00D7218E">
        <w:rPr>
          <w:rFonts w:ascii="STC Forward" w:hAnsi="STC Forward" w:cs="STC Forward"/>
          <w:sz w:val="24"/>
          <w:szCs w:val="24"/>
          <w:rtl/>
        </w:rPr>
        <w:t>.</w:t>
      </w:r>
    </w:p>
    <w:p w14:paraId="7248C666" w14:textId="77777777" w:rsidR="00F55129" w:rsidRPr="00D7218E" w:rsidRDefault="0042418C" w:rsidP="00E01B39">
      <w:pPr>
        <w:pStyle w:val="ListParagraph"/>
        <w:numPr>
          <w:ilvl w:val="2"/>
          <w:numId w:val="27"/>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 xml:space="preserve">ألا تقل خدمة الموظف في </w:t>
      </w:r>
      <w:r w:rsidR="00252E23" w:rsidRPr="00D7218E">
        <w:rPr>
          <w:rFonts w:ascii="STC Forward" w:hAnsi="STC Forward" w:cs="STC Forward"/>
          <w:sz w:val="24"/>
          <w:szCs w:val="24"/>
          <w:rtl/>
        </w:rPr>
        <w:t>ال</w:t>
      </w:r>
      <w:r w:rsidRPr="00D7218E">
        <w:rPr>
          <w:rFonts w:ascii="STC Forward" w:hAnsi="STC Forward" w:cs="STC Forward"/>
          <w:sz w:val="24"/>
          <w:szCs w:val="24"/>
          <w:rtl/>
        </w:rPr>
        <w:t>شركة</w:t>
      </w:r>
      <w:r w:rsidR="00D02260" w:rsidRPr="00D7218E">
        <w:rPr>
          <w:rFonts w:ascii="STC Forward" w:hAnsi="STC Forward" w:cs="STC Forward"/>
          <w:sz w:val="24"/>
          <w:szCs w:val="24"/>
          <w:rtl/>
        </w:rPr>
        <w:t xml:space="preserve"> عن </w:t>
      </w:r>
      <w:r w:rsidR="009C423C" w:rsidRPr="00D7218E">
        <w:rPr>
          <w:rFonts w:ascii="STC Forward" w:hAnsi="STC Forward" w:cs="STC Forward"/>
          <w:sz w:val="24"/>
          <w:szCs w:val="24"/>
          <w:rtl/>
        </w:rPr>
        <w:t xml:space="preserve">12 </w:t>
      </w:r>
      <w:r w:rsidR="00D02260" w:rsidRPr="00D7218E">
        <w:rPr>
          <w:rFonts w:ascii="STC Forward" w:hAnsi="STC Forward" w:cs="STC Forward"/>
          <w:sz w:val="24"/>
          <w:szCs w:val="24"/>
          <w:rtl/>
        </w:rPr>
        <w:t>شهراً (</w:t>
      </w:r>
      <w:r w:rsidR="00CE087C" w:rsidRPr="00D7218E">
        <w:rPr>
          <w:rFonts w:ascii="STC Forward" w:hAnsi="STC Forward" w:cs="STC Forward"/>
          <w:sz w:val="24"/>
          <w:szCs w:val="24"/>
          <w:rtl/>
        </w:rPr>
        <w:t>دون</w:t>
      </w:r>
      <w:r w:rsidR="00D02260" w:rsidRPr="00D7218E">
        <w:rPr>
          <w:rFonts w:ascii="STC Forward" w:hAnsi="STC Forward" w:cs="STC Forward"/>
          <w:sz w:val="24"/>
          <w:szCs w:val="24"/>
          <w:rtl/>
        </w:rPr>
        <w:t xml:space="preserve"> </w:t>
      </w:r>
      <w:r w:rsidR="00252E23" w:rsidRPr="00D7218E">
        <w:rPr>
          <w:rFonts w:ascii="STC Forward" w:hAnsi="STC Forward" w:cs="STC Forward"/>
          <w:sz w:val="24"/>
          <w:szCs w:val="24"/>
          <w:rtl/>
        </w:rPr>
        <w:t>إ</w:t>
      </w:r>
      <w:r w:rsidR="00D02260" w:rsidRPr="00D7218E">
        <w:rPr>
          <w:rFonts w:ascii="STC Forward" w:hAnsi="STC Forward" w:cs="STC Forward"/>
          <w:sz w:val="24"/>
          <w:szCs w:val="24"/>
          <w:rtl/>
        </w:rPr>
        <w:t>حتساب ال</w:t>
      </w:r>
      <w:r w:rsidR="00252E23" w:rsidRPr="00D7218E">
        <w:rPr>
          <w:rFonts w:ascii="STC Forward" w:hAnsi="STC Forward" w:cs="STC Forward"/>
          <w:sz w:val="24"/>
          <w:szCs w:val="24"/>
          <w:rtl/>
        </w:rPr>
        <w:t>إ</w:t>
      </w:r>
      <w:r w:rsidR="00D02260" w:rsidRPr="00D7218E">
        <w:rPr>
          <w:rFonts w:ascii="STC Forward" w:hAnsi="STC Forward" w:cs="STC Forward"/>
          <w:sz w:val="24"/>
          <w:szCs w:val="24"/>
          <w:rtl/>
        </w:rPr>
        <w:t>جازات ال</w:t>
      </w:r>
      <w:r w:rsidR="00252E23" w:rsidRPr="00D7218E">
        <w:rPr>
          <w:rFonts w:ascii="STC Forward" w:hAnsi="STC Forward" w:cs="STC Forward"/>
          <w:sz w:val="24"/>
          <w:szCs w:val="24"/>
          <w:rtl/>
        </w:rPr>
        <w:t>إ</w:t>
      </w:r>
      <w:r w:rsidR="00D02260" w:rsidRPr="00D7218E">
        <w:rPr>
          <w:rFonts w:ascii="STC Forward" w:hAnsi="STC Forward" w:cs="STC Forward"/>
          <w:sz w:val="24"/>
          <w:szCs w:val="24"/>
          <w:rtl/>
        </w:rPr>
        <w:t>ستثنائية)</w:t>
      </w:r>
      <w:r w:rsidR="00D03FB6" w:rsidRPr="00D7218E">
        <w:rPr>
          <w:rFonts w:ascii="STC Forward" w:hAnsi="STC Forward" w:cs="STC Forward"/>
          <w:sz w:val="24"/>
          <w:szCs w:val="24"/>
          <w:rtl/>
        </w:rPr>
        <w:t>.</w:t>
      </w:r>
    </w:p>
    <w:p w14:paraId="6CF02AF7" w14:textId="77777777" w:rsidR="00110C8B" w:rsidRPr="00D7218E" w:rsidRDefault="00CE652C" w:rsidP="004F57CD">
      <w:pPr>
        <w:tabs>
          <w:tab w:val="right" w:pos="296"/>
          <w:tab w:val="right" w:pos="656"/>
          <w:tab w:val="right" w:pos="1196"/>
        </w:tabs>
        <w:bidi/>
        <w:spacing w:line="360" w:lineRule="auto"/>
        <w:ind w:left="26"/>
        <w:jc w:val="lowKashida"/>
        <w:rPr>
          <w:rFonts w:ascii="STC Forward" w:hAnsi="STC Forward" w:cs="STC Forward"/>
          <w:sz w:val="24"/>
          <w:szCs w:val="24"/>
        </w:rPr>
      </w:pPr>
      <w:r w:rsidRPr="00D7218E">
        <w:rPr>
          <w:rFonts w:ascii="STC Forward" w:hAnsi="STC Forward" w:cs="STC Forward"/>
          <w:sz w:val="24"/>
          <w:szCs w:val="24"/>
        </w:rPr>
        <w:br w:type="page"/>
      </w:r>
    </w:p>
    <w:p w14:paraId="54AD45EF" w14:textId="7FB46EEA" w:rsidR="00D02260" w:rsidRPr="00D7218E" w:rsidRDefault="00D02260" w:rsidP="00E01B39">
      <w:pPr>
        <w:pStyle w:val="ListParagraph"/>
        <w:numPr>
          <w:ilvl w:val="0"/>
          <w:numId w:val="80"/>
        </w:numPr>
        <w:bidi/>
        <w:spacing w:before="240" w:after="120" w:line="360" w:lineRule="auto"/>
        <w:ind w:left="26" w:firstLine="0"/>
        <w:jc w:val="lowKashida"/>
        <w:outlineLvl w:val="1"/>
        <w:rPr>
          <w:rFonts w:ascii="STC Forward" w:hAnsi="STC Forward" w:cs="STC Forward"/>
          <w:color w:val="4F008C"/>
          <w:sz w:val="28"/>
          <w:szCs w:val="28"/>
        </w:rPr>
      </w:pPr>
      <w:bookmarkStart w:id="47" w:name="_Toc185338786"/>
      <w:r w:rsidRPr="00D7218E">
        <w:rPr>
          <w:rFonts w:ascii="STC Forward" w:hAnsi="STC Forward" w:cs="STC Forward"/>
          <w:color w:val="4F008C"/>
          <w:sz w:val="28"/>
          <w:szCs w:val="28"/>
          <w:rtl/>
        </w:rPr>
        <w:lastRenderedPageBreak/>
        <w:t>سياسة البدلات</w:t>
      </w:r>
      <w:bookmarkEnd w:id="47"/>
    </w:p>
    <w:p w14:paraId="1660B393" w14:textId="405933EF" w:rsidR="00D02260" w:rsidRPr="00D7218E" w:rsidRDefault="00D02260" w:rsidP="006650A1">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تسعى </w:t>
      </w:r>
      <w:r w:rsidR="00252E23" w:rsidRPr="00D7218E">
        <w:rPr>
          <w:rFonts w:ascii="STC Forward" w:hAnsi="STC Forward" w:cs="STC Forward"/>
          <w:sz w:val="24"/>
          <w:szCs w:val="24"/>
          <w:rtl/>
        </w:rPr>
        <w:t>ال</w:t>
      </w:r>
      <w:r w:rsidRPr="00D7218E">
        <w:rPr>
          <w:rFonts w:ascii="STC Forward" w:hAnsi="STC Forward" w:cs="STC Forward"/>
          <w:sz w:val="24"/>
          <w:szCs w:val="24"/>
          <w:rtl/>
        </w:rPr>
        <w:t>شركة من خلال البدلات التي تمنحها لموظفيها إلى تعويضهم ع</w:t>
      </w:r>
      <w:r w:rsidR="0079761C" w:rsidRPr="00D7218E">
        <w:rPr>
          <w:rFonts w:ascii="STC Forward" w:hAnsi="STC Forward" w:cs="STC Forward"/>
          <w:sz w:val="24"/>
          <w:szCs w:val="24"/>
          <w:rtl/>
        </w:rPr>
        <w:t>ن</w:t>
      </w:r>
      <w:r w:rsidRPr="00D7218E">
        <w:rPr>
          <w:rFonts w:ascii="STC Forward" w:hAnsi="STC Forward" w:cs="STC Forward"/>
          <w:sz w:val="24"/>
          <w:szCs w:val="24"/>
          <w:rtl/>
        </w:rPr>
        <w:t xml:space="preserve"> مجهوداتهم ال</w:t>
      </w:r>
      <w:r w:rsidR="003A4EFC" w:rsidRPr="00D7218E">
        <w:rPr>
          <w:rFonts w:ascii="STC Forward" w:hAnsi="STC Forward" w:cs="STC Forward"/>
          <w:sz w:val="24"/>
          <w:szCs w:val="24"/>
          <w:rtl/>
        </w:rPr>
        <w:t>مبذول</w:t>
      </w:r>
      <w:r w:rsidR="00C7723C" w:rsidRPr="00D7218E">
        <w:rPr>
          <w:rFonts w:ascii="STC Forward" w:hAnsi="STC Forward" w:cs="STC Forward"/>
          <w:sz w:val="24"/>
          <w:szCs w:val="24"/>
          <w:rtl/>
        </w:rPr>
        <w:t>ة</w:t>
      </w:r>
      <w:r w:rsidRPr="00D7218E">
        <w:rPr>
          <w:rFonts w:ascii="STC Forward" w:hAnsi="STC Forward" w:cs="STC Forward"/>
          <w:sz w:val="24"/>
          <w:szCs w:val="24"/>
          <w:rtl/>
        </w:rPr>
        <w:t xml:space="preserve"> لإنجاز </w:t>
      </w:r>
      <w:r w:rsidR="003A4EFC" w:rsidRPr="00D7218E">
        <w:rPr>
          <w:rFonts w:ascii="STC Forward" w:hAnsi="STC Forward" w:cs="STC Forward"/>
          <w:sz w:val="24"/>
          <w:szCs w:val="24"/>
          <w:rtl/>
        </w:rPr>
        <w:t>ال</w:t>
      </w:r>
      <w:r w:rsidRPr="00D7218E">
        <w:rPr>
          <w:rFonts w:ascii="STC Forward" w:hAnsi="STC Forward" w:cs="STC Forward"/>
          <w:sz w:val="24"/>
          <w:szCs w:val="24"/>
          <w:rtl/>
        </w:rPr>
        <w:t>مهام الموك</w:t>
      </w:r>
      <w:r w:rsidR="00980809" w:rsidRPr="00D7218E">
        <w:rPr>
          <w:rFonts w:ascii="STC Forward" w:hAnsi="STC Forward" w:cs="STC Forward"/>
          <w:sz w:val="24"/>
          <w:szCs w:val="24"/>
          <w:rtl/>
        </w:rPr>
        <w:t>لة</w:t>
      </w:r>
      <w:r w:rsidR="002C77D0" w:rsidRPr="00D7218E">
        <w:rPr>
          <w:rFonts w:ascii="STC Forward" w:hAnsi="STC Forward" w:cs="STC Forward"/>
          <w:sz w:val="24"/>
          <w:szCs w:val="24"/>
          <w:rtl/>
        </w:rPr>
        <w:t xml:space="preserve"> إليهم</w:t>
      </w:r>
      <w:r w:rsidR="00D03FB6" w:rsidRPr="00D7218E">
        <w:rPr>
          <w:rFonts w:ascii="STC Forward" w:hAnsi="STC Forward" w:cs="STC Forward"/>
          <w:sz w:val="24"/>
          <w:szCs w:val="24"/>
          <w:rtl/>
        </w:rPr>
        <w:t>،</w:t>
      </w:r>
      <w:r w:rsidR="00980809" w:rsidRPr="00D7218E">
        <w:rPr>
          <w:rFonts w:ascii="STC Forward" w:hAnsi="STC Forward" w:cs="STC Forward"/>
          <w:sz w:val="24"/>
          <w:szCs w:val="24"/>
          <w:rtl/>
        </w:rPr>
        <w:t xml:space="preserve"> وذلك حسب ما تنص عليه عقود توظيفهم وحسب الضوابط </w:t>
      </w:r>
      <w:r w:rsidR="00C7723C" w:rsidRPr="00D7218E">
        <w:rPr>
          <w:rFonts w:ascii="STC Forward" w:hAnsi="STC Forward" w:cs="STC Forward"/>
          <w:sz w:val="24"/>
          <w:szCs w:val="24"/>
          <w:rtl/>
        </w:rPr>
        <w:t>المبينة</w:t>
      </w:r>
      <w:r w:rsidR="00980809" w:rsidRPr="00D7218E">
        <w:rPr>
          <w:rFonts w:ascii="STC Forward" w:hAnsi="STC Forward" w:cs="STC Forward"/>
          <w:sz w:val="24"/>
          <w:szCs w:val="24"/>
          <w:rtl/>
        </w:rPr>
        <w:t xml:space="preserve"> في هذه السياسة</w:t>
      </w:r>
      <w:r w:rsidR="00D03FB6" w:rsidRPr="00D7218E">
        <w:rPr>
          <w:rFonts w:ascii="STC Forward" w:hAnsi="STC Forward" w:cs="STC Forward"/>
          <w:sz w:val="24"/>
          <w:szCs w:val="24"/>
          <w:rtl/>
        </w:rPr>
        <w:t>.</w:t>
      </w:r>
    </w:p>
    <w:p w14:paraId="16D5C866" w14:textId="4ACC58BA" w:rsidR="00980809" w:rsidRPr="00D7218E" w:rsidRDefault="00980809"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tl/>
        </w:rPr>
      </w:pPr>
      <w:bookmarkStart w:id="48" w:name="_Toc185338787"/>
      <w:r w:rsidRPr="00D7218E">
        <w:rPr>
          <w:rFonts w:ascii="STC Forward" w:hAnsi="STC Forward" w:cs="STC Forward"/>
          <w:b/>
          <w:bCs/>
          <w:sz w:val="24"/>
          <w:szCs w:val="24"/>
          <w:rtl/>
        </w:rPr>
        <w:t>بدل النقل</w:t>
      </w:r>
      <w:bookmarkEnd w:id="48"/>
    </w:p>
    <w:p w14:paraId="2275BB29" w14:textId="03F639FB" w:rsidR="00980809" w:rsidRPr="00D7218E" w:rsidRDefault="000F2BCC" w:rsidP="006650A1">
      <w:pPr>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تصرف</w:t>
      </w:r>
      <w:r w:rsidR="00980809" w:rsidRPr="00D7218E">
        <w:rPr>
          <w:rFonts w:ascii="STC Forward" w:hAnsi="STC Forward" w:cs="STC Forward"/>
          <w:sz w:val="24"/>
          <w:szCs w:val="24"/>
          <w:rtl/>
        </w:rPr>
        <w:t xml:space="preserve"> الشركة بدل نقل شهري بنسبة 10% من الأجر الأساسي عندما لا تكون هناك وسيلة </w:t>
      </w:r>
      <w:r w:rsidR="00252E23" w:rsidRPr="00D7218E">
        <w:rPr>
          <w:rFonts w:ascii="STC Forward" w:hAnsi="STC Forward" w:cs="STC Forward"/>
          <w:sz w:val="24"/>
          <w:szCs w:val="24"/>
          <w:rtl/>
        </w:rPr>
        <w:t>نقل</w:t>
      </w:r>
      <w:r w:rsidR="00980809" w:rsidRPr="00D7218E">
        <w:rPr>
          <w:rFonts w:ascii="STC Forward" w:hAnsi="STC Forward" w:cs="STC Forward"/>
          <w:sz w:val="24"/>
          <w:szCs w:val="24"/>
          <w:rtl/>
        </w:rPr>
        <w:t xml:space="preserve"> مؤمنة من قبل الشركة وبحد أدنى 400 ريال في الشهر وبحد أعلى </w:t>
      </w:r>
      <w:r w:rsidR="00C7723C" w:rsidRPr="00D7218E">
        <w:rPr>
          <w:rFonts w:ascii="STC Forward" w:hAnsi="STC Forward" w:cs="STC Forward"/>
          <w:sz w:val="24"/>
          <w:szCs w:val="24"/>
          <w:rtl/>
        </w:rPr>
        <w:t>يحدد كما يلي</w:t>
      </w:r>
      <w:r w:rsidR="00D03FB6" w:rsidRPr="00D7218E">
        <w:rPr>
          <w:rFonts w:ascii="STC Forward" w:hAnsi="STC Forward" w:cs="STC Forward"/>
          <w:sz w:val="24"/>
          <w:szCs w:val="24"/>
          <w:rtl/>
        </w:rPr>
        <w:t>:</w:t>
      </w:r>
    </w:p>
    <w:tbl>
      <w:tblPr>
        <w:bidiVisual/>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3414"/>
        <w:gridCol w:w="3246"/>
      </w:tblGrid>
      <w:tr w:rsidR="00500B7E" w:rsidRPr="00D7218E" w14:paraId="07600CE4" w14:textId="77777777" w:rsidTr="00C758BB">
        <w:trPr>
          <w:trHeight w:val="288"/>
          <w:jc w:val="center"/>
        </w:trPr>
        <w:tc>
          <w:tcPr>
            <w:tcW w:w="3414" w:type="dxa"/>
            <w:shd w:val="clear" w:color="auto" w:fill="4F008C"/>
            <w:vAlign w:val="center"/>
          </w:tcPr>
          <w:p w14:paraId="194DB4D0" w14:textId="77777777" w:rsidR="00500B7E" w:rsidRPr="00D7218E" w:rsidRDefault="00500B7E" w:rsidP="006650A1">
            <w:pPr>
              <w:pStyle w:val="ListParagraph"/>
              <w:tabs>
                <w:tab w:val="right" w:pos="296"/>
                <w:tab w:val="right" w:pos="656"/>
                <w:tab w:val="right" w:pos="1196"/>
              </w:tabs>
              <w:bidi/>
              <w:spacing w:after="0" w:line="360" w:lineRule="auto"/>
              <w:ind w:left="26"/>
              <w:jc w:val="center"/>
              <w:rPr>
                <w:rFonts w:ascii="STC Forward" w:hAnsi="STC Forward" w:cs="STC Forward"/>
                <w:color w:val="FFFFFF" w:themeColor="background1"/>
                <w:sz w:val="24"/>
                <w:szCs w:val="24"/>
                <w:rtl/>
              </w:rPr>
            </w:pPr>
            <w:r w:rsidRPr="00D7218E">
              <w:rPr>
                <w:rFonts w:ascii="STC Forward" w:hAnsi="STC Forward" w:cs="STC Forward"/>
                <w:color w:val="FFFFFF" w:themeColor="background1"/>
                <w:sz w:val="24"/>
                <w:szCs w:val="24"/>
                <w:rtl/>
              </w:rPr>
              <w:t>المستوى الإداري</w:t>
            </w:r>
          </w:p>
        </w:tc>
        <w:tc>
          <w:tcPr>
            <w:tcW w:w="3246" w:type="dxa"/>
            <w:shd w:val="clear" w:color="auto" w:fill="4F008C"/>
            <w:vAlign w:val="center"/>
          </w:tcPr>
          <w:p w14:paraId="551E52EC" w14:textId="77777777" w:rsidR="00500B7E" w:rsidRPr="00D7218E" w:rsidRDefault="00500B7E" w:rsidP="006650A1">
            <w:pPr>
              <w:pStyle w:val="ListParagraph"/>
              <w:tabs>
                <w:tab w:val="right" w:pos="296"/>
                <w:tab w:val="right" w:pos="656"/>
                <w:tab w:val="right" w:pos="1196"/>
              </w:tabs>
              <w:bidi/>
              <w:spacing w:after="0" w:line="360" w:lineRule="auto"/>
              <w:ind w:left="26"/>
              <w:jc w:val="center"/>
              <w:rPr>
                <w:rFonts w:ascii="STC Forward" w:hAnsi="STC Forward" w:cs="STC Forward"/>
                <w:color w:val="FFFFFF" w:themeColor="background1"/>
                <w:sz w:val="24"/>
                <w:szCs w:val="24"/>
                <w:rtl/>
              </w:rPr>
            </w:pPr>
            <w:r w:rsidRPr="00D7218E">
              <w:rPr>
                <w:rFonts w:ascii="STC Forward" w:hAnsi="STC Forward" w:cs="STC Forward"/>
                <w:color w:val="FFFFFF" w:themeColor="background1"/>
                <w:sz w:val="24"/>
                <w:szCs w:val="24"/>
                <w:rtl/>
              </w:rPr>
              <w:t>الحد الأعلى</w:t>
            </w:r>
          </w:p>
        </w:tc>
      </w:tr>
      <w:tr w:rsidR="00500B7E" w:rsidRPr="00D7218E" w14:paraId="1E746A17" w14:textId="77777777" w:rsidTr="00C758BB">
        <w:trPr>
          <w:jc w:val="center"/>
        </w:trPr>
        <w:tc>
          <w:tcPr>
            <w:tcW w:w="3414" w:type="dxa"/>
            <w:vAlign w:val="center"/>
          </w:tcPr>
          <w:p w14:paraId="0ADB428D" w14:textId="77777777" w:rsidR="00500B7E" w:rsidRPr="00D7218E" w:rsidRDefault="00500B7E" w:rsidP="006650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الرئيس التنفيذي والأول</w:t>
            </w:r>
          </w:p>
        </w:tc>
        <w:tc>
          <w:tcPr>
            <w:tcW w:w="3246" w:type="dxa"/>
            <w:vAlign w:val="center"/>
          </w:tcPr>
          <w:p w14:paraId="1894C5C9" w14:textId="77777777" w:rsidR="00500B7E" w:rsidRPr="00D7218E" w:rsidRDefault="00500B7E" w:rsidP="006650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بحد أعلى 5,000 ريال</w:t>
            </w:r>
          </w:p>
        </w:tc>
      </w:tr>
      <w:tr w:rsidR="00500B7E" w:rsidRPr="00D7218E" w14:paraId="7416F6FF" w14:textId="77777777" w:rsidTr="00C758BB">
        <w:trPr>
          <w:jc w:val="center"/>
        </w:trPr>
        <w:tc>
          <w:tcPr>
            <w:tcW w:w="3414" w:type="dxa"/>
            <w:vAlign w:val="center"/>
          </w:tcPr>
          <w:p w14:paraId="7316C56D" w14:textId="77777777" w:rsidR="00500B7E" w:rsidRPr="00D7218E" w:rsidRDefault="00500B7E" w:rsidP="006650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الثاني</w:t>
            </w:r>
          </w:p>
        </w:tc>
        <w:tc>
          <w:tcPr>
            <w:tcW w:w="3246" w:type="dxa"/>
            <w:vAlign w:val="center"/>
          </w:tcPr>
          <w:p w14:paraId="4BA0D4F7" w14:textId="77777777" w:rsidR="00500B7E" w:rsidRPr="00D7218E" w:rsidRDefault="00500B7E" w:rsidP="006650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بحد أعلى 4,000 ريال</w:t>
            </w:r>
          </w:p>
        </w:tc>
      </w:tr>
      <w:tr w:rsidR="00500B7E" w:rsidRPr="00D7218E" w14:paraId="6D714D71" w14:textId="77777777" w:rsidTr="00C758BB">
        <w:trPr>
          <w:jc w:val="center"/>
        </w:trPr>
        <w:tc>
          <w:tcPr>
            <w:tcW w:w="3414" w:type="dxa"/>
            <w:vAlign w:val="center"/>
          </w:tcPr>
          <w:p w14:paraId="300E8ABA" w14:textId="77777777" w:rsidR="00500B7E" w:rsidRPr="00D7218E" w:rsidRDefault="00500B7E" w:rsidP="006650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الثالث</w:t>
            </w:r>
          </w:p>
        </w:tc>
        <w:tc>
          <w:tcPr>
            <w:tcW w:w="3246" w:type="dxa"/>
            <w:vAlign w:val="center"/>
          </w:tcPr>
          <w:p w14:paraId="38ECBF3D" w14:textId="77777777" w:rsidR="00500B7E" w:rsidRPr="00D7218E" w:rsidRDefault="00500B7E" w:rsidP="006650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بحد أعلى 3,000 ريال</w:t>
            </w:r>
          </w:p>
        </w:tc>
      </w:tr>
      <w:tr w:rsidR="00500B7E" w:rsidRPr="00D7218E" w14:paraId="23613B8D" w14:textId="77777777" w:rsidTr="00C758BB">
        <w:trPr>
          <w:jc w:val="center"/>
        </w:trPr>
        <w:tc>
          <w:tcPr>
            <w:tcW w:w="3414" w:type="dxa"/>
            <w:vAlign w:val="center"/>
          </w:tcPr>
          <w:p w14:paraId="2EB4D06D" w14:textId="77777777" w:rsidR="00500B7E" w:rsidRPr="00D7218E" w:rsidRDefault="00500B7E" w:rsidP="006650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الرابع</w:t>
            </w:r>
          </w:p>
        </w:tc>
        <w:tc>
          <w:tcPr>
            <w:tcW w:w="3246" w:type="dxa"/>
            <w:vAlign w:val="center"/>
          </w:tcPr>
          <w:p w14:paraId="69ACC07C" w14:textId="77777777" w:rsidR="00500B7E" w:rsidRPr="00D7218E" w:rsidRDefault="00500B7E" w:rsidP="006650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بحد أعلى 2,000 ريال</w:t>
            </w:r>
          </w:p>
        </w:tc>
      </w:tr>
      <w:tr w:rsidR="00500B7E" w:rsidRPr="00D7218E" w14:paraId="6A2E704D" w14:textId="77777777" w:rsidTr="00C758BB">
        <w:trPr>
          <w:jc w:val="center"/>
        </w:trPr>
        <w:tc>
          <w:tcPr>
            <w:tcW w:w="3414" w:type="dxa"/>
            <w:vAlign w:val="center"/>
          </w:tcPr>
          <w:p w14:paraId="64365647" w14:textId="77777777" w:rsidR="00500B7E" w:rsidRPr="00D7218E" w:rsidRDefault="00500B7E" w:rsidP="006650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الخامس</w:t>
            </w:r>
          </w:p>
        </w:tc>
        <w:tc>
          <w:tcPr>
            <w:tcW w:w="3246" w:type="dxa"/>
            <w:vAlign w:val="center"/>
          </w:tcPr>
          <w:p w14:paraId="1398DBA1" w14:textId="77777777" w:rsidR="00500B7E" w:rsidRPr="00D7218E" w:rsidRDefault="00500B7E" w:rsidP="006650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بحد أعلى 1,000 ريال</w:t>
            </w:r>
          </w:p>
        </w:tc>
      </w:tr>
    </w:tbl>
    <w:p w14:paraId="55D2D33E" w14:textId="63E70FD5" w:rsidR="00980809" w:rsidRPr="00D7218E" w:rsidRDefault="002A39A9"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49" w:name="_Toc185338788"/>
      <w:r w:rsidRPr="00D7218E">
        <w:rPr>
          <w:rFonts w:ascii="STC Forward" w:hAnsi="STC Forward" w:cs="STC Forward"/>
          <w:b/>
          <w:bCs/>
          <w:sz w:val="24"/>
          <w:szCs w:val="24"/>
          <w:rtl/>
        </w:rPr>
        <w:t>بدل السكن</w:t>
      </w:r>
      <w:bookmarkEnd w:id="49"/>
    </w:p>
    <w:p w14:paraId="13FECA17" w14:textId="181B05F6" w:rsidR="002A39A9" w:rsidRPr="00D7218E" w:rsidRDefault="004B4442" w:rsidP="006650A1">
      <w:pPr>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تصرف</w:t>
      </w:r>
      <w:r w:rsidR="002A39A9" w:rsidRPr="00D7218E">
        <w:rPr>
          <w:rFonts w:ascii="STC Forward" w:hAnsi="STC Forward" w:cs="STC Forward"/>
          <w:sz w:val="24"/>
          <w:szCs w:val="24"/>
          <w:rtl/>
        </w:rPr>
        <w:t xml:space="preserve"> الشركة بدل سكن شهري </w:t>
      </w:r>
      <w:r w:rsidR="00C7723C" w:rsidRPr="00D7218E">
        <w:rPr>
          <w:rFonts w:ascii="STC Forward" w:hAnsi="STC Forward" w:cs="STC Forward"/>
          <w:sz w:val="24"/>
          <w:szCs w:val="24"/>
          <w:rtl/>
        </w:rPr>
        <w:t>إذا لم يتم تأمين السكن من قبل</w:t>
      </w:r>
      <w:r w:rsidRPr="00D7218E">
        <w:rPr>
          <w:rFonts w:ascii="STC Forward" w:hAnsi="STC Forward" w:cs="STC Forward"/>
          <w:sz w:val="24"/>
          <w:szCs w:val="24"/>
          <w:rtl/>
        </w:rPr>
        <w:t xml:space="preserve">ها </w:t>
      </w:r>
      <w:r w:rsidR="002A39A9" w:rsidRPr="00D7218E">
        <w:rPr>
          <w:rFonts w:ascii="STC Forward" w:hAnsi="STC Forward" w:cs="STC Forward"/>
          <w:sz w:val="24"/>
          <w:szCs w:val="24"/>
          <w:rtl/>
        </w:rPr>
        <w:t>بمقدار 25% من الأجر الأساسي وذلك على النحو التالي</w:t>
      </w:r>
      <w:r w:rsidR="00D03FB6" w:rsidRPr="00D7218E">
        <w:rPr>
          <w:rFonts w:ascii="STC Forward" w:hAnsi="STC Forward" w:cs="STC Forward"/>
          <w:sz w:val="24"/>
          <w:szCs w:val="24"/>
          <w:rtl/>
        </w:rPr>
        <w:t>:</w:t>
      </w:r>
    </w:p>
    <w:p w14:paraId="309BA2A8" w14:textId="77777777" w:rsidR="00201AC5" w:rsidRPr="00D7218E" w:rsidRDefault="00201AC5" w:rsidP="00E01B39">
      <w:pPr>
        <w:pStyle w:val="ListParagraph"/>
        <w:numPr>
          <w:ilvl w:val="2"/>
          <w:numId w:val="41"/>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يمنح الموظفين السعوديين بدل السكن بحيث لا يقل عن </w:t>
      </w:r>
      <w:r w:rsidR="00C7723C" w:rsidRPr="00D7218E">
        <w:rPr>
          <w:rFonts w:ascii="STC Forward" w:eastAsia="Calibri" w:hAnsi="STC Forward" w:cs="STC Forward"/>
          <w:sz w:val="24"/>
          <w:szCs w:val="24"/>
          <w:rtl/>
        </w:rPr>
        <w:t>20,000</w:t>
      </w:r>
      <w:r w:rsidRPr="00D7218E">
        <w:rPr>
          <w:rFonts w:ascii="STC Forward" w:eastAsia="Calibri" w:hAnsi="STC Forward" w:cs="STC Forward"/>
          <w:sz w:val="24"/>
          <w:szCs w:val="24"/>
          <w:rtl/>
        </w:rPr>
        <w:t xml:space="preserve"> ريال في السنة كحد أدنى</w:t>
      </w:r>
      <w:r w:rsidRPr="00D7218E">
        <w:rPr>
          <w:rFonts w:ascii="STC Forward" w:eastAsia="Calibri" w:hAnsi="STC Forward" w:cs="STC Forward"/>
          <w:sz w:val="24"/>
          <w:szCs w:val="24"/>
        </w:rPr>
        <w:t>.</w:t>
      </w:r>
    </w:p>
    <w:p w14:paraId="5DBBD9C0" w14:textId="2E3D6C2E" w:rsidR="004018C3" w:rsidRPr="00D7218E" w:rsidRDefault="002A39A9" w:rsidP="00E01B39">
      <w:pPr>
        <w:pStyle w:val="ListParagraph"/>
        <w:numPr>
          <w:ilvl w:val="2"/>
          <w:numId w:val="41"/>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يمنح الموظف </w:t>
      </w:r>
      <w:r w:rsidR="00850E30" w:rsidRPr="00D7218E">
        <w:rPr>
          <w:rFonts w:ascii="STC Forward" w:eastAsia="Calibri" w:hAnsi="STC Forward" w:cs="STC Forward"/>
          <w:sz w:val="24"/>
          <w:szCs w:val="24"/>
          <w:rtl/>
        </w:rPr>
        <w:t>غير السعودي</w:t>
      </w:r>
      <w:r w:rsidR="004018C3"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 xml:space="preserve">بدل </w:t>
      </w:r>
      <w:r w:rsidR="00C7723C" w:rsidRPr="00D7218E">
        <w:rPr>
          <w:rFonts w:ascii="STC Forward" w:eastAsia="Calibri" w:hAnsi="STC Forward" w:cs="STC Forward"/>
          <w:sz w:val="24"/>
          <w:szCs w:val="24"/>
          <w:rtl/>
        </w:rPr>
        <w:t>السكن</w:t>
      </w:r>
      <w:r w:rsidRPr="00D7218E">
        <w:rPr>
          <w:rFonts w:ascii="STC Forward" w:eastAsia="Calibri" w:hAnsi="STC Forward" w:cs="STC Forward"/>
          <w:sz w:val="24"/>
          <w:szCs w:val="24"/>
          <w:rtl/>
        </w:rPr>
        <w:t xml:space="preserve"> </w:t>
      </w:r>
      <w:r w:rsidR="00850E30" w:rsidRPr="00D7218E">
        <w:rPr>
          <w:rFonts w:ascii="STC Forward" w:eastAsia="Calibri" w:hAnsi="STC Forward" w:cs="STC Forward"/>
          <w:sz w:val="24"/>
          <w:szCs w:val="24"/>
          <w:rtl/>
        </w:rPr>
        <w:t xml:space="preserve">بحيث </w:t>
      </w:r>
      <w:r w:rsidRPr="00D7218E">
        <w:rPr>
          <w:rFonts w:ascii="STC Forward" w:eastAsia="Calibri" w:hAnsi="STC Forward" w:cs="STC Forward"/>
          <w:sz w:val="24"/>
          <w:szCs w:val="24"/>
          <w:rtl/>
        </w:rPr>
        <w:t xml:space="preserve">لا يقل عن </w:t>
      </w:r>
      <w:r w:rsidR="004018C3" w:rsidRPr="00D7218E">
        <w:rPr>
          <w:rFonts w:ascii="STC Forward" w:eastAsia="Calibri" w:hAnsi="STC Forward" w:cs="STC Forward"/>
          <w:sz w:val="24"/>
          <w:szCs w:val="24"/>
          <w:rtl/>
        </w:rPr>
        <w:t>7</w:t>
      </w:r>
      <w:r w:rsidRPr="00D7218E">
        <w:rPr>
          <w:rFonts w:ascii="STC Forward" w:eastAsia="Calibri" w:hAnsi="STC Forward" w:cs="STC Forward"/>
          <w:sz w:val="24"/>
          <w:szCs w:val="24"/>
          <w:rtl/>
        </w:rPr>
        <w:t>,000 ريال في السنة كحد أدنى</w:t>
      </w:r>
      <w:r w:rsidR="00D03FB6" w:rsidRPr="00D7218E">
        <w:rPr>
          <w:rFonts w:ascii="STC Forward" w:eastAsia="Calibri" w:hAnsi="STC Forward" w:cs="STC Forward"/>
          <w:sz w:val="24"/>
          <w:szCs w:val="24"/>
          <w:rtl/>
        </w:rPr>
        <w:t>.</w:t>
      </w:r>
    </w:p>
    <w:p w14:paraId="0A9D88F9" w14:textId="5A236CBE" w:rsidR="004B4442" w:rsidRPr="00D7218E" w:rsidRDefault="002A39A9" w:rsidP="00E01B39">
      <w:pPr>
        <w:pStyle w:val="ListParagraph"/>
        <w:numPr>
          <w:ilvl w:val="2"/>
          <w:numId w:val="41"/>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ويمكن أن </w:t>
      </w:r>
      <w:r w:rsidR="009C423C" w:rsidRPr="00D7218E">
        <w:rPr>
          <w:rFonts w:ascii="STC Forward" w:eastAsia="Calibri" w:hAnsi="STC Forward" w:cs="STC Forward"/>
          <w:sz w:val="24"/>
          <w:szCs w:val="24"/>
          <w:rtl/>
        </w:rPr>
        <w:t xml:space="preserve">يحصل </w:t>
      </w:r>
      <w:r w:rsidRPr="00D7218E">
        <w:rPr>
          <w:rFonts w:ascii="STC Forward" w:eastAsia="Calibri" w:hAnsi="STC Forward" w:cs="STC Forward"/>
          <w:sz w:val="24"/>
          <w:szCs w:val="24"/>
          <w:rtl/>
        </w:rPr>
        <w:t xml:space="preserve">الموظف الجديد </w:t>
      </w:r>
      <w:r w:rsidR="0020267A" w:rsidRPr="00D7218E">
        <w:rPr>
          <w:rFonts w:ascii="STC Forward" w:eastAsia="Calibri" w:hAnsi="STC Forward" w:cs="STC Forward"/>
          <w:sz w:val="24"/>
          <w:szCs w:val="24"/>
          <w:rtl/>
        </w:rPr>
        <w:t xml:space="preserve">من خارج الشركة والمنتقل من </w:t>
      </w:r>
      <w:r w:rsidR="00FA35F4" w:rsidRPr="00D7218E">
        <w:rPr>
          <w:rFonts w:ascii="STC Forward" w:eastAsia="Calibri" w:hAnsi="STC Forward" w:cs="STC Forward"/>
          <w:sz w:val="24"/>
          <w:szCs w:val="24"/>
          <w:rtl/>
        </w:rPr>
        <w:t>داخل المملكة</w:t>
      </w:r>
      <w:r w:rsidR="0020267A" w:rsidRPr="00D7218E">
        <w:rPr>
          <w:rFonts w:ascii="STC Forward" w:eastAsia="Calibri" w:hAnsi="STC Forward" w:cs="STC Forward"/>
          <w:sz w:val="24"/>
          <w:szCs w:val="24"/>
          <w:rtl/>
        </w:rPr>
        <w:t xml:space="preserve"> أو من خارج</w:t>
      </w:r>
      <w:r w:rsidR="00FA35F4" w:rsidRPr="00D7218E">
        <w:rPr>
          <w:rFonts w:ascii="STC Forward" w:eastAsia="Calibri" w:hAnsi="STC Forward" w:cs="STC Forward"/>
          <w:sz w:val="24"/>
          <w:szCs w:val="24"/>
          <w:rtl/>
        </w:rPr>
        <w:t>ها على</w:t>
      </w:r>
      <w:r w:rsidR="0020267A" w:rsidRPr="00D7218E">
        <w:rPr>
          <w:rFonts w:ascii="STC Forward" w:eastAsia="Calibri" w:hAnsi="STC Forward" w:cs="STC Forward"/>
          <w:sz w:val="24"/>
          <w:szCs w:val="24"/>
          <w:rtl/>
        </w:rPr>
        <w:t xml:space="preserve"> سلفة تجهيز</w:t>
      </w:r>
      <w:r w:rsidR="002C77D0" w:rsidRPr="00D7218E">
        <w:rPr>
          <w:rFonts w:ascii="STC Forward" w:eastAsia="Calibri" w:hAnsi="STC Forward" w:cs="STC Forward"/>
          <w:sz w:val="24"/>
          <w:szCs w:val="24"/>
          <w:rtl/>
        </w:rPr>
        <w:t xml:space="preserve"> مسكن</w:t>
      </w:r>
      <w:r w:rsidR="0020267A" w:rsidRPr="00D7218E">
        <w:rPr>
          <w:rFonts w:ascii="STC Forward" w:eastAsia="Calibri" w:hAnsi="STC Forward" w:cs="STC Forward"/>
          <w:sz w:val="24"/>
          <w:szCs w:val="24"/>
          <w:rtl/>
        </w:rPr>
        <w:t xml:space="preserve"> تقدر بنسبة (50%) من بدل السكن السنوي وتدفع مرة</w:t>
      </w:r>
      <w:r w:rsidR="003A4EFC" w:rsidRPr="00D7218E">
        <w:rPr>
          <w:rFonts w:ascii="STC Forward" w:eastAsia="Calibri" w:hAnsi="STC Forward" w:cs="STC Forward"/>
          <w:sz w:val="24"/>
          <w:szCs w:val="24"/>
          <w:rtl/>
        </w:rPr>
        <w:t>ً</w:t>
      </w:r>
      <w:r w:rsidR="0020267A" w:rsidRPr="00D7218E">
        <w:rPr>
          <w:rFonts w:ascii="STC Forward" w:eastAsia="Calibri" w:hAnsi="STC Forward" w:cs="STC Forward"/>
          <w:sz w:val="24"/>
          <w:szCs w:val="24"/>
          <w:rtl/>
        </w:rPr>
        <w:t xml:space="preserve"> واحدة بعد مباشرته العمل</w:t>
      </w:r>
      <w:r w:rsidR="00D03FB6" w:rsidRPr="00D7218E">
        <w:rPr>
          <w:rFonts w:ascii="STC Forward" w:eastAsia="Calibri" w:hAnsi="STC Forward" w:cs="STC Forward"/>
          <w:sz w:val="24"/>
          <w:szCs w:val="24"/>
          <w:rtl/>
        </w:rPr>
        <w:t>،</w:t>
      </w:r>
      <w:r w:rsidR="0020267A" w:rsidRPr="00D7218E">
        <w:rPr>
          <w:rFonts w:ascii="STC Forward" w:eastAsia="Calibri" w:hAnsi="STC Forward" w:cs="STC Forward"/>
          <w:sz w:val="24"/>
          <w:szCs w:val="24"/>
          <w:rtl/>
        </w:rPr>
        <w:t xml:space="preserve"> ويتم </w:t>
      </w:r>
      <w:r w:rsidR="003A4EFC" w:rsidRPr="00D7218E">
        <w:rPr>
          <w:rFonts w:ascii="STC Forward" w:eastAsia="Calibri" w:hAnsi="STC Forward" w:cs="STC Forward"/>
          <w:sz w:val="24"/>
          <w:szCs w:val="24"/>
          <w:rtl/>
        </w:rPr>
        <w:t>إ</w:t>
      </w:r>
      <w:r w:rsidR="0020267A" w:rsidRPr="00D7218E">
        <w:rPr>
          <w:rFonts w:ascii="STC Forward" w:eastAsia="Calibri" w:hAnsi="STC Forward" w:cs="STC Forward"/>
          <w:sz w:val="24"/>
          <w:szCs w:val="24"/>
          <w:rtl/>
        </w:rPr>
        <w:t xml:space="preserve">سترداد مبلغ السلفة </w:t>
      </w:r>
      <w:r w:rsidR="002C77D0" w:rsidRPr="00D7218E">
        <w:rPr>
          <w:rFonts w:ascii="STC Forward" w:eastAsia="Calibri" w:hAnsi="STC Forward" w:cs="STC Forward"/>
          <w:sz w:val="24"/>
          <w:szCs w:val="24"/>
          <w:rtl/>
        </w:rPr>
        <w:t>بال</w:t>
      </w:r>
      <w:r w:rsidR="006D5AEE" w:rsidRPr="00D7218E">
        <w:rPr>
          <w:rFonts w:ascii="STC Forward" w:eastAsia="Calibri" w:hAnsi="STC Forward" w:cs="STC Forward"/>
          <w:sz w:val="24"/>
          <w:szCs w:val="24"/>
          <w:rtl/>
        </w:rPr>
        <w:t>إ</w:t>
      </w:r>
      <w:r w:rsidR="0020267A" w:rsidRPr="00D7218E">
        <w:rPr>
          <w:rFonts w:ascii="STC Forward" w:eastAsia="Calibri" w:hAnsi="STC Forward" w:cs="STC Forward"/>
          <w:sz w:val="24"/>
          <w:szCs w:val="24"/>
          <w:rtl/>
        </w:rPr>
        <w:t xml:space="preserve">ستقطاع من الراتب على مدى </w:t>
      </w:r>
      <w:r w:rsidR="00A777BC" w:rsidRPr="00D7218E">
        <w:rPr>
          <w:rFonts w:ascii="STC Forward" w:eastAsia="Calibri" w:hAnsi="STC Forward" w:cs="STC Forward"/>
          <w:sz w:val="24"/>
          <w:szCs w:val="24"/>
          <w:rtl/>
        </w:rPr>
        <w:t>6</w:t>
      </w:r>
      <w:r w:rsidR="003A4EFC" w:rsidRPr="00D7218E">
        <w:rPr>
          <w:rFonts w:ascii="STC Forward" w:eastAsia="Calibri" w:hAnsi="STC Forward" w:cs="STC Forward"/>
          <w:sz w:val="24"/>
          <w:szCs w:val="24"/>
          <w:rtl/>
        </w:rPr>
        <w:t xml:space="preserve"> </w:t>
      </w:r>
      <w:r w:rsidR="0020267A" w:rsidRPr="00D7218E">
        <w:rPr>
          <w:rFonts w:ascii="STC Forward" w:eastAsia="Calibri" w:hAnsi="STC Forward" w:cs="STC Forward"/>
          <w:sz w:val="24"/>
          <w:szCs w:val="24"/>
          <w:rtl/>
        </w:rPr>
        <w:t>أشهر من تاريخ المباشرة</w:t>
      </w:r>
      <w:r w:rsidR="00D03FB6" w:rsidRPr="00D7218E">
        <w:rPr>
          <w:rFonts w:ascii="STC Forward" w:eastAsia="Calibri" w:hAnsi="STC Forward" w:cs="STC Forward"/>
          <w:sz w:val="24"/>
          <w:szCs w:val="24"/>
          <w:rtl/>
        </w:rPr>
        <w:t>.</w:t>
      </w:r>
    </w:p>
    <w:p w14:paraId="1C0FAC29" w14:textId="5A50376E" w:rsidR="0088753F" w:rsidRPr="00D7218E" w:rsidRDefault="0088753F" w:rsidP="005318F2">
      <w:pPr>
        <w:pStyle w:val="ListParagraph"/>
        <w:numPr>
          <w:ilvl w:val="2"/>
          <w:numId w:val="41"/>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Pr>
        <w:t xml:space="preserve"> </w:t>
      </w:r>
      <w:r w:rsidR="005318F2" w:rsidRPr="00D7218E">
        <w:rPr>
          <w:rFonts w:ascii="STC Forward" w:eastAsia="Calibri" w:hAnsi="STC Forward" w:cs="STC Forward"/>
          <w:sz w:val="24"/>
          <w:szCs w:val="24"/>
          <w:rtl/>
        </w:rPr>
        <w:t xml:space="preserve">كما تحرص الشركة على تقديم تسهيلات للموظفين بإمكانية صرف بدل السكن الشهري كدفعة مقدمة عن 3 </w:t>
      </w:r>
      <w:r w:rsidR="00683CA0">
        <w:rPr>
          <w:rFonts w:ascii="STC Forward" w:eastAsia="Calibri" w:hAnsi="STC Forward" w:cs="STC Forward" w:hint="cs"/>
          <w:sz w:val="24"/>
          <w:szCs w:val="24"/>
          <w:rtl/>
        </w:rPr>
        <w:t>أو 6 أ</w:t>
      </w:r>
      <w:r w:rsidR="005318F2" w:rsidRPr="00D7218E">
        <w:rPr>
          <w:rFonts w:ascii="STC Forward" w:eastAsia="Calibri" w:hAnsi="STC Forward" w:cs="STC Forward"/>
          <w:sz w:val="24"/>
          <w:szCs w:val="24"/>
          <w:rtl/>
        </w:rPr>
        <w:t>و 12 شهرا بهدف تعزيز رفاهية الموظف وزيادة الرضى الوظيفي</w:t>
      </w:r>
      <w:r w:rsidR="005318F2" w:rsidRPr="00D7218E">
        <w:rPr>
          <w:rFonts w:ascii="STC Forward" w:eastAsia="Calibri" w:hAnsi="STC Forward" w:cs="STC Forward" w:hint="cs"/>
          <w:sz w:val="24"/>
          <w:szCs w:val="24"/>
          <w:rtl/>
        </w:rPr>
        <w:t>.</w:t>
      </w:r>
    </w:p>
    <w:p w14:paraId="589C7359" w14:textId="2F18C269" w:rsidR="0020267A" w:rsidRPr="00D7218E" w:rsidRDefault="002476FF"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50" w:name="_Toc185338789"/>
      <w:r w:rsidRPr="00D7218E">
        <w:rPr>
          <w:rFonts w:ascii="STC Forward" w:hAnsi="STC Forward" w:cs="STC Forward"/>
          <w:b/>
          <w:bCs/>
          <w:sz w:val="24"/>
          <w:szCs w:val="24"/>
          <w:rtl/>
        </w:rPr>
        <w:t>بدل تعليم أبناء الموظفين</w:t>
      </w:r>
      <w:bookmarkEnd w:id="50"/>
    </w:p>
    <w:p w14:paraId="050214B2" w14:textId="77777777" w:rsidR="002476FF" w:rsidRPr="00D7218E" w:rsidRDefault="002476FF" w:rsidP="00550AE2">
      <w:pPr>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 xml:space="preserve">يمنح الموظف </w:t>
      </w:r>
      <w:r w:rsidR="003A4EFC" w:rsidRPr="00D7218E">
        <w:rPr>
          <w:rFonts w:ascii="STC Forward" w:hAnsi="STC Forward" w:cs="STC Forward"/>
          <w:sz w:val="24"/>
          <w:szCs w:val="24"/>
          <w:rtl/>
        </w:rPr>
        <w:t xml:space="preserve">في </w:t>
      </w:r>
      <w:r w:rsidRPr="00D7218E">
        <w:rPr>
          <w:rFonts w:ascii="STC Forward" w:hAnsi="STC Forward" w:cs="STC Forward"/>
          <w:sz w:val="24"/>
          <w:szCs w:val="24"/>
          <w:rtl/>
        </w:rPr>
        <w:t xml:space="preserve">المستويات الإدارية </w:t>
      </w:r>
      <w:r w:rsidR="004B4442" w:rsidRPr="00D7218E">
        <w:rPr>
          <w:rFonts w:ascii="STC Forward" w:hAnsi="STC Forward" w:cs="STC Forward"/>
          <w:sz w:val="24"/>
          <w:szCs w:val="24"/>
          <w:rtl/>
        </w:rPr>
        <w:t xml:space="preserve">المبينة </w:t>
      </w:r>
      <w:r w:rsidRPr="00D7218E">
        <w:rPr>
          <w:rFonts w:ascii="STC Forward" w:hAnsi="STC Forward" w:cs="STC Forward"/>
          <w:sz w:val="24"/>
          <w:szCs w:val="24"/>
          <w:rtl/>
        </w:rPr>
        <w:t xml:space="preserve">في الجدول أدناه بدل تعليم وبحد أقصى لعدد 2 من </w:t>
      </w:r>
      <w:r w:rsidR="004B4442" w:rsidRPr="00D7218E">
        <w:rPr>
          <w:rFonts w:ascii="STC Forward" w:hAnsi="STC Forward" w:cs="STC Forward"/>
          <w:sz w:val="24"/>
          <w:szCs w:val="24"/>
          <w:rtl/>
        </w:rPr>
        <w:t>الإبناء/البنات</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w:t>
      </w:r>
    </w:p>
    <w:tbl>
      <w:tblPr>
        <w:bidiVisual/>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3574"/>
        <w:gridCol w:w="3258"/>
      </w:tblGrid>
      <w:tr w:rsidR="00A57298" w:rsidRPr="00D7218E" w14:paraId="5508DF59" w14:textId="77777777" w:rsidTr="003419DD">
        <w:trPr>
          <w:jc w:val="center"/>
        </w:trPr>
        <w:tc>
          <w:tcPr>
            <w:tcW w:w="3574" w:type="dxa"/>
            <w:shd w:val="clear" w:color="auto" w:fill="4F008C"/>
            <w:vAlign w:val="center"/>
          </w:tcPr>
          <w:p w14:paraId="3BE0B1B4" w14:textId="54C7BAED" w:rsidR="005C5523" w:rsidRPr="00D7218E" w:rsidRDefault="002476FF" w:rsidP="00550AE2">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المستوى الإداري</w:t>
            </w:r>
          </w:p>
        </w:tc>
        <w:tc>
          <w:tcPr>
            <w:tcW w:w="3258" w:type="dxa"/>
            <w:shd w:val="clear" w:color="auto" w:fill="4F008C"/>
            <w:vAlign w:val="center"/>
          </w:tcPr>
          <w:p w14:paraId="360E1358" w14:textId="77777777" w:rsidR="002476FF" w:rsidRPr="00D7218E" w:rsidRDefault="004B4442" w:rsidP="00550AE2">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مقدار ا</w:t>
            </w:r>
            <w:r w:rsidR="002476FF" w:rsidRPr="00D7218E">
              <w:rPr>
                <w:rFonts w:ascii="STC Forward" w:hAnsi="STC Forward" w:cs="STC Forward"/>
                <w:sz w:val="24"/>
                <w:szCs w:val="24"/>
                <w:rtl/>
              </w:rPr>
              <w:t xml:space="preserve">لبدل </w:t>
            </w:r>
            <w:r w:rsidR="005C5523" w:rsidRPr="00D7218E">
              <w:rPr>
                <w:rFonts w:ascii="STC Forward" w:hAnsi="STC Forward" w:cs="STC Forward"/>
                <w:sz w:val="24"/>
                <w:szCs w:val="24"/>
                <w:rtl/>
              </w:rPr>
              <w:t>للطفل</w:t>
            </w:r>
            <w:r w:rsidR="002476FF" w:rsidRPr="00D7218E">
              <w:rPr>
                <w:rFonts w:ascii="STC Forward" w:hAnsi="STC Forward" w:cs="STC Forward"/>
                <w:sz w:val="24"/>
                <w:szCs w:val="24"/>
                <w:rtl/>
              </w:rPr>
              <w:t xml:space="preserve"> الواحد</w:t>
            </w:r>
          </w:p>
        </w:tc>
      </w:tr>
      <w:tr w:rsidR="009C423C" w:rsidRPr="00D7218E" w14:paraId="29A3A866" w14:textId="77777777" w:rsidTr="003419DD">
        <w:trPr>
          <w:jc w:val="center"/>
        </w:trPr>
        <w:tc>
          <w:tcPr>
            <w:tcW w:w="3574" w:type="dxa"/>
            <w:vAlign w:val="center"/>
          </w:tcPr>
          <w:p w14:paraId="506D4501" w14:textId="77777777" w:rsidR="009C423C" w:rsidRPr="00D7218E" w:rsidRDefault="00840320" w:rsidP="00550AE2">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الرئيس التنفيذي و</w:t>
            </w:r>
            <w:r w:rsidR="003A4EFC" w:rsidRPr="00D7218E">
              <w:rPr>
                <w:rFonts w:ascii="STC Forward" w:hAnsi="STC Forward" w:cs="STC Forward"/>
                <w:sz w:val="24"/>
                <w:szCs w:val="24"/>
                <w:rtl/>
              </w:rPr>
              <w:t>الأول والثاني</w:t>
            </w:r>
          </w:p>
        </w:tc>
        <w:tc>
          <w:tcPr>
            <w:tcW w:w="3258" w:type="dxa"/>
            <w:vAlign w:val="center"/>
          </w:tcPr>
          <w:p w14:paraId="0AFD11E1" w14:textId="77777777" w:rsidR="009C423C" w:rsidRPr="00D7218E" w:rsidRDefault="009C423C" w:rsidP="00550AE2">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25,000 ريال</w:t>
            </w:r>
          </w:p>
        </w:tc>
      </w:tr>
      <w:tr w:rsidR="009C423C" w:rsidRPr="00D7218E" w14:paraId="4702D879" w14:textId="77777777" w:rsidTr="003419DD">
        <w:trPr>
          <w:jc w:val="center"/>
        </w:trPr>
        <w:tc>
          <w:tcPr>
            <w:tcW w:w="3574" w:type="dxa"/>
            <w:vAlign w:val="center"/>
          </w:tcPr>
          <w:p w14:paraId="06802BB9" w14:textId="77777777" w:rsidR="009C423C" w:rsidRPr="00D7218E" w:rsidRDefault="003A4EFC" w:rsidP="00550AE2">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الثالث</w:t>
            </w:r>
          </w:p>
        </w:tc>
        <w:tc>
          <w:tcPr>
            <w:tcW w:w="3258" w:type="dxa"/>
            <w:vAlign w:val="center"/>
          </w:tcPr>
          <w:p w14:paraId="7E1A0370" w14:textId="77777777" w:rsidR="009C423C" w:rsidRPr="00D7218E" w:rsidRDefault="009C423C" w:rsidP="00550AE2">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20,000 ريال</w:t>
            </w:r>
          </w:p>
        </w:tc>
      </w:tr>
      <w:tr w:rsidR="006B1A13" w:rsidRPr="00D7218E" w14:paraId="330B3AAB" w14:textId="77777777" w:rsidTr="00434A89">
        <w:trPr>
          <w:jc w:val="center"/>
        </w:trPr>
        <w:tc>
          <w:tcPr>
            <w:tcW w:w="3574" w:type="dxa"/>
          </w:tcPr>
          <w:p w14:paraId="2C74DF0D" w14:textId="4423DC38" w:rsidR="006B1A13" w:rsidRPr="00D7218E" w:rsidRDefault="006B1A13" w:rsidP="00550AE2">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الرابع</w:t>
            </w:r>
          </w:p>
        </w:tc>
        <w:tc>
          <w:tcPr>
            <w:tcW w:w="3258" w:type="dxa"/>
            <w:vAlign w:val="center"/>
          </w:tcPr>
          <w:p w14:paraId="1A9DCE97" w14:textId="5E988D39" w:rsidR="006B1A13" w:rsidRPr="00D7218E" w:rsidRDefault="006B1A13" w:rsidP="00550AE2">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18,000 ريال</w:t>
            </w:r>
          </w:p>
        </w:tc>
      </w:tr>
    </w:tbl>
    <w:p w14:paraId="53376C4D" w14:textId="366F9ADD" w:rsidR="00DC68E1" w:rsidRPr="00D7218E" w:rsidRDefault="00B91587" w:rsidP="00E01B39">
      <w:pPr>
        <w:pStyle w:val="ListParagraph"/>
        <w:numPr>
          <w:ilvl w:val="2"/>
          <w:numId w:val="2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يتم منح البدل لأبناء الموظفين الدارسين إبتداءً من المرحلة الإبتدائية حتى الإنتهاء من المرحلة الثانوية</w:t>
      </w:r>
      <w:r w:rsidR="005318F2" w:rsidRPr="00D7218E">
        <w:rPr>
          <w:rFonts w:ascii="STC Forward" w:eastAsia="Calibri" w:hAnsi="STC Forward" w:cs="STC Forward" w:hint="cs"/>
          <w:sz w:val="24"/>
          <w:szCs w:val="24"/>
          <w:rtl/>
        </w:rPr>
        <w:t>.</w:t>
      </w:r>
    </w:p>
    <w:p w14:paraId="03D68DED" w14:textId="5A7D69DB" w:rsidR="00F64BA4" w:rsidRPr="00D7218E" w:rsidRDefault="006B1A13" w:rsidP="00E01B39">
      <w:pPr>
        <w:pStyle w:val="ListParagraph"/>
        <w:numPr>
          <w:ilvl w:val="2"/>
          <w:numId w:val="28"/>
        </w:numPr>
        <w:bidi/>
        <w:spacing w:after="0" w:line="360" w:lineRule="auto"/>
        <w:ind w:left="26" w:firstLine="0"/>
        <w:jc w:val="lowKashida"/>
        <w:rPr>
          <w:rFonts w:ascii="STC Forward" w:eastAsia="Calibri" w:hAnsi="STC Forward" w:cs="STC Forward"/>
          <w:color w:val="000000" w:themeColor="text1"/>
          <w:sz w:val="24"/>
          <w:szCs w:val="24"/>
        </w:rPr>
      </w:pPr>
      <w:r w:rsidRPr="00D7218E">
        <w:rPr>
          <w:rFonts w:ascii="STC Forward" w:eastAsia="Calibri" w:hAnsi="STC Forward" w:cs="STC Forward"/>
          <w:color w:val="000000" w:themeColor="text1"/>
          <w:sz w:val="24"/>
          <w:szCs w:val="24"/>
          <w:rtl/>
        </w:rPr>
        <w:t>يتم منح البدل في حال تسجيل الأبناء في المدارس الخاصة داخل المملكة على أن يتم تقديم ما يثبت ذلك.</w:t>
      </w:r>
    </w:p>
    <w:p w14:paraId="6A8EB6FA" w14:textId="5BFCE95F" w:rsidR="002476FF" w:rsidRPr="00D7218E" w:rsidRDefault="002476FF" w:rsidP="00E01B39">
      <w:pPr>
        <w:pStyle w:val="ListParagraph"/>
        <w:numPr>
          <w:ilvl w:val="2"/>
          <w:numId w:val="28"/>
        </w:numPr>
        <w:bidi/>
        <w:spacing w:after="0" w:line="360" w:lineRule="auto"/>
        <w:ind w:left="26" w:firstLine="0"/>
        <w:jc w:val="lowKashida"/>
        <w:rPr>
          <w:rFonts w:ascii="STC Forward" w:eastAsia="Calibri" w:hAnsi="STC Forward" w:cs="STC Forward"/>
          <w:color w:val="000000" w:themeColor="text1"/>
          <w:sz w:val="24"/>
          <w:szCs w:val="24"/>
        </w:rPr>
      </w:pPr>
      <w:r w:rsidRPr="00D7218E">
        <w:rPr>
          <w:rFonts w:ascii="STC Forward" w:eastAsia="Calibri" w:hAnsi="STC Forward" w:cs="STC Forward"/>
          <w:color w:val="000000" w:themeColor="text1"/>
          <w:sz w:val="24"/>
          <w:szCs w:val="24"/>
          <w:rtl/>
        </w:rPr>
        <w:t xml:space="preserve">يمنح البدل لكل سنة دراسية في نفس سنة العام الدراسي ولا يتم قبول </w:t>
      </w:r>
      <w:r w:rsidR="003A4EFC" w:rsidRPr="00D7218E">
        <w:rPr>
          <w:rFonts w:ascii="STC Forward" w:eastAsia="Calibri" w:hAnsi="STC Forward" w:cs="STC Forward"/>
          <w:color w:val="000000" w:themeColor="text1"/>
          <w:sz w:val="24"/>
          <w:szCs w:val="24"/>
          <w:rtl/>
        </w:rPr>
        <w:t xml:space="preserve">أية </w:t>
      </w:r>
      <w:r w:rsidRPr="00D7218E">
        <w:rPr>
          <w:rFonts w:ascii="STC Forward" w:eastAsia="Calibri" w:hAnsi="STC Forward" w:cs="STC Forward"/>
          <w:color w:val="000000" w:themeColor="text1"/>
          <w:sz w:val="24"/>
          <w:szCs w:val="24"/>
          <w:rtl/>
        </w:rPr>
        <w:t>طلبات للعام الدراسي السابق أو اللاحق</w:t>
      </w:r>
      <w:r w:rsidR="00D03FB6" w:rsidRPr="00D7218E">
        <w:rPr>
          <w:rFonts w:ascii="STC Forward" w:eastAsia="Calibri" w:hAnsi="STC Forward" w:cs="STC Forward"/>
          <w:color w:val="000000" w:themeColor="text1"/>
          <w:sz w:val="24"/>
          <w:szCs w:val="24"/>
          <w:rtl/>
        </w:rPr>
        <w:t>.</w:t>
      </w:r>
    </w:p>
    <w:p w14:paraId="000E8A50" w14:textId="77777777" w:rsidR="002476FF" w:rsidRPr="00D7218E" w:rsidRDefault="00E837CD" w:rsidP="00E01B39">
      <w:pPr>
        <w:pStyle w:val="ListParagraph"/>
        <w:numPr>
          <w:ilvl w:val="2"/>
          <w:numId w:val="28"/>
        </w:numPr>
        <w:bidi/>
        <w:spacing w:after="0" w:line="360" w:lineRule="auto"/>
        <w:ind w:left="26" w:firstLine="0"/>
        <w:jc w:val="lowKashida"/>
        <w:rPr>
          <w:rFonts w:ascii="STC Forward" w:eastAsia="Calibri" w:hAnsi="STC Forward" w:cs="STC Forward"/>
          <w:color w:val="000000" w:themeColor="text1"/>
          <w:sz w:val="24"/>
          <w:szCs w:val="24"/>
        </w:rPr>
      </w:pPr>
      <w:r w:rsidRPr="00D7218E">
        <w:rPr>
          <w:rFonts w:ascii="STC Forward" w:eastAsia="Calibri" w:hAnsi="STC Forward" w:cs="STC Forward"/>
          <w:color w:val="000000" w:themeColor="text1"/>
          <w:sz w:val="24"/>
          <w:szCs w:val="24"/>
          <w:rtl/>
        </w:rPr>
        <w:lastRenderedPageBreak/>
        <w:t>يمكن أن يتم دفع البدل مرة واحدة أو</w:t>
      </w:r>
      <w:r w:rsidR="002476FF" w:rsidRPr="00D7218E">
        <w:rPr>
          <w:rFonts w:ascii="STC Forward" w:eastAsia="Calibri" w:hAnsi="STC Forward" w:cs="STC Forward"/>
          <w:color w:val="000000" w:themeColor="text1"/>
          <w:sz w:val="24"/>
          <w:szCs w:val="24"/>
          <w:rtl/>
        </w:rPr>
        <w:t>على دفعتين كحد أقصى سنوياً</w:t>
      </w:r>
      <w:r w:rsidR="00D03FB6" w:rsidRPr="00D7218E">
        <w:rPr>
          <w:rFonts w:ascii="STC Forward" w:eastAsia="Calibri" w:hAnsi="STC Forward" w:cs="STC Forward"/>
          <w:color w:val="000000" w:themeColor="text1"/>
          <w:sz w:val="24"/>
          <w:szCs w:val="24"/>
          <w:rtl/>
        </w:rPr>
        <w:t>.</w:t>
      </w:r>
    </w:p>
    <w:p w14:paraId="48DCCB58" w14:textId="1091B80F" w:rsidR="003F3EE4" w:rsidRPr="00D7218E" w:rsidRDefault="003F3EE4" w:rsidP="00E01B39">
      <w:pPr>
        <w:pStyle w:val="ListParagraph"/>
        <w:numPr>
          <w:ilvl w:val="2"/>
          <w:numId w:val="28"/>
        </w:numPr>
        <w:bidi/>
        <w:spacing w:after="0" w:line="360" w:lineRule="auto"/>
        <w:ind w:left="26" w:firstLine="0"/>
        <w:jc w:val="lowKashida"/>
        <w:rPr>
          <w:rFonts w:ascii="STC Forward" w:eastAsia="Calibri" w:hAnsi="STC Forward" w:cs="STC Forward"/>
          <w:color w:val="000000" w:themeColor="text1"/>
          <w:sz w:val="24"/>
          <w:szCs w:val="24"/>
        </w:rPr>
      </w:pPr>
      <w:r w:rsidRPr="00D7218E">
        <w:rPr>
          <w:rFonts w:ascii="STC Forward" w:eastAsia="Calibri" w:hAnsi="STC Forward" w:cs="STC Forward"/>
          <w:color w:val="000000" w:themeColor="text1"/>
          <w:sz w:val="24"/>
          <w:szCs w:val="24"/>
          <w:rtl/>
        </w:rPr>
        <w:t>في حال تم تعيين موظف جديد على إحدى المستويات المستحقة</w:t>
      </w:r>
      <w:r w:rsidR="00D03FB6" w:rsidRPr="00D7218E">
        <w:rPr>
          <w:rFonts w:ascii="STC Forward" w:eastAsia="Calibri" w:hAnsi="STC Forward" w:cs="STC Forward"/>
          <w:color w:val="000000" w:themeColor="text1"/>
          <w:sz w:val="24"/>
          <w:szCs w:val="24"/>
          <w:rtl/>
        </w:rPr>
        <w:t>،</w:t>
      </w:r>
      <w:r w:rsidRPr="00D7218E">
        <w:rPr>
          <w:rFonts w:ascii="STC Forward" w:eastAsia="Calibri" w:hAnsi="STC Forward" w:cs="STC Forward"/>
          <w:color w:val="000000" w:themeColor="text1"/>
          <w:sz w:val="24"/>
          <w:szCs w:val="24"/>
          <w:rtl/>
        </w:rPr>
        <w:t xml:space="preserve"> فيمنح البدل بعد </w:t>
      </w:r>
      <w:r w:rsidR="003A4EFC" w:rsidRPr="00D7218E">
        <w:rPr>
          <w:rFonts w:ascii="STC Forward" w:eastAsia="Calibri" w:hAnsi="STC Forward" w:cs="STC Forward"/>
          <w:color w:val="000000" w:themeColor="text1"/>
          <w:sz w:val="24"/>
          <w:szCs w:val="24"/>
          <w:rtl/>
        </w:rPr>
        <w:t>إ</w:t>
      </w:r>
      <w:r w:rsidRPr="00D7218E">
        <w:rPr>
          <w:rFonts w:ascii="STC Forward" w:eastAsia="Calibri" w:hAnsi="STC Forward" w:cs="STC Forward"/>
          <w:color w:val="000000" w:themeColor="text1"/>
          <w:sz w:val="24"/>
          <w:szCs w:val="24"/>
          <w:rtl/>
        </w:rPr>
        <w:t>جتيازه فترة التجربة نسبة</w:t>
      </w:r>
      <w:r w:rsidR="00252E23" w:rsidRPr="00D7218E">
        <w:rPr>
          <w:rFonts w:ascii="STC Forward" w:eastAsia="Calibri" w:hAnsi="STC Forward" w:cs="STC Forward"/>
          <w:color w:val="000000" w:themeColor="text1"/>
          <w:sz w:val="24"/>
          <w:szCs w:val="24"/>
          <w:rtl/>
        </w:rPr>
        <w:t>ً</w:t>
      </w:r>
      <w:r w:rsidRPr="00D7218E">
        <w:rPr>
          <w:rFonts w:ascii="STC Forward" w:eastAsia="Calibri" w:hAnsi="STC Forward" w:cs="STC Forward"/>
          <w:color w:val="000000" w:themeColor="text1"/>
          <w:sz w:val="24"/>
          <w:szCs w:val="24"/>
          <w:rtl/>
        </w:rPr>
        <w:t xml:space="preserve"> وتناسب</w:t>
      </w:r>
      <w:r w:rsidR="002C77D0" w:rsidRPr="00D7218E">
        <w:rPr>
          <w:rFonts w:ascii="STC Forward" w:eastAsia="Calibri" w:hAnsi="STC Forward" w:cs="STC Forward"/>
          <w:color w:val="000000" w:themeColor="text1"/>
          <w:sz w:val="24"/>
          <w:szCs w:val="24"/>
          <w:rtl/>
        </w:rPr>
        <w:t>اً</w:t>
      </w:r>
      <w:r w:rsidRPr="00D7218E">
        <w:rPr>
          <w:rFonts w:ascii="STC Forward" w:eastAsia="Calibri" w:hAnsi="STC Forward" w:cs="STC Forward"/>
          <w:color w:val="000000" w:themeColor="text1"/>
          <w:sz w:val="24"/>
          <w:szCs w:val="24"/>
          <w:rtl/>
        </w:rPr>
        <w:t xml:space="preserve"> من تاريخ ال</w:t>
      </w:r>
      <w:r w:rsidR="003A4EFC" w:rsidRPr="00D7218E">
        <w:rPr>
          <w:rFonts w:ascii="STC Forward" w:eastAsia="Calibri" w:hAnsi="STC Forward" w:cs="STC Forward"/>
          <w:color w:val="000000" w:themeColor="text1"/>
          <w:sz w:val="24"/>
          <w:szCs w:val="24"/>
          <w:rtl/>
        </w:rPr>
        <w:t>إ</w:t>
      </w:r>
      <w:r w:rsidRPr="00D7218E">
        <w:rPr>
          <w:rFonts w:ascii="STC Forward" w:eastAsia="Calibri" w:hAnsi="STC Forward" w:cs="STC Forward"/>
          <w:color w:val="000000" w:themeColor="text1"/>
          <w:sz w:val="24"/>
          <w:szCs w:val="24"/>
          <w:rtl/>
        </w:rPr>
        <w:t>ستحقاق</w:t>
      </w:r>
      <w:r w:rsidR="00D03FB6" w:rsidRPr="00D7218E">
        <w:rPr>
          <w:rFonts w:ascii="STC Forward" w:eastAsia="Calibri" w:hAnsi="STC Forward" w:cs="STC Forward"/>
          <w:color w:val="000000" w:themeColor="text1"/>
          <w:sz w:val="24"/>
          <w:szCs w:val="24"/>
          <w:rtl/>
        </w:rPr>
        <w:t>.</w:t>
      </w:r>
    </w:p>
    <w:p w14:paraId="5971D638" w14:textId="414EC30F" w:rsidR="003F3EE4" w:rsidRPr="00D7218E" w:rsidRDefault="003F3EE4" w:rsidP="00E01B39">
      <w:pPr>
        <w:pStyle w:val="ListParagraph"/>
        <w:numPr>
          <w:ilvl w:val="2"/>
          <w:numId w:val="28"/>
        </w:numPr>
        <w:bidi/>
        <w:spacing w:after="0" w:line="360" w:lineRule="auto"/>
        <w:ind w:left="26" w:firstLine="0"/>
        <w:jc w:val="lowKashida"/>
        <w:rPr>
          <w:rFonts w:ascii="STC Forward" w:eastAsia="Calibri" w:hAnsi="STC Forward" w:cs="STC Forward"/>
          <w:color w:val="000000" w:themeColor="text1"/>
          <w:sz w:val="24"/>
          <w:szCs w:val="24"/>
        </w:rPr>
      </w:pPr>
      <w:r w:rsidRPr="00D7218E">
        <w:rPr>
          <w:rFonts w:ascii="STC Forward" w:eastAsia="Calibri" w:hAnsi="STC Forward" w:cs="STC Forward"/>
          <w:color w:val="000000" w:themeColor="text1"/>
          <w:sz w:val="24"/>
          <w:szCs w:val="24"/>
          <w:rtl/>
        </w:rPr>
        <w:t xml:space="preserve">في حال تم ترقية الموظف </w:t>
      </w:r>
      <w:r w:rsidR="004B4442" w:rsidRPr="00D7218E">
        <w:rPr>
          <w:rFonts w:ascii="STC Forward" w:eastAsia="Calibri" w:hAnsi="STC Forward" w:cs="STC Forward"/>
          <w:color w:val="000000" w:themeColor="text1"/>
          <w:sz w:val="24"/>
          <w:szCs w:val="24"/>
          <w:rtl/>
        </w:rPr>
        <w:t xml:space="preserve">فلا يتم منحه البدل </w:t>
      </w:r>
      <w:r w:rsidRPr="00D7218E">
        <w:rPr>
          <w:rFonts w:ascii="STC Forward" w:eastAsia="Calibri" w:hAnsi="STC Forward" w:cs="STC Forward"/>
          <w:color w:val="000000" w:themeColor="text1"/>
          <w:sz w:val="24"/>
          <w:szCs w:val="24"/>
          <w:rtl/>
        </w:rPr>
        <w:t xml:space="preserve">إذا </w:t>
      </w:r>
      <w:r w:rsidR="004B4442" w:rsidRPr="00D7218E">
        <w:rPr>
          <w:rFonts w:ascii="STC Forward" w:eastAsia="Calibri" w:hAnsi="STC Forward" w:cs="STC Forward"/>
          <w:color w:val="000000" w:themeColor="text1"/>
          <w:sz w:val="24"/>
          <w:szCs w:val="24"/>
          <w:rtl/>
        </w:rPr>
        <w:t>قد تم منحه</w:t>
      </w:r>
      <w:r w:rsidRPr="00D7218E">
        <w:rPr>
          <w:rFonts w:ascii="STC Forward" w:eastAsia="Calibri" w:hAnsi="STC Forward" w:cs="STC Forward"/>
          <w:color w:val="000000" w:themeColor="text1"/>
          <w:sz w:val="24"/>
          <w:szCs w:val="24"/>
          <w:rtl/>
        </w:rPr>
        <w:t xml:space="preserve"> البدل على المستوى</w:t>
      </w:r>
      <w:r w:rsidR="004B4442" w:rsidRPr="00D7218E">
        <w:rPr>
          <w:rFonts w:ascii="STC Forward" w:eastAsia="Calibri" w:hAnsi="STC Forward" w:cs="STC Forward"/>
          <w:color w:val="000000" w:themeColor="text1"/>
          <w:sz w:val="24"/>
          <w:szCs w:val="24"/>
          <w:rtl/>
        </w:rPr>
        <w:t xml:space="preserve"> الإداري</w:t>
      </w:r>
      <w:r w:rsidRPr="00D7218E">
        <w:rPr>
          <w:rFonts w:ascii="STC Forward" w:eastAsia="Calibri" w:hAnsi="STC Forward" w:cs="STC Forward"/>
          <w:color w:val="000000" w:themeColor="text1"/>
          <w:sz w:val="24"/>
          <w:szCs w:val="24"/>
          <w:rtl/>
        </w:rPr>
        <w:t xml:space="preserve"> السابق</w:t>
      </w:r>
      <w:r w:rsidR="00D03FB6" w:rsidRPr="00D7218E">
        <w:rPr>
          <w:rFonts w:ascii="STC Forward" w:eastAsia="Calibri" w:hAnsi="STC Forward" w:cs="STC Forward"/>
          <w:color w:val="000000" w:themeColor="text1"/>
          <w:sz w:val="24"/>
          <w:szCs w:val="24"/>
          <w:rtl/>
        </w:rPr>
        <w:t>.</w:t>
      </w:r>
    </w:p>
    <w:p w14:paraId="7F34155B" w14:textId="059DE55A" w:rsidR="003F3EE4" w:rsidRPr="00D7218E" w:rsidRDefault="003F3EE4" w:rsidP="00E01B39">
      <w:pPr>
        <w:pStyle w:val="ListParagraph"/>
        <w:numPr>
          <w:ilvl w:val="2"/>
          <w:numId w:val="28"/>
        </w:numPr>
        <w:bidi/>
        <w:spacing w:after="0" w:line="360" w:lineRule="auto"/>
        <w:ind w:left="26" w:firstLine="0"/>
        <w:jc w:val="lowKashida"/>
        <w:rPr>
          <w:rFonts w:ascii="STC Forward" w:eastAsia="Calibri" w:hAnsi="STC Forward" w:cs="STC Forward"/>
          <w:color w:val="000000" w:themeColor="text1"/>
          <w:sz w:val="24"/>
          <w:szCs w:val="24"/>
        </w:rPr>
      </w:pPr>
      <w:r w:rsidRPr="00D7218E">
        <w:rPr>
          <w:rFonts w:ascii="STC Forward" w:eastAsia="Calibri" w:hAnsi="STC Forward" w:cs="STC Forward"/>
          <w:color w:val="000000" w:themeColor="text1"/>
          <w:sz w:val="24"/>
          <w:szCs w:val="24"/>
          <w:rtl/>
        </w:rPr>
        <w:t xml:space="preserve">في حال </w:t>
      </w:r>
      <w:r w:rsidR="009817A6" w:rsidRPr="00D7218E">
        <w:rPr>
          <w:rFonts w:ascii="STC Forward" w:eastAsia="Calibri" w:hAnsi="STC Forward" w:cs="STC Forward"/>
          <w:color w:val="000000" w:themeColor="text1"/>
          <w:sz w:val="24"/>
          <w:szCs w:val="24"/>
          <w:rtl/>
        </w:rPr>
        <w:t>إستقالة</w:t>
      </w:r>
      <w:r w:rsidRPr="00D7218E">
        <w:rPr>
          <w:rFonts w:ascii="STC Forward" w:eastAsia="Calibri" w:hAnsi="STC Forward" w:cs="STC Forward"/>
          <w:color w:val="000000" w:themeColor="text1"/>
          <w:sz w:val="24"/>
          <w:szCs w:val="24"/>
          <w:rtl/>
        </w:rPr>
        <w:t xml:space="preserve"> الموظف قبل مضي </w:t>
      </w:r>
      <w:r w:rsidR="00A777BC" w:rsidRPr="00D7218E">
        <w:rPr>
          <w:rFonts w:ascii="STC Forward" w:eastAsia="Calibri" w:hAnsi="STC Forward" w:cs="STC Forward"/>
          <w:color w:val="000000" w:themeColor="text1"/>
          <w:sz w:val="24"/>
          <w:szCs w:val="24"/>
          <w:rtl/>
        </w:rPr>
        <w:t xml:space="preserve">3 </w:t>
      </w:r>
      <w:r w:rsidRPr="00D7218E">
        <w:rPr>
          <w:rFonts w:ascii="STC Forward" w:eastAsia="Calibri" w:hAnsi="STC Forward" w:cs="STC Forward"/>
          <w:color w:val="000000" w:themeColor="text1"/>
          <w:sz w:val="24"/>
          <w:szCs w:val="24"/>
          <w:rtl/>
        </w:rPr>
        <w:t xml:space="preserve">أشهر من تاريخ صرف البدل يتم </w:t>
      </w:r>
      <w:r w:rsidR="003A4EFC" w:rsidRPr="00D7218E">
        <w:rPr>
          <w:rFonts w:ascii="STC Forward" w:eastAsia="Calibri" w:hAnsi="STC Forward" w:cs="STC Forward"/>
          <w:color w:val="000000" w:themeColor="text1"/>
          <w:sz w:val="24"/>
          <w:szCs w:val="24"/>
          <w:rtl/>
        </w:rPr>
        <w:t>إ</w:t>
      </w:r>
      <w:r w:rsidRPr="00D7218E">
        <w:rPr>
          <w:rFonts w:ascii="STC Forward" w:eastAsia="Calibri" w:hAnsi="STC Forward" w:cs="STC Forward"/>
          <w:color w:val="000000" w:themeColor="text1"/>
          <w:sz w:val="24"/>
          <w:szCs w:val="24"/>
          <w:rtl/>
        </w:rPr>
        <w:t>سترداد مبلغ باقي الفترة نسبة وتناسب</w:t>
      </w:r>
      <w:r w:rsidR="002C77D0" w:rsidRPr="00D7218E">
        <w:rPr>
          <w:rFonts w:ascii="STC Forward" w:eastAsia="Calibri" w:hAnsi="STC Forward" w:cs="STC Forward"/>
          <w:color w:val="000000" w:themeColor="text1"/>
          <w:sz w:val="24"/>
          <w:szCs w:val="24"/>
          <w:rtl/>
        </w:rPr>
        <w:t>اً</w:t>
      </w:r>
      <w:r w:rsidR="00D03FB6" w:rsidRPr="00D7218E">
        <w:rPr>
          <w:rFonts w:ascii="STC Forward" w:eastAsia="Calibri" w:hAnsi="STC Forward" w:cs="STC Forward"/>
          <w:color w:val="000000" w:themeColor="text1"/>
          <w:sz w:val="24"/>
          <w:szCs w:val="24"/>
          <w:rtl/>
        </w:rPr>
        <w:t>.</w:t>
      </w:r>
    </w:p>
    <w:p w14:paraId="65503C30" w14:textId="1FADC93B" w:rsidR="00980FD7" w:rsidRPr="00D7218E" w:rsidRDefault="003F3EE4" w:rsidP="00E01B39">
      <w:pPr>
        <w:pStyle w:val="ListParagraph"/>
        <w:numPr>
          <w:ilvl w:val="2"/>
          <w:numId w:val="28"/>
        </w:numPr>
        <w:bidi/>
        <w:spacing w:after="0" w:line="360" w:lineRule="auto"/>
        <w:ind w:left="26" w:firstLine="0"/>
        <w:jc w:val="lowKashida"/>
        <w:rPr>
          <w:rFonts w:ascii="STC Forward" w:eastAsia="Calibri" w:hAnsi="STC Forward" w:cs="STC Forward"/>
          <w:color w:val="000000" w:themeColor="text1"/>
          <w:sz w:val="24"/>
          <w:szCs w:val="24"/>
        </w:rPr>
      </w:pPr>
      <w:r w:rsidRPr="00D7218E">
        <w:rPr>
          <w:rFonts w:ascii="STC Forward" w:eastAsia="Calibri" w:hAnsi="STC Forward" w:cs="STC Forward"/>
          <w:color w:val="000000" w:themeColor="text1"/>
          <w:sz w:val="24"/>
          <w:szCs w:val="24"/>
          <w:rtl/>
        </w:rPr>
        <w:t>في حال تم</w:t>
      </w:r>
      <w:r w:rsidR="003A4EFC" w:rsidRPr="00D7218E">
        <w:rPr>
          <w:rFonts w:ascii="STC Forward" w:eastAsia="Calibri" w:hAnsi="STC Forward" w:cs="STC Forward"/>
          <w:color w:val="000000" w:themeColor="text1"/>
          <w:sz w:val="24"/>
          <w:szCs w:val="24"/>
          <w:rtl/>
        </w:rPr>
        <w:t>ت</w:t>
      </w:r>
      <w:r w:rsidRPr="00D7218E">
        <w:rPr>
          <w:rFonts w:ascii="STC Forward" w:eastAsia="Calibri" w:hAnsi="STC Forward" w:cs="STC Forward"/>
          <w:color w:val="000000" w:themeColor="text1"/>
          <w:sz w:val="24"/>
          <w:szCs w:val="24"/>
          <w:rtl/>
        </w:rPr>
        <w:t xml:space="preserve"> إعارة الموظف داخلياً ولم تمنح الشركة المعار إليها الموظف هذا البدل فيستمر في </w:t>
      </w:r>
      <w:r w:rsidR="003A4EFC" w:rsidRPr="00D7218E">
        <w:rPr>
          <w:rFonts w:ascii="STC Forward" w:eastAsia="Calibri" w:hAnsi="STC Forward" w:cs="STC Forward"/>
          <w:color w:val="000000" w:themeColor="text1"/>
          <w:sz w:val="24"/>
          <w:szCs w:val="24"/>
          <w:rtl/>
        </w:rPr>
        <w:t>إ</w:t>
      </w:r>
      <w:r w:rsidRPr="00D7218E">
        <w:rPr>
          <w:rFonts w:ascii="STC Forward" w:eastAsia="Calibri" w:hAnsi="STC Forward" w:cs="STC Forward"/>
          <w:color w:val="000000" w:themeColor="text1"/>
          <w:sz w:val="24"/>
          <w:szCs w:val="24"/>
          <w:rtl/>
        </w:rPr>
        <w:t xml:space="preserve">ستلام البدل من شركة </w:t>
      </w:r>
      <w:r w:rsidR="00B15435" w:rsidRPr="00D7218E">
        <w:rPr>
          <w:rFonts w:ascii="STC Forward" w:eastAsia="Calibri" w:hAnsi="STC Forward" w:cs="STC Forward"/>
          <w:color w:val="000000" w:themeColor="text1"/>
          <w:sz w:val="24"/>
          <w:szCs w:val="24"/>
          <w:rtl/>
        </w:rPr>
        <w:t>قنوات</w:t>
      </w:r>
      <w:r w:rsidR="00D03FB6" w:rsidRPr="00D7218E">
        <w:rPr>
          <w:rFonts w:ascii="STC Forward" w:eastAsia="Calibri" w:hAnsi="STC Forward" w:cs="STC Forward"/>
          <w:color w:val="000000" w:themeColor="text1"/>
          <w:sz w:val="24"/>
          <w:szCs w:val="24"/>
          <w:rtl/>
        </w:rPr>
        <w:t>،</w:t>
      </w:r>
      <w:r w:rsidRPr="00D7218E">
        <w:rPr>
          <w:rFonts w:ascii="STC Forward" w:eastAsia="Calibri" w:hAnsi="STC Forward" w:cs="STC Forward"/>
          <w:color w:val="000000" w:themeColor="text1"/>
          <w:sz w:val="24"/>
          <w:szCs w:val="24"/>
          <w:rtl/>
        </w:rPr>
        <w:t xml:space="preserve"> وفي حال وجود البدل في الشركة المعار إليها فيتم صرف البدل الأعلى للموظف</w:t>
      </w:r>
      <w:r w:rsidR="00D03FB6" w:rsidRPr="00D7218E">
        <w:rPr>
          <w:rFonts w:ascii="STC Forward" w:eastAsia="Calibri" w:hAnsi="STC Forward" w:cs="STC Forward"/>
          <w:color w:val="000000" w:themeColor="text1"/>
          <w:sz w:val="24"/>
          <w:szCs w:val="24"/>
          <w:rtl/>
        </w:rPr>
        <w:t>.</w:t>
      </w:r>
    </w:p>
    <w:p w14:paraId="5221E463" w14:textId="6805519C" w:rsidR="003F3EE4" w:rsidRPr="00D7218E" w:rsidRDefault="003F3EE4"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51" w:name="_Toc185338790"/>
      <w:r w:rsidRPr="00D7218E">
        <w:rPr>
          <w:rFonts w:ascii="STC Forward" w:hAnsi="STC Forward" w:cs="STC Forward"/>
          <w:b/>
          <w:bCs/>
          <w:sz w:val="24"/>
          <w:szCs w:val="24"/>
          <w:rtl/>
        </w:rPr>
        <w:t>بدل رعاية أطفال الموظف</w:t>
      </w:r>
      <w:r w:rsidR="00162328" w:rsidRPr="00D7218E">
        <w:rPr>
          <w:rFonts w:ascii="STC Forward" w:hAnsi="STC Forward" w:cs="STC Forward"/>
          <w:b/>
          <w:bCs/>
          <w:sz w:val="24"/>
          <w:szCs w:val="24"/>
          <w:rtl/>
        </w:rPr>
        <w:t>ات</w:t>
      </w:r>
      <w:bookmarkEnd w:id="51"/>
    </w:p>
    <w:p w14:paraId="21664467" w14:textId="495124C2" w:rsidR="00722F42" w:rsidRPr="00D7218E" w:rsidRDefault="00722F42" w:rsidP="00255420">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تمنح </w:t>
      </w:r>
      <w:r w:rsidR="00255420" w:rsidRPr="00D7218E">
        <w:rPr>
          <w:rFonts w:ascii="STC Forward" w:hAnsi="STC Forward" w:cs="STC Forward"/>
          <w:sz w:val="24"/>
          <w:szCs w:val="24"/>
          <w:rtl/>
        </w:rPr>
        <w:t xml:space="preserve">الشركة للموظفات بدل رعاية أطفال وبحد أقصى 10 آلاف ريال </w:t>
      </w:r>
      <w:r w:rsidR="003C0303" w:rsidRPr="00D7218E">
        <w:rPr>
          <w:rFonts w:ascii="STC Forward" w:hAnsi="STC Forward" w:cs="STC Forward" w:hint="cs"/>
          <w:sz w:val="24"/>
          <w:szCs w:val="24"/>
          <w:rtl/>
        </w:rPr>
        <w:t>من عمر شهرين وحتى دخوله المرحلة الابتد</w:t>
      </w:r>
      <w:r w:rsidR="00F540C1" w:rsidRPr="00D7218E">
        <w:rPr>
          <w:rFonts w:ascii="STC Forward" w:hAnsi="STC Forward" w:cs="STC Forward" w:hint="cs"/>
          <w:sz w:val="24"/>
          <w:szCs w:val="24"/>
          <w:rtl/>
        </w:rPr>
        <w:t>ائية</w:t>
      </w:r>
      <w:r w:rsidR="000E1EFF">
        <w:rPr>
          <w:rFonts w:ascii="STC Forward" w:hAnsi="STC Forward" w:cs="STC Forward" w:hint="cs"/>
          <w:sz w:val="24"/>
          <w:szCs w:val="24"/>
          <w:rtl/>
        </w:rPr>
        <w:t xml:space="preserve"> أو بلوغ </w:t>
      </w:r>
      <w:r w:rsidR="002C33E0">
        <w:rPr>
          <w:rFonts w:ascii="STC Forward" w:hAnsi="STC Forward" w:cs="STC Forward" w:hint="cs"/>
          <w:sz w:val="24"/>
          <w:szCs w:val="24"/>
          <w:rtl/>
        </w:rPr>
        <w:t>سن</w:t>
      </w:r>
      <w:r w:rsidR="000E1EFF">
        <w:rPr>
          <w:rFonts w:ascii="STC Forward" w:hAnsi="STC Forward" w:cs="STC Forward" w:hint="cs"/>
          <w:sz w:val="24"/>
          <w:szCs w:val="24"/>
          <w:rtl/>
        </w:rPr>
        <w:t xml:space="preserve"> 6 سنوات</w:t>
      </w:r>
      <w:r w:rsidR="003C0303" w:rsidRPr="00D7218E">
        <w:rPr>
          <w:rFonts w:ascii="STC Forward" w:hAnsi="STC Forward" w:cs="STC Forward" w:hint="cs"/>
          <w:color w:val="FF0000"/>
          <w:sz w:val="24"/>
          <w:szCs w:val="24"/>
          <w:rtl/>
        </w:rPr>
        <w:t xml:space="preserve"> </w:t>
      </w:r>
      <w:r w:rsidR="003C0303" w:rsidRPr="00D7218E">
        <w:rPr>
          <w:rFonts w:ascii="STC Forward" w:hAnsi="STC Forward" w:cs="STC Forward" w:hint="cs"/>
          <w:sz w:val="24"/>
          <w:szCs w:val="24"/>
          <w:rtl/>
        </w:rPr>
        <w:t>ف</w:t>
      </w:r>
      <w:r w:rsidR="00255420" w:rsidRPr="00D7218E">
        <w:rPr>
          <w:rFonts w:ascii="STC Forward" w:hAnsi="STC Forward" w:cs="STC Forward"/>
          <w:sz w:val="24"/>
          <w:szCs w:val="24"/>
          <w:rtl/>
        </w:rPr>
        <w:t xml:space="preserve">ي السنة المالية </w:t>
      </w:r>
      <w:r w:rsidR="00255420" w:rsidRPr="00137948">
        <w:rPr>
          <w:rFonts w:ascii="STC Forward" w:hAnsi="STC Forward" w:cs="STC Forward"/>
          <w:sz w:val="24"/>
          <w:szCs w:val="24"/>
          <w:rtl/>
        </w:rPr>
        <w:t>الواحدة  على أن تدفع نسبة وتناسباً من تاريخ الإنضمام.</w:t>
      </w:r>
    </w:p>
    <w:p w14:paraId="3171617D" w14:textId="37CBD2E4" w:rsidR="00A13E57" w:rsidRPr="00D7218E" w:rsidRDefault="009B0556"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r w:rsidRPr="00D7218E">
        <w:rPr>
          <w:rFonts w:ascii="STC Forward" w:hAnsi="STC Forward" w:cs="STC Forward"/>
          <w:b/>
          <w:bCs/>
          <w:sz w:val="24"/>
          <w:szCs w:val="24"/>
          <w:rtl/>
        </w:rPr>
        <w:t xml:space="preserve"> </w:t>
      </w:r>
      <w:bookmarkStart w:id="52" w:name="_Toc185338791"/>
      <w:r w:rsidR="00A13E57" w:rsidRPr="00D7218E">
        <w:rPr>
          <w:rFonts w:ascii="STC Forward" w:hAnsi="STC Forward" w:cs="STC Forward"/>
          <w:b/>
          <w:bCs/>
          <w:sz w:val="24"/>
          <w:szCs w:val="24"/>
          <w:rtl/>
        </w:rPr>
        <w:t xml:space="preserve">بدل </w:t>
      </w:r>
      <w:r w:rsidR="0036729A" w:rsidRPr="00D7218E">
        <w:rPr>
          <w:rFonts w:ascii="STC Forward" w:hAnsi="STC Forward" w:cs="STC Forward"/>
          <w:b/>
          <w:bCs/>
          <w:sz w:val="24"/>
          <w:szCs w:val="24"/>
          <w:rtl/>
        </w:rPr>
        <w:t>التواصل "إنترنت"</w:t>
      </w:r>
      <w:bookmarkEnd w:id="52"/>
    </w:p>
    <w:p w14:paraId="65B5BB78" w14:textId="79A0848A" w:rsidR="00A13E57" w:rsidRPr="00D7218E" w:rsidRDefault="00DC68E1" w:rsidP="00B613AF">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تصرف الشركة بدل اتصالات بشكل شهري ل</w:t>
      </w:r>
      <w:r w:rsidR="00E43F8F" w:rsidRPr="00D7218E">
        <w:rPr>
          <w:rFonts w:ascii="STC Forward" w:hAnsi="STC Forward" w:cs="STC Forward"/>
          <w:sz w:val="24"/>
          <w:szCs w:val="24"/>
          <w:rtl/>
        </w:rPr>
        <w:t>ل</w:t>
      </w:r>
      <w:r w:rsidRPr="00D7218E">
        <w:rPr>
          <w:rFonts w:ascii="STC Forward" w:hAnsi="STC Forward" w:cs="STC Forward"/>
          <w:sz w:val="24"/>
          <w:szCs w:val="24"/>
          <w:rtl/>
        </w:rPr>
        <w:t>موظفي</w:t>
      </w:r>
      <w:r w:rsidR="00E43F8F" w:rsidRPr="00D7218E">
        <w:rPr>
          <w:rFonts w:ascii="STC Forward" w:hAnsi="STC Forward" w:cs="STC Forward"/>
          <w:sz w:val="24"/>
          <w:szCs w:val="24"/>
          <w:rtl/>
        </w:rPr>
        <w:t>ن</w:t>
      </w:r>
      <w:r w:rsidRPr="00D7218E">
        <w:rPr>
          <w:rFonts w:ascii="STC Forward" w:hAnsi="STC Forward" w:cs="STC Forward"/>
          <w:sz w:val="24"/>
          <w:szCs w:val="24"/>
          <w:rtl/>
        </w:rPr>
        <w:t xml:space="preserve"> الذين عقود عملهم عن بعد </w:t>
      </w:r>
      <w:r w:rsidR="005318F2" w:rsidRPr="00D7218E">
        <w:rPr>
          <w:rFonts w:ascii="STC Forward" w:hAnsi="STC Forward" w:cs="STC Forward" w:hint="cs"/>
          <w:sz w:val="24"/>
          <w:szCs w:val="24"/>
          <w:rtl/>
        </w:rPr>
        <w:t>بنسبة 10% من الراتب الأساسي وبحد أعلى 1,000 ريال</w:t>
      </w:r>
      <w:r w:rsidRPr="00D7218E">
        <w:rPr>
          <w:rFonts w:ascii="STC Forward" w:hAnsi="STC Forward" w:cs="STC Forward"/>
          <w:sz w:val="24"/>
          <w:szCs w:val="24"/>
          <w:rtl/>
        </w:rPr>
        <w:t>.</w:t>
      </w:r>
    </w:p>
    <w:p w14:paraId="07E5DA3E" w14:textId="77777777" w:rsidR="00C7558E" w:rsidRPr="00D7218E" w:rsidRDefault="00C7558E" w:rsidP="004F57CD">
      <w:pPr>
        <w:tabs>
          <w:tab w:val="right" w:pos="296"/>
          <w:tab w:val="right" w:pos="1196"/>
        </w:tabs>
        <w:bidi/>
        <w:spacing w:after="0" w:line="360" w:lineRule="auto"/>
        <w:ind w:left="476"/>
        <w:jc w:val="lowKashida"/>
        <w:rPr>
          <w:rFonts w:ascii="STC Forward" w:hAnsi="STC Forward" w:cs="STC Forward"/>
          <w:sz w:val="24"/>
          <w:szCs w:val="24"/>
          <w:rtl/>
        </w:rPr>
      </w:pPr>
      <w:r w:rsidRPr="00D7218E">
        <w:rPr>
          <w:rFonts w:ascii="STC Forward" w:hAnsi="STC Forward" w:cs="STC Forward"/>
          <w:sz w:val="24"/>
          <w:szCs w:val="24"/>
          <w:rtl/>
        </w:rPr>
        <w:br w:type="page"/>
      </w:r>
    </w:p>
    <w:p w14:paraId="17F2225D" w14:textId="708CF423" w:rsidR="003F3EE4" w:rsidRPr="00D7218E" w:rsidRDefault="004E0BA1" w:rsidP="00E01B39">
      <w:pPr>
        <w:pStyle w:val="ListParagraph"/>
        <w:numPr>
          <w:ilvl w:val="0"/>
          <w:numId w:val="80"/>
        </w:numPr>
        <w:bidi/>
        <w:spacing w:before="240" w:after="120" w:line="360" w:lineRule="auto"/>
        <w:ind w:left="26" w:firstLine="0"/>
        <w:jc w:val="lowKashida"/>
        <w:outlineLvl w:val="1"/>
        <w:rPr>
          <w:rFonts w:ascii="STC Forward" w:hAnsi="STC Forward" w:cs="STC Forward"/>
          <w:color w:val="4F008C"/>
          <w:sz w:val="28"/>
          <w:szCs w:val="28"/>
        </w:rPr>
      </w:pPr>
      <w:bookmarkStart w:id="53" w:name="_Toc185338792"/>
      <w:r w:rsidRPr="00D7218E">
        <w:rPr>
          <w:rFonts w:ascii="STC Forward" w:hAnsi="STC Forward" w:cs="STC Forward"/>
          <w:color w:val="4F008C"/>
          <w:sz w:val="28"/>
          <w:szCs w:val="28"/>
          <w:rtl/>
        </w:rPr>
        <w:lastRenderedPageBreak/>
        <w:t>سياسة المكافآت والتعويضات</w:t>
      </w:r>
      <w:bookmarkEnd w:id="53"/>
    </w:p>
    <w:p w14:paraId="3F1D1936" w14:textId="47C4AC9A" w:rsidR="00597CB7" w:rsidRPr="00D7218E" w:rsidRDefault="00597CB7" w:rsidP="00B613AF">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تسعى </w:t>
      </w:r>
      <w:r w:rsidR="00252E23" w:rsidRPr="00D7218E">
        <w:rPr>
          <w:rFonts w:ascii="STC Forward" w:hAnsi="STC Forward" w:cs="STC Forward"/>
          <w:sz w:val="24"/>
          <w:szCs w:val="24"/>
          <w:rtl/>
        </w:rPr>
        <w:t>ال</w:t>
      </w:r>
      <w:r w:rsidRPr="00D7218E">
        <w:rPr>
          <w:rFonts w:ascii="STC Forward" w:hAnsi="STC Forward" w:cs="STC Forward"/>
          <w:sz w:val="24"/>
          <w:szCs w:val="24"/>
          <w:rtl/>
        </w:rPr>
        <w:t xml:space="preserve">شركة من خلال المكافآت التي تمنحها لموظفيها إلى تحفيزهم لرفع مستوى </w:t>
      </w:r>
      <w:r w:rsidR="00A15877" w:rsidRPr="00D7218E">
        <w:rPr>
          <w:rFonts w:ascii="STC Forward" w:hAnsi="STC Forward" w:cs="STC Forward"/>
          <w:sz w:val="24"/>
          <w:szCs w:val="24"/>
          <w:rtl/>
        </w:rPr>
        <w:t>آ</w:t>
      </w:r>
      <w:r w:rsidRPr="00D7218E">
        <w:rPr>
          <w:rFonts w:ascii="STC Forward" w:hAnsi="STC Forward" w:cs="STC Forward"/>
          <w:sz w:val="24"/>
          <w:szCs w:val="24"/>
          <w:rtl/>
        </w:rPr>
        <w:t xml:space="preserve">دائهم والرقي بمستوى </w:t>
      </w:r>
      <w:r w:rsidR="00A15877" w:rsidRPr="00D7218E">
        <w:rPr>
          <w:rFonts w:ascii="STC Forward" w:hAnsi="STC Forward" w:cs="STC Forward"/>
          <w:sz w:val="24"/>
          <w:szCs w:val="24"/>
          <w:rtl/>
        </w:rPr>
        <w:t>آ</w:t>
      </w:r>
      <w:r w:rsidRPr="00D7218E">
        <w:rPr>
          <w:rFonts w:ascii="STC Forward" w:hAnsi="STC Forward" w:cs="STC Forward"/>
          <w:sz w:val="24"/>
          <w:szCs w:val="24"/>
          <w:rtl/>
        </w:rPr>
        <w:t>داء الشركة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وذلك حسب الضوابط المبينة في هذه السياسة</w:t>
      </w:r>
      <w:r w:rsidR="00ED40D1" w:rsidRPr="00D7218E">
        <w:rPr>
          <w:rFonts w:ascii="STC Forward" w:hAnsi="STC Forward" w:cs="STC Forward"/>
          <w:sz w:val="24"/>
          <w:szCs w:val="24"/>
          <w:rtl/>
        </w:rPr>
        <w:t>،</w:t>
      </w:r>
      <w:r w:rsidR="001C0016" w:rsidRPr="00D7218E">
        <w:rPr>
          <w:rFonts w:ascii="STC Forward" w:hAnsi="STC Forward" w:cs="STC Forward"/>
          <w:sz w:val="24"/>
          <w:szCs w:val="24"/>
          <w:rtl/>
        </w:rPr>
        <w:t xml:space="preserve"> </w:t>
      </w:r>
      <w:r w:rsidRPr="00D7218E">
        <w:rPr>
          <w:rFonts w:ascii="STC Forward" w:hAnsi="STC Forward" w:cs="STC Forward"/>
          <w:sz w:val="24"/>
          <w:szCs w:val="24"/>
          <w:rtl/>
        </w:rPr>
        <w:t xml:space="preserve">وتتكفل الشركة بمنح موظفيها مجموعة من المزايا المالية التي تلبي </w:t>
      </w:r>
      <w:r w:rsidR="00A15877" w:rsidRPr="00D7218E">
        <w:rPr>
          <w:rFonts w:ascii="STC Forward" w:hAnsi="STC Forward" w:cs="STC Forward"/>
          <w:sz w:val="24"/>
          <w:szCs w:val="24"/>
          <w:rtl/>
        </w:rPr>
        <w:t>إ</w:t>
      </w:r>
      <w:r w:rsidRPr="00D7218E">
        <w:rPr>
          <w:rFonts w:ascii="STC Forward" w:hAnsi="STC Forward" w:cs="STC Forward"/>
          <w:sz w:val="24"/>
          <w:szCs w:val="24"/>
          <w:rtl/>
        </w:rPr>
        <w:t>حتياجاتهم بسبب العمل</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w:t>
      </w:r>
      <w:r w:rsidR="00A15877" w:rsidRPr="00D7218E">
        <w:rPr>
          <w:rFonts w:ascii="STC Forward" w:hAnsi="STC Forward" w:cs="STC Forward"/>
          <w:sz w:val="24"/>
          <w:szCs w:val="24"/>
          <w:rtl/>
        </w:rPr>
        <w:t>إ</w:t>
      </w:r>
      <w:r w:rsidRPr="00D7218E">
        <w:rPr>
          <w:rFonts w:ascii="STC Forward" w:hAnsi="STC Forward" w:cs="STC Forward"/>
          <w:sz w:val="24"/>
          <w:szCs w:val="24"/>
          <w:rtl/>
        </w:rPr>
        <w:t>حتياجاتهم الشخصية والعائلية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قياماً منها بحقوق موظفيها ومن يعولون من أفراد أسرتهم</w:t>
      </w:r>
      <w:r w:rsidR="00B15435" w:rsidRPr="00D7218E">
        <w:rPr>
          <w:rFonts w:ascii="STC Forward" w:hAnsi="STC Forward" w:cs="STC Forward"/>
          <w:sz w:val="24"/>
          <w:szCs w:val="24"/>
          <w:rtl/>
        </w:rPr>
        <w:t>.</w:t>
      </w:r>
    </w:p>
    <w:p w14:paraId="5A5CF4C6" w14:textId="77777777" w:rsidR="00110C8B" w:rsidRPr="00D7218E" w:rsidRDefault="00110C8B" w:rsidP="004F57CD">
      <w:pPr>
        <w:pStyle w:val="ListParagraph"/>
        <w:numPr>
          <w:ilvl w:val="0"/>
          <w:numId w:val="8"/>
        </w:numPr>
        <w:tabs>
          <w:tab w:val="right" w:pos="656"/>
        </w:tabs>
        <w:bidi/>
        <w:spacing w:after="0" w:line="360" w:lineRule="auto"/>
        <w:ind w:left="26" w:firstLine="0"/>
        <w:jc w:val="lowKashida"/>
        <w:outlineLvl w:val="2"/>
        <w:rPr>
          <w:rFonts w:ascii="STC Forward" w:hAnsi="STC Forward" w:cs="STC Forward"/>
          <w:vanish/>
          <w:sz w:val="24"/>
          <w:szCs w:val="24"/>
          <w:u w:val="single"/>
          <w:rtl/>
        </w:rPr>
      </w:pPr>
      <w:bookmarkStart w:id="54" w:name="_Toc9427605"/>
      <w:bookmarkStart w:id="55" w:name="_Toc9427699"/>
      <w:bookmarkStart w:id="56" w:name="_Toc9429408"/>
      <w:bookmarkStart w:id="57" w:name="_Toc9429725"/>
      <w:bookmarkStart w:id="58" w:name="_Toc9429819"/>
      <w:bookmarkStart w:id="59" w:name="_Toc15877429"/>
      <w:bookmarkStart w:id="60" w:name="_Toc15879782"/>
      <w:bookmarkStart w:id="61" w:name="_Toc15880187"/>
      <w:bookmarkStart w:id="62" w:name="_Toc15880778"/>
      <w:bookmarkStart w:id="63" w:name="_Toc52364443"/>
      <w:bookmarkStart w:id="64" w:name="_Toc52365385"/>
      <w:bookmarkStart w:id="65" w:name="_Toc52365694"/>
      <w:bookmarkStart w:id="66" w:name="_Toc52365807"/>
      <w:bookmarkStart w:id="67" w:name="_Toc52365921"/>
      <w:bookmarkStart w:id="68" w:name="_Toc52366035"/>
      <w:bookmarkStart w:id="69" w:name="_Toc52368024"/>
      <w:bookmarkStart w:id="70" w:name="_Toc52368779"/>
      <w:bookmarkStart w:id="71" w:name="_Toc52703377"/>
      <w:bookmarkStart w:id="72" w:name="_Toc52704173"/>
      <w:bookmarkStart w:id="73" w:name="_Toc52705876"/>
      <w:bookmarkStart w:id="74" w:name="_Toc52706002"/>
      <w:bookmarkStart w:id="75" w:name="_Toc52706095"/>
      <w:bookmarkStart w:id="76" w:name="_Toc52706293"/>
      <w:bookmarkStart w:id="77" w:name="_Toc52706386"/>
      <w:bookmarkStart w:id="78" w:name="_Toc52706479"/>
      <w:bookmarkStart w:id="79" w:name="_Toc52706572"/>
      <w:bookmarkStart w:id="80" w:name="_Toc52706671"/>
      <w:bookmarkStart w:id="81" w:name="_Toc52707495"/>
      <w:bookmarkStart w:id="82" w:name="_Toc52707639"/>
      <w:bookmarkStart w:id="83" w:name="_Toc52708376"/>
      <w:bookmarkStart w:id="84" w:name="_Toc52782437"/>
      <w:bookmarkStart w:id="85" w:name="_Toc52782529"/>
      <w:bookmarkStart w:id="86" w:name="_Toc74442838"/>
      <w:bookmarkStart w:id="87" w:name="_Toc74445223"/>
      <w:bookmarkStart w:id="88" w:name="_Toc74449507"/>
      <w:bookmarkStart w:id="89" w:name="_Toc75166492"/>
      <w:bookmarkStart w:id="90" w:name="_Toc75179492"/>
      <w:bookmarkStart w:id="91" w:name="_Toc75179762"/>
      <w:bookmarkStart w:id="92" w:name="_Toc75183589"/>
      <w:bookmarkStart w:id="93" w:name="_Toc77152640"/>
      <w:bookmarkStart w:id="94" w:name="_Toc95816294"/>
      <w:bookmarkStart w:id="95" w:name="_Toc95819789"/>
      <w:bookmarkStart w:id="96" w:name="_Toc95821690"/>
      <w:bookmarkStart w:id="97" w:name="_Toc97805214"/>
      <w:bookmarkStart w:id="98" w:name="_Toc98059751"/>
      <w:bookmarkStart w:id="99" w:name="_Toc98233930"/>
      <w:bookmarkStart w:id="100" w:name="_Toc98234185"/>
      <w:bookmarkStart w:id="101" w:name="_Toc98321836"/>
      <w:bookmarkStart w:id="102" w:name="_Toc98321951"/>
      <w:bookmarkStart w:id="103" w:name="_Toc98322180"/>
      <w:bookmarkStart w:id="104" w:name="_Toc98323061"/>
      <w:bookmarkStart w:id="105" w:name="_Toc98323224"/>
      <w:bookmarkStart w:id="106" w:name="_Toc98323344"/>
      <w:bookmarkStart w:id="107" w:name="_Toc98323460"/>
      <w:bookmarkStart w:id="108" w:name="_Toc98327922"/>
      <w:bookmarkStart w:id="109" w:name="_Toc125976908"/>
      <w:bookmarkStart w:id="110" w:name="_Toc125988328"/>
      <w:bookmarkStart w:id="111" w:name="_Toc125988515"/>
      <w:bookmarkStart w:id="112" w:name="_Toc125988614"/>
      <w:bookmarkStart w:id="113" w:name="_Toc126160072"/>
      <w:bookmarkStart w:id="114" w:name="_Toc147307176"/>
      <w:bookmarkStart w:id="115" w:name="_Toc147310857"/>
      <w:bookmarkStart w:id="116" w:name="_Toc147318736"/>
      <w:bookmarkStart w:id="117" w:name="_Toc147319230"/>
      <w:bookmarkStart w:id="118" w:name="_Toc147319339"/>
      <w:bookmarkStart w:id="119" w:name="_Toc147319449"/>
      <w:bookmarkStart w:id="120" w:name="_Toc147322939"/>
      <w:bookmarkStart w:id="121" w:name="_Toc156811530"/>
      <w:bookmarkStart w:id="122" w:name="_Toc18533879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3B2726B3" w14:textId="77777777" w:rsidR="00110C8B" w:rsidRPr="00D7218E" w:rsidRDefault="00110C8B" w:rsidP="004F57CD">
      <w:pPr>
        <w:pStyle w:val="ListParagraph"/>
        <w:numPr>
          <w:ilvl w:val="0"/>
          <w:numId w:val="8"/>
        </w:numPr>
        <w:tabs>
          <w:tab w:val="right" w:pos="656"/>
        </w:tabs>
        <w:bidi/>
        <w:spacing w:after="0" w:line="360" w:lineRule="auto"/>
        <w:ind w:left="26" w:firstLine="0"/>
        <w:jc w:val="lowKashida"/>
        <w:outlineLvl w:val="2"/>
        <w:rPr>
          <w:rFonts w:ascii="STC Forward" w:hAnsi="STC Forward" w:cs="STC Forward"/>
          <w:vanish/>
          <w:sz w:val="24"/>
          <w:szCs w:val="24"/>
          <w:u w:val="single"/>
          <w:rtl/>
        </w:rPr>
      </w:pPr>
      <w:bookmarkStart w:id="123" w:name="_Toc9427606"/>
      <w:bookmarkStart w:id="124" w:name="_Toc9427700"/>
      <w:bookmarkStart w:id="125" w:name="_Toc9429409"/>
      <w:bookmarkStart w:id="126" w:name="_Toc9429726"/>
      <w:bookmarkStart w:id="127" w:name="_Toc9429820"/>
      <w:bookmarkStart w:id="128" w:name="_Toc15877430"/>
      <w:bookmarkStart w:id="129" w:name="_Toc15879783"/>
      <w:bookmarkStart w:id="130" w:name="_Toc15880188"/>
      <w:bookmarkStart w:id="131" w:name="_Toc15880779"/>
      <w:bookmarkStart w:id="132" w:name="_Toc52364444"/>
      <w:bookmarkStart w:id="133" w:name="_Toc52365386"/>
      <w:bookmarkStart w:id="134" w:name="_Toc52365695"/>
      <w:bookmarkStart w:id="135" w:name="_Toc52365808"/>
      <w:bookmarkStart w:id="136" w:name="_Toc52365922"/>
      <w:bookmarkStart w:id="137" w:name="_Toc52366036"/>
      <w:bookmarkStart w:id="138" w:name="_Toc52368025"/>
      <w:bookmarkStart w:id="139" w:name="_Toc52368780"/>
      <w:bookmarkStart w:id="140" w:name="_Toc52703378"/>
      <w:bookmarkStart w:id="141" w:name="_Toc52704174"/>
      <w:bookmarkStart w:id="142" w:name="_Toc52705877"/>
      <w:bookmarkStart w:id="143" w:name="_Toc52706003"/>
      <w:bookmarkStart w:id="144" w:name="_Toc52706096"/>
      <w:bookmarkStart w:id="145" w:name="_Toc52706294"/>
      <w:bookmarkStart w:id="146" w:name="_Toc52706387"/>
      <w:bookmarkStart w:id="147" w:name="_Toc52706480"/>
      <w:bookmarkStart w:id="148" w:name="_Toc52706573"/>
      <w:bookmarkStart w:id="149" w:name="_Toc52706672"/>
      <w:bookmarkStart w:id="150" w:name="_Toc52707496"/>
      <w:bookmarkStart w:id="151" w:name="_Toc52707640"/>
      <w:bookmarkStart w:id="152" w:name="_Toc52708377"/>
      <w:bookmarkStart w:id="153" w:name="_Toc52782438"/>
      <w:bookmarkStart w:id="154" w:name="_Toc52782530"/>
      <w:bookmarkStart w:id="155" w:name="_Toc74442839"/>
      <w:bookmarkStart w:id="156" w:name="_Toc74445224"/>
      <w:bookmarkStart w:id="157" w:name="_Toc74449508"/>
      <w:bookmarkStart w:id="158" w:name="_Toc75166493"/>
      <w:bookmarkStart w:id="159" w:name="_Toc75179493"/>
      <w:bookmarkStart w:id="160" w:name="_Toc75179763"/>
      <w:bookmarkStart w:id="161" w:name="_Toc75183590"/>
      <w:bookmarkStart w:id="162" w:name="_Toc77152641"/>
      <w:bookmarkStart w:id="163" w:name="_Toc95816295"/>
      <w:bookmarkStart w:id="164" w:name="_Toc95819790"/>
      <w:bookmarkStart w:id="165" w:name="_Toc95821691"/>
      <w:bookmarkStart w:id="166" w:name="_Toc97805215"/>
      <w:bookmarkStart w:id="167" w:name="_Toc98059752"/>
      <w:bookmarkStart w:id="168" w:name="_Toc98233931"/>
      <w:bookmarkStart w:id="169" w:name="_Toc98234186"/>
      <w:bookmarkStart w:id="170" w:name="_Toc98321837"/>
      <w:bookmarkStart w:id="171" w:name="_Toc98321952"/>
      <w:bookmarkStart w:id="172" w:name="_Toc98322181"/>
      <w:bookmarkStart w:id="173" w:name="_Toc98323062"/>
      <w:bookmarkStart w:id="174" w:name="_Toc98323225"/>
      <w:bookmarkStart w:id="175" w:name="_Toc98323345"/>
      <w:bookmarkStart w:id="176" w:name="_Toc98323461"/>
      <w:bookmarkStart w:id="177" w:name="_Toc98327923"/>
      <w:bookmarkStart w:id="178" w:name="_Toc125976909"/>
      <w:bookmarkStart w:id="179" w:name="_Toc125988329"/>
      <w:bookmarkStart w:id="180" w:name="_Toc125988516"/>
      <w:bookmarkStart w:id="181" w:name="_Toc125988615"/>
      <w:bookmarkStart w:id="182" w:name="_Toc126160073"/>
      <w:bookmarkStart w:id="183" w:name="_Toc147307177"/>
      <w:bookmarkStart w:id="184" w:name="_Toc147310858"/>
      <w:bookmarkStart w:id="185" w:name="_Toc147318737"/>
      <w:bookmarkStart w:id="186" w:name="_Toc147319231"/>
      <w:bookmarkStart w:id="187" w:name="_Toc147319340"/>
      <w:bookmarkStart w:id="188" w:name="_Toc147319450"/>
      <w:bookmarkStart w:id="189" w:name="_Toc147322940"/>
      <w:bookmarkStart w:id="190" w:name="_Toc156811531"/>
      <w:bookmarkStart w:id="191" w:name="_Toc185338794"/>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6804618A" w14:textId="77777777" w:rsidR="00110C8B" w:rsidRPr="00D7218E" w:rsidRDefault="00110C8B" w:rsidP="004F57CD">
      <w:pPr>
        <w:pStyle w:val="ListParagraph"/>
        <w:numPr>
          <w:ilvl w:val="0"/>
          <w:numId w:val="8"/>
        </w:numPr>
        <w:tabs>
          <w:tab w:val="right" w:pos="656"/>
        </w:tabs>
        <w:bidi/>
        <w:spacing w:after="0" w:line="360" w:lineRule="auto"/>
        <w:ind w:left="26" w:firstLine="0"/>
        <w:jc w:val="lowKashida"/>
        <w:outlineLvl w:val="2"/>
        <w:rPr>
          <w:rFonts w:ascii="STC Forward" w:hAnsi="STC Forward" w:cs="STC Forward"/>
          <w:vanish/>
          <w:sz w:val="24"/>
          <w:szCs w:val="24"/>
          <w:u w:val="single"/>
          <w:rtl/>
        </w:rPr>
      </w:pPr>
      <w:bookmarkStart w:id="192" w:name="_Toc9427607"/>
      <w:bookmarkStart w:id="193" w:name="_Toc9427701"/>
      <w:bookmarkStart w:id="194" w:name="_Toc9429410"/>
      <w:bookmarkStart w:id="195" w:name="_Toc9429727"/>
      <w:bookmarkStart w:id="196" w:name="_Toc9429821"/>
      <w:bookmarkStart w:id="197" w:name="_Toc15877431"/>
      <w:bookmarkStart w:id="198" w:name="_Toc15879784"/>
      <w:bookmarkStart w:id="199" w:name="_Toc15880189"/>
      <w:bookmarkStart w:id="200" w:name="_Toc15880780"/>
      <w:bookmarkStart w:id="201" w:name="_Toc52364445"/>
      <w:bookmarkStart w:id="202" w:name="_Toc52365387"/>
      <w:bookmarkStart w:id="203" w:name="_Toc52365696"/>
      <w:bookmarkStart w:id="204" w:name="_Toc52365809"/>
      <w:bookmarkStart w:id="205" w:name="_Toc52365923"/>
      <w:bookmarkStart w:id="206" w:name="_Toc52366037"/>
      <w:bookmarkStart w:id="207" w:name="_Toc52368026"/>
      <w:bookmarkStart w:id="208" w:name="_Toc52368781"/>
      <w:bookmarkStart w:id="209" w:name="_Toc52703379"/>
      <w:bookmarkStart w:id="210" w:name="_Toc52704175"/>
      <w:bookmarkStart w:id="211" w:name="_Toc52705878"/>
      <w:bookmarkStart w:id="212" w:name="_Toc52706004"/>
      <w:bookmarkStart w:id="213" w:name="_Toc52706097"/>
      <w:bookmarkStart w:id="214" w:name="_Toc52706295"/>
      <w:bookmarkStart w:id="215" w:name="_Toc52706388"/>
      <w:bookmarkStart w:id="216" w:name="_Toc52706481"/>
      <w:bookmarkStart w:id="217" w:name="_Toc52706574"/>
      <w:bookmarkStart w:id="218" w:name="_Toc52706673"/>
      <w:bookmarkStart w:id="219" w:name="_Toc52707497"/>
      <w:bookmarkStart w:id="220" w:name="_Toc52707641"/>
      <w:bookmarkStart w:id="221" w:name="_Toc52708378"/>
      <w:bookmarkStart w:id="222" w:name="_Toc52782439"/>
      <w:bookmarkStart w:id="223" w:name="_Toc52782531"/>
      <w:bookmarkStart w:id="224" w:name="_Toc74442840"/>
      <w:bookmarkStart w:id="225" w:name="_Toc74445225"/>
      <w:bookmarkStart w:id="226" w:name="_Toc74449509"/>
      <w:bookmarkStart w:id="227" w:name="_Toc75166494"/>
      <w:bookmarkStart w:id="228" w:name="_Toc75179494"/>
      <w:bookmarkStart w:id="229" w:name="_Toc75179764"/>
      <w:bookmarkStart w:id="230" w:name="_Toc75183591"/>
      <w:bookmarkStart w:id="231" w:name="_Toc77152642"/>
      <w:bookmarkStart w:id="232" w:name="_Toc95816296"/>
      <w:bookmarkStart w:id="233" w:name="_Toc95819791"/>
      <w:bookmarkStart w:id="234" w:name="_Toc95821692"/>
      <w:bookmarkStart w:id="235" w:name="_Toc97805216"/>
      <w:bookmarkStart w:id="236" w:name="_Toc98059753"/>
      <w:bookmarkStart w:id="237" w:name="_Toc98233932"/>
      <w:bookmarkStart w:id="238" w:name="_Toc98234187"/>
      <w:bookmarkStart w:id="239" w:name="_Toc98321838"/>
      <w:bookmarkStart w:id="240" w:name="_Toc98321953"/>
      <w:bookmarkStart w:id="241" w:name="_Toc98322182"/>
      <w:bookmarkStart w:id="242" w:name="_Toc98323063"/>
      <w:bookmarkStart w:id="243" w:name="_Toc98323226"/>
      <w:bookmarkStart w:id="244" w:name="_Toc98323346"/>
      <w:bookmarkStart w:id="245" w:name="_Toc98323462"/>
      <w:bookmarkStart w:id="246" w:name="_Toc98327924"/>
      <w:bookmarkStart w:id="247" w:name="_Toc125976910"/>
      <w:bookmarkStart w:id="248" w:name="_Toc125988330"/>
      <w:bookmarkStart w:id="249" w:name="_Toc125988517"/>
      <w:bookmarkStart w:id="250" w:name="_Toc125988616"/>
      <w:bookmarkStart w:id="251" w:name="_Toc126160074"/>
      <w:bookmarkStart w:id="252" w:name="_Toc147307178"/>
      <w:bookmarkStart w:id="253" w:name="_Toc147310859"/>
      <w:bookmarkStart w:id="254" w:name="_Toc147318738"/>
      <w:bookmarkStart w:id="255" w:name="_Toc147319232"/>
      <w:bookmarkStart w:id="256" w:name="_Toc147319341"/>
      <w:bookmarkStart w:id="257" w:name="_Toc147319451"/>
      <w:bookmarkStart w:id="258" w:name="_Toc147322941"/>
      <w:bookmarkStart w:id="259" w:name="_Toc156811532"/>
      <w:bookmarkStart w:id="260" w:name="_Toc185338795"/>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0B1ED409" w14:textId="4B771822" w:rsidR="008F17EE" w:rsidRPr="00D7218E" w:rsidRDefault="00552336"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261" w:name="_Toc185338796"/>
      <w:r w:rsidRPr="00D7218E">
        <w:rPr>
          <w:rFonts w:ascii="STC Forward" w:hAnsi="STC Forward" w:cs="STC Forward"/>
          <w:b/>
          <w:bCs/>
          <w:sz w:val="24"/>
          <w:szCs w:val="24"/>
          <w:rtl/>
        </w:rPr>
        <w:t>مكافآت طبيعة العمل</w:t>
      </w:r>
      <w:bookmarkEnd w:id="261"/>
      <w:r w:rsidRPr="00D7218E">
        <w:rPr>
          <w:rFonts w:ascii="STC Forward" w:hAnsi="STC Forward" w:cs="STC Forward"/>
          <w:b/>
          <w:bCs/>
          <w:sz w:val="24"/>
          <w:szCs w:val="24"/>
          <w:rtl/>
        </w:rPr>
        <w:t xml:space="preserve"> </w:t>
      </w:r>
    </w:p>
    <w:p w14:paraId="63E7A2BD" w14:textId="045B000E" w:rsidR="00B66F18" w:rsidRPr="00D7218E" w:rsidRDefault="00B66F18" w:rsidP="00B613AF">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ت</w:t>
      </w:r>
      <w:r w:rsidR="00F71726" w:rsidRPr="00D7218E">
        <w:rPr>
          <w:rFonts w:ascii="STC Forward" w:hAnsi="STC Forward" w:cs="STC Forward"/>
          <w:sz w:val="24"/>
          <w:szCs w:val="24"/>
          <w:rtl/>
        </w:rPr>
        <w:t>منح</w:t>
      </w:r>
      <w:r w:rsidRPr="00D7218E">
        <w:rPr>
          <w:rFonts w:ascii="STC Forward" w:hAnsi="STC Forward" w:cs="STC Forward"/>
          <w:sz w:val="24"/>
          <w:szCs w:val="24"/>
          <w:rtl/>
        </w:rPr>
        <w:t xml:space="preserve"> </w:t>
      </w:r>
      <w:r w:rsidR="00F71726" w:rsidRPr="00D7218E">
        <w:rPr>
          <w:rFonts w:ascii="STC Forward" w:hAnsi="STC Forward" w:cs="STC Forward"/>
          <w:sz w:val="24"/>
          <w:szCs w:val="24"/>
          <w:rtl/>
        </w:rPr>
        <w:t>الشركة موظفيها مكافآت طبيعة العمل تعويضاً عن الظروف والجهود المبذولة في أداء العمل وتكون حسب طبيعة العمل وظروفه وذلك للرقي بمستوى أداء الشركة على المستوى العام.</w:t>
      </w:r>
    </w:p>
    <w:p w14:paraId="1706AA69" w14:textId="7D1302DC" w:rsidR="00ED40D1" w:rsidRPr="00D7218E" w:rsidRDefault="00ED40D1" w:rsidP="00E01B39">
      <w:pPr>
        <w:pStyle w:val="ListParagraph"/>
        <w:numPr>
          <w:ilvl w:val="2"/>
          <w:numId w:val="29"/>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انواع مكافآت طبيعة العمل:</w:t>
      </w:r>
    </w:p>
    <w:p w14:paraId="30792D67" w14:textId="5CF9C3CF" w:rsidR="00A80A5D" w:rsidRPr="00D7218E" w:rsidRDefault="00B15435" w:rsidP="00E01B39">
      <w:pPr>
        <w:pStyle w:val="ListParagraph"/>
        <w:numPr>
          <w:ilvl w:val="3"/>
          <w:numId w:val="29"/>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مكاف</w:t>
      </w:r>
      <w:r w:rsidR="0030035C" w:rsidRPr="00D7218E">
        <w:rPr>
          <w:rFonts w:ascii="STC Forward" w:eastAsia="Calibri" w:hAnsi="STC Forward" w:cs="STC Forward"/>
          <w:sz w:val="24"/>
          <w:szCs w:val="24"/>
          <w:rtl/>
        </w:rPr>
        <w:t>أ</w:t>
      </w:r>
      <w:r w:rsidRPr="00D7218E">
        <w:rPr>
          <w:rFonts w:ascii="STC Forward" w:eastAsia="Calibri" w:hAnsi="STC Forward" w:cs="STC Forward"/>
          <w:sz w:val="24"/>
          <w:szCs w:val="24"/>
          <w:rtl/>
        </w:rPr>
        <w:t xml:space="preserve">ة </w:t>
      </w:r>
      <w:r w:rsidR="001C0016" w:rsidRPr="00D7218E">
        <w:rPr>
          <w:rFonts w:ascii="STC Forward" w:eastAsia="Calibri" w:hAnsi="STC Forward" w:cs="STC Forward"/>
          <w:sz w:val="24"/>
          <w:szCs w:val="24"/>
          <w:rtl/>
        </w:rPr>
        <w:t>أمانة العهدة</w:t>
      </w:r>
      <w:r w:rsidRPr="00D7218E">
        <w:rPr>
          <w:rFonts w:ascii="STC Forward" w:eastAsia="Calibri" w:hAnsi="STC Forward" w:cs="STC Forward"/>
          <w:sz w:val="24"/>
          <w:szCs w:val="24"/>
          <w:rtl/>
        </w:rPr>
        <w:t xml:space="preserve"> بواقع </w:t>
      </w:r>
      <w:r w:rsidR="001C0016" w:rsidRPr="00D7218E">
        <w:rPr>
          <w:rFonts w:ascii="STC Forward" w:eastAsia="Calibri" w:hAnsi="STC Forward" w:cs="STC Forward"/>
          <w:sz w:val="24"/>
          <w:szCs w:val="24"/>
          <w:rtl/>
        </w:rPr>
        <w:t>1,000</w:t>
      </w:r>
      <w:r w:rsidRPr="00D7218E">
        <w:rPr>
          <w:rFonts w:ascii="STC Forward" w:eastAsia="Calibri" w:hAnsi="STC Forward" w:cs="STC Forward"/>
          <w:sz w:val="24"/>
          <w:szCs w:val="24"/>
          <w:rtl/>
        </w:rPr>
        <w:t xml:space="preserve"> </w:t>
      </w:r>
      <w:r w:rsidR="003C1460" w:rsidRPr="00D7218E">
        <w:rPr>
          <w:rFonts w:ascii="STC Forward" w:eastAsia="Calibri" w:hAnsi="STC Forward" w:cs="STC Forward"/>
          <w:sz w:val="24"/>
          <w:szCs w:val="24"/>
          <w:rtl/>
        </w:rPr>
        <w:t xml:space="preserve">ريال </w:t>
      </w:r>
      <w:r w:rsidR="00BF725F" w:rsidRPr="00D7218E">
        <w:rPr>
          <w:rFonts w:ascii="STC Forward" w:eastAsia="Calibri" w:hAnsi="STC Forward" w:cs="STC Forward"/>
          <w:sz w:val="24"/>
          <w:szCs w:val="24"/>
          <w:rtl/>
        </w:rPr>
        <w:t>شهرياً</w:t>
      </w:r>
      <w:r w:rsidR="0083395B" w:rsidRPr="00D7218E">
        <w:rPr>
          <w:rFonts w:ascii="STC Forward" w:eastAsia="Calibri" w:hAnsi="STC Forward" w:cs="STC Forward" w:hint="cs"/>
          <w:sz w:val="24"/>
          <w:szCs w:val="24"/>
          <w:rtl/>
        </w:rPr>
        <w:t>، وتشمل الموظفين الذين يمارسون عمل مهام أمانة العهدة.</w:t>
      </w:r>
    </w:p>
    <w:p w14:paraId="33CF9538" w14:textId="400330FB" w:rsidR="00F95B57" w:rsidRPr="00D7218E" w:rsidRDefault="00F95B57" w:rsidP="00E01B39">
      <w:pPr>
        <w:pStyle w:val="ListParagraph"/>
        <w:numPr>
          <w:ilvl w:val="3"/>
          <w:numId w:val="29"/>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مكافأة </w:t>
      </w:r>
      <w:r w:rsidR="002718FA" w:rsidRPr="00D7218E">
        <w:rPr>
          <w:rFonts w:ascii="STC Forward" w:eastAsia="Calibri" w:hAnsi="STC Forward" w:cs="STC Forward"/>
          <w:sz w:val="24"/>
          <w:szCs w:val="24"/>
          <w:rtl/>
        </w:rPr>
        <w:t>التحصيل النقدي</w:t>
      </w:r>
      <w:r w:rsidRPr="00D7218E">
        <w:rPr>
          <w:rFonts w:ascii="STC Forward" w:eastAsia="Calibri" w:hAnsi="STC Forward" w:cs="STC Forward"/>
          <w:sz w:val="24"/>
          <w:szCs w:val="24"/>
          <w:rtl/>
        </w:rPr>
        <w:t xml:space="preserve"> بواقع 1,000 ريال شهرياً</w:t>
      </w:r>
      <w:r w:rsidR="0083395B" w:rsidRPr="00D7218E">
        <w:rPr>
          <w:rFonts w:ascii="STC Forward" w:eastAsia="Calibri" w:hAnsi="STC Forward" w:cs="STC Forward" w:hint="cs"/>
          <w:sz w:val="24"/>
          <w:szCs w:val="24"/>
          <w:rtl/>
        </w:rPr>
        <w:t>، وتشمل موظفي التحصيل النقدي.</w:t>
      </w:r>
    </w:p>
    <w:p w14:paraId="3D9C6627" w14:textId="77777777" w:rsidR="00A80A5D" w:rsidRPr="00D7218E" w:rsidRDefault="00A80A5D" w:rsidP="00E01B39">
      <w:pPr>
        <w:pStyle w:val="ListParagraph"/>
        <w:numPr>
          <w:ilvl w:val="3"/>
          <w:numId w:val="29"/>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مكافأة </w:t>
      </w:r>
      <w:r w:rsidR="00F95B57" w:rsidRPr="00D7218E">
        <w:rPr>
          <w:rFonts w:ascii="STC Forward" w:eastAsia="Calibri" w:hAnsi="STC Forward" w:cs="STC Forward"/>
          <w:sz w:val="24"/>
          <w:szCs w:val="24"/>
          <w:rtl/>
        </w:rPr>
        <w:t>المبيعات</w:t>
      </w:r>
      <w:r w:rsidRPr="00D7218E">
        <w:rPr>
          <w:rFonts w:ascii="STC Forward" w:eastAsia="Calibri" w:hAnsi="STC Forward" w:cs="STC Forward"/>
          <w:sz w:val="24"/>
          <w:szCs w:val="24"/>
          <w:rtl/>
        </w:rPr>
        <w:t xml:space="preserve"> الميداني</w:t>
      </w:r>
      <w:r w:rsidR="00F95B57" w:rsidRPr="00D7218E">
        <w:rPr>
          <w:rFonts w:ascii="STC Forward" w:eastAsia="Calibri" w:hAnsi="STC Forward" w:cs="STC Forward"/>
          <w:sz w:val="24"/>
          <w:szCs w:val="24"/>
          <w:rtl/>
        </w:rPr>
        <w:t>ة</w:t>
      </w:r>
      <w:r w:rsidRPr="00D7218E">
        <w:rPr>
          <w:rFonts w:ascii="STC Forward" w:eastAsia="Calibri" w:hAnsi="STC Forward" w:cs="STC Forward"/>
          <w:sz w:val="24"/>
          <w:szCs w:val="24"/>
          <w:rtl/>
        </w:rPr>
        <w:t xml:space="preserve"> بواقع </w:t>
      </w:r>
      <w:r w:rsidR="001C0016" w:rsidRPr="00D7218E">
        <w:rPr>
          <w:rFonts w:ascii="STC Forward" w:eastAsia="Calibri" w:hAnsi="STC Forward" w:cs="STC Forward"/>
          <w:sz w:val="24"/>
          <w:szCs w:val="24"/>
          <w:rtl/>
        </w:rPr>
        <w:t>2,000</w:t>
      </w:r>
      <w:r w:rsidRPr="00D7218E">
        <w:rPr>
          <w:rFonts w:ascii="STC Forward" w:eastAsia="Calibri" w:hAnsi="STC Forward" w:cs="STC Forward"/>
          <w:sz w:val="24"/>
          <w:szCs w:val="24"/>
          <w:rtl/>
        </w:rPr>
        <w:t xml:space="preserve"> ريال شهرياً، </w:t>
      </w:r>
      <w:r w:rsidR="00F95B57" w:rsidRPr="00D7218E">
        <w:rPr>
          <w:rFonts w:ascii="STC Forward" w:eastAsia="Calibri" w:hAnsi="STC Forward" w:cs="STC Forward"/>
          <w:sz w:val="24"/>
          <w:szCs w:val="24"/>
          <w:rtl/>
        </w:rPr>
        <w:t xml:space="preserve">وتشمل </w:t>
      </w:r>
      <w:r w:rsidR="002718FA" w:rsidRPr="00D7218E">
        <w:rPr>
          <w:rFonts w:ascii="STC Forward" w:eastAsia="Calibri" w:hAnsi="STC Forward" w:cs="STC Forward"/>
          <w:sz w:val="24"/>
          <w:szCs w:val="24"/>
          <w:rtl/>
        </w:rPr>
        <w:t>الموظفين</w:t>
      </w:r>
      <w:r w:rsidR="00F95B57" w:rsidRPr="00D7218E">
        <w:rPr>
          <w:rFonts w:ascii="STC Forward" w:eastAsia="Calibri" w:hAnsi="STC Forward" w:cs="STC Forward"/>
          <w:sz w:val="24"/>
          <w:szCs w:val="24"/>
          <w:rtl/>
        </w:rPr>
        <w:t xml:space="preserve"> العاملين في </w:t>
      </w:r>
      <w:r w:rsidRPr="00D7218E">
        <w:rPr>
          <w:rFonts w:ascii="STC Forward" w:eastAsia="Calibri" w:hAnsi="STC Forward" w:cs="STC Forward"/>
          <w:sz w:val="24"/>
          <w:szCs w:val="24"/>
          <w:rtl/>
        </w:rPr>
        <w:t xml:space="preserve">المبيعات الميدانية شريطة ان يزاول الموظف </w:t>
      </w:r>
      <w:r w:rsidR="00F95B57" w:rsidRPr="00D7218E">
        <w:rPr>
          <w:rFonts w:ascii="STC Forward" w:eastAsia="Calibri" w:hAnsi="STC Forward" w:cs="STC Forward"/>
          <w:sz w:val="24"/>
          <w:szCs w:val="24"/>
          <w:rtl/>
        </w:rPr>
        <w:t>العمل</w:t>
      </w:r>
      <w:r w:rsidRPr="00D7218E">
        <w:rPr>
          <w:rFonts w:ascii="STC Forward" w:eastAsia="Calibri" w:hAnsi="STC Forward" w:cs="STC Forward"/>
          <w:sz w:val="24"/>
          <w:szCs w:val="24"/>
          <w:rtl/>
        </w:rPr>
        <w:t xml:space="preserve"> الميداني بشكل يومي.</w:t>
      </w:r>
    </w:p>
    <w:p w14:paraId="3407B3B8" w14:textId="53791B0E" w:rsidR="00311E7B" w:rsidRPr="00D7218E" w:rsidRDefault="00311E7B" w:rsidP="00E01B39">
      <w:pPr>
        <w:pStyle w:val="ListParagraph"/>
        <w:numPr>
          <w:ilvl w:val="3"/>
          <w:numId w:val="29"/>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مكافأة </w:t>
      </w:r>
      <w:r w:rsidR="005E0BB2" w:rsidRPr="00D7218E">
        <w:rPr>
          <w:rFonts w:ascii="STC Forward" w:eastAsia="Calibri" w:hAnsi="STC Forward" w:cs="STC Forward"/>
          <w:sz w:val="24"/>
          <w:szCs w:val="24"/>
          <w:rtl/>
        </w:rPr>
        <w:t>المراكز التجارية والمطارات والمشاعر المقدسة</w:t>
      </w:r>
      <w:r w:rsidRPr="00D7218E">
        <w:rPr>
          <w:rFonts w:ascii="STC Forward" w:eastAsia="Calibri" w:hAnsi="STC Forward" w:cs="STC Forward"/>
          <w:sz w:val="24"/>
          <w:szCs w:val="24"/>
          <w:rtl/>
        </w:rPr>
        <w:t xml:space="preserve"> بواقع 1,000 ريال شهرياً ، وتشمل موظفي الشركة في </w:t>
      </w:r>
      <w:r w:rsidR="005E0BB2" w:rsidRPr="00D7218E">
        <w:rPr>
          <w:rFonts w:ascii="STC Forward" w:eastAsia="Calibri" w:hAnsi="STC Forward" w:cs="STC Forward"/>
          <w:sz w:val="24"/>
          <w:szCs w:val="24"/>
          <w:rtl/>
        </w:rPr>
        <w:t>مراكز التسوق وحول المشاعر المقدسة والمطارات.</w:t>
      </w:r>
    </w:p>
    <w:p w14:paraId="63BBAF3B" w14:textId="77777777" w:rsidR="00AB766F" w:rsidRPr="00D7218E" w:rsidRDefault="00AB766F" w:rsidP="00AB766F">
      <w:pPr>
        <w:pStyle w:val="ListParagraph"/>
        <w:numPr>
          <w:ilvl w:val="3"/>
          <w:numId w:val="29"/>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تصرف الشركة مكافأة شهرية للموظفين الذين تتطلب أعمالهم العمل بشكل دوري خلال فتره محددة من الزمن, ولا تصرف هذه المكافأة لمن يعملون خلال أيام الراحة كخارج دوام ويتقاضون عنه أجر عمل إضافي كما تلتزم الشركة بوضع آلية معتمدة لنظام الورديات مع ضرورة تدوير العاملين الخاضعين بين الورديات ، وذلك حسب الجدول التالي :</w:t>
      </w:r>
    </w:p>
    <w:tbl>
      <w:tblPr>
        <w:bidiVisual/>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3574"/>
        <w:gridCol w:w="3258"/>
        <w:gridCol w:w="3258"/>
      </w:tblGrid>
      <w:tr w:rsidR="001779BE" w:rsidRPr="00D7218E" w14:paraId="4CE5973C" w14:textId="77777777" w:rsidTr="00EA3526">
        <w:trPr>
          <w:jc w:val="center"/>
        </w:trPr>
        <w:tc>
          <w:tcPr>
            <w:tcW w:w="3574" w:type="dxa"/>
            <w:shd w:val="clear" w:color="auto" w:fill="4F008C"/>
            <w:vAlign w:val="center"/>
          </w:tcPr>
          <w:p w14:paraId="272B4871" w14:textId="2B7DF642" w:rsidR="001779BE" w:rsidRPr="00D7218E" w:rsidRDefault="001779BE" w:rsidP="00022F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 xml:space="preserve">الوقت </w:t>
            </w:r>
          </w:p>
        </w:tc>
        <w:tc>
          <w:tcPr>
            <w:tcW w:w="3258" w:type="dxa"/>
            <w:shd w:val="clear" w:color="auto" w:fill="4F008C"/>
          </w:tcPr>
          <w:p w14:paraId="354EB161" w14:textId="4897AE60" w:rsidR="001779BE" w:rsidRPr="00D7218E" w:rsidRDefault="001779BE" w:rsidP="00022F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المكافأة</w:t>
            </w:r>
          </w:p>
        </w:tc>
        <w:tc>
          <w:tcPr>
            <w:tcW w:w="3258" w:type="dxa"/>
            <w:shd w:val="clear" w:color="auto" w:fill="4F008C"/>
            <w:vAlign w:val="center"/>
          </w:tcPr>
          <w:p w14:paraId="4286EAAC" w14:textId="416677DC" w:rsidR="001779BE" w:rsidRPr="00D7218E" w:rsidRDefault="001779BE" w:rsidP="00022F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الوردية</w:t>
            </w:r>
          </w:p>
        </w:tc>
      </w:tr>
      <w:tr w:rsidR="001779BE" w:rsidRPr="00D7218E" w14:paraId="03C4E137" w14:textId="77777777" w:rsidTr="00EA3526">
        <w:trPr>
          <w:jc w:val="center"/>
        </w:trPr>
        <w:tc>
          <w:tcPr>
            <w:tcW w:w="3574" w:type="dxa"/>
            <w:vAlign w:val="center"/>
          </w:tcPr>
          <w:p w14:paraId="1EE7AEF7" w14:textId="04ECDDFC" w:rsidR="001779BE" w:rsidRPr="00D7218E" w:rsidRDefault="001779BE" w:rsidP="00022F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الأولى</w:t>
            </w:r>
          </w:p>
        </w:tc>
        <w:tc>
          <w:tcPr>
            <w:tcW w:w="3258" w:type="dxa"/>
          </w:tcPr>
          <w:p w14:paraId="43E545C4" w14:textId="7093297D" w:rsidR="001779BE" w:rsidRPr="00D7218E" w:rsidRDefault="001779BE" w:rsidP="00022F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400 ريال</w:t>
            </w:r>
          </w:p>
        </w:tc>
        <w:tc>
          <w:tcPr>
            <w:tcW w:w="3258" w:type="dxa"/>
            <w:vAlign w:val="center"/>
          </w:tcPr>
          <w:p w14:paraId="39300F39" w14:textId="2951B99F" w:rsidR="001779BE" w:rsidRPr="00D7218E" w:rsidRDefault="001779BE" w:rsidP="00022FA1">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 xml:space="preserve">الفترة الصباحية </w:t>
            </w:r>
          </w:p>
        </w:tc>
      </w:tr>
      <w:tr w:rsidR="001779BE" w:rsidRPr="00D7218E" w14:paraId="13433B7F" w14:textId="77777777" w:rsidTr="00EA3526">
        <w:trPr>
          <w:jc w:val="center"/>
        </w:trPr>
        <w:tc>
          <w:tcPr>
            <w:tcW w:w="3574" w:type="dxa"/>
            <w:vAlign w:val="center"/>
          </w:tcPr>
          <w:p w14:paraId="3300B6D9" w14:textId="1F718B96" w:rsidR="001779BE" w:rsidRPr="00D7218E" w:rsidRDefault="001779BE" w:rsidP="001779BE">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الثانية</w:t>
            </w:r>
          </w:p>
        </w:tc>
        <w:tc>
          <w:tcPr>
            <w:tcW w:w="3258" w:type="dxa"/>
          </w:tcPr>
          <w:p w14:paraId="057DA3C1" w14:textId="11AA4769" w:rsidR="001779BE" w:rsidRPr="00D7218E" w:rsidRDefault="001779BE" w:rsidP="001779BE">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700 ريال</w:t>
            </w:r>
          </w:p>
        </w:tc>
        <w:tc>
          <w:tcPr>
            <w:tcW w:w="3258" w:type="dxa"/>
            <w:vAlign w:val="center"/>
          </w:tcPr>
          <w:p w14:paraId="3D7381B1" w14:textId="13041B0E" w:rsidR="001779BE" w:rsidRPr="00D7218E" w:rsidRDefault="001779BE" w:rsidP="001779BE">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الفترة المسائية 1</w:t>
            </w:r>
          </w:p>
        </w:tc>
      </w:tr>
      <w:tr w:rsidR="001779BE" w:rsidRPr="00D7218E" w14:paraId="0A5EA8D9" w14:textId="77777777" w:rsidTr="00EA3526">
        <w:trPr>
          <w:jc w:val="center"/>
        </w:trPr>
        <w:tc>
          <w:tcPr>
            <w:tcW w:w="3574" w:type="dxa"/>
          </w:tcPr>
          <w:p w14:paraId="154E2299" w14:textId="3D762B0E" w:rsidR="001779BE" w:rsidRPr="00D7218E" w:rsidRDefault="001779BE" w:rsidP="001779BE">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الثالثة</w:t>
            </w:r>
          </w:p>
        </w:tc>
        <w:tc>
          <w:tcPr>
            <w:tcW w:w="3258" w:type="dxa"/>
          </w:tcPr>
          <w:p w14:paraId="44A02A3A" w14:textId="5ECA7104" w:rsidR="001779BE" w:rsidRPr="00D7218E" w:rsidRDefault="001779BE" w:rsidP="001779BE">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1,000 ريال</w:t>
            </w:r>
          </w:p>
        </w:tc>
        <w:tc>
          <w:tcPr>
            <w:tcW w:w="3258" w:type="dxa"/>
            <w:vAlign w:val="center"/>
          </w:tcPr>
          <w:p w14:paraId="7192088B" w14:textId="68BFEA5E" w:rsidR="001779BE" w:rsidRPr="00D7218E" w:rsidRDefault="001779BE" w:rsidP="001779BE">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الفترة المسائية 2</w:t>
            </w:r>
          </w:p>
        </w:tc>
      </w:tr>
    </w:tbl>
    <w:p w14:paraId="0F0DF261" w14:textId="323E640B" w:rsidR="002718FA" w:rsidRPr="00D7218E" w:rsidRDefault="00840320" w:rsidP="00AB766F">
      <w:pPr>
        <w:pStyle w:val="ListParagraph"/>
        <w:numPr>
          <w:ilvl w:val="3"/>
          <w:numId w:val="29"/>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مكافأة صيانة </w:t>
      </w:r>
      <w:r w:rsidR="002718FA" w:rsidRPr="00D7218E">
        <w:rPr>
          <w:rFonts w:ascii="STC Forward" w:eastAsia="Calibri" w:hAnsi="STC Forward" w:cs="STC Forward"/>
          <w:sz w:val="24"/>
          <w:szCs w:val="24"/>
          <w:rtl/>
        </w:rPr>
        <w:t>الأجهزة</w:t>
      </w:r>
      <w:r w:rsidRPr="00D7218E">
        <w:rPr>
          <w:rFonts w:ascii="STC Forward" w:eastAsia="Calibri" w:hAnsi="STC Forward" w:cs="STC Forward"/>
          <w:sz w:val="24"/>
          <w:szCs w:val="24"/>
          <w:rtl/>
        </w:rPr>
        <w:t xml:space="preserve"> بواقع 1,000 ريال شهرياً، وتشمل </w:t>
      </w:r>
      <w:r w:rsidR="002718FA" w:rsidRPr="00D7218E">
        <w:rPr>
          <w:rFonts w:ascii="STC Forward" w:eastAsia="Calibri" w:hAnsi="STC Forward" w:cs="STC Forward"/>
          <w:sz w:val="24"/>
          <w:szCs w:val="24"/>
          <w:rtl/>
        </w:rPr>
        <w:t>الموظفين العاملين في صيانة الجوال والأجهزة والمعتمدين من شركات الأجهرة المصنعة بشهادة صيانة رسمية.</w:t>
      </w:r>
    </w:p>
    <w:p w14:paraId="25182A63" w14:textId="77777777" w:rsidR="00851D66" w:rsidRPr="00D7218E" w:rsidRDefault="002718FA" w:rsidP="00E01B39">
      <w:pPr>
        <w:pStyle w:val="ListParagraph"/>
        <w:numPr>
          <w:ilvl w:val="3"/>
          <w:numId w:val="29"/>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مكافأة </w:t>
      </w:r>
      <w:r w:rsidR="00462663" w:rsidRPr="00D7218E">
        <w:rPr>
          <w:rFonts w:ascii="STC Forward" w:eastAsia="Calibri" w:hAnsi="STC Forward" w:cs="STC Forward"/>
          <w:sz w:val="24"/>
          <w:szCs w:val="24"/>
          <w:rtl/>
        </w:rPr>
        <w:t>المشارك</w:t>
      </w:r>
      <w:r w:rsidRPr="00D7218E">
        <w:rPr>
          <w:rFonts w:ascii="STC Forward" w:eastAsia="Calibri" w:hAnsi="STC Forward" w:cs="STC Forward"/>
          <w:sz w:val="24"/>
          <w:szCs w:val="24"/>
          <w:rtl/>
        </w:rPr>
        <w:t xml:space="preserve">ات الميدانية </w:t>
      </w:r>
      <w:r w:rsidR="00851D66" w:rsidRPr="00D7218E">
        <w:rPr>
          <w:rFonts w:ascii="STC Forward" w:eastAsia="Calibri" w:hAnsi="STC Forward" w:cs="STC Forward"/>
          <w:sz w:val="24"/>
          <w:szCs w:val="24"/>
          <w:rtl/>
        </w:rPr>
        <w:t>وتشمل الموظفين المشاكرين في الفعاليات والمهرجانات شريطة أن تكون خارج الشركة ومؤقتة، ماعدا موسم الحج</w:t>
      </w:r>
      <w:r w:rsidR="00F2515B" w:rsidRPr="00D7218E">
        <w:rPr>
          <w:rFonts w:ascii="STC Forward" w:eastAsia="Calibri" w:hAnsi="STC Forward" w:cs="STC Forward"/>
          <w:sz w:val="24"/>
          <w:szCs w:val="24"/>
          <w:rtl/>
        </w:rPr>
        <w:t xml:space="preserve"> وقيمتها كالآتي:</w:t>
      </w:r>
    </w:p>
    <w:p w14:paraId="2B1EE5D1" w14:textId="3C7ABA5F" w:rsidR="002718FA" w:rsidRPr="00D7218E" w:rsidRDefault="00727F38" w:rsidP="00E01B39">
      <w:pPr>
        <w:pStyle w:val="ListParagraph"/>
        <w:numPr>
          <w:ilvl w:val="4"/>
          <w:numId w:val="29"/>
        </w:numPr>
        <w:tabs>
          <w:tab w:val="right" w:pos="1196"/>
        </w:tabs>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(150)</w:t>
      </w:r>
      <w:r w:rsidR="002718FA" w:rsidRPr="00D7218E">
        <w:rPr>
          <w:rFonts w:ascii="STC Forward" w:eastAsia="Calibri" w:hAnsi="STC Forward" w:cs="STC Forward"/>
          <w:sz w:val="24"/>
          <w:szCs w:val="24"/>
          <w:rtl/>
        </w:rPr>
        <w:t xml:space="preserve"> ريال لليوم الواحد خلال أيام العمل الرسمي.</w:t>
      </w:r>
    </w:p>
    <w:p w14:paraId="5B635233" w14:textId="5A89D30D" w:rsidR="002718FA" w:rsidRPr="00D7218E" w:rsidRDefault="00727F38" w:rsidP="0088753F">
      <w:pPr>
        <w:pStyle w:val="ListParagraph"/>
        <w:numPr>
          <w:ilvl w:val="4"/>
          <w:numId w:val="29"/>
        </w:numPr>
        <w:tabs>
          <w:tab w:val="right" w:pos="1196"/>
        </w:tabs>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(200)</w:t>
      </w:r>
      <w:r w:rsidR="002718FA" w:rsidRPr="00D7218E">
        <w:rPr>
          <w:rFonts w:ascii="STC Forward" w:eastAsia="Calibri" w:hAnsi="STC Forward" w:cs="STC Forward"/>
          <w:sz w:val="24"/>
          <w:szCs w:val="24"/>
          <w:rtl/>
        </w:rPr>
        <w:t xml:space="preserve"> ريال لليوم الواحد في الإجازات وعطل نهاية </w:t>
      </w:r>
      <w:r w:rsidR="0088753F" w:rsidRPr="00D7218E">
        <w:rPr>
          <w:rFonts w:ascii="STC Forward" w:eastAsia="Calibri" w:hAnsi="STC Forward" w:cs="STC Forward"/>
          <w:sz w:val="24"/>
          <w:szCs w:val="24"/>
          <w:rtl/>
        </w:rPr>
        <w:t>الأسبوع.</w:t>
      </w:r>
    </w:p>
    <w:p w14:paraId="0C554F1D" w14:textId="025C1431" w:rsidR="002718FA" w:rsidRPr="00D7218E" w:rsidRDefault="002718FA" w:rsidP="00E01B39">
      <w:pPr>
        <w:pStyle w:val="ListParagraph"/>
        <w:numPr>
          <w:ilvl w:val="4"/>
          <w:numId w:val="29"/>
        </w:numPr>
        <w:tabs>
          <w:tab w:val="right" w:pos="386"/>
          <w:tab w:val="right" w:pos="1196"/>
        </w:tabs>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الحد الأعلى لمكافآة</w:t>
      </w:r>
      <w:r w:rsidR="00ED40D1" w:rsidRPr="00D7218E">
        <w:rPr>
          <w:rFonts w:ascii="STC Forward" w:eastAsia="Calibri" w:hAnsi="STC Forward" w:cs="STC Forward"/>
          <w:sz w:val="24"/>
          <w:szCs w:val="24"/>
          <w:rtl/>
        </w:rPr>
        <w:t xml:space="preserve"> المشاركة الميدانية هي</w:t>
      </w:r>
      <w:r w:rsidRPr="00D7218E">
        <w:rPr>
          <w:rFonts w:ascii="STC Forward" w:eastAsia="Calibri" w:hAnsi="STC Forward" w:cs="STC Forward"/>
          <w:sz w:val="24"/>
          <w:szCs w:val="24"/>
          <w:rtl/>
        </w:rPr>
        <w:t xml:space="preserve"> 800 ريال في الشهر.</w:t>
      </w:r>
    </w:p>
    <w:p w14:paraId="3FC8C42E" w14:textId="26129DC3" w:rsidR="00916CBA" w:rsidRPr="00D7218E" w:rsidRDefault="0088753F" w:rsidP="001779BE">
      <w:pPr>
        <w:tabs>
          <w:tab w:val="right" w:pos="386"/>
          <w:tab w:val="right" w:pos="1196"/>
        </w:tabs>
        <w:bidi/>
        <w:spacing w:after="0" w:line="360" w:lineRule="auto"/>
        <w:ind w:left="26"/>
        <w:jc w:val="lowKashida"/>
        <w:rPr>
          <w:rFonts w:ascii="STC Forward" w:eastAsia="Calibri" w:hAnsi="STC Forward" w:cs="STC Forward"/>
          <w:sz w:val="24"/>
          <w:szCs w:val="24"/>
          <w:rtl/>
        </w:rPr>
      </w:pPr>
      <w:r w:rsidRPr="00D7218E">
        <w:rPr>
          <w:rFonts w:ascii="STC Forward" w:eastAsia="Calibri" w:hAnsi="STC Forward" w:cs="STC Forward" w:hint="cs"/>
          <w:sz w:val="24"/>
          <w:szCs w:val="24"/>
          <w:rtl/>
        </w:rPr>
        <w:t xml:space="preserve"> </w:t>
      </w:r>
      <w:r w:rsidR="00ED40D1" w:rsidRPr="00D7218E">
        <w:rPr>
          <w:rFonts w:ascii="STC Forward" w:eastAsia="Calibri" w:hAnsi="STC Forward" w:cs="STC Forward"/>
          <w:sz w:val="24"/>
          <w:szCs w:val="24"/>
          <w:rtl/>
        </w:rPr>
        <w:t>ضوابط</w:t>
      </w:r>
      <w:r w:rsidR="00916CBA" w:rsidRPr="00D7218E">
        <w:rPr>
          <w:rFonts w:ascii="STC Forward" w:eastAsia="Calibri" w:hAnsi="STC Forward" w:cs="STC Forward"/>
          <w:sz w:val="24"/>
          <w:szCs w:val="24"/>
          <w:rtl/>
        </w:rPr>
        <w:t xml:space="preserve"> صرف مكافآت طبيعة العمل</w:t>
      </w:r>
      <w:r w:rsidR="00D03FB6" w:rsidRPr="00D7218E">
        <w:rPr>
          <w:rFonts w:ascii="STC Forward" w:eastAsia="Calibri" w:hAnsi="STC Forward" w:cs="STC Forward"/>
          <w:sz w:val="24"/>
          <w:szCs w:val="24"/>
          <w:rtl/>
        </w:rPr>
        <w:t>:</w:t>
      </w:r>
    </w:p>
    <w:p w14:paraId="141AFED7" w14:textId="77777777" w:rsidR="005E0BB2" w:rsidRPr="00D7218E" w:rsidRDefault="005E0BB2" w:rsidP="00E01B39">
      <w:pPr>
        <w:pStyle w:val="ListParagraph"/>
        <w:numPr>
          <w:ilvl w:val="3"/>
          <w:numId w:val="2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تصرف مكافأة طبيعة العمل للموظفين السعوديين ومن في حكمهم.</w:t>
      </w:r>
    </w:p>
    <w:p w14:paraId="6AAF47AF" w14:textId="77777777" w:rsidR="005E0BB2" w:rsidRPr="00D7218E" w:rsidRDefault="005E0BB2" w:rsidP="00E01B39">
      <w:pPr>
        <w:pStyle w:val="ListParagraph"/>
        <w:numPr>
          <w:ilvl w:val="3"/>
          <w:numId w:val="2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lastRenderedPageBreak/>
        <w:t>تصرف مكافأة طبيعة العمل للموظف الممارس للعمل فعلياً، على أن يكون العمل الذي صرفت من أجله المكافأة ضمن مهامه الوظيفية.</w:t>
      </w:r>
    </w:p>
    <w:p w14:paraId="615DECA6" w14:textId="6F16C328" w:rsidR="00916CBA" w:rsidRPr="00D7218E" w:rsidRDefault="005E0BB2" w:rsidP="00E01B39">
      <w:pPr>
        <w:pStyle w:val="ListParagraph"/>
        <w:numPr>
          <w:ilvl w:val="3"/>
          <w:numId w:val="2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تصرف مكافأة طبيعة العمل لموظفي المستوى الإداري الخامس فقط.</w:t>
      </w:r>
    </w:p>
    <w:p w14:paraId="6B4C819B" w14:textId="5749CA7F" w:rsidR="005E0BB2" w:rsidRPr="00D7218E" w:rsidRDefault="005E0BB2" w:rsidP="00E01B39">
      <w:pPr>
        <w:pStyle w:val="ListParagraph"/>
        <w:numPr>
          <w:ilvl w:val="3"/>
          <w:numId w:val="2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لا يتم صرف مكافأة طبيعة العمل عند توقف الموظف عن ممارسة العمل الذي صرفت من أجله المكافأة.</w:t>
      </w:r>
    </w:p>
    <w:p w14:paraId="71150753" w14:textId="77777777" w:rsidR="005E0BB2" w:rsidRPr="00D7218E" w:rsidRDefault="005E0BB2" w:rsidP="00E01B39">
      <w:pPr>
        <w:pStyle w:val="ListParagraph"/>
        <w:numPr>
          <w:ilvl w:val="3"/>
          <w:numId w:val="2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لا يتم احتساب أي من مكافآت طبيعة العمل ضمن الأجر الفعلي للموظف، ولا يتم احتسابها ضمن مكافأة نهاية الخدمة.</w:t>
      </w:r>
    </w:p>
    <w:p w14:paraId="4EC6EA45" w14:textId="77777777" w:rsidR="005E0BB2" w:rsidRPr="00D7218E" w:rsidRDefault="005E0BB2" w:rsidP="00E01B39">
      <w:pPr>
        <w:pStyle w:val="ListParagraph"/>
        <w:numPr>
          <w:ilvl w:val="3"/>
          <w:numId w:val="2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لا يتم صرف مكافأة طبيعة العمل (مناوبة موظفي الدعم) لمن يعملون خلال أيام الراحة ويتقاضون عنها أجر عمل إضافي (خارج دوام).</w:t>
      </w:r>
    </w:p>
    <w:p w14:paraId="4016414B" w14:textId="77777777" w:rsidR="005E0BB2" w:rsidRPr="00D7218E" w:rsidRDefault="005E0BB2" w:rsidP="00E01B39">
      <w:pPr>
        <w:pStyle w:val="ListParagraph"/>
        <w:numPr>
          <w:ilvl w:val="3"/>
          <w:numId w:val="2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لا يتم صرف مكافأة طبيعة العمل إذا كان المسمى الوظيفي مبيعات وغير مدرج ضمن شجرة العمولة.</w:t>
      </w:r>
    </w:p>
    <w:p w14:paraId="30D3A720" w14:textId="77777777" w:rsidR="005E0BB2" w:rsidRPr="00D7218E" w:rsidRDefault="005E0BB2" w:rsidP="00E01B39">
      <w:pPr>
        <w:pStyle w:val="ListParagraph"/>
        <w:numPr>
          <w:ilvl w:val="3"/>
          <w:numId w:val="2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الموظفين الذين لديهم اجازات في نظام الموارد البشرية يتم صرف مكافأة طبيعة العمل لهم نسبةً وتناسباً.</w:t>
      </w:r>
    </w:p>
    <w:p w14:paraId="42BF380A" w14:textId="77777777" w:rsidR="005E0BB2" w:rsidRPr="00D7218E" w:rsidRDefault="005E0BB2" w:rsidP="00E01B39">
      <w:pPr>
        <w:pStyle w:val="ListParagraph"/>
        <w:numPr>
          <w:ilvl w:val="3"/>
          <w:numId w:val="2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يمكن الجمع بين أكثر من مكافأة وذلك حسب طبيعة عمل الموظف.</w:t>
      </w:r>
    </w:p>
    <w:p w14:paraId="3CD5A110" w14:textId="77777777" w:rsidR="005E0BB2" w:rsidRPr="00D7218E" w:rsidRDefault="005E0BB2" w:rsidP="00E01B39">
      <w:pPr>
        <w:pStyle w:val="ListParagraph"/>
        <w:numPr>
          <w:ilvl w:val="3"/>
          <w:numId w:val="2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يتم مراجعة واعتماد المستحقين لصرف هذه المكافآت بشكل دوري.</w:t>
      </w:r>
    </w:p>
    <w:p w14:paraId="6A90BCF3" w14:textId="77777777" w:rsidR="005E0BB2" w:rsidRPr="00D7218E" w:rsidRDefault="005E0BB2" w:rsidP="00E01B39">
      <w:pPr>
        <w:pStyle w:val="ListParagraph"/>
        <w:numPr>
          <w:ilvl w:val="3"/>
          <w:numId w:val="2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يحق للشركة وقف أو تعديل او صرف المكافأة متى ما استدعت مصلحة العمل ذلك.</w:t>
      </w:r>
    </w:p>
    <w:p w14:paraId="4DADA3D2" w14:textId="6B10CF42" w:rsidR="00916CBA" w:rsidRPr="00D7218E" w:rsidRDefault="006E2167"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r w:rsidRPr="00D7218E">
        <w:rPr>
          <w:rFonts w:ascii="STC Forward" w:hAnsi="STC Forward" w:cs="STC Forward"/>
          <w:b/>
          <w:bCs/>
          <w:sz w:val="24"/>
          <w:szCs w:val="24"/>
          <w:rtl/>
        </w:rPr>
        <w:t xml:space="preserve"> </w:t>
      </w:r>
      <w:bookmarkStart w:id="262" w:name="_Toc185338797"/>
      <w:r w:rsidR="00916CBA" w:rsidRPr="00D7218E">
        <w:rPr>
          <w:rFonts w:ascii="STC Forward" w:hAnsi="STC Forward" w:cs="STC Forward"/>
          <w:b/>
          <w:bCs/>
          <w:sz w:val="24"/>
          <w:szCs w:val="24"/>
          <w:rtl/>
        </w:rPr>
        <w:t>المكافأة السنوية (حافز قصير الأجل)</w:t>
      </w:r>
      <w:bookmarkEnd w:id="262"/>
    </w:p>
    <w:p w14:paraId="19729E8F" w14:textId="70CE9D9E" w:rsidR="00916CBA" w:rsidRPr="00D7218E" w:rsidRDefault="00916CBA" w:rsidP="00B613AF">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تسعى </w:t>
      </w:r>
      <w:r w:rsidR="003C1460" w:rsidRPr="00D7218E">
        <w:rPr>
          <w:rFonts w:ascii="STC Forward" w:hAnsi="STC Forward" w:cs="STC Forward"/>
          <w:sz w:val="24"/>
          <w:szCs w:val="24"/>
          <w:rtl/>
        </w:rPr>
        <w:t>ال</w:t>
      </w:r>
      <w:r w:rsidRPr="00D7218E">
        <w:rPr>
          <w:rFonts w:ascii="STC Forward" w:hAnsi="STC Forward" w:cs="STC Forward"/>
          <w:sz w:val="24"/>
          <w:szCs w:val="24"/>
          <w:rtl/>
        </w:rPr>
        <w:t>شركة من خلال منح المكافأة السنوية إلى تحفيز موظفي الشركة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وذلك حسب الضوابط </w:t>
      </w:r>
      <w:r w:rsidR="00BC5341" w:rsidRPr="00D7218E">
        <w:rPr>
          <w:rFonts w:ascii="STC Forward" w:hAnsi="STC Forward" w:cs="STC Forward"/>
          <w:sz w:val="24"/>
          <w:szCs w:val="24"/>
          <w:rtl/>
        </w:rPr>
        <w:t>التالية</w:t>
      </w:r>
      <w:r w:rsidR="00D03FB6" w:rsidRPr="00D7218E">
        <w:rPr>
          <w:rFonts w:ascii="STC Forward" w:hAnsi="STC Forward" w:cs="STC Forward"/>
          <w:sz w:val="24"/>
          <w:szCs w:val="24"/>
          <w:rtl/>
        </w:rPr>
        <w:t>:</w:t>
      </w:r>
    </w:p>
    <w:p w14:paraId="5D39A3AC" w14:textId="4D2E6381" w:rsidR="00916CBA" w:rsidRPr="00D7218E" w:rsidRDefault="00B962E0" w:rsidP="00E01B39">
      <w:pPr>
        <w:pStyle w:val="ListParagraph"/>
        <w:numPr>
          <w:ilvl w:val="2"/>
          <w:numId w:val="30"/>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يتم إقرا</w:t>
      </w:r>
      <w:r w:rsidR="00ED40D1" w:rsidRPr="00D7218E">
        <w:rPr>
          <w:rFonts w:ascii="STC Forward" w:eastAsia="Calibri" w:hAnsi="STC Forward" w:cs="STC Forward"/>
          <w:sz w:val="24"/>
          <w:szCs w:val="24"/>
          <w:rtl/>
        </w:rPr>
        <w:t xml:space="preserve">ر </w:t>
      </w:r>
      <w:r w:rsidRPr="00D7218E">
        <w:rPr>
          <w:rFonts w:ascii="STC Forward" w:eastAsia="Calibri" w:hAnsi="STC Forward" w:cs="STC Forward"/>
          <w:sz w:val="24"/>
          <w:szCs w:val="24"/>
          <w:rtl/>
        </w:rPr>
        <w:t xml:space="preserve">ميزانية المكافأة السنوية بناءً على </w:t>
      </w:r>
      <w:r w:rsidR="00A15877" w:rsidRPr="00D7218E">
        <w:rPr>
          <w:rFonts w:ascii="STC Forward" w:eastAsia="Calibri" w:hAnsi="STC Forward" w:cs="STC Forward"/>
          <w:sz w:val="24"/>
          <w:szCs w:val="24"/>
          <w:rtl/>
        </w:rPr>
        <w:t>آ</w:t>
      </w:r>
      <w:r w:rsidRPr="00D7218E">
        <w:rPr>
          <w:rFonts w:ascii="STC Forward" w:eastAsia="Calibri" w:hAnsi="STC Forward" w:cs="STC Forward"/>
          <w:sz w:val="24"/>
          <w:szCs w:val="24"/>
          <w:rtl/>
        </w:rPr>
        <w:t>داء الشركة المالي وتحقيق المستهدف من معيار الأرباح قبل الفوائد والضرائب والاستهلاك والإطفاء</w:t>
      </w:r>
      <w:r w:rsidR="0009129E"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وكذلك ال</w:t>
      </w:r>
      <w:r w:rsidR="00A0555E" w:rsidRPr="00D7218E">
        <w:rPr>
          <w:rFonts w:ascii="STC Forward" w:eastAsia="Calibri" w:hAnsi="STC Forward" w:cs="STC Forward"/>
          <w:sz w:val="24"/>
          <w:szCs w:val="24"/>
          <w:rtl/>
        </w:rPr>
        <w:t>أ</w:t>
      </w:r>
      <w:r w:rsidRPr="00D7218E">
        <w:rPr>
          <w:rFonts w:ascii="STC Forward" w:eastAsia="Calibri" w:hAnsi="STC Forward" w:cs="STC Forward"/>
          <w:sz w:val="24"/>
          <w:szCs w:val="24"/>
          <w:rtl/>
        </w:rPr>
        <w:t>هداف البيعية خلال العام المالي</w:t>
      </w:r>
      <w:r w:rsidR="00C37038"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وفي حال لم تتمكن الشركة من تحقيق ما ذ</w:t>
      </w:r>
      <w:r w:rsidR="00081842" w:rsidRPr="00D7218E">
        <w:rPr>
          <w:rFonts w:ascii="STC Forward" w:eastAsia="Calibri" w:hAnsi="STC Forward" w:cs="STC Forward"/>
          <w:sz w:val="24"/>
          <w:szCs w:val="24"/>
          <w:rtl/>
        </w:rPr>
        <w:t>ك</w:t>
      </w:r>
      <w:r w:rsidRPr="00D7218E">
        <w:rPr>
          <w:rFonts w:ascii="STC Forward" w:eastAsia="Calibri" w:hAnsi="STC Forward" w:cs="STC Forward"/>
          <w:sz w:val="24"/>
          <w:szCs w:val="24"/>
          <w:rtl/>
        </w:rPr>
        <w:t>ر أعلاه</w:t>
      </w:r>
      <w:r w:rsidR="00E2526C"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فلا يتم صرف المكافأة السنوية</w:t>
      </w:r>
      <w:r w:rsidR="00130851" w:rsidRPr="00D7218E">
        <w:rPr>
          <w:rFonts w:ascii="STC Forward" w:eastAsia="Calibri" w:hAnsi="STC Forward" w:cs="STC Forward"/>
          <w:sz w:val="24"/>
          <w:szCs w:val="24"/>
          <w:rtl/>
        </w:rPr>
        <w:t>.</w:t>
      </w:r>
    </w:p>
    <w:p w14:paraId="0748E184" w14:textId="3674FFDE" w:rsidR="00B962E0" w:rsidRPr="00D7218E" w:rsidRDefault="00B962E0" w:rsidP="00E01B39">
      <w:pPr>
        <w:pStyle w:val="ListParagraph"/>
        <w:numPr>
          <w:ilvl w:val="2"/>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تكون </w:t>
      </w:r>
      <w:r w:rsidR="00D42C13">
        <w:rPr>
          <w:rFonts w:ascii="STC Forward" w:eastAsia="Calibri" w:hAnsi="STC Forward" w:cs="STC Forward" w:hint="cs"/>
          <w:sz w:val="24"/>
          <w:szCs w:val="24"/>
          <w:rtl/>
        </w:rPr>
        <w:t xml:space="preserve">نتيجة تقييم الأداء </w:t>
      </w:r>
      <w:r w:rsidR="002C77D0" w:rsidRPr="00D7218E">
        <w:rPr>
          <w:rFonts w:ascii="STC Forward" w:eastAsia="Calibri" w:hAnsi="STC Forward" w:cs="STC Forward"/>
          <w:sz w:val="24"/>
          <w:szCs w:val="24"/>
          <w:rtl/>
        </w:rPr>
        <w:t xml:space="preserve">هي </w:t>
      </w:r>
      <w:r w:rsidRPr="00D7218E">
        <w:rPr>
          <w:rFonts w:ascii="STC Forward" w:eastAsia="Calibri" w:hAnsi="STC Forward" w:cs="STC Forward"/>
          <w:sz w:val="24"/>
          <w:szCs w:val="24"/>
          <w:rtl/>
        </w:rPr>
        <w:t xml:space="preserve">الأساس في </w:t>
      </w:r>
      <w:r w:rsidR="009D34F1"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 xml:space="preserve">حتساب المكافأة السنوية وذلك بعد </w:t>
      </w:r>
      <w:r w:rsidR="009D34F1"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عتماد الميزانية من قبل أصحاب الصلاحية وبحسب الآلية المعتمدة</w:t>
      </w:r>
      <w:r w:rsidR="00D03FB6" w:rsidRPr="00D7218E">
        <w:rPr>
          <w:rFonts w:ascii="STC Forward" w:eastAsia="Calibri" w:hAnsi="STC Forward" w:cs="STC Forward"/>
          <w:sz w:val="24"/>
          <w:szCs w:val="24"/>
          <w:rtl/>
        </w:rPr>
        <w:t>.</w:t>
      </w:r>
    </w:p>
    <w:p w14:paraId="12004B3D" w14:textId="77777777" w:rsidR="004C20B3" w:rsidRPr="00D42C13" w:rsidRDefault="00B962E0" w:rsidP="00E01B39">
      <w:pPr>
        <w:pStyle w:val="ListParagraph"/>
        <w:numPr>
          <w:ilvl w:val="2"/>
          <w:numId w:val="30"/>
        </w:numPr>
        <w:bidi/>
        <w:spacing w:after="0" w:line="360" w:lineRule="auto"/>
        <w:ind w:left="26" w:firstLine="0"/>
        <w:jc w:val="lowKashida"/>
        <w:rPr>
          <w:rFonts w:ascii="STC Forward" w:eastAsia="Calibri" w:hAnsi="STC Forward" w:cs="STC Forward"/>
          <w:color w:val="FF0000"/>
          <w:sz w:val="24"/>
          <w:szCs w:val="24"/>
        </w:rPr>
      </w:pPr>
      <w:r w:rsidRPr="00D25D5C">
        <w:rPr>
          <w:rFonts w:ascii="STC Forward" w:eastAsia="Calibri" w:hAnsi="STC Forward" w:cs="STC Forward"/>
          <w:color w:val="000000" w:themeColor="text1"/>
          <w:sz w:val="24"/>
          <w:szCs w:val="24"/>
          <w:rtl/>
        </w:rPr>
        <w:t>تزيد المكافأة السنوية وتنقص نسبة</w:t>
      </w:r>
      <w:r w:rsidR="009D34F1" w:rsidRPr="00D25D5C">
        <w:rPr>
          <w:rFonts w:ascii="STC Forward" w:eastAsia="Calibri" w:hAnsi="STC Forward" w:cs="STC Forward"/>
          <w:color w:val="000000" w:themeColor="text1"/>
          <w:sz w:val="24"/>
          <w:szCs w:val="24"/>
          <w:rtl/>
        </w:rPr>
        <w:t>ً</w:t>
      </w:r>
      <w:r w:rsidRPr="00D25D5C">
        <w:rPr>
          <w:rFonts w:ascii="STC Forward" w:eastAsia="Calibri" w:hAnsi="STC Forward" w:cs="STC Forward"/>
          <w:color w:val="000000" w:themeColor="text1"/>
          <w:sz w:val="24"/>
          <w:szCs w:val="24"/>
          <w:rtl/>
        </w:rPr>
        <w:t xml:space="preserve"> وتناسب</w:t>
      </w:r>
      <w:r w:rsidR="002C77D0" w:rsidRPr="00D25D5C">
        <w:rPr>
          <w:rFonts w:ascii="STC Forward" w:eastAsia="Calibri" w:hAnsi="STC Forward" w:cs="STC Forward"/>
          <w:color w:val="000000" w:themeColor="text1"/>
          <w:sz w:val="24"/>
          <w:szCs w:val="24"/>
          <w:rtl/>
        </w:rPr>
        <w:t>اً</w:t>
      </w:r>
      <w:r w:rsidRPr="00D25D5C">
        <w:rPr>
          <w:rFonts w:ascii="STC Forward" w:eastAsia="Calibri" w:hAnsi="STC Forward" w:cs="STC Forward"/>
          <w:color w:val="000000" w:themeColor="text1"/>
          <w:sz w:val="24"/>
          <w:szCs w:val="24"/>
          <w:rtl/>
        </w:rPr>
        <w:t xml:space="preserve"> مع </w:t>
      </w:r>
      <w:proofErr w:type="spellStart"/>
      <w:r w:rsidR="009D34F1" w:rsidRPr="00D25D5C">
        <w:rPr>
          <w:rFonts w:ascii="STC Forward" w:eastAsia="Calibri" w:hAnsi="STC Forward" w:cs="STC Forward"/>
          <w:color w:val="000000" w:themeColor="text1"/>
          <w:sz w:val="24"/>
          <w:szCs w:val="24"/>
          <w:rtl/>
        </w:rPr>
        <w:t>إ</w:t>
      </w:r>
      <w:r w:rsidRPr="00D25D5C">
        <w:rPr>
          <w:rFonts w:ascii="STC Forward" w:eastAsia="Calibri" w:hAnsi="STC Forward" w:cs="STC Forward"/>
          <w:color w:val="000000" w:themeColor="text1"/>
          <w:sz w:val="24"/>
          <w:szCs w:val="24"/>
          <w:rtl/>
        </w:rPr>
        <w:t>رتفاع</w:t>
      </w:r>
      <w:proofErr w:type="spellEnd"/>
      <w:r w:rsidRPr="00D25D5C">
        <w:rPr>
          <w:rFonts w:ascii="STC Forward" w:eastAsia="Calibri" w:hAnsi="STC Forward" w:cs="STC Forward"/>
          <w:color w:val="000000" w:themeColor="text1"/>
          <w:sz w:val="24"/>
          <w:szCs w:val="24"/>
          <w:rtl/>
        </w:rPr>
        <w:t xml:space="preserve"> </w:t>
      </w:r>
      <w:proofErr w:type="spellStart"/>
      <w:r w:rsidRPr="00D25D5C">
        <w:rPr>
          <w:rFonts w:ascii="STC Forward" w:eastAsia="Calibri" w:hAnsi="STC Forward" w:cs="STC Forward"/>
          <w:color w:val="000000" w:themeColor="text1"/>
          <w:sz w:val="24"/>
          <w:szCs w:val="24"/>
          <w:rtl/>
        </w:rPr>
        <w:t>و</w:t>
      </w:r>
      <w:r w:rsidR="009D34F1" w:rsidRPr="00D25D5C">
        <w:rPr>
          <w:rFonts w:ascii="STC Forward" w:eastAsia="Calibri" w:hAnsi="STC Forward" w:cs="STC Forward"/>
          <w:color w:val="000000" w:themeColor="text1"/>
          <w:sz w:val="24"/>
          <w:szCs w:val="24"/>
          <w:rtl/>
        </w:rPr>
        <w:t>إ</w:t>
      </w:r>
      <w:r w:rsidRPr="00D25D5C">
        <w:rPr>
          <w:rFonts w:ascii="STC Forward" w:eastAsia="Calibri" w:hAnsi="STC Forward" w:cs="STC Forward"/>
          <w:color w:val="000000" w:themeColor="text1"/>
          <w:sz w:val="24"/>
          <w:szCs w:val="24"/>
          <w:rtl/>
        </w:rPr>
        <w:t>نخفاض</w:t>
      </w:r>
      <w:proofErr w:type="spellEnd"/>
      <w:r w:rsidRPr="00D25D5C">
        <w:rPr>
          <w:rFonts w:ascii="STC Forward" w:eastAsia="Calibri" w:hAnsi="STC Forward" w:cs="STC Forward"/>
          <w:color w:val="000000" w:themeColor="text1"/>
          <w:sz w:val="24"/>
          <w:szCs w:val="24"/>
          <w:rtl/>
        </w:rPr>
        <w:t xml:space="preserve"> </w:t>
      </w:r>
      <w:proofErr w:type="spellStart"/>
      <w:r w:rsidR="009D34F1" w:rsidRPr="00D25D5C">
        <w:rPr>
          <w:rFonts w:ascii="STC Forward" w:eastAsia="Calibri" w:hAnsi="STC Forward" w:cs="STC Forward"/>
          <w:color w:val="000000" w:themeColor="text1"/>
          <w:sz w:val="24"/>
          <w:szCs w:val="24"/>
          <w:rtl/>
        </w:rPr>
        <w:t>آ</w:t>
      </w:r>
      <w:r w:rsidRPr="00D25D5C">
        <w:rPr>
          <w:rFonts w:ascii="STC Forward" w:eastAsia="Calibri" w:hAnsi="STC Forward" w:cs="STC Forward"/>
          <w:color w:val="000000" w:themeColor="text1"/>
          <w:sz w:val="24"/>
          <w:szCs w:val="24"/>
          <w:rtl/>
        </w:rPr>
        <w:t>داء</w:t>
      </w:r>
      <w:proofErr w:type="spellEnd"/>
      <w:r w:rsidRPr="00D25D5C">
        <w:rPr>
          <w:rFonts w:ascii="STC Forward" w:eastAsia="Calibri" w:hAnsi="STC Forward" w:cs="STC Forward"/>
          <w:color w:val="000000" w:themeColor="text1"/>
          <w:sz w:val="24"/>
          <w:szCs w:val="24"/>
          <w:rtl/>
        </w:rPr>
        <w:t xml:space="preserve"> الشركة.</w:t>
      </w:r>
    </w:p>
    <w:p w14:paraId="3053252C" w14:textId="2B2F5EEB" w:rsidR="008852C6" w:rsidRPr="00D7218E" w:rsidRDefault="008852C6" w:rsidP="00E01B39">
      <w:pPr>
        <w:pStyle w:val="ListParagraph"/>
        <w:numPr>
          <w:ilvl w:val="2"/>
          <w:numId w:val="30"/>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تنطبق هذه السياسة على جميع موظفي </w:t>
      </w:r>
      <w:r w:rsidR="003C1460" w:rsidRPr="00D7218E">
        <w:rPr>
          <w:rFonts w:ascii="STC Forward" w:eastAsia="Calibri" w:hAnsi="STC Forward" w:cs="STC Forward"/>
          <w:sz w:val="24"/>
          <w:szCs w:val="24"/>
          <w:rtl/>
        </w:rPr>
        <w:t>ال</w:t>
      </w:r>
      <w:r w:rsidRPr="00D7218E">
        <w:rPr>
          <w:rFonts w:ascii="STC Forward" w:eastAsia="Calibri" w:hAnsi="STC Forward" w:cs="STC Forward"/>
          <w:sz w:val="24"/>
          <w:szCs w:val="24"/>
          <w:rtl/>
        </w:rPr>
        <w:t>شركة ب</w:t>
      </w:r>
      <w:r w:rsidR="009D34F1"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ستثناء ما يلي</w:t>
      </w:r>
      <w:r w:rsidR="00D03FB6" w:rsidRPr="00D7218E">
        <w:rPr>
          <w:rFonts w:ascii="STC Forward" w:eastAsia="Calibri" w:hAnsi="STC Forward" w:cs="STC Forward"/>
          <w:sz w:val="24"/>
          <w:szCs w:val="24"/>
          <w:rtl/>
        </w:rPr>
        <w:t>:</w:t>
      </w:r>
    </w:p>
    <w:p w14:paraId="00C5E3CD" w14:textId="53593749" w:rsidR="008852C6" w:rsidRPr="00D7218E" w:rsidRDefault="008852C6" w:rsidP="00E01B39">
      <w:pPr>
        <w:pStyle w:val="ListParagraph"/>
        <w:numPr>
          <w:ilvl w:val="3"/>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الموظفين المدرجين في برامج تحفيزية أخرى مثل</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المشمولين في برنامج عمولة المبيعات.</w:t>
      </w:r>
    </w:p>
    <w:p w14:paraId="7DA9CC1E" w14:textId="432F8003" w:rsidR="008852C6" w:rsidRPr="00D7218E" w:rsidRDefault="008852C6" w:rsidP="00E01B39">
      <w:pPr>
        <w:pStyle w:val="ListParagraph"/>
        <w:numPr>
          <w:ilvl w:val="3"/>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الموظفين الذين لم يسهموا في </w:t>
      </w:r>
      <w:r w:rsidR="009D34F1" w:rsidRPr="00D7218E">
        <w:rPr>
          <w:rFonts w:ascii="STC Forward" w:eastAsia="Calibri" w:hAnsi="STC Forward" w:cs="STC Forward"/>
          <w:sz w:val="24"/>
          <w:szCs w:val="24"/>
          <w:rtl/>
        </w:rPr>
        <w:t>آ</w:t>
      </w:r>
      <w:r w:rsidRPr="00D7218E">
        <w:rPr>
          <w:rFonts w:ascii="STC Forward" w:eastAsia="Calibri" w:hAnsi="STC Forward" w:cs="STC Forward"/>
          <w:sz w:val="24"/>
          <w:szCs w:val="24"/>
          <w:rtl/>
        </w:rPr>
        <w:t xml:space="preserve">داء الشركة خلال العام وهم الموظفين الذين </w:t>
      </w:r>
      <w:r w:rsidR="003C0303" w:rsidRPr="00D7218E">
        <w:rPr>
          <w:rFonts w:ascii="STC Forward" w:eastAsia="Calibri" w:hAnsi="STC Forward" w:cs="STC Forward" w:hint="cs"/>
          <w:sz w:val="24"/>
          <w:szCs w:val="24"/>
          <w:rtl/>
        </w:rPr>
        <w:t xml:space="preserve">حصلوا على تقييم أداء </w:t>
      </w:r>
      <w:r w:rsidR="00081842" w:rsidRPr="00D7218E">
        <w:rPr>
          <w:rFonts w:ascii="STC Forward" w:eastAsia="Calibri" w:hAnsi="STC Forward" w:cs="STC Forward"/>
          <w:sz w:val="24"/>
          <w:szCs w:val="24"/>
          <w:rtl/>
        </w:rPr>
        <w:t xml:space="preserve"> </w:t>
      </w:r>
      <w:r w:rsidR="003C0303" w:rsidRPr="00D7218E">
        <w:rPr>
          <w:rFonts w:ascii="STC Forward" w:eastAsia="Calibri" w:hAnsi="STC Forward" w:cs="STC Forward" w:hint="cs"/>
          <w:sz w:val="24"/>
          <w:szCs w:val="24"/>
          <w:rtl/>
        </w:rPr>
        <w:t xml:space="preserve">(بحاجة إلى </w:t>
      </w:r>
      <w:r w:rsidR="007E5225" w:rsidRPr="00D7218E">
        <w:rPr>
          <w:rFonts w:ascii="STC Forward" w:eastAsia="Calibri" w:hAnsi="STC Forward" w:cs="STC Forward" w:hint="cs"/>
          <w:sz w:val="24"/>
          <w:szCs w:val="24"/>
          <w:rtl/>
        </w:rPr>
        <w:t>تطوير</w:t>
      </w:r>
      <w:r w:rsidR="00081842" w:rsidRPr="00D7218E">
        <w:rPr>
          <w:rFonts w:ascii="STC Forward" w:eastAsia="Calibri" w:hAnsi="STC Forward" w:cs="STC Forward"/>
          <w:sz w:val="24"/>
          <w:szCs w:val="24"/>
          <w:rtl/>
        </w:rPr>
        <w:t xml:space="preserve">) </w:t>
      </w:r>
      <w:r w:rsidR="00990891" w:rsidRPr="00D7218E">
        <w:rPr>
          <w:rFonts w:ascii="STC Forward" w:eastAsia="Calibri" w:hAnsi="STC Forward" w:cs="STC Forward" w:hint="cs"/>
          <w:sz w:val="24"/>
          <w:szCs w:val="24"/>
          <w:rtl/>
        </w:rPr>
        <w:t>أو</w:t>
      </w:r>
      <w:r w:rsidR="00B613AF" w:rsidRPr="00D7218E">
        <w:rPr>
          <w:rFonts w:ascii="STC Forward" w:eastAsia="Calibri" w:hAnsi="STC Forward" w:cs="STC Forward" w:hint="cs"/>
          <w:sz w:val="24"/>
          <w:szCs w:val="24"/>
          <w:rtl/>
        </w:rPr>
        <w:t xml:space="preserve"> ما يعادله</w:t>
      </w:r>
      <w:r w:rsidR="00D03FB6" w:rsidRPr="00D7218E">
        <w:rPr>
          <w:rFonts w:ascii="STC Forward" w:eastAsia="Calibri" w:hAnsi="STC Forward" w:cs="STC Forward"/>
          <w:sz w:val="24"/>
          <w:szCs w:val="24"/>
          <w:rtl/>
        </w:rPr>
        <w:t>.</w:t>
      </w:r>
    </w:p>
    <w:p w14:paraId="76089FD1" w14:textId="167037E3" w:rsidR="008852C6" w:rsidRPr="00D7218E" w:rsidRDefault="008852C6" w:rsidP="00E01B39">
      <w:pPr>
        <w:pStyle w:val="ListParagraph"/>
        <w:numPr>
          <w:ilvl w:val="3"/>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الموظفين</w:t>
      </w:r>
      <w:r w:rsidR="009D34F1" w:rsidRPr="00D7218E">
        <w:rPr>
          <w:rFonts w:ascii="STC Forward" w:eastAsia="Calibri" w:hAnsi="STC Forward" w:cs="STC Forward"/>
          <w:sz w:val="24"/>
          <w:szCs w:val="24"/>
          <w:rtl/>
        </w:rPr>
        <w:t xml:space="preserve"> </w:t>
      </w:r>
      <w:r w:rsidR="00D75BAF" w:rsidRPr="00D7218E">
        <w:rPr>
          <w:rFonts w:ascii="STC Forward" w:eastAsia="Calibri" w:hAnsi="STC Forward" w:cs="STC Forward"/>
          <w:sz w:val="24"/>
          <w:szCs w:val="24"/>
          <w:rtl/>
        </w:rPr>
        <w:t>المنتهية</w:t>
      </w:r>
      <w:r w:rsidR="002C77D0"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 xml:space="preserve">خدماتهم بموجب المادة </w:t>
      </w:r>
      <w:r w:rsidR="00E648CE" w:rsidRPr="00D7218E">
        <w:rPr>
          <w:rFonts w:ascii="STC Forward" w:eastAsia="Calibri" w:hAnsi="STC Forward" w:cs="STC Forward"/>
          <w:sz w:val="24"/>
          <w:szCs w:val="24"/>
          <w:rtl/>
        </w:rPr>
        <w:t>(80)</w:t>
      </w:r>
      <w:r w:rsidRPr="00D7218E">
        <w:rPr>
          <w:rFonts w:ascii="STC Forward" w:eastAsia="Calibri" w:hAnsi="STC Forward" w:cs="STC Forward"/>
          <w:sz w:val="24"/>
          <w:szCs w:val="24"/>
          <w:rtl/>
        </w:rPr>
        <w:t xml:space="preserve"> من نظام العمل</w:t>
      </w:r>
      <w:r w:rsidR="00D03FB6" w:rsidRPr="00D7218E">
        <w:rPr>
          <w:rFonts w:ascii="STC Forward" w:eastAsia="Calibri" w:hAnsi="STC Forward" w:cs="STC Forward"/>
          <w:sz w:val="24"/>
          <w:szCs w:val="24"/>
          <w:rtl/>
        </w:rPr>
        <w:t>.</w:t>
      </w:r>
    </w:p>
    <w:p w14:paraId="43E81E1F" w14:textId="137E94E0" w:rsidR="008852C6" w:rsidRPr="00D7218E" w:rsidRDefault="008852C6" w:rsidP="009B0CB3">
      <w:pPr>
        <w:pStyle w:val="ListParagraph"/>
        <w:numPr>
          <w:ilvl w:val="2"/>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الموظفين الجدد المنضمين للشركة الذين تم تقييمهم خلال دورة ال</w:t>
      </w:r>
      <w:r w:rsidR="00855655" w:rsidRPr="00D7218E">
        <w:rPr>
          <w:rFonts w:ascii="STC Forward" w:eastAsia="Calibri" w:hAnsi="STC Forward" w:cs="STC Forward"/>
          <w:sz w:val="24"/>
          <w:szCs w:val="24"/>
          <w:rtl/>
        </w:rPr>
        <w:t>أ</w:t>
      </w:r>
      <w:r w:rsidRPr="00D7218E">
        <w:rPr>
          <w:rFonts w:ascii="STC Forward" w:eastAsia="Calibri" w:hAnsi="STC Forward" w:cs="STC Forward"/>
          <w:sz w:val="24"/>
          <w:szCs w:val="24"/>
          <w:rtl/>
        </w:rPr>
        <w:t>داء يتم منحهم المكافأة السنوية نسبة</w:t>
      </w:r>
      <w:r w:rsidR="009D34F1"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وتناسب</w:t>
      </w:r>
      <w:r w:rsidR="009D34F1" w:rsidRPr="00D7218E">
        <w:rPr>
          <w:rFonts w:ascii="STC Forward" w:eastAsia="Calibri" w:hAnsi="STC Forward" w:cs="STC Forward"/>
          <w:sz w:val="24"/>
          <w:szCs w:val="24"/>
          <w:rtl/>
        </w:rPr>
        <w:t>اً</w:t>
      </w:r>
      <w:r w:rsidRPr="00D7218E">
        <w:rPr>
          <w:rFonts w:ascii="STC Forward" w:eastAsia="Calibri" w:hAnsi="STC Forward" w:cs="STC Forward"/>
          <w:sz w:val="24"/>
          <w:szCs w:val="24"/>
          <w:rtl/>
        </w:rPr>
        <w:t xml:space="preserve"> مع المدة التي قضوها على رأس العمل إذا أمضوا ما مجموعه 90 يوماً تقويمياً فأكثر خلال دورة ال</w:t>
      </w:r>
      <w:r w:rsidR="00855655" w:rsidRPr="00D7218E">
        <w:rPr>
          <w:rFonts w:ascii="STC Forward" w:eastAsia="Calibri" w:hAnsi="STC Forward" w:cs="STC Forward"/>
          <w:sz w:val="24"/>
          <w:szCs w:val="24"/>
          <w:rtl/>
        </w:rPr>
        <w:t>أ</w:t>
      </w:r>
      <w:r w:rsidRPr="00D7218E">
        <w:rPr>
          <w:rFonts w:ascii="STC Forward" w:eastAsia="Calibri" w:hAnsi="STC Forward" w:cs="STC Forward"/>
          <w:sz w:val="24"/>
          <w:szCs w:val="24"/>
          <w:rtl/>
        </w:rPr>
        <w:t>داء</w:t>
      </w:r>
      <w:r w:rsidR="00D03FB6" w:rsidRPr="00D7218E">
        <w:rPr>
          <w:rFonts w:ascii="STC Forward" w:eastAsia="Calibri" w:hAnsi="STC Forward" w:cs="STC Forward"/>
          <w:sz w:val="24"/>
          <w:szCs w:val="24"/>
          <w:rtl/>
        </w:rPr>
        <w:t>.</w:t>
      </w:r>
    </w:p>
    <w:p w14:paraId="7CFF775E" w14:textId="3DCAFCD8" w:rsidR="00DD75FC" w:rsidRPr="00D7218E" w:rsidRDefault="00DD75FC" w:rsidP="00E01B39">
      <w:pPr>
        <w:pStyle w:val="ListParagraph"/>
        <w:numPr>
          <w:ilvl w:val="2"/>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الموظفون الذين تم تكليفهم من مستوى إداري إلى مستوى إداري أعلى يتم معاملتهم كالتالي:</w:t>
      </w:r>
    </w:p>
    <w:p w14:paraId="2F52BCD1" w14:textId="14FF04E6" w:rsidR="00DD75FC" w:rsidRPr="00D7218E" w:rsidRDefault="00DD75FC" w:rsidP="00E01B39">
      <w:pPr>
        <w:pStyle w:val="ListParagraph"/>
        <w:numPr>
          <w:ilvl w:val="3"/>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إذا كانت فترة التكليف مازالت سارية ومدتها أقل من 180 يوماً فيتم احتسابها على المستوى الإداري الأقل.</w:t>
      </w:r>
    </w:p>
    <w:p w14:paraId="00A277EC" w14:textId="07B95069" w:rsidR="00DD75FC" w:rsidRPr="00D7218E" w:rsidRDefault="00DD75FC" w:rsidP="00E01B39">
      <w:pPr>
        <w:pStyle w:val="ListParagraph"/>
        <w:numPr>
          <w:ilvl w:val="3"/>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lastRenderedPageBreak/>
        <w:t>إذا كانت فترة التكليف أقل من 180 يوماً ولم يتم تعيين الموظف على الوظيفة المكلف عليها فيتم احتسابها على المستوى الإداري الأقل.</w:t>
      </w:r>
    </w:p>
    <w:p w14:paraId="6B4E7F2B" w14:textId="72274275" w:rsidR="00DD75FC" w:rsidRPr="00D7218E" w:rsidRDefault="00DD75FC" w:rsidP="00E01B39">
      <w:pPr>
        <w:pStyle w:val="ListParagraph"/>
        <w:numPr>
          <w:ilvl w:val="3"/>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إذا كانت فترة التكليف أكثر من 180 يوماً ولم يتم تعيين الموظف على الوظيفة المكلف عليها فيتم احتسابها نسبةً وتناسباً حسب الفترة.</w:t>
      </w:r>
    </w:p>
    <w:p w14:paraId="00884C98" w14:textId="672D7A03" w:rsidR="00DD75FC" w:rsidRPr="00D7218E" w:rsidRDefault="00DD75FC" w:rsidP="00E01B39">
      <w:pPr>
        <w:pStyle w:val="ListParagraph"/>
        <w:numPr>
          <w:ilvl w:val="2"/>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الموظفون الذين تم ترقيتهم من مستوى إداري إلى مستوى إداري أعلى يتم معاملتهم كالتالي:</w:t>
      </w:r>
    </w:p>
    <w:p w14:paraId="56AEBA80" w14:textId="05CAC5A9" w:rsidR="00DD75FC" w:rsidRPr="00D7218E" w:rsidRDefault="00DD75FC" w:rsidP="00E01B39">
      <w:pPr>
        <w:pStyle w:val="ListParagraph"/>
        <w:numPr>
          <w:ilvl w:val="3"/>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إذا انقضى 180 يوماً فأكثر من تاريخ الترقية فيتم احتسابها على المستوى الإداري الأعلى.</w:t>
      </w:r>
    </w:p>
    <w:p w14:paraId="66917A80" w14:textId="75727EBE" w:rsidR="00DD75FC" w:rsidRPr="00D7218E" w:rsidRDefault="00DD75FC" w:rsidP="00E01B39">
      <w:pPr>
        <w:pStyle w:val="ListParagraph"/>
        <w:numPr>
          <w:ilvl w:val="3"/>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إذا انقضى أقل من 180 يوماً من تاريخ الترقية فيتم احتسابها نسبةً وتناسباً.</w:t>
      </w:r>
    </w:p>
    <w:p w14:paraId="64718D5A" w14:textId="77166635" w:rsidR="00DD75FC" w:rsidRPr="00D7218E" w:rsidRDefault="00DD75FC" w:rsidP="00E01B39">
      <w:pPr>
        <w:pStyle w:val="ListParagraph"/>
        <w:numPr>
          <w:ilvl w:val="2"/>
          <w:numId w:val="30"/>
        </w:numPr>
        <w:tabs>
          <w:tab w:val="right" w:pos="656"/>
          <w:tab w:val="right" w:pos="1016"/>
        </w:tabs>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الموظفون الذين تم تعيينهم بعد فترة تكليفهم فيتم احتسابها اعتباراً من تاريخ بداية التكليف.</w:t>
      </w:r>
    </w:p>
    <w:p w14:paraId="184A0389" w14:textId="48EB86BA" w:rsidR="008852C6" w:rsidRPr="00D7218E" w:rsidRDefault="008852C6" w:rsidP="00E01B39">
      <w:pPr>
        <w:pStyle w:val="ListParagraph"/>
        <w:numPr>
          <w:ilvl w:val="2"/>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الموظفين الذين يتم إعفائهم أو </w:t>
      </w:r>
      <w:r w:rsidR="0030035C"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عتذروا عن مهام عمل</w:t>
      </w:r>
      <w:r w:rsidR="00081842" w:rsidRPr="00D7218E">
        <w:rPr>
          <w:rFonts w:ascii="STC Forward" w:eastAsia="Calibri" w:hAnsi="STC Forward" w:cs="STC Forward"/>
          <w:sz w:val="24"/>
          <w:szCs w:val="24"/>
          <w:rtl/>
        </w:rPr>
        <w:t>هم</w:t>
      </w:r>
      <w:r w:rsidRPr="00D7218E">
        <w:rPr>
          <w:rFonts w:ascii="STC Forward" w:eastAsia="Calibri" w:hAnsi="STC Forward" w:cs="STC Forward"/>
          <w:sz w:val="24"/>
          <w:szCs w:val="24"/>
          <w:rtl/>
        </w:rPr>
        <w:t xml:space="preserve"> خلال دورة ال</w:t>
      </w:r>
      <w:r w:rsidR="0030035C" w:rsidRPr="00D7218E">
        <w:rPr>
          <w:rFonts w:ascii="STC Forward" w:eastAsia="Calibri" w:hAnsi="STC Forward" w:cs="STC Forward"/>
          <w:sz w:val="24"/>
          <w:szCs w:val="24"/>
          <w:rtl/>
        </w:rPr>
        <w:t>آ</w:t>
      </w:r>
      <w:r w:rsidRPr="00D7218E">
        <w:rPr>
          <w:rFonts w:ascii="STC Forward" w:eastAsia="Calibri" w:hAnsi="STC Forward" w:cs="STC Forward"/>
          <w:sz w:val="24"/>
          <w:szCs w:val="24"/>
          <w:rtl/>
        </w:rPr>
        <w:t xml:space="preserve">داء يتم منحهم المكافأة السنوية </w:t>
      </w:r>
      <w:r w:rsidR="0030035C" w:rsidRPr="00D7218E">
        <w:rPr>
          <w:rFonts w:ascii="STC Forward" w:eastAsia="Calibri" w:hAnsi="STC Forward" w:cs="STC Forward"/>
          <w:sz w:val="24"/>
          <w:szCs w:val="24"/>
          <w:rtl/>
        </w:rPr>
        <w:t>ب</w:t>
      </w:r>
      <w:r w:rsidR="005A1646" w:rsidRPr="00D7218E">
        <w:rPr>
          <w:rFonts w:ascii="STC Forward" w:eastAsia="Calibri" w:hAnsi="STC Forward" w:cs="STC Forward"/>
          <w:sz w:val="24"/>
          <w:szCs w:val="24"/>
          <w:rtl/>
        </w:rPr>
        <w:t>نسبة وتناسب مع المدة التي قضوها قبل وبعد الإعفاء أو ال</w:t>
      </w:r>
      <w:r w:rsidR="0030035C" w:rsidRPr="00D7218E">
        <w:rPr>
          <w:rFonts w:ascii="STC Forward" w:eastAsia="Calibri" w:hAnsi="STC Forward" w:cs="STC Forward"/>
          <w:sz w:val="24"/>
          <w:szCs w:val="24"/>
          <w:rtl/>
        </w:rPr>
        <w:t>إ</w:t>
      </w:r>
      <w:r w:rsidR="005A1646" w:rsidRPr="00D7218E">
        <w:rPr>
          <w:rFonts w:ascii="STC Forward" w:eastAsia="Calibri" w:hAnsi="STC Forward" w:cs="STC Forward"/>
          <w:sz w:val="24"/>
          <w:szCs w:val="24"/>
          <w:rtl/>
        </w:rPr>
        <w:t>عتذار على أن يتم تقييمهم قبل عملية الإعفاء أو ال</w:t>
      </w:r>
      <w:r w:rsidR="0030035C" w:rsidRPr="00D7218E">
        <w:rPr>
          <w:rFonts w:ascii="STC Forward" w:eastAsia="Calibri" w:hAnsi="STC Forward" w:cs="STC Forward"/>
          <w:sz w:val="24"/>
          <w:szCs w:val="24"/>
          <w:rtl/>
        </w:rPr>
        <w:t>إ</w:t>
      </w:r>
      <w:r w:rsidR="005A1646" w:rsidRPr="00D7218E">
        <w:rPr>
          <w:rFonts w:ascii="STC Forward" w:eastAsia="Calibri" w:hAnsi="STC Forward" w:cs="STC Forward"/>
          <w:sz w:val="24"/>
          <w:szCs w:val="24"/>
          <w:rtl/>
        </w:rPr>
        <w:t>عتذار</w:t>
      </w:r>
      <w:r w:rsidR="00D03FB6" w:rsidRPr="00D7218E">
        <w:rPr>
          <w:rFonts w:ascii="STC Forward" w:eastAsia="Calibri" w:hAnsi="STC Forward" w:cs="STC Forward"/>
          <w:sz w:val="24"/>
          <w:szCs w:val="24"/>
          <w:rtl/>
        </w:rPr>
        <w:t>.</w:t>
      </w:r>
    </w:p>
    <w:p w14:paraId="6A766F77" w14:textId="112A0CEB" w:rsidR="005A1646" w:rsidRPr="00D7218E" w:rsidRDefault="005A1646" w:rsidP="00E01B39">
      <w:pPr>
        <w:pStyle w:val="ListParagraph"/>
        <w:numPr>
          <w:ilvl w:val="2"/>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الموظفين الموقوفين عن العمل</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w:t>
      </w:r>
      <w:r w:rsidR="002C77D0" w:rsidRPr="00D7218E">
        <w:rPr>
          <w:rFonts w:ascii="STC Forward" w:eastAsia="Calibri" w:hAnsi="STC Forward" w:cs="STC Forward"/>
          <w:sz w:val="24"/>
          <w:szCs w:val="24"/>
          <w:rtl/>
        </w:rPr>
        <w:t>و</w:t>
      </w:r>
      <w:r w:rsidRPr="00D7218E">
        <w:rPr>
          <w:rFonts w:ascii="STC Forward" w:eastAsia="Calibri" w:hAnsi="STC Forward" w:cs="STC Forward"/>
          <w:sz w:val="24"/>
          <w:szCs w:val="24"/>
          <w:rtl/>
        </w:rPr>
        <w:t xml:space="preserve">المجازين </w:t>
      </w:r>
      <w:r w:rsidR="0030035C"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ستثنائياً</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w:t>
      </w:r>
      <w:r w:rsidR="002C77D0" w:rsidRPr="00D7218E">
        <w:rPr>
          <w:rFonts w:ascii="STC Forward" w:eastAsia="Calibri" w:hAnsi="STC Forward" w:cs="STC Forward"/>
          <w:sz w:val="24"/>
          <w:szCs w:val="24"/>
          <w:rtl/>
        </w:rPr>
        <w:t>و</w:t>
      </w:r>
      <w:r w:rsidRPr="00D7218E">
        <w:rPr>
          <w:rFonts w:ascii="STC Forward" w:eastAsia="Calibri" w:hAnsi="STC Forward" w:cs="STC Forward"/>
          <w:sz w:val="24"/>
          <w:szCs w:val="24"/>
          <w:rtl/>
        </w:rPr>
        <w:t>المعارين لجهات أخرى والمبتعثين (الذين تم تقييمهم خلال دورة ال</w:t>
      </w:r>
      <w:r w:rsidR="0030035C" w:rsidRPr="00D7218E">
        <w:rPr>
          <w:rFonts w:ascii="STC Forward" w:eastAsia="Calibri" w:hAnsi="STC Forward" w:cs="STC Forward"/>
          <w:sz w:val="24"/>
          <w:szCs w:val="24"/>
          <w:rtl/>
        </w:rPr>
        <w:t>آ</w:t>
      </w:r>
      <w:r w:rsidRPr="00D7218E">
        <w:rPr>
          <w:rFonts w:ascii="STC Forward" w:eastAsia="Calibri" w:hAnsi="STC Forward" w:cs="STC Forward"/>
          <w:sz w:val="24"/>
          <w:szCs w:val="24"/>
          <w:rtl/>
        </w:rPr>
        <w:t xml:space="preserve">داء </w:t>
      </w:r>
      <w:r w:rsidR="003C1460" w:rsidRPr="00D7218E">
        <w:rPr>
          <w:rFonts w:ascii="STC Forward" w:eastAsia="Calibri" w:hAnsi="STC Forward" w:cs="STC Forward"/>
          <w:sz w:val="24"/>
          <w:szCs w:val="24"/>
          <w:rtl/>
        </w:rPr>
        <w:t>حسب</w:t>
      </w:r>
      <w:r w:rsidRPr="00D7218E">
        <w:rPr>
          <w:rFonts w:ascii="STC Forward" w:eastAsia="Calibri" w:hAnsi="STC Forward" w:cs="STC Forward"/>
          <w:sz w:val="24"/>
          <w:szCs w:val="24"/>
          <w:rtl/>
        </w:rPr>
        <w:t xml:space="preserve"> الضوابط) يتم منحهم المكافأة السنوية </w:t>
      </w:r>
      <w:r w:rsidR="0030035C" w:rsidRPr="00D7218E">
        <w:rPr>
          <w:rFonts w:ascii="STC Forward" w:eastAsia="Calibri" w:hAnsi="STC Forward" w:cs="STC Forward"/>
          <w:sz w:val="24"/>
          <w:szCs w:val="24"/>
          <w:rtl/>
        </w:rPr>
        <w:t>ب</w:t>
      </w:r>
      <w:r w:rsidRPr="00D7218E">
        <w:rPr>
          <w:rFonts w:ascii="STC Forward" w:eastAsia="Calibri" w:hAnsi="STC Forward" w:cs="STC Forward"/>
          <w:sz w:val="24"/>
          <w:szCs w:val="24"/>
          <w:rtl/>
        </w:rPr>
        <w:t>نسبة وتناسب مع المدة التي قضوها على رأس العمل بشرط ألا تقل المدة عن 90 يوماً تقويمياً خلال دورة ال</w:t>
      </w:r>
      <w:r w:rsidR="0030035C" w:rsidRPr="00D7218E">
        <w:rPr>
          <w:rFonts w:ascii="STC Forward" w:eastAsia="Calibri" w:hAnsi="STC Forward" w:cs="STC Forward"/>
          <w:sz w:val="24"/>
          <w:szCs w:val="24"/>
          <w:rtl/>
        </w:rPr>
        <w:t>آ</w:t>
      </w:r>
      <w:r w:rsidRPr="00D7218E">
        <w:rPr>
          <w:rFonts w:ascii="STC Forward" w:eastAsia="Calibri" w:hAnsi="STC Forward" w:cs="STC Forward"/>
          <w:sz w:val="24"/>
          <w:szCs w:val="24"/>
          <w:rtl/>
        </w:rPr>
        <w:t>داء</w:t>
      </w:r>
      <w:r w:rsidR="00D03FB6" w:rsidRPr="00D7218E">
        <w:rPr>
          <w:rFonts w:ascii="STC Forward" w:eastAsia="Calibri" w:hAnsi="STC Forward" w:cs="STC Forward"/>
          <w:sz w:val="24"/>
          <w:szCs w:val="24"/>
          <w:rtl/>
        </w:rPr>
        <w:t>.</w:t>
      </w:r>
    </w:p>
    <w:p w14:paraId="5C9F1A1F" w14:textId="625ABEF4" w:rsidR="005A1646" w:rsidRPr="00D7218E" w:rsidRDefault="005A1646" w:rsidP="00E01B39">
      <w:pPr>
        <w:pStyle w:val="ListParagraph"/>
        <w:numPr>
          <w:ilvl w:val="2"/>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الموظفين أو الملتحقين بدورات تطويرية من قبل الشركة لمدة (90) يوماً تقويمياً فأكثر (دورات بدوام كامل / دورات بدوام جزئي) يتم منحهم المكافأة السنوية بناءً على نتيجة تقييمهم خلال دورة ال</w:t>
      </w:r>
      <w:r w:rsidR="0030035C" w:rsidRPr="00D7218E">
        <w:rPr>
          <w:rFonts w:ascii="STC Forward" w:eastAsia="Calibri" w:hAnsi="STC Forward" w:cs="STC Forward"/>
          <w:sz w:val="24"/>
          <w:szCs w:val="24"/>
          <w:rtl/>
        </w:rPr>
        <w:t>آ</w:t>
      </w:r>
      <w:r w:rsidRPr="00D7218E">
        <w:rPr>
          <w:rFonts w:ascii="STC Forward" w:eastAsia="Calibri" w:hAnsi="STC Forward" w:cs="STC Forward"/>
          <w:sz w:val="24"/>
          <w:szCs w:val="24"/>
          <w:rtl/>
        </w:rPr>
        <w:t>داء كاملة بما في ذلك فترة ال</w:t>
      </w:r>
      <w:r w:rsidR="0030035C"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بتعاث أو الدورة التطويرية وضوابط تقييمها</w:t>
      </w:r>
      <w:r w:rsidR="00D03FB6" w:rsidRPr="00D7218E">
        <w:rPr>
          <w:rFonts w:ascii="STC Forward" w:eastAsia="Calibri" w:hAnsi="STC Forward" w:cs="STC Forward"/>
          <w:sz w:val="24"/>
          <w:szCs w:val="24"/>
          <w:rtl/>
        </w:rPr>
        <w:t>.</w:t>
      </w:r>
    </w:p>
    <w:p w14:paraId="5EB9F4B2" w14:textId="4E5C8502" w:rsidR="005A1646" w:rsidRPr="00D7218E" w:rsidRDefault="005A1646" w:rsidP="00E01B39">
      <w:pPr>
        <w:pStyle w:val="ListParagraph"/>
        <w:numPr>
          <w:ilvl w:val="2"/>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الموظفين المتقاعدين </w:t>
      </w:r>
      <w:r w:rsidR="00130851" w:rsidRPr="00D7218E">
        <w:rPr>
          <w:rFonts w:ascii="STC Forward" w:eastAsia="Calibri" w:hAnsi="STC Forward" w:cs="STC Forward"/>
          <w:sz w:val="24"/>
          <w:szCs w:val="24"/>
          <w:rtl/>
        </w:rPr>
        <w:t xml:space="preserve">والمستقيلين </w:t>
      </w:r>
      <w:r w:rsidRPr="00D7218E">
        <w:rPr>
          <w:rFonts w:ascii="STC Forward" w:eastAsia="Calibri" w:hAnsi="STC Forward" w:cs="STC Forward"/>
          <w:sz w:val="24"/>
          <w:szCs w:val="24"/>
          <w:rtl/>
        </w:rPr>
        <w:t>يتم منحهم المكافأة السنوية بشرط أن يكونوا على رأس العمل إلى يوم 31 ديسمبر لعام دورة الأداء</w:t>
      </w:r>
      <w:r w:rsidR="00D03FB6" w:rsidRPr="00D7218E">
        <w:rPr>
          <w:rFonts w:ascii="STC Forward" w:eastAsia="Calibri" w:hAnsi="STC Forward" w:cs="STC Forward"/>
          <w:sz w:val="24"/>
          <w:szCs w:val="24"/>
          <w:rtl/>
        </w:rPr>
        <w:t>.</w:t>
      </w:r>
    </w:p>
    <w:p w14:paraId="5DD3508B" w14:textId="515EE244" w:rsidR="00C37038" w:rsidRPr="00D7218E" w:rsidRDefault="00C37038" w:rsidP="00E01B39">
      <w:pPr>
        <w:pStyle w:val="ListParagraph"/>
        <w:numPr>
          <w:ilvl w:val="2"/>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الموظفين المدرجة أسماؤهم ضمن برنامج عمولة المبيعات يتم احتسابها نسبةً وتناسباً حسب فترة الدخول والخروج من البرنامج.</w:t>
      </w:r>
    </w:p>
    <w:p w14:paraId="1EED3DE9" w14:textId="49DFA391" w:rsidR="00855655" w:rsidRDefault="00824496" w:rsidP="00E01B39">
      <w:pPr>
        <w:pStyle w:val="ListParagraph"/>
        <w:numPr>
          <w:ilvl w:val="2"/>
          <w:numId w:val="3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لا </w:t>
      </w:r>
      <w:r w:rsidR="00130851" w:rsidRPr="00D7218E">
        <w:rPr>
          <w:rFonts w:ascii="STC Forward" w:eastAsia="Calibri" w:hAnsi="STC Forward" w:cs="STC Forward"/>
          <w:sz w:val="24"/>
          <w:szCs w:val="24"/>
          <w:rtl/>
        </w:rPr>
        <w:t>يجوز</w:t>
      </w:r>
      <w:r w:rsidRPr="00D7218E">
        <w:rPr>
          <w:rFonts w:ascii="STC Forward" w:eastAsia="Calibri" w:hAnsi="STC Forward" w:cs="STC Forward"/>
          <w:sz w:val="24"/>
          <w:szCs w:val="24"/>
          <w:rtl/>
        </w:rPr>
        <w:t xml:space="preserve"> </w:t>
      </w:r>
      <w:r w:rsidR="00130851" w:rsidRPr="00D7218E">
        <w:rPr>
          <w:rFonts w:ascii="STC Forward" w:eastAsia="Calibri" w:hAnsi="STC Forward" w:cs="STC Forward"/>
          <w:sz w:val="24"/>
          <w:szCs w:val="24"/>
          <w:rtl/>
        </w:rPr>
        <w:t>الجمع</w:t>
      </w:r>
      <w:r w:rsidRPr="00D7218E">
        <w:rPr>
          <w:rFonts w:ascii="STC Forward" w:eastAsia="Calibri" w:hAnsi="STC Forward" w:cs="STC Forward"/>
          <w:sz w:val="24"/>
          <w:szCs w:val="24"/>
          <w:rtl/>
        </w:rPr>
        <w:t xml:space="preserve"> بين المكافآت من شركتين في حال الإعارة من وإلى </w:t>
      </w:r>
      <w:r w:rsidR="0030035C" w:rsidRPr="00D7218E">
        <w:rPr>
          <w:rFonts w:ascii="STC Forward" w:eastAsia="Calibri" w:hAnsi="STC Forward" w:cs="STC Forward"/>
          <w:sz w:val="24"/>
          <w:szCs w:val="24"/>
          <w:rtl/>
        </w:rPr>
        <w:t xml:space="preserve">شركات </w:t>
      </w:r>
      <w:r w:rsidR="00F67876" w:rsidRPr="00D7218E">
        <w:rPr>
          <w:rFonts w:ascii="STC Forward" w:eastAsia="Calibri" w:hAnsi="STC Forward" w:cs="STC Forward"/>
          <w:sz w:val="24"/>
          <w:szCs w:val="24"/>
          <w:rtl/>
        </w:rPr>
        <w:t>مجموعة</w:t>
      </w:r>
      <w:r w:rsidR="00F67876" w:rsidRPr="00D7218E">
        <w:rPr>
          <w:rFonts w:ascii="STC Forward" w:eastAsia="Calibri" w:hAnsi="STC Forward" w:cs="STC Forward" w:hint="cs"/>
          <w:sz w:val="24"/>
          <w:szCs w:val="24"/>
          <w:rtl/>
        </w:rPr>
        <w:t xml:space="preserve"> </w:t>
      </w:r>
      <w:proofErr w:type="spellStart"/>
      <w:r w:rsidR="00F67876" w:rsidRPr="00D7218E">
        <w:rPr>
          <w:rFonts w:ascii="STC Forward" w:eastAsia="Calibri" w:hAnsi="STC Forward" w:cs="STC Forward"/>
          <w:sz w:val="24"/>
          <w:szCs w:val="24"/>
        </w:rPr>
        <w:t>stc</w:t>
      </w:r>
      <w:proofErr w:type="spellEnd"/>
      <w:r w:rsidR="0030035C" w:rsidRPr="00D7218E">
        <w:rPr>
          <w:rFonts w:ascii="STC Forward" w:eastAsia="Calibri" w:hAnsi="STC Forward" w:cs="STC Forward"/>
          <w:sz w:val="24"/>
          <w:szCs w:val="24"/>
          <w:rtl/>
        </w:rPr>
        <w:t>.</w:t>
      </w:r>
    </w:p>
    <w:p w14:paraId="6EE8264B" w14:textId="38B3C6A1" w:rsidR="00D42C13" w:rsidRDefault="00D42C13" w:rsidP="00D42C13">
      <w:pPr>
        <w:pStyle w:val="ListParagraph"/>
        <w:numPr>
          <w:ilvl w:val="2"/>
          <w:numId w:val="30"/>
        </w:numPr>
        <w:bidi/>
        <w:spacing w:after="0" w:line="360" w:lineRule="auto"/>
        <w:ind w:left="26" w:firstLine="0"/>
        <w:jc w:val="lowKashida"/>
        <w:rPr>
          <w:rFonts w:ascii="STC Forward" w:eastAsia="Calibri" w:hAnsi="STC Forward" w:cs="STC Forward"/>
          <w:sz w:val="24"/>
          <w:szCs w:val="24"/>
        </w:rPr>
      </w:pPr>
      <w:r>
        <w:rPr>
          <w:rFonts w:ascii="STC Forward" w:eastAsia="Calibri" w:hAnsi="STC Forward" w:cs="STC Forward" w:hint="cs"/>
          <w:sz w:val="24"/>
          <w:szCs w:val="24"/>
          <w:rtl/>
        </w:rPr>
        <w:t>يتم حسم نسبة مئوية من قيمة المكافأة السنوية للموظفين الذين صدرت بجقهم الجزاءات من الإدارة القانونية وذلك حسب التالي:</w:t>
      </w:r>
    </w:p>
    <w:p w14:paraId="6193EB2A" w14:textId="77777777" w:rsidR="00D42C13" w:rsidRPr="00D42C13" w:rsidRDefault="00D42C13" w:rsidP="00D42C13">
      <w:pPr>
        <w:bidi/>
        <w:spacing w:after="0" w:line="360" w:lineRule="auto"/>
        <w:jc w:val="lowKashida"/>
        <w:rPr>
          <w:rFonts w:ascii="STC Forward" w:eastAsia="Calibri" w:hAnsi="STC Forward" w:cs="STC Forward"/>
          <w:sz w:val="24"/>
          <w:szCs w:val="24"/>
        </w:rPr>
      </w:pPr>
    </w:p>
    <w:tbl>
      <w:tblPr>
        <w:bidiVisual/>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3574"/>
        <w:gridCol w:w="3258"/>
      </w:tblGrid>
      <w:tr w:rsidR="00D42C13" w:rsidRPr="00D7218E" w14:paraId="4480FA89" w14:textId="77777777" w:rsidTr="007C64D6">
        <w:trPr>
          <w:jc w:val="center"/>
        </w:trPr>
        <w:tc>
          <w:tcPr>
            <w:tcW w:w="3574" w:type="dxa"/>
            <w:shd w:val="clear" w:color="auto" w:fill="4F008C"/>
            <w:vAlign w:val="center"/>
          </w:tcPr>
          <w:p w14:paraId="014AD0F6" w14:textId="1C5830C8" w:rsidR="00D42C13" w:rsidRPr="00D7218E" w:rsidRDefault="00D42C13" w:rsidP="007C64D6">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Pr>
                <w:rFonts w:ascii="STC Forward" w:hAnsi="STC Forward" w:cs="STC Forward" w:hint="cs"/>
                <w:sz w:val="24"/>
                <w:szCs w:val="24"/>
                <w:rtl/>
              </w:rPr>
              <w:t>عدد الجزاءات</w:t>
            </w:r>
          </w:p>
        </w:tc>
        <w:tc>
          <w:tcPr>
            <w:tcW w:w="3258" w:type="dxa"/>
            <w:shd w:val="clear" w:color="auto" w:fill="4F008C"/>
          </w:tcPr>
          <w:p w14:paraId="2E3F25F1" w14:textId="5909A80E" w:rsidR="00D42C13" w:rsidRPr="00D7218E" w:rsidRDefault="00D42C13" w:rsidP="007C64D6">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Pr>
                <w:rFonts w:ascii="STC Forward" w:hAnsi="STC Forward" w:cs="STC Forward" w:hint="cs"/>
                <w:sz w:val="24"/>
                <w:szCs w:val="24"/>
                <w:rtl/>
              </w:rPr>
              <w:t>نسبة الخصم</w:t>
            </w:r>
          </w:p>
        </w:tc>
      </w:tr>
      <w:tr w:rsidR="00D42C13" w:rsidRPr="00D7218E" w14:paraId="177F133D" w14:textId="77777777" w:rsidTr="007C64D6">
        <w:trPr>
          <w:jc w:val="center"/>
        </w:trPr>
        <w:tc>
          <w:tcPr>
            <w:tcW w:w="3574" w:type="dxa"/>
            <w:vAlign w:val="center"/>
          </w:tcPr>
          <w:p w14:paraId="231829CC" w14:textId="1CB1D574" w:rsidR="00D42C13" w:rsidRPr="00D7218E" w:rsidRDefault="00D42C13" w:rsidP="007C64D6">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Pr>
                <w:rFonts w:ascii="STC Forward" w:hAnsi="STC Forward" w:cs="STC Forward" w:hint="cs"/>
                <w:sz w:val="24"/>
                <w:szCs w:val="24"/>
                <w:rtl/>
              </w:rPr>
              <w:t>2</w:t>
            </w:r>
          </w:p>
        </w:tc>
        <w:tc>
          <w:tcPr>
            <w:tcW w:w="3258" w:type="dxa"/>
          </w:tcPr>
          <w:p w14:paraId="71082A48" w14:textId="4A50F7E2" w:rsidR="00D42C13" w:rsidRPr="00D7218E" w:rsidRDefault="00D42C13" w:rsidP="007C64D6">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Pr>
                <w:rFonts w:ascii="STC Forward" w:hAnsi="STC Forward" w:cs="STC Forward" w:hint="cs"/>
                <w:sz w:val="24"/>
                <w:szCs w:val="24"/>
                <w:rtl/>
              </w:rPr>
              <w:t>15%</w:t>
            </w:r>
          </w:p>
        </w:tc>
      </w:tr>
      <w:tr w:rsidR="00D42C13" w:rsidRPr="00D7218E" w14:paraId="2115CA85" w14:textId="77777777" w:rsidTr="007C64D6">
        <w:trPr>
          <w:jc w:val="center"/>
        </w:trPr>
        <w:tc>
          <w:tcPr>
            <w:tcW w:w="3574" w:type="dxa"/>
            <w:vAlign w:val="center"/>
          </w:tcPr>
          <w:p w14:paraId="0111BF77" w14:textId="4B9B6CA0" w:rsidR="00D42C13" w:rsidRPr="00D7218E" w:rsidRDefault="00D42C13" w:rsidP="007C64D6">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Pr>
                <w:rFonts w:ascii="STC Forward" w:hAnsi="STC Forward" w:cs="STC Forward" w:hint="cs"/>
                <w:sz w:val="24"/>
                <w:szCs w:val="24"/>
                <w:rtl/>
              </w:rPr>
              <w:t>3</w:t>
            </w:r>
          </w:p>
        </w:tc>
        <w:tc>
          <w:tcPr>
            <w:tcW w:w="3258" w:type="dxa"/>
          </w:tcPr>
          <w:p w14:paraId="20EAE377" w14:textId="1FB91A1E" w:rsidR="00D42C13" w:rsidRPr="00D7218E" w:rsidRDefault="00D42C13" w:rsidP="007C64D6">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Pr>
                <w:rFonts w:ascii="STC Forward" w:hAnsi="STC Forward" w:cs="STC Forward" w:hint="cs"/>
                <w:sz w:val="24"/>
                <w:szCs w:val="24"/>
                <w:rtl/>
              </w:rPr>
              <w:t>30%</w:t>
            </w:r>
          </w:p>
        </w:tc>
      </w:tr>
      <w:tr w:rsidR="00D42C13" w:rsidRPr="00D7218E" w14:paraId="4EC92760" w14:textId="77777777" w:rsidTr="007C64D6">
        <w:trPr>
          <w:jc w:val="center"/>
        </w:trPr>
        <w:tc>
          <w:tcPr>
            <w:tcW w:w="3574" w:type="dxa"/>
          </w:tcPr>
          <w:p w14:paraId="5C070417" w14:textId="50E2D823" w:rsidR="00D42C13" w:rsidRPr="00D7218E" w:rsidRDefault="00D42C13" w:rsidP="007C64D6">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Pr>
                <w:rFonts w:ascii="STC Forward" w:hAnsi="STC Forward" w:cs="STC Forward" w:hint="cs"/>
                <w:sz w:val="24"/>
                <w:szCs w:val="24"/>
                <w:rtl/>
              </w:rPr>
              <w:t>4 وأكثر</w:t>
            </w:r>
          </w:p>
        </w:tc>
        <w:tc>
          <w:tcPr>
            <w:tcW w:w="3258" w:type="dxa"/>
          </w:tcPr>
          <w:p w14:paraId="1434D3E7" w14:textId="0FEEE219" w:rsidR="00D42C13" w:rsidRPr="00D7218E" w:rsidRDefault="00D42C13" w:rsidP="007C64D6">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Pr>
                <w:rFonts w:ascii="STC Forward" w:hAnsi="STC Forward" w:cs="STC Forward" w:hint="cs"/>
                <w:sz w:val="24"/>
                <w:szCs w:val="24"/>
                <w:rtl/>
              </w:rPr>
              <w:t>100%</w:t>
            </w:r>
          </w:p>
        </w:tc>
      </w:tr>
    </w:tbl>
    <w:p w14:paraId="489BB32B" w14:textId="77777777" w:rsidR="00D42C13" w:rsidRPr="00D42C13" w:rsidRDefault="00D42C13" w:rsidP="00D42C13">
      <w:pPr>
        <w:bidi/>
        <w:spacing w:after="0" w:line="360" w:lineRule="auto"/>
        <w:jc w:val="lowKashida"/>
        <w:rPr>
          <w:rFonts w:ascii="STC Forward" w:eastAsia="Calibri" w:hAnsi="STC Forward" w:cs="STC Forward"/>
          <w:sz w:val="24"/>
          <w:szCs w:val="24"/>
        </w:rPr>
      </w:pPr>
    </w:p>
    <w:p w14:paraId="1EA6998F" w14:textId="77777777" w:rsidR="000410E3" w:rsidRPr="00611E84" w:rsidRDefault="000410E3"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263" w:name="_Toc185338798"/>
      <w:r w:rsidRPr="00611E84">
        <w:rPr>
          <w:rFonts w:ascii="STC Forward" w:hAnsi="STC Forward" w:cs="STC Forward"/>
          <w:b/>
          <w:bCs/>
          <w:sz w:val="24"/>
          <w:szCs w:val="24"/>
          <w:rtl/>
        </w:rPr>
        <w:t>مكافأة التميز</w:t>
      </w:r>
      <w:bookmarkEnd w:id="263"/>
    </w:p>
    <w:p w14:paraId="785DC3D6" w14:textId="77777777" w:rsidR="000410E3" w:rsidRPr="00611E84" w:rsidRDefault="000410E3" w:rsidP="000410E3">
      <w:pPr>
        <w:bidi/>
        <w:spacing w:after="0" w:line="360" w:lineRule="auto"/>
        <w:ind w:left="26"/>
        <w:jc w:val="lowKashida"/>
        <w:rPr>
          <w:rFonts w:ascii="STC Forward" w:hAnsi="STC Forward" w:cs="STC Forward"/>
          <w:sz w:val="24"/>
          <w:szCs w:val="24"/>
          <w:rtl/>
        </w:rPr>
      </w:pPr>
      <w:r w:rsidRPr="00611E84">
        <w:rPr>
          <w:rFonts w:ascii="STC Forward" w:hAnsi="STC Forward" w:cs="STC Forward"/>
          <w:sz w:val="24"/>
          <w:szCs w:val="24"/>
          <w:rtl/>
        </w:rPr>
        <w:lastRenderedPageBreak/>
        <w:t>تهدف مكافأة التميز إلى تشجيع الإنجاز وبث روح المنافسة وترسيخ هذه الثقافة بين موظفي الشركة حسب الضوابط التالية:</w:t>
      </w:r>
    </w:p>
    <w:p w14:paraId="13BE1CD9" w14:textId="77777777" w:rsidR="00611E84" w:rsidRPr="00611E84" w:rsidRDefault="00611E84" w:rsidP="00611E84">
      <w:pPr>
        <w:pStyle w:val="ListParagraph"/>
        <w:numPr>
          <w:ilvl w:val="2"/>
          <w:numId w:val="31"/>
        </w:numPr>
        <w:bidi/>
        <w:spacing w:after="0" w:line="360" w:lineRule="auto"/>
        <w:ind w:left="26" w:firstLine="0"/>
        <w:jc w:val="lowKashida"/>
        <w:rPr>
          <w:rFonts w:ascii="STC Forward" w:eastAsia="Calibri" w:hAnsi="STC Forward" w:cs="STC Forward"/>
          <w:sz w:val="24"/>
          <w:szCs w:val="24"/>
        </w:rPr>
      </w:pPr>
      <w:r w:rsidRPr="00611E84">
        <w:rPr>
          <w:rFonts w:ascii="STC Forward" w:eastAsia="Calibri" w:hAnsi="STC Forward" w:cs="STC Forward"/>
          <w:sz w:val="24"/>
          <w:szCs w:val="24"/>
          <w:rtl/>
        </w:rPr>
        <w:t>تمنح هذه المكافأة لموظفي المستوى الإداري الثالث فأقل.</w:t>
      </w:r>
    </w:p>
    <w:p w14:paraId="7F65734A" w14:textId="77777777" w:rsidR="00611E84" w:rsidRPr="00611E84" w:rsidRDefault="00611E84" w:rsidP="00611E84">
      <w:pPr>
        <w:pStyle w:val="ListParagraph"/>
        <w:numPr>
          <w:ilvl w:val="2"/>
          <w:numId w:val="31"/>
        </w:numPr>
        <w:bidi/>
        <w:spacing w:after="0" w:line="360" w:lineRule="auto"/>
        <w:ind w:left="26" w:firstLine="0"/>
        <w:jc w:val="lowKashida"/>
        <w:rPr>
          <w:rFonts w:ascii="STC Forward" w:eastAsia="Calibri" w:hAnsi="STC Forward" w:cs="STC Forward"/>
          <w:sz w:val="24"/>
          <w:szCs w:val="24"/>
        </w:rPr>
      </w:pPr>
      <w:r w:rsidRPr="00611E84">
        <w:rPr>
          <w:rFonts w:ascii="STC Forward" w:eastAsia="Calibri" w:hAnsi="STC Forward" w:cs="STC Forward"/>
          <w:sz w:val="24"/>
          <w:szCs w:val="24"/>
          <w:rtl/>
        </w:rPr>
        <w:t>تمنح عند قيام الموظف بتحسين خدمات شركة قنوات المقدمة او زيادة الايرادات أوتحسين اجراءات العمل والمحافظة على المصالح المالية للشركة.</w:t>
      </w:r>
    </w:p>
    <w:p w14:paraId="7204E281" w14:textId="77777777" w:rsidR="00611E84" w:rsidRPr="00611E84" w:rsidRDefault="00611E84" w:rsidP="00611E84">
      <w:pPr>
        <w:pStyle w:val="ListParagraph"/>
        <w:numPr>
          <w:ilvl w:val="2"/>
          <w:numId w:val="31"/>
        </w:numPr>
        <w:bidi/>
        <w:spacing w:after="0" w:line="360" w:lineRule="auto"/>
        <w:ind w:left="26" w:firstLine="0"/>
        <w:jc w:val="lowKashida"/>
        <w:rPr>
          <w:rFonts w:ascii="STC Forward" w:eastAsia="Calibri" w:hAnsi="STC Forward" w:cs="STC Forward"/>
          <w:sz w:val="24"/>
          <w:szCs w:val="24"/>
        </w:rPr>
      </w:pPr>
      <w:r w:rsidRPr="00611E84">
        <w:rPr>
          <w:rFonts w:ascii="STC Forward" w:eastAsia="Calibri" w:hAnsi="STC Forward" w:cs="STC Forward"/>
          <w:sz w:val="24"/>
          <w:szCs w:val="24"/>
          <w:rtl/>
        </w:rPr>
        <w:t>تمنح عند قيام الموظفين بأعمال إضافية أو مساهمات في تحقيق أهداف كبيرة أو موسمية لصالح الشركة ويشمل ذلك إطلاق المنتجات الجديدة أو المشاركة في المناسبات والأحداث الهامة.</w:t>
      </w:r>
    </w:p>
    <w:p w14:paraId="40725C2F" w14:textId="34181239" w:rsidR="00611E84" w:rsidRPr="00611E84" w:rsidRDefault="00611E84" w:rsidP="00611E84">
      <w:pPr>
        <w:pStyle w:val="ListParagraph"/>
        <w:numPr>
          <w:ilvl w:val="2"/>
          <w:numId w:val="31"/>
        </w:numPr>
        <w:bidi/>
        <w:spacing w:after="0" w:line="360" w:lineRule="auto"/>
        <w:ind w:left="26" w:firstLine="0"/>
        <w:jc w:val="lowKashida"/>
        <w:rPr>
          <w:rFonts w:ascii="STC Forward" w:eastAsia="Calibri" w:hAnsi="STC Forward" w:cs="STC Forward"/>
          <w:sz w:val="24"/>
          <w:szCs w:val="24"/>
        </w:rPr>
      </w:pPr>
      <w:r w:rsidRPr="00611E84">
        <w:rPr>
          <w:rFonts w:ascii="STC Forward" w:eastAsia="Calibri" w:hAnsi="STC Forward" w:cs="STC Forward"/>
          <w:sz w:val="24"/>
          <w:szCs w:val="24"/>
          <w:rtl/>
        </w:rPr>
        <w:t xml:space="preserve">تمنح المكافأة لموظفي قنوات، ويمكن أن تشمل موظفي </w:t>
      </w:r>
      <w:proofErr w:type="spellStart"/>
      <w:r w:rsidRPr="00611E84">
        <w:rPr>
          <w:rFonts w:ascii="STC Forward" w:eastAsia="Calibri" w:hAnsi="STC Forward" w:cs="STC Forward"/>
          <w:sz w:val="24"/>
          <w:szCs w:val="24"/>
        </w:rPr>
        <w:t>stc</w:t>
      </w:r>
      <w:proofErr w:type="spellEnd"/>
      <w:r w:rsidRPr="00611E84">
        <w:rPr>
          <w:rFonts w:ascii="STC Forward" w:eastAsia="Calibri" w:hAnsi="STC Forward" w:cs="STC Forward"/>
          <w:sz w:val="24"/>
          <w:szCs w:val="24"/>
          <w:rtl/>
        </w:rPr>
        <w:t xml:space="preserve"> ممن ساهموا بالأعمال المناطة بشركة قنوات </w:t>
      </w:r>
      <w:r>
        <w:rPr>
          <w:rFonts w:ascii="STC Forward" w:eastAsia="Calibri" w:hAnsi="STC Forward" w:cs="STC Forward" w:hint="cs"/>
          <w:sz w:val="24"/>
          <w:szCs w:val="24"/>
          <w:rtl/>
        </w:rPr>
        <w:t xml:space="preserve">(مكافآت غير نقدية)، </w:t>
      </w:r>
      <w:r w:rsidRPr="00611E84">
        <w:rPr>
          <w:rFonts w:ascii="STC Forward" w:eastAsia="Calibri" w:hAnsi="STC Forward" w:cs="STC Forward"/>
          <w:sz w:val="24"/>
          <w:szCs w:val="24"/>
          <w:rtl/>
        </w:rPr>
        <w:t xml:space="preserve">على أن يكون ذلك بعلم وترشيح من الرئيس التنفيذي للوحدة في </w:t>
      </w:r>
      <w:proofErr w:type="spellStart"/>
      <w:r>
        <w:rPr>
          <w:rFonts w:ascii="STC Forward" w:eastAsia="Calibri" w:hAnsi="STC Forward" w:cs="STC Forward"/>
          <w:sz w:val="24"/>
          <w:szCs w:val="24"/>
        </w:rPr>
        <w:t>stc</w:t>
      </w:r>
      <w:proofErr w:type="spellEnd"/>
      <w:r>
        <w:rPr>
          <w:rFonts w:ascii="STC Forward" w:eastAsia="Calibri" w:hAnsi="STC Forward" w:cs="STC Forward" w:hint="cs"/>
          <w:sz w:val="24"/>
          <w:szCs w:val="24"/>
          <w:rtl/>
        </w:rPr>
        <w:t xml:space="preserve"> وموافقة الرئيس التنفيذي لشركة قنوات.</w:t>
      </w:r>
    </w:p>
    <w:p w14:paraId="7E475182" w14:textId="77777777" w:rsidR="00611E84" w:rsidRPr="00611E84" w:rsidRDefault="00611E84" w:rsidP="00611E84">
      <w:pPr>
        <w:pStyle w:val="ListParagraph"/>
        <w:numPr>
          <w:ilvl w:val="2"/>
          <w:numId w:val="31"/>
        </w:numPr>
        <w:bidi/>
        <w:spacing w:after="0" w:line="360" w:lineRule="auto"/>
        <w:ind w:left="26" w:firstLine="0"/>
        <w:jc w:val="lowKashida"/>
        <w:rPr>
          <w:rFonts w:ascii="STC Forward" w:eastAsia="Calibri" w:hAnsi="STC Forward" w:cs="STC Forward"/>
          <w:sz w:val="24"/>
          <w:szCs w:val="24"/>
        </w:rPr>
      </w:pPr>
      <w:r w:rsidRPr="00611E84">
        <w:rPr>
          <w:rFonts w:ascii="STC Forward" w:eastAsia="Calibri" w:hAnsi="STC Forward" w:cs="STC Forward"/>
          <w:sz w:val="24"/>
          <w:szCs w:val="24"/>
          <w:rtl/>
        </w:rPr>
        <w:t>تمنح مكافأة التميز المالية فقط للموظفين الذين وفروا على الشركة تكاليف مالية، أو الذين حققوا أرباحاً لها، أو شاركوا وبدور كبير في حمايتها من الكوارث وذلك حسب ما تقرره الشركة.</w:t>
      </w:r>
    </w:p>
    <w:p w14:paraId="110EF1A6" w14:textId="77777777" w:rsidR="00611E84" w:rsidRPr="00611E84" w:rsidRDefault="00611E84" w:rsidP="00611E84">
      <w:pPr>
        <w:pStyle w:val="ListParagraph"/>
        <w:numPr>
          <w:ilvl w:val="2"/>
          <w:numId w:val="31"/>
        </w:numPr>
        <w:bidi/>
        <w:spacing w:after="0" w:line="360" w:lineRule="auto"/>
        <w:ind w:left="26" w:firstLine="0"/>
        <w:jc w:val="lowKashida"/>
        <w:rPr>
          <w:rFonts w:ascii="STC Forward" w:eastAsia="Calibri" w:hAnsi="STC Forward" w:cs="STC Forward"/>
          <w:sz w:val="24"/>
          <w:szCs w:val="24"/>
        </w:rPr>
      </w:pPr>
      <w:r w:rsidRPr="00611E84">
        <w:rPr>
          <w:rFonts w:ascii="STC Forward" w:eastAsia="Calibri" w:hAnsi="STC Forward" w:cs="STC Forward"/>
          <w:sz w:val="24"/>
          <w:szCs w:val="24"/>
          <w:rtl/>
        </w:rPr>
        <w:t>تمنح المكافأة للموظفين بترشيح من نائب الرئيس للقطاع المعني.</w:t>
      </w:r>
    </w:p>
    <w:p w14:paraId="055925E1" w14:textId="77777777" w:rsidR="00611E84" w:rsidRPr="00611E84" w:rsidRDefault="00611E84" w:rsidP="00611E84">
      <w:pPr>
        <w:pStyle w:val="ListParagraph"/>
        <w:numPr>
          <w:ilvl w:val="2"/>
          <w:numId w:val="31"/>
        </w:numPr>
        <w:bidi/>
        <w:spacing w:after="0" w:line="360" w:lineRule="auto"/>
        <w:ind w:left="26" w:firstLine="0"/>
        <w:jc w:val="lowKashida"/>
        <w:rPr>
          <w:rFonts w:ascii="STC Forward" w:eastAsia="Calibri" w:hAnsi="STC Forward" w:cs="STC Forward"/>
          <w:sz w:val="24"/>
          <w:szCs w:val="24"/>
        </w:rPr>
      </w:pPr>
      <w:r w:rsidRPr="00611E84">
        <w:rPr>
          <w:rFonts w:ascii="STC Forward" w:eastAsia="Calibri" w:hAnsi="STC Forward" w:cs="STC Forward"/>
          <w:sz w:val="24"/>
          <w:szCs w:val="24"/>
          <w:rtl/>
        </w:rPr>
        <w:t>يجب ألا تتجاوز قيمة إجمالي المكافأت البند المخصص لذلك.</w:t>
      </w:r>
    </w:p>
    <w:p w14:paraId="480EE189" w14:textId="77777777" w:rsidR="00611E84" w:rsidRPr="00611E84" w:rsidRDefault="00611E84" w:rsidP="00611E84">
      <w:pPr>
        <w:pStyle w:val="ListParagraph"/>
        <w:numPr>
          <w:ilvl w:val="2"/>
          <w:numId w:val="31"/>
        </w:numPr>
        <w:bidi/>
        <w:spacing w:after="0" w:line="360" w:lineRule="auto"/>
        <w:ind w:left="26" w:firstLine="0"/>
        <w:jc w:val="lowKashida"/>
        <w:rPr>
          <w:rFonts w:ascii="STC Forward" w:eastAsia="Calibri" w:hAnsi="STC Forward" w:cs="STC Forward"/>
          <w:sz w:val="24"/>
          <w:szCs w:val="24"/>
        </w:rPr>
      </w:pPr>
      <w:r w:rsidRPr="00611E84">
        <w:rPr>
          <w:rFonts w:ascii="STC Forward" w:eastAsia="Calibri" w:hAnsi="STC Forward" w:cs="STC Forward"/>
          <w:sz w:val="24"/>
          <w:szCs w:val="24"/>
          <w:rtl/>
        </w:rPr>
        <w:t>يجب ألا يكون الموظف سبق وأن عوقب تأديبياً خلال العام مالم يصدر قرار بمحو العقوبة.</w:t>
      </w:r>
    </w:p>
    <w:p w14:paraId="51A62FCF" w14:textId="77777777" w:rsidR="000410E3" w:rsidRPr="00D7218E" w:rsidRDefault="000410E3" w:rsidP="00E01B39">
      <w:pPr>
        <w:pStyle w:val="ListParagraph"/>
        <w:numPr>
          <w:ilvl w:val="2"/>
          <w:numId w:val="31"/>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أنواع مكافأة التميز كالتالي:</w:t>
      </w:r>
    </w:p>
    <w:p w14:paraId="64B8B3FC" w14:textId="77777777" w:rsidR="00611E84" w:rsidRPr="00611E84" w:rsidRDefault="00611E84" w:rsidP="00611E84">
      <w:pPr>
        <w:pStyle w:val="ListParagraph"/>
        <w:numPr>
          <w:ilvl w:val="3"/>
          <w:numId w:val="31"/>
        </w:numPr>
        <w:tabs>
          <w:tab w:val="right" w:pos="900"/>
        </w:tabs>
        <w:bidi/>
        <w:spacing w:after="0" w:line="360" w:lineRule="auto"/>
        <w:ind w:left="26" w:hanging="26"/>
        <w:jc w:val="lowKashida"/>
        <w:rPr>
          <w:rFonts w:ascii="STC Forward" w:hAnsi="STC Forward" w:cs="STC Forward"/>
          <w:sz w:val="24"/>
          <w:szCs w:val="24"/>
        </w:rPr>
      </w:pPr>
      <w:r w:rsidRPr="00611E84">
        <w:rPr>
          <w:rFonts w:ascii="STC Forward" w:hAnsi="STC Forward" w:cs="STC Forward"/>
          <w:sz w:val="24"/>
          <w:szCs w:val="24"/>
          <w:rtl/>
        </w:rPr>
        <w:t>خطاب شكر.</w:t>
      </w:r>
    </w:p>
    <w:p w14:paraId="1CDDB339" w14:textId="77777777" w:rsidR="00611E84" w:rsidRPr="00611E84" w:rsidRDefault="00611E84" w:rsidP="00611E84">
      <w:pPr>
        <w:pStyle w:val="ListParagraph"/>
        <w:numPr>
          <w:ilvl w:val="3"/>
          <w:numId w:val="31"/>
        </w:numPr>
        <w:tabs>
          <w:tab w:val="right" w:pos="900"/>
        </w:tabs>
        <w:bidi/>
        <w:spacing w:after="0" w:line="360" w:lineRule="auto"/>
        <w:ind w:left="26" w:hanging="26"/>
        <w:jc w:val="lowKashida"/>
        <w:rPr>
          <w:rFonts w:ascii="STC Forward" w:hAnsi="STC Forward" w:cs="STC Forward"/>
          <w:sz w:val="24"/>
          <w:szCs w:val="24"/>
        </w:rPr>
      </w:pPr>
      <w:r w:rsidRPr="00611E84">
        <w:rPr>
          <w:rFonts w:ascii="STC Forward" w:hAnsi="STC Forward" w:cs="STC Forward"/>
          <w:sz w:val="24"/>
          <w:szCs w:val="24"/>
          <w:rtl/>
        </w:rPr>
        <w:t>شهادة تقدير موقعة من الرئيس التنفيذي للشركة.</w:t>
      </w:r>
    </w:p>
    <w:p w14:paraId="00316209" w14:textId="77777777" w:rsidR="00611E84" w:rsidRPr="00611E84" w:rsidRDefault="00611E84" w:rsidP="00611E84">
      <w:pPr>
        <w:pStyle w:val="ListParagraph"/>
        <w:numPr>
          <w:ilvl w:val="3"/>
          <w:numId w:val="31"/>
        </w:numPr>
        <w:tabs>
          <w:tab w:val="right" w:pos="900"/>
        </w:tabs>
        <w:bidi/>
        <w:spacing w:after="0" w:line="360" w:lineRule="auto"/>
        <w:ind w:left="26" w:hanging="26"/>
        <w:jc w:val="lowKashida"/>
        <w:rPr>
          <w:rFonts w:ascii="STC Forward" w:hAnsi="STC Forward" w:cs="STC Forward"/>
          <w:sz w:val="24"/>
          <w:szCs w:val="24"/>
        </w:rPr>
      </w:pPr>
      <w:r w:rsidRPr="00611E84">
        <w:rPr>
          <w:rFonts w:ascii="STC Forward" w:hAnsi="STC Forward" w:cs="STC Forward"/>
          <w:sz w:val="24"/>
          <w:szCs w:val="24"/>
          <w:rtl/>
        </w:rPr>
        <w:t>هدية تذكارية بحد أعلى 500 ريال.</w:t>
      </w:r>
    </w:p>
    <w:p w14:paraId="018A9BF6" w14:textId="77777777" w:rsidR="00611E84" w:rsidRPr="00611E84" w:rsidRDefault="00611E84" w:rsidP="00611E84">
      <w:pPr>
        <w:pStyle w:val="ListParagraph"/>
        <w:numPr>
          <w:ilvl w:val="3"/>
          <w:numId w:val="31"/>
        </w:numPr>
        <w:tabs>
          <w:tab w:val="right" w:pos="900"/>
        </w:tabs>
        <w:bidi/>
        <w:spacing w:after="0" w:line="360" w:lineRule="auto"/>
        <w:ind w:left="26" w:hanging="26"/>
        <w:jc w:val="lowKashida"/>
        <w:rPr>
          <w:rFonts w:ascii="STC Forward" w:hAnsi="STC Forward" w:cs="STC Forward"/>
          <w:sz w:val="24"/>
          <w:szCs w:val="24"/>
        </w:rPr>
      </w:pPr>
      <w:r w:rsidRPr="00611E84">
        <w:rPr>
          <w:rFonts w:ascii="STC Forward" w:hAnsi="STC Forward" w:cs="STC Forward"/>
          <w:sz w:val="24"/>
          <w:szCs w:val="24"/>
          <w:rtl/>
        </w:rPr>
        <w:t>هدايا عينية ضمن حدود ميزانية القطاع المعني ( تمنح من المنتجات التي تملكها الشركة وتحسب بقيمة تكلفتها على الشركة) .</w:t>
      </w:r>
    </w:p>
    <w:p w14:paraId="3D8DD1AF" w14:textId="77777777" w:rsidR="00611E84" w:rsidRPr="00611E84" w:rsidRDefault="00611E84" w:rsidP="00611E84">
      <w:pPr>
        <w:pStyle w:val="ListParagraph"/>
        <w:numPr>
          <w:ilvl w:val="3"/>
          <w:numId w:val="31"/>
        </w:numPr>
        <w:tabs>
          <w:tab w:val="right" w:pos="900"/>
        </w:tabs>
        <w:bidi/>
        <w:spacing w:after="0" w:line="360" w:lineRule="auto"/>
        <w:ind w:left="26" w:hanging="26"/>
        <w:jc w:val="lowKashida"/>
        <w:rPr>
          <w:rFonts w:ascii="STC Forward" w:hAnsi="STC Forward" w:cs="STC Forward"/>
          <w:sz w:val="24"/>
          <w:szCs w:val="24"/>
        </w:rPr>
      </w:pPr>
      <w:r w:rsidRPr="00611E84">
        <w:rPr>
          <w:rFonts w:ascii="STC Forward" w:hAnsi="STC Forward" w:cs="STC Forward"/>
          <w:sz w:val="24"/>
          <w:szCs w:val="24"/>
          <w:rtl/>
        </w:rPr>
        <w:t xml:space="preserve">مكافأة مالية مقطوعة وبحد أعلى 3 رواتب أساسية بحد أقصى 30,000 ريال ضمن حدود ميزانية القطاع المعني. </w:t>
      </w:r>
    </w:p>
    <w:p w14:paraId="0AD0FA16" w14:textId="77777777" w:rsidR="009B35E5" w:rsidRPr="00D7218E" w:rsidRDefault="009B35E5"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264" w:name="_Toc185338799"/>
      <w:r w:rsidRPr="00D7218E">
        <w:rPr>
          <w:rFonts w:ascii="STC Forward" w:hAnsi="STC Forward" w:cs="STC Forward"/>
          <w:b/>
          <w:bCs/>
          <w:sz w:val="24"/>
          <w:szCs w:val="24"/>
          <w:rtl/>
        </w:rPr>
        <w:t>مكافأة الحج</w:t>
      </w:r>
      <w:bookmarkEnd w:id="264"/>
      <w:r w:rsidRPr="00D7218E">
        <w:rPr>
          <w:rFonts w:ascii="STC Forward" w:hAnsi="STC Forward" w:cs="STC Forward"/>
          <w:b/>
          <w:bCs/>
          <w:sz w:val="24"/>
          <w:szCs w:val="24"/>
          <w:rtl/>
        </w:rPr>
        <w:t xml:space="preserve"> </w:t>
      </w:r>
    </w:p>
    <w:p w14:paraId="1B7A7C41" w14:textId="484A5295" w:rsidR="009B35E5" w:rsidRPr="00D7218E" w:rsidRDefault="009B35E5" w:rsidP="00F70163">
      <w:pPr>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 xml:space="preserve">تمنح الشركة هذه المكافأة لتشجيع العاملين في خدمة المشاعر </w:t>
      </w:r>
      <w:r w:rsidR="002C77D0" w:rsidRPr="00D7218E">
        <w:rPr>
          <w:rFonts w:ascii="STC Forward" w:hAnsi="STC Forward" w:cs="STC Forward"/>
          <w:sz w:val="24"/>
          <w:szCs w:val="24"/>
          <w:rtl/>
        </w:rPr>
        <w:t xml:space="preserve">فقط </w:t>
      </w:r>
      <w:r w:rsidRPr="00D7218E">
        <w:rPr>
          <w:rFonts w:ascii="STC Forward" w:hAnsi="STC Forward" w:cs="STC Forward"/>
          <w:sz w:val="24"/>
          <w:szCs w:val="24"/>
          <w:rtl/>
        </w:rPr>
        <w:t xml:space="preserve">(مكة المكرمة والمدينة المنورة) والموظفين </w:t>
      </w:r>
      <w:r w:rsidR="002C77D0" w:rsidRPr="00D7218E">
        <w:rPr>
          <w:rFonts w:ascii="STC Forward" w:hAnsi="STC Forward" w:cs="STC Forward"/>
          <w:sz w:val="24"/>
          <w:szCs w:val="24"/>
          <w:rtl/>
        </w:rPr>
        <w:t xml:space="preserve">المكلفين </w:t>
      </w:r>
      <w:r w:rsidRPr="00D7218E">
        <w:rPr>
          <w:rFonts w:ascii="STC Forward" w:hAnsi="STC Forward" w:cs="STC Forward"/>
          <w:sz w:val="24"/>
          <w:szCs w:val="24"/>
          <w:rtl/>
        </w:rPr>
        <w:t xml:space="preserve">بالعمل في المنافذ البرية والبحرية والجوية </w:t>
      </w:r>
      <w:r w:rsidR="00FD4B0C" w:rsidRPr="00D7218E">
        <w:rPr>
          <w:rFonts w:ascii="STC Forward" w:hAnsi="STC Forward" w:cs="STC Forward"/>
          <w:sz w:val="24"/>
          <w:szCs w:val="24"/>
          <w:rtl/>
        </w:rPr>
        <w:t>لخدمة الحجاج خلال موسم الحج من كل عام</w:t>
      </w:r>
      <w:r w:rsidR="00FC6E3A" w:rsidRPr="00D7218E">
        <w:rPr>
          <w:rFonts w:ascii="STC Forward" w:hAnsi="STC Forward" w:cs="STC Forward"/>
          <w:sz w:val="24"/>
          <w:szCs w:val="24"/>
          <w:rtl/>
        </w:rPr>
        <w:t xml:space="preserve"> بحسب </w:t>
      </w:r>
      <w:r w:rsidR="00FD4B0C" w:rsidRPr="00D7218E">
        <w:rPr>
          <w:rFonts w:ascii="STC Forward" w:eastAsia="Calibri" w:hAnsi="STC Forward" w:cs="STC Forward"/>
          <w:sz w:val="24"/>
          <w:szCs w:val="24"/>
          <w:rtl/>
        </w:rPr>
        <w:t>الضوابط</w:t>
      </w:r>
      <w:r w:rsidR="00FC6E3A" w:rsidRPr="00D7218E">
        <w:rPr>
          <w:rFonts w:ascii="STC Forward" w:eastAsia="Calibri" w:hAnsi="STC Forward" w:cs="STC Forward"/>
          <w:sz w:val="24"/>
          <w:szCs w:val="24"/>
          <w:rtl/>
        </w:rPr>
        <w:t xml:space="preserve"> التالية:</w:t>
      </w:r>
    </w:p>
    <w:p w14:paraId="44FD8FB5" w14:textId="4113B4CD" w:rsidR="00FD4B0C" w:rsidRPr="00D7218E" w:rsidRDefault="00FD4B0C" w:rsidP="00E01B39">
      <w:pPr>
        <w:pStyle w:val="ListParagraph"/>
        <w:numPr>
          <w:ilvl w:val="2"/>
          <w:numId w:val="32"/>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 xml:space="preserve">يتم الترشح للمشاركة في الحج من قبل نائب الرئيس </w:t>
      </w:r>
      <w:r w:rsidR="002C77D0" w:rsidRPr="00D7218E">
        <w:rPr>
          <w:rFonts w:ascii="STC Forward" w:hAnsi="STC Forward" w:cs="STC Forward"/>
          <w:sz w:val="24"/>
          <w:szCs w:val="24"/>
          <w:rtl/>
        </w:rPr>
        <w:t>ذو العلاق</w:t>
      </w:r>
      <w:r w:rsidR="001F3072" w:rsidRPr="00D7218E">
        <w:rPr>
          <w:rFonts w:ascii="STC Forward" w:hAnsi="STC Forward" w:cs="STC Forward"/>
          <w:sz w:val="24"/>
          <w:szCs w:val="24"/>
          <w:rtl/>
        </w:rPr>
        <w:t>ة</w:t>
      </w:r>
      <w:r w:rsidR="002C77D0" w:rsidRPr="00D7218E">
        <w:rPr>
          <w:rFonts w:ascii="STC Forward" w:hAnsi="STC Forward" w:cs="STC Forward"/>
          <w:sz w:val="24"/>
          <w:szCs w:val="24"/>
          <w:rtl/>
        </w:rPr>
        <w:t xml:space="preserve"> </w:t>
      </w:r>
      <w:r w:rsidRPr="00D7218E">
        <w:rPr>
          <w:rFonts w:ascii="STC Forward" w:hAnsi="STC Forward" w:cs="STC Forward"/>
          <w:sz w:val="24"/>
          <w:szCs w:val="24"/>
          <w:rtl/>
        </w:rPr>
        <w:t>وموافقة رئيس لجنة الحج وفق الميزانية المعتمدة</w:t>
      </w:r>
      <w:r w:rsidR="00D03FB6" w:rsidRPr="00D7218E">
        <w:rPr>
          <w:rFonts w:ascii="STC Forward" w:hAnsi="STC Forward" w:cs="STC Forward"/>
          <w:sz w:val="24"/>
          <w:szCs w:val="24"/>
          <w:rtl/>
        </w:rPr>
        <w:t>.</w:t>
      </w:r>
    </w:p>
    <w:p w14:paraId="4E7EFCE4" w14:textId="550216D3" w:rsidR="00FD4B0C" w:rsidRPr="00D7218E" w:rsidRDefault="00FD4B0C" w:rsidP="00E01B39">
      <w:pPr>
        <w:pStyle w:val="ListParagraph"/>
        <w:numPr>
          <w:ilvl w:val="2"/>
          <w:numId w:val="32"/>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صدور قرار من الرئيس التنفيذي </w:t>
      </w:r>
      <w:r w:rsidR="006C5761" w:rsidRPr="00D7218E">
        <w:rPr>
          <w:rFonts w:ascii="STC Forward" w:hAnsi="STC Forward" w:cs="STC Forward"/>
          <w:sz w:val="24"/>
          <w:szCs w:val="24"/>
          <w:rtl/>
        </w:rPr>
        <w:t xml:space="preserve">للشركة </w:t>
      </w:r>
      <w:r w:rsidRPr="00D7218E">
        <w:rPr>
          <w:rFonts w:ascii="STC Forward" w:hAnsi="STC Forward" w:cs="STC Forward"/>
          <w:sz w:val="24"/>
          <w:szCs w:val="24"/>
          <w:rtl/>
        </w:rPr>
        <w:t>ب</w:t>
      </w:r>
      <w:r w:rsidR="00B777F7" w:rsidRPr="00D7218E">
        <w:rPr>
          <w:rFonts w:ascii="STC Forward" w:hAnsi="STC Forward" w:cs="STC Forward"/>
          <w:sz w:val="24"/>
          <w:szCs w:val="24"/>
          <w:rtl/>
        </w:rPr>
        <w:t>إ</w:t>
      </w:r>
      <w:r w:rsidRPr="00D7218E">
        <w:rPr>
          <w:rFonts w:ascii="STC Forward" w:hAnsi="STC Forward" w:cs="STC Forward"/>
          <w:sz w:val="24"/>
          <w:szCs w:val="24"/>
          <w:rtl/>
        </w:rPr>
        <w:t>عتماد قائمة المرشحين</w:t>
      </w:r>
      <w:r w:rsidR="00D03FB6" w:rsidRPr="00D7218E">
        <w:rPr>
          <w:rFonts w:ascii="STC Forward" w:hAnsi="STC Forward" w:cs="STC Forward"/>
          <w:sz w:val="24"/>
          <w:szCs w:val="24"/>
          <w:rtl/>
        </w:rPr>
        <w:t>.</w:t>
      </w:r>
    </w:p>
    <w:p w14:paraId="78B888CC" w14:textId="4C328567" w:rsidR="00FD4B0C" w:rsidRPr="00D7218E" w:rsidRDefault="00E648CE" w:rsidP="00E01B39">
      <w:pPr>
        <w:pStyle w:val="ListParagraph"/>
        <w:numPr>
          <w:ilvl w:val="2"/>
          <w:numId w:val="32"/>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w:t>
      </w:r>
      <w:r w:rsidR="00FD4B0C" w:rsidRPr="00D7218E">
        <w:rPr>
          <w:rFonts w:ascii="STC Forward" w:hAnsi="STC Forward" w:cs="STC Forward"/>
          <w:sz w:val="24"/>
          <w:szCs w:val="24"/>
          <w:rtl/>
        </w:rPr>
        <w:t>عتماد إنهاء المهمة والصرف يكون من قبل رئيس لجنة الحج</w:t>
      </w:r>
      <w:r w:rsidR="00D03FB6" w:rsidRPr="00D7218E">
        <w:rPr>
          <w:rFonts w:ascii="STC Forward" w:hAnsi="STC Forward" w:cs="STC Forward"/>
          <w:sz w:val="24"/>
          <w:szCs w:val="24"/>
          <w:rtl/>
        </w:rPr>
        <w:t>.</w:t>
      </w:r>
    </w:p>
    <w:p w14:paraId="50198088" w14:textId="54EEC2D6" w:rsidR="008177AE" w:rsidRPr="00D7218E" w:rsidRDefault="00823F3E" w:rsidP="00E01B39">
      <w:pPr>
        <w:pStyle w:val="ListParagraph"/>
        <w:numPr>
          <w:ilvl w:val="2"/>
          <w:numId w:val="32"/>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تصرف مكافأة الحج كمبلغ مقطوع للمكلفين بالعمل</w:t>
      </w:r>
      <w:r w:rsidRPr="00D7218E">
        <w:rPr>
          <w:rFonts w:ascii="STC Forward" w:hAnsi="STC Forward" w:cs="STC Forward"/>
          <w:sz w:val="24"/>
          <w:szCs w:val="24"/>
        </w:rPr>
        <w:t xml:space="preserve"> </w:t>
      </w:r>
      <w:r w:rsidRPr="00D7218E">
        <w:rPr>
          <w:rFonts w:ascii="STC Forward" w:hAnsi="STC Forward" w:cs="STC Forward"/>
          <w:sz w:val="24"/>
          <w:szCs w:val="24"/>
          <w:rtl/>
        </w:rPr>
        <w:t>كامل فترة الحج من داخل مكة المكرمة والمدينة المنورة وخارجها</w:t>
      </w:r>
      <w:r w:rsidR="008177AE" w:rsidRPr="00D7218E">
        <w:rPr>
          <w:rFonts w:ascii="STC Forward" w:hAnsi="STC Forward" w:cs="STC Forward" w:hint="cs"/>
          <w:sz w:val="24"/>
          <w:szCs w:val="24"/>
          <w:rtl/>
        </w:rPr>
        <w:t xml:space="preserve"> كما يلي:</w:t>
      </w:r>
    </w:p>
    <w:tbl>
      <w:tblPr>
        <w:bidiVisual/>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2155"/>
        <w:gridCol w:w="3600"/>
        <w:gridCol w:w="3595"/>
      </w:tblGrid>
      <w:tr w:rsidR="008177AE" w:rsidRPr="00D7218E" w14:paraId="2C1A9BCE" w14:textId="77777777" w:rsidTr="008177AE">
        <w:trPr>
          <w:trHeight w:val="50"/>
          <w:jc w:val="center"/>
        </w:trPr>
        <w:tc>
          <w:tcPr>
            <w:tcW w:w="2155" w:type="dxa"/>
            <w:shd w:val="clear" w:color="auto" w:fill="4F008C"/>
            <w:vAlign w:val="center"/>
          </w:tcPr>
          <w:p w14:paraId="1EF06BBA" w14:textId="77777777" w:rsidR="008177AE" w:rsidRPr="00D7218E" w:rsidRDefault="008177AE" w:rsidP="00C758BB">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hint="cs"/>
                <w:color w:val="FFFFFF" w:themeColor="background1"/>
                <w:sz w:val="24"/>
                <w:szCs w:val="24"/>
                <w:rtl/>
              </w:rPr>
              <w:lastRenderedPageBreak/>
              <w:t>المستوى الإداري</w:t>
            </w:r>
          </w:p>
        </w:tc>
        <w:tc>
          <w:tcPr>
            <w:tcW w:w="3600" w:type="dxa"/>
            <w:shd w:val="clear" w:color="auto" w:fill="4F008C"/>
            <w:vAlign w:val="center"/>
          </w:tcPr>
          <w:p w14:paraId="086182D5" w14:textId="37018591" w:rsidR="008177AE" w:rsidRPr="00D7218E" w:rsidRDefault="008177AE" w:rsidP="00C758BB">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hint="cs"/>
                <w:color w:val="FFFFFF" w:themeColor="background1"/>
                <w:sz w:val="24"/>
                <w:szCs w:val="24"/>
                <w:rtl/>
              </w:rPr>
              <w:t xml:space="preserve">موظفي الدعم </w:t>
            </w:r>
          </w:p>
        </w:tc>
        <w:tc>
          <w:tcPr>
            <w:tcW w:w="3595" w:type="dxa"/>
            <w:shd w:val="clear" w:color="auto" w:fill="4F008C"/>
            <w:vAlign w:val="center"/>
          </w:tcPr>
          <w:p w14:paraId="1FE4EB11" w14:textId="2C0D346A" w:rsidR="008177AE" w:rsidRPr="00D7218E" w:rsidRDefault="008177AE" w:rsidP="00C758BB">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hint="cs"/>
                <w:color w:val="FFFFFF" w:themeColor="background1"/>
                <w:sz w:val="24"/>
                <w:szCs w:val="24"/>
                <w:rtl/>
              </w:rPr>
              <w:t>موظفي المبيعات الميدانية</w:t>
            </w:r>
          </w:p>
        </w:tc>
      </w:tr>
      <w:tr w:rsidR="008177AE" w:rsidRPr="00D7218E" w14:paraId="2C650E04" w14:textId="77777777" w:rsidTr="00C758BB">
        <w:trPr>
          <w:trHeight w:val="356"/>
          <w:jc w:val="center"/>
        </w:trPr>
        <w:tc>
          <w:tcPr>
            <w:tcW w:w="2155" w:type="dxa"/>
            <w:vAlign w:val="center"/>
          </w:tcPr>
          <w:p w14:paraId="13D80342" w14:textId="6CCEBFBF" w:rsidR="008177AE" w:rsidRPr="00D7218E" w:rsidRDefault="008177AE" w:rsidP="00C758BB">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hint="cs"/>
                <w:sz w:val="24"/>
                <w:szCs w:val="24"/>
                <w:rtl/>
              </w:rPr>
              <w:t>الأول والثاني</w:t>
            </w:r>
          </w:p>
        </w:tc>
        <w:tc>
          <w:tcPr>
            <w:tcW w:w="7195" w:type="dxa"/>
            <w:gridSpan w:val="2"/>
            <w:vAlign w:val="center"/>
          </w:tcPr>
          <w:p w14:paraId="18F5E529" w14:textId="1E0F067F" w:rsidR="008177AE" w:rsidRPr="00D7218E" w:rsidRDefault="008177AE" w:rsidP="00C758BB">
            <w:pPr>
              <w:tabs>
                <w:tab w:val="right" w:pos="296"/>
                <w:tab w:val="right" w:pos="1196"/>
              </w:tabs>
              <w:bidi/>
              <w:spacing w:after="0" w:line="360" w:lineRule="auto"/>
              <w:jc w:val="center"/>
              <w:rPr>
                <w:rFonts w:ascii="STC Forward" w:hAnsi="STC Forward" w:cs="STC Forward"/>
                <w:sz w:val="24"/>
                <w:szCs w:val="24"/>
                <w:rtl/>
              </w:rPr>
            </w:pPr>
            <w:r w:rsidRPr="00D7218E">
              <w:rPr>
                <w:rFonts w:ascii="STC Forward" w:hAnsi="STC Forward" w:cs="STC Forward" w:hint="cs"/>
                <w:sz w:val="24"/>
                <w:szCs w:val="24"/>
                <w:rtl/>
              </w:rPr>
              <w:t xml:space="preserve">50,000 ريال </w:t>
            </w:r>
          </w:p>
        </w:tc>
      </w:tr>
      <w:tr w:rsidR="008177AE" w:rsidRPr="00D7218E" w14:paraId="63EA5722" w14:textId="77777777" w:rsidTr="008177AE">
        <w:trPr>
          <w:trHeight w:val="356"/>
          <w:jc w:val="center"/>
        </w:trPr>
        <w:tc>
          <w:tcPr>
            <w:tcW w:w="2155" w:type="dxa"/>
            <w:vAlign w:val="center"/>
          </w:tcPr>
          <w:p w14:paraId="3BD78B2A" w14:textId="0133FD4C" w:rsidR="008177AE" w:rsidRPr="00D7218E" w:rsidRDefault="008177AE" w:rsidP="00C758BB">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hint="cs"/>
                <w:sz w:val="24"/>
                <w:szCs w:val="24"/>
                <w:rtl/>
              </w:rPr>
              <w:t>الثالث</w:t>
            </w:r>
          </w:p>
        </w:tc>
        <w:tc>
          <w:tcPr>
            <w:tcW w:w="3600" w:type="dxa"/>
            <w:vAlign w:val="center"/>
          </w:tcPr>
          <w:p w14:paraId="5702B0AF" w14:textId="6725C77E" w:rsidR="008177AE" w:rsidRPr="00D7218E" w:rsidRDefault="008177AE" w:rsidP="00C758BB">
            <w:pPr>
              <w:tabs>
                <w:tab w:val="right" w:pos="296"/>
                <w:tab w:val="right" w:pos="1196"/>
              </w:tabs>
              <w:bidi/>
              <w:spacing w:after="0" w:line="360" w:lineRule="auto"/>
              <w:jc w:val="center"/>
              <w:rPr>
                <w:rFonts w:ascii="STC Forward" w:hAnsi="STC Forward" w:cs="STC Forward"/>
                <w:sz w:val="24"/>
                <w:szCs w:val="24"/>
                <w:rtl/>
              </w:rPr>
            </w:pPr>
            <w:r w:rsidRPr="00D7218E">
              <w:rPr>
                <w:rFonts w:ascii="STC Forward" w:hAnsi="STC Forward" w:cs="STC Forward" w:hint="cs"/>
                <w:sz w:val="24"/>
                <w:szCs w:val="24"/>
                <w:rtl/>
              </w:rPr>
              <w:t xml:space="preserve">37,000 ريال </w:t>
            </w:r>
          </w:p>
        </w:tc>
        <w:tc>
          <w:tcPr>
            <w:tcW w:w="3595" w:type="dxa"/>
            <w:vAlign w:val="center"/>
          </w:tcPr>
          <w:p w14:paraId="1D410F08" w14:textId="06CF92AA" w:rsidR="008177AE" w:rsidRPr="00D7218E" w:rsidRDefault="008177AE" w:rsidP="00C758BB">
            <w:pPr>
              <w:tabs>
                <w:tab w:val="right" w:pos="296"/>
                <w:tab w:val="right" w:pos="1196"/>
              </w:tabs>
              <w:bidi/>
              <w:spacing w:after="0" w:line="360" w:lineRule="auto"/>
              <w:jc w:val="center"/>
              <w:rPr>
                <w:rFonts w:ascii="STC Forward" w:hAnsi="STC Forward" w:cs="STC Forward"/>
                <w:sz w:val="24"/>
                <w:szCs w:val="24"/>
                <w:rtl/>
              </w:rPr>
            </w:pPr>
            <w:r w:rsidRPr="00D7218E">
              <w:rPr>
                <w:rFonts w:ascii="STC Forward" w:hAnsi="STC Forward" w:cs="STC Forward" w:hint="cs"/>
                <w:sz w:val="24"/>
                <w:szCs w:val="24"/>
                <w:rtl/>
              </w:rPr>
              <w:t>43,000 ريال</w:t>
            </w:r>
          </w:p>
        </w:tc>
      </w:tr>
      <w:tr w:rsidR="008177AE" w:rsidRPr="00D7218E" w14:paraId="430478C9" w14:textId="77777777" w:rsidTr="008177AE">
        <w:trPr>
          <w:trHeight w:val="356"/>
          <w:jc w:val="center"/>
        </w:trPr>
        <w:tc>
          <w:tcPr>
            <w:tcW w:w="2155" w:type="dxa"/>
            <w:vAlign w:val="center"/>
          </w:tcPr>
          <w:p w14:paraId="301D9A28" w14:textId="137ADD60" w:rsidR="008177AE" w:rsidRPr="00D7218E" w:rsidRDefault="008177AE" w:rsidP="00C758BB">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hint="cs"/>
                <w:sz w:val="24"/>
                <w:szCs w:val="24"/>
                <w:rtl/>
              </w:rPr>
              <w:t>الرابع</w:t>
            </w:r>
          </w:p>
        </w:tc>
        <w:tc>
          <w:tcPr>
            <w:tcW w:w="3600" w:type="dxa"/>
            <w:vAlign w:val="center"/>
          </w:tcPr>
          <w:p w14:paraId="7AAFAC19" w14:textId="7D245B2B" w:rsidR="008177AE" w:rsidRPr="00D7218E" w:rsidRDefault="008177AE" w:rsidP="008177AE">
            <w:pPr>
              <w:tabs>
                <w:tab w:val="right" w:pos="296"/>
                <w:tab w:val="right" w:pos="1196"/>
              </w:tabs>
              <w:bidi/>
              <w:spacing w:after="0" w:line="360" w:lineRule="auto"/>
              <w:jc w:val="center"/>
              <w:rPr>
                <w:rFonts w:ascii="STC Forward" w:hAnsi="STC Forward" w:cs="STC Forward"/>
                <w:sz w:val="24"/>
                <w:szCs w:val="24"/>
                <w:rtl/>
              </w:rPr>
            </w:pPr>
            <w:r w:rsidRPr="00D7218E">
              <w:rPr>
                <w:rFonts w:ascii="STC Forward" w:hAnsi="STC Forward" w:cs="STC Forward" w:hint="cs"/>
                <w:sz w:val="24"/>
                <w:szCs w:val="24"/>
                <w:rtl/>
              </w:rPr>
              <w:t xml:space="preserve">23,000 ريال </w:t>
            </w:r>
          </w:p>
        </w:tc>
        <w:tc>
          <w:tcPr>
            <w:tcW w:w="3595" w:type="dxa"/>
            <w:vAlign w:val="center"/>
          </w:tcPr>
          <w:p w14:paraId="406A246E" w14:textId="7102EEE3" w:rsidR="008177AE" w:rsidRPr="00D7218E" w:rsidRDefault="008177AE" w:rsidP="00C758BB">
            <w:pPr>
              <w:tabs>
                <w:tab w:val="right" w:pos="296"/>
                <w:tab w:val="right" w:pos="1196"/>
              </w:tabs>
              <w:bidi/>
              <w:spacing w:after="0" w:line="360" w:lineRule="auto"/>
              <w:jc w:val="center"/>
              <w:rPr>
                <w:rFonts w:ascii="STC Forward" w:hAnsi="STC Forward" w:cs="STC Forward"/>
                <w:sz w:val="24"/>
                <w:szCs w:val="24"/>
                <w:rtl/>
              </w:rPr>
            </w:pPr>
            <w:r w:rsidRPr="00D7218E">
              <w:rPr>
                <w:rFonts w:ascii="STC Forward" w:hAnsi="STC Forward" w:cs="STC Forward" w:hint="cs"/>
                <w:sz w:val="24"/>
                <w:szCs w:val="24"/>
                <w:rtl/>
              </w:rPr>
              <w:t>30,000 ريال</w:t>
            </w:r>
          </w:p>
        </w:tc>
      </w:tr>
      <w:tr w:rsidR="008177AE" w:rsidRPr="00D7218E" w14:paraId="3580F7BA" w14:textId="77777777" w:rsidTr="008177AE">
        <w:trPr>
          <w:trHeight w:val="356"/>
          <w:jc w:val="center"/>
        </w:trPr>
        <w:tc>
          <w:tcPr>
            <w:tcW w:w="2155" w:type="dxa"/>
            <w:vAlign w:val="center"/>
          </w:tcPr>
          <w:p w14:paraId="1AF9C7F4" w14:textId="78BB4DC8" w:rsidR="008177AE" w:rsidRPr="00D7218E" w:rsidRDefault="008177AE" w:rsidP="00C758BB">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hint="cs"/>
                <w:sz w:val="24"/>
                <w:szCs w:val="24"/>
                <w:rtl/>
              </w:rPr>
              <w:t>الخامس</w:t>
            </w:r>
          </w:p>
        </w:tc>
        <w:tc>
          <w:tcPr>
            <w:tcW w:w="3600" w:type="dxa"/>
            <w:vAlign w:val="center"/>
          </w:tcPr>
          <w:p w14:paraId="7B78AE6F" w14:textId="01E29374" w:rsidR="008177AE" w:rsidRPr="00D7218E" w:rsidRDefault="008177AE" w:rsidP="00C758BB">
            <w:pPr>
              <w:tabs>
                <w:tab w:val="right" w:pos="296"/>
                <w:tab w:val="right" w:pos="1196"/>
              </w:tabs>
              <w:bidi/>
              <w:spacing w:after="0" w:line="360" w:lineRule="auto"/>
              <w:jc w:val="center"/>
              <w:rPr>
                <w:rFonts w:ascii="STC Forward" w:hAnsi="STC Forward" w:cs="STC Forward"/>
                <w:sz w:val="24"/>
                <w:szCs w:val="24"/>
                <w:rtl/>
              </w:rPr>
            </w:pPr>
            <w:r w:rsidRPr="00D7218E">
              <w:rPr>
                <w:rFonts w:ascii="STC Forward" w:hAnsi="STC Forward" w:cs="STC Forward" w:hint="cs"/>
                <w:sz w:val="24"/>
                <w:szCs w:val="24"/>
                <w:rtl/>
              </w:rPr>
              <w:t xml:space="preserve">10,000 ريال </w:t>
            </w:r>
          </w:p>
        </w:tc>
        <w:tc>
          <w:tcPr>
            <w:tcW w:w="3595" w:type="dxa"/>
            <w:vAlign w:val="center"/>
          </w:tcPr>
          <w:p w14:paraId="5FC8CD83" w14:textId="1CC3FC6D" w:rsidR="008177AE" w:rsidRPr="00D7218E" w:rsidRDefault="008177AE" w:rsidP="00C758BB">
            <w:pPr>
              <w:tabs>
                <w:tab w:val="right" w:pos="296"/>
                <w:tab w:val="right" w:pos="1196"/>
              </w:tabs>
              <w:bidi/>
              <w:spacing w:after="0" w:line="360" w:lineRule="auto"/>
              <w:jc w:val="center"/>
              <w:rPr>
                <w:rFonts w:ascii="STC Forward" w:hAnsi="STC Forward" w:cs="STC Forward"/>
                <w:sz w:val="24"/>
                <w:szCs w:val="24"/>
                <w:rtl/>
              </w:rPr>
            </w:pPr>
            <w:r w:rsidRPr="00D7218E">
              <w:rPr>
                <w:rFonts w:ascii="STC Forward" w:hAnsi="STC Forward" w:cs="STC Forward" w:hint="cs"/>
                <w:sz w:val="24"/>
                <w:szCs w:val="24"/>
                <w:rtl/>
              </w:rPr>
              <w:t>17,000 ريال</w:t>
            </w:r>
          </w:p>
        </w:tc>
      </w:tr>
    </w:tbl>
    <w:p w14:paraId="008A605B" w14:textId="035BC541" w:rsidR="008E7D5A" w:rsidRPr="00D7218E" w:rsidRDefault="008E7D5A" w:rsidP="00E01B39">
      <w:pPr>
        <w:pStyle w:val="ListParagraph"/>
        <w:numPr>
          <w:ilvl w:val="2"/>
          <w:numId w:val="32"/>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تصرف مكافأة الحج كاملةً حسب الفترة الزمنية لتكليف الحج وهي 30 يوماً تقويمياً أما في حال كان التكليف أقل من ذلك فيتم الصرف بنسبة وتناسب حسب أيام التكليف الفعلية</w:t>
      </w:r>
      <w:r w:rsidRPr="00D7218E">
        <w:rPr>
          <w:rFonts w:ascii="STC Forward" w:hAnsi="STC Forward" w:cs="STC Forward"/>
          <w:sz w:val="24"/>
          <w:szCs w:val="24"/>
        </w:rPr>
        <w:t>.</w:t>
      </w:r>
    </w:p>
    <w:p w14:paraId="3C8ADAC8" w14:textId="6B56B82E" w:rsidR="00823F3E" w:rsidRPr="00D7218E" w:rsidRDefault="00823F3E" w:rsidP="00E01B39">
      <w:pPr>
        <w:pStyle w:val="ListParagraph"/>
        <w:numPr>
          <w:ilvl w:val="2"/>
          <w:numId w:val="32"/>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تصرف مكافأة رحلة العمل عن فترة التكليف للمكلفين من خارج مكة المكرمة والمدينة المنورة وفق سياسة رحلات العمل</w:t>
      </w:r>
      <w:r w:rsidR="00E95C49" w:rsidRPr="00D7218E">
        <w:rPr>
          <w:rFonts w:ascii="STC Forward" w:hAnsi="STC Forward" w:cs="STC Forward"/>
          <w:sz w:val="24"/>
          <w:szCs w:val="24"/>
          <w:rtl/>
        </w:rPr>
        <w:t>.</w:t>
      </w:r>
    </w:p>
    <w:p w14:paraId="7F03872F" w14:textId="01ACEC0D" w:rsidR="008E7D5A" w:rsidRPr="00D7218E" w:rsidRDefault="008E7D5A" w:rsidP="00E01B39">
      <w:pPr>
        <w:pStyle w:val="ListParagraph"/>
        <w:numPr>
          <w:ilvl w:val="2"/>
          <w:numId w:val="32"/>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في حال تم تأمين السكن من قبل الشركة، يتم صرف نصف قيمة مكافأة رحلة العمل للموظف حسب درجته الوظيفية.</w:t>
      </w:r>
    </w:p>
    <w:p w14:paraId="58077230" w14:textId="61E85469" w:rsidR="00823F3E" w:rsidRPr="00D7218E" w:rsidRDefault="00823F3E" w:rsidP="00E01B39">
      <w:pPr>
        <w:pStyle w:val="ListParagraph"/>
        <w:numPr>
          <w:ilvl w:val="2"/>
          <w:numId w:val="32"/>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تصرف تذاكر السفر لمن هم خارج مكة المكرمة والمدينة المنورة وفق سياسة رحلات العمل.</w:t>
      </w:r>
    </w:p>
    <w:p w14:paraId="26D65FAF" w14:textId="28FB2800" w:rsidR="00823F3E" w:rsidRPr="00D7218E" w:rsidRDefault="00823F3E" w:rsidP="00E01B39">
      <w:pPr>
        <w:pStyle w:val="ListParagraph"/>
        <w:numPr>
          <w:ilvl w:val="2"/>
          <w:numId w:val="32"/>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لا يجوز التكليف بالعمل الإضافي (خارج دوام).</w:t>
      </w:r>
    </w:p>
    <w:p w14:paraId="35BD9262" w14:textId="13BF41A4" w:rsidR="0032361D" w:rsidRPr="00D7218E" w:rsidRDefault="00823F3E" w:rsidP="00E01B39">
      <w:pPr>
        <w:pStyle w:val="ListParagraph"/>
        <w:numPr>
          <w:ilvl w:val="2"/>
          <w:numId w:val="32"/>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للرئيس التنفيذي الصلاحية في الإستثناء من الحالات الواردة في السياسة.</w:t>
      </w:r>
    </w:p>
    <w:p w14:paraId="5EC4B9CD" w14:textId="6E4480BA" w:rsidR="00FD4B0C" w:rsidRPr="00D7218E" w:rsidRDefault="00FD4B0C"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265" w:name="_Toc185338800"/>
      <w:r w:rsidRPr="00D7218E">
        <w:rPr>
          <w:rFonts w:ascii="STC Forward" w:hAnsi="STC Forward" w:cs="STC Forward"/>
          <w:b/>
          <w:bCs/>
          <w:sz w:val="24"/>
          <w:szCs w:val="24"/>
          <w:rtl/>
        </w:rPr>
        <w:t>مكافأة نهاية الخدمة</w:t>
      </w:r>
      <w:bookmarkEnd w:id="265"/>
    </w:p>
    <w:p w14:paraId="3C18C883" w14:textId="77777777" w:rsidR="004C20B3" w:rsidRPr="00D7218E" w:rsidRDefault="00201AC5" w:rsidP="001249E7">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يتم تطبيق </w:t>
      </w:r>
      <w:r w:rsidR="00CB24C1" w:rsidRPr="00D7218E">
        <w:rPr>
          <w:rFonts w:ascii="STC Forward" w:hAnsi="STC Forward" w:cs="STC Forward"/>
          <w:sz w:val="24"/>
          <w:szCs w:val="24"/>
          <w:rtl/>
        </w:rPr>
        <w:t>ماذكر في</w:t>
      </w:r>
      <w:r w:rsidRPr="00D7218E">
        <w:rPr>
          <w:rFonts w:ascii="STC Forward" w:hAnsi="STC Forward" w:cs="STC Forward"/>
          <w:sz w:val="24"/>
          <w:szCs w:val="24"/>
          <w:rtl/>
        </w:rPr>
        <w:t xml:space="preserve"> نظام العمل</w:t>
      </w:r>
      <w:r w:rsidR="00CB24C1" w:rsidRPr="00D7218E">
        <w:rPr>
          <w:rFonts w:ascii="STC Forward" w:hAnsi="STC Forward" w:cs="STC Forward"/>
          <w:sz w:val="24"/>
          <w:szCs w:val="24"/>
          <w:rtl/>
        </w:rPr>
        <w:t xml:space="preserve"> </w:t>
      </w:r>
      <w:r w:rsidR="004C20B3" w:rsidRPr="00D7218E">
        <w:rPr>
          <w:rFonts w:ascii="STC Forward" w:hAnsi="STC Forward" w:cs="STC Forward"/>
          <w:sz w:val="24"/>
          <w:szCs w:val="24"/>
          <w:rtl/>
        </w:rPr>
        <w:t>المعتمد من قبل وزارة الموارد البشرية والتنمية الاجتماعية</w:t>
      </w:r>
      <w:r w:rsidR="00E648CE" w:rsidRPr="00D7218E">
        <w:rPr>
          <w:rFonts w:ascii="STC Forward" w:hAnsi="STC Forward" w:cs="STC Forward"/>
          <w:sz w:val="24"/>
          <w:szCs w:val="24"/>
          <w:rtl/>
        </w:rPr>
        <w:t xml:space="preserve"> </w:t>
      </w:r>
      <w:r w:rsidR="000578D6" w:rsidRPr="00D7218E">
        <w:rPr>
          <w:rFonts w:ascii="STC Forward" w:hAnsi="STC Forward" w:cs="STC Forward"/>
          <w:sz w:val="24"/>
          <w:szCs w:val="24"/>
          <w:rtl/>
        </w:rPr>
        <w:t>فيما يتعلق يإحتساب وصرف مكاف</w:t>
      </w:r>
      <w:r w:rsidR="00E648CE" w:rsidRPr="00D7218E">
        <w:rPr>
          <w:rFonts w:ascii="STC Forward" w:hAnsi="STC Forward" w:cs="STC Forward"/>
          <w:sz w:val="24"/>
          <w:szCs w:val="24"/>
          <w:rtl/>
        </w:rPr>
        <w:t>أ</w:t>
      </w:r>
      <w:r w:rsidR="000578D6" w:rsidRPr="00D7218E">
        <w:rPr>
          <w:rFonts w:ascii="STC Forward" w:hAnsi="STC Forward" w:cs="STC Forward"/>
          <w:sz w:val="24"/>
          <w:szCs w:val="24"/>
          <w:rtl/>
        </w:rPr>
        <w:t>ة نهاية الخدمة.</w:t>
      </w:r>
    </w:p>
    <w:p w14:paraId="1DD117AB" w14:textId="550B49F8" w:rsidR="0027706A" w:rsidRPr="00D7218E" w:rsidRDefault="0027706A"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266" w:name="_Toc185338801"/>
      <w:r w:rsidRPr="00D7218E">
        <w:rPr>
          <w:rFonts w:ascii="STC Forward" w:hAnsi="STC Forward" w:cs="STC Forward"/>
          <w:b/>
          <w:bCs/>
          <w:sz w:val="24"/>
          <w:szCs w:val="24"/>
          <w:rtl/>
        </w:rPr>
        <w:t>استحقاق تذاكر السفر لغير السعوديين</w:t>
      </w:r>
      <w:bookmarkEnd w:id="266"/>
    </w:p>
    <w:p w14:paraId="7985B8EF" w14:textId="77777777" w:rsidR="00D00293" w:rsidRPr="00D7218E" w:rsidRDefault="00C92C09" w:rsidP="001249E7">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يتم صرف </w:t>
      </w:r>
      <w:r w:rsidR="002A450E" w:rsidRPr="00D7218E">
        <w:rPr>
          <w:rFonts w:ascii="STC Forward" w:hAnsi="STC Forward" w:cs="STC Forward"/>
          <w:sz w:val="24"/>
          <w:szCs w:val="24"/>
          <w:rtl/>
        </w:rPr>
        <w:t>تعويض عن تذاكر السفر</w:t>
      </w:r>
      <w:r w:rsidR="00D00293" w:rsidRPr="00D7218E">
        <w:rPr>
          <w:rFonts w:ascii="STC Forward" w:hAnsi="STC Forward" w:cs="STC Forward"/>
          <w:sz w:val="24"/>
          <w:szCs w:val="24"/>
          <w:rtl/>
        </w:rPr>
        <w:t xml:space="preserve"> كالتالي :</w:t>
      </w:r>
    </w:p>
    <w:p w14:paraId="1A14A369" w14:textId="77777777" w:rsidR="00D00293" w:rsidRPr="00D7218E" w:rsidRDefault="002A450E" w:rsidP="00E01B39">
      <w:pPr>
        <w:pStyle w:val="ListParagraph"/>
        <w:numPr>
          <w:ilvl w:val="2"/>
          <w:numId w:val="33"/>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تعويض عن </w:t>
      </w:r>
      <w:r w:rsidR="00D00293" w:rsidRPr="00D7218E">
        <w:rPr>
          <w:rFonts w:ascii="STC Forward" w:eastAsia="Calibri" w:hAnsi="STC Forward" w:cs="STC Forward"/>
          <w:sz w:val="24"/>
          <w:szCs w:val="24"/>
          <w:rtl/>
        </w:rPr>
        <w:t>تذكرة سفر واحدة للموظف</w:t>
      </w:r>
      <w:r w:rsidR="00C92C09" w:rsidRPr="00D7218E">
        <w:rPr>
          <w:rFonts w:ascii="STC Forward" w:eastAsia="Calibri" w:hAnsi="STC Forward" w:cs="STC Forward"/>
          <w:sz w:val="24"/>
          <w:szCs w:val="24"/>
          <w:rtl/>
        </w:rPr>
        <w:t xml:space="preserve"> بعقد أعزب</w:t>
      </w:r>
      <w:r w:rsidR="00D00293" w:rsidRPr="00D7218E">
        <w:rPr>
          <w:rFonts w:ascii="STC Forward" w:eastAsia="Calibri" w:hAnsi="STC Forward" w:cs="STC Forward"/>
          <w:sz w:val="24"/>
          <w:szCs w:val="24"/>
          <w:rtl/>
        </w:rPr>
        <w:t>.</w:t>
      </w:r>
    </w:p>
    <w:p w14:paraId="24CDACEB" w14:textId="77777777" w:rsidR="002A450E" w:rsidRPr="00D7218E" w:rsidRDefault="002A450E" w:rsidP="00E01B39">
      <w:pPr>
        <w:pStyle w:val="ListParagraph"/>
        <w:numPr>
          <w:ilvl w:val="2"/>
          <w:numId w:val="33"/>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تعويض عن 4 ت</w:t>
      </w:r>
      <w:r w:rsidR="00E648CE" w:rsidRPr="00D7218E">
        <w:rPr>
          <w:rFonts w:ascii="STC Forward" w:eastAsia="Calibri" w:hAnsi="STC Forward" w:cs="STC Forward"/>
          <w:sz w:val="24"/>
          <w:szCs w:val="24"/>
          <w:rtl/>
        </w:rPr>
        <w:t>ذاكر</w:t>
      </w:r>
      <w:r w:rsidRPr="00D7218E">
        <w:rPr>
          <w:rFonts w:ascii="STC Forward" w:eastAsia="Calibri" w:hAnsi="STC Forward" w:cs="STC Forward"/>
          <w:sz w:val="24"/>
          <w:szCs w:val="24"/>
          <w:rtl/>
        </w:rPr>
        <w:t xml:space="preserve"> سفر</w:t>
      </w:r>
      <w:r w:rsidR="00E648CE" w:rsidRPr="00D7218E">
        <w:rPr>
          <w:rFonts w:ascii="STC Forward" w:eastAsia="Calibri" w:hAnsi="STC Forward" w:cs="STC Forward"/>
          <w:sz w:val="24"/>
          <w:szCs w:val="24"/>
          <w:rtl/>
        </w:rPr>
        <w:t xml:space="preserve"> بحد أقصى</w:t>
      </w:r>
      <w:r w:rsidR="00D00293" w:rsidRPr="00D7218E">
        <w:rPr>
          <w:rFonts w:ascii="STC Forward" w:eastAsia="Calibri" w:hAnsi="STC Forward" w:cs="STC Forward"/>
          <w:sz w:val="24"/>
          <w:szCs w:val="24"/>
          <w:rtl/>
        </w:rPr>
        <w:t xml:space="preserve"> للموظف بعقد متزوج له</w:t>
      </w:r>
      <w:r w:rsidR="00E648CE" w:rsidRPr="00D7218E">
        <w:rPr>
          <w:rFonts w:ascii="STC Forward" w:eastAsia="Calibri" w:hAnsi="STC Forward" w:cs="STC Forward"/>
          <w:sz w:val="24"/>
          <w:szCs w:val="24"/>
          <w:rtl/>
        </w:rPr>
        <w:t xml:space="preserve"> </w:t>
      </w:r>
      <w:r w:rsidR="00C92C09" w:rsidRPr="00D7218E">
        <w:rPr>
          <w:rFonts w:ascii="STC Forward" w:eastAsia="Calibri" w:hAnsi="STC Forward" w:cs="STC Forward"/>
          <w:sz w:val="24"/>
          <w:szCs w:val="24"/>
          <w:rtl/>
        </w:rPr>
        <w:t>ولأفراد عائلته المقيمين معه بالمملكة وتحت كفالته</w:t>
      </w:r>
      <w:r w:rsidR="00D00293" w:rsidRPr="00D7218E">
        <w:rPr>
          <w:rFonts w:ascii="STC Forward" w:eastAsia="Calibri" w:hAnsi="STC Forward" w:cs="STC Forward"/>
          <w:sz w:val="24"/>
          <w:szCs w:val="24"/>
          <w:rtl/>
        </w:rPr>
        <w:t>.</w:t>
      </w:r>
    </w:p>
    <w:p w14:paraId="2A0B8188" w14:textId="77777777" w:rsidR="001B0025" w:rsidRPr="00D7218E" w:rsidRDefault="00C92C09" w:rsidP="00E01B39">
      <w:pPr>
        <w:pStyle w:val="ListParagraph"/>
        <w:numPr>
          <w:ilvl w:val="2"/>
          <w:numId w:val="33"/>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تحديد قيمتها بناء</w:t>
      </w:r>
      <w:r w:rsidR="00E648CE"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على جدول الأسعار المعتمدة.</w:t>
      </w:r>
    </w:p>
    <w:p w14:paraId="29431028" w14:textId="300544A7" w:rsidR="00C758BB" w:rsidRPr="00D7218E" w:rsidRDefault="00C758BB" w:rsidP="00E01B39">
      <w:pPr>
        <w:pStyle w:val="ListParagraph"/>
        <w:numPr>
          <w:ilvl w:val="2"/>
          <w:numId w:val="33"/>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color w:val="FF0000"/>
          <w:sz w:val="24"/>
          <w:szCs w:val="24"/>
          <w:rtl/>
        </w:rPr>
        <w:t xml:space="preserve">  </w:t>
      </w:r>
      <w:r w:rsidR="00302648" w:rsidRPr="00D7218E">
        <w:rPr>
          <w:rFonts w:ascii="STC Forward" w:eastAsia="Calibri" w:hAnsi="STC Forward" w:cs="STC Forward"/>
          <w:sz w:val="24"/>
          <w:szCs w:val="24"/>
          <w:rtl/>
        </w:rPr>
        <w:t>لا تتحمل الشركة تكاليف عودة الموظف غير السـعودي وأفراد عائلته إلى بلده في حال عـدم صلاحيته للعمل، أو في حال طلبه للعودة دون سبب مشروع أو في حال ارتكابه لمخالفة أدت إلى ترحيله بموجب قرار إداري أو حكم قضائي, ولا يشمل ذلك عدم رغبة الموظف بتجديد العقد.</w:t>
      </w:r>
    </w:p>
    <w:p w14:paraId="167505BE" w14:textId="048BAE7D" w:rsidR="00C92C09" w:rsidRPr="00D7218E" w:rsidRDefault="001779BE" w:rsidP="001779BE">
      <w:pPr>
        <w:pStyle w:val="ListParagraph"/>
        <w:numPr>
          <w:ilvl w:val="1"/>
          <w:numId w:val="80"/>
        </w:numPr>
        <w:bidi/>
        <w:spacing w:after="0" w:line="360" w:lineRule="auto"/>
        <w:ind w:left="26" w:firstLine="0"/>
        <w:jc w:val="lowKashida"/>
        <w:outlineLvl w:val="2"/>
        <w:rPr>
          <w:rFonts w:ascii="STC Forward" w:hAnsi="STC Forward" w:cs="STC Forward"/>
          <w:b/>
          <w:bCs/>
          <w:sz w:val="24"/>
          <w:szCs w:val="24"/>
          <w:rtl/>
        </w:rPr>
      </w:pPr>
      <w:bookmarkStart w:id="267" w:name="_Toc185338802"/>
      <w:r w:rsidRPr="00D7218E">
        <w:rPr>
          <w:rFonts w:ascii="STC Forward" w:hAnsi="STC Forward" w:cs="STC Forward"/>
          <w:b/>
          <w:bCs/>
          <w:sz w:val="24"/>
          <w:szCs w:val="24"/>
          <w:rtl/>
        </w:rPr>
        <w:t>مصاريف تجديد الإقامات والتأشيرات لغير السعوديين</w:t>
      </w:r>
      <w:bookmarkEnd w:id="267"/>
    </w:p>
    <w:p w14:paraId="26FC1FEA" w14:textId="77777777" w:rsidR="001779BE" w:rsidRPr="00D7218E" w:rsidRDefault="001779BE" w:rsidP="001779BE">
      <w:pPr>
        <w:pStyle w:val="ListParagraph"/>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تتحمل الشركة نفقات الرسوم الحكومية عن الموظف غير السعودي المرتبط معها بعقد عمل ساري المفعول وذلك للخدمات التالية:</w:t>
      </w:r>
    </w:p>
    <w:p w14:paraId="0F6D6787" w14:textId="77777777" w:rsidR="001779BE" w:rsidRPr="00D7218E" w:rsidRDefault="001779BE" w:rsidP="001779BE">
      <w:pPr>
        <w:pStyle w:val="ListParagraph"/>
        <w:numPr>
          <w:ilvl w:val="2"/>
          <w:numId w:val="3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رسوم إصدار تصريح الإقامة أو تجديدها.</w:t>
      </w:r>
    </w:p>
    <w:p w14:paraId="73295E89" w14:textId="77777777" w:rsidR="001779BE" w:rsidRPr="00D7218E" w:rsidRDefault="001779BE" w:rsidP="001779BE">
      <w:pPr>
        <w:pStyle w:val="ListParagraph"/>
        <w:numPr>
          <w:ilvl w:val="2"/>
          <w:numId w:val="3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رسوم إصدار رخصة العمل أو تجديدها.</w:t>
      </w:r>
    </w:p>
    <w:p w14:paraId="151CAC54" w14:textId="77777777" w:rsidR="001779BE" w:rsidRPr="00D7218E" w:rsidRDefault="001779BE" w:rsidP="001779BE">
      <w:pPr>
        <w:pStyle w:val="ListParagraph"/>
        <w:numPr>
          <w:ilvl w:val="2"/>
          <w:numId w:val="3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رسوم نقل خدمات للعمل بالشركة.</w:t>
      </w:r>
    </w:p>
    <w:p w14:paraId="34C746B0" w14:textId="77777777" w:rsidR="001779BE" w:rsidRPr="00D7218E" w:rsidRDefault="001779BE" w:rsidP="001779BE">
      <w:pPr>
        <w:pStyle w:val="ListParagraph"/>
        <w:numPr>
          <w:ilvl w:val="2"/>
          <w:numId w:val="3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lastRenderedPageBreak/>
        <w:t>رسوم تأشـيرة الخروج والعودة للموظف وعائلته بحد اقصى أربع تأشيرات فقط لمرة واحدة في السنة تصرف مع التعويض السنوي للتذاكر ولا تتحمل الشركة غرامة التأخير إذا تسبب فيها الموظف.</w:t>
      </w:r>
    </w:p>
    <w:p w14:paraId="226A0601" w14:textId="00220931" w:rsidR="00C92C09" w:rsidRPr="00D7218E" w:rsidRDefault="00C92C09" w:rsidP="001779BE">
      <w:pPr>
        <w:pStyle w:val="ListParagraph"/>
        <w:numPr>
          <w:ilvl w:val="2"/>
          <w:numId w:val="34"/>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 xml:space="preserve">يتم دفع رسوم تأشيرة الخروج والعودة للموظف وعائلته مع بداية </w:t>
      </w:r>
      <w:r w:rsidR="00F76882" w:rsidRPr="00D7218E">
        <w:rPr>
          <w:rFonts w:ascii="STC Forward" w:hAnsi="STC Forward" w:cs="STC Forward"/>
          <w:sz w:val="24"/>
          <w:szCs w:val="24"/>
          <w:rtl/>
        </w:rPr>
        <w:t>السنة الميلادية</w:t>
      </w:r>
      <w:r w:rsidRPr="00D7218E">
        <w:rPr>
          <w:rFonts w:ascii="STC Forward" w:hAnsi="STC Forward" w:cs="STC Forward"/>
          <w:sz w:val="24"/>
          <w:szCs w:val="24"/>
          <w:rtl/>
        </w:rPr>
        <w:t xml:space="preserve"> بقيمة رسوم التأشير</w:t>
      </w:r>
      <w:r w:rsidR="001B2C5E" w:rsidRPr="00D7218E">
        <w:rPr>
          <w:rFonts w:ascii="STC Forward" w:hAnsi="STC Forward" w:cs="STC Forward"/>
          <w:sz w:val="24"/>
          <w:szCs w:val="24"/>
          <w:rtl/>
        </w:rPr>
        <w:t>ة</w:t>
      </w:r>
      <w:r w:rsidRPr="00D7218E">
        <w:rPr>
          <w:rFonts w:ascii="STC Forward" w:hAnsi="STC Forward" w:cs="STC Forward"/>
          <w:sz w:val="24"/>
          <w:szCs w:val="24"/>
          <w:rtl/>
        </w:rPr>
        <w:t xml:space="preserve"> لمرة واحدة فقط </w:t>
      </w:r>
      <w:r w:rsidR="002A450E" w:rsidRPr="00D7218E">
        <w:rPr>
          <w:rFonts w:ascii="STC Forward" w:hAnsi="STC Forward" w:cs="STC Forward"/>
          <w:sz w:val="24"/>
          <w:szCs w:val="24"/>
          <w:rtl/>
        </w:rPr>
        <w:t>و</w:t>
      </w:r>
      <w:r w:rsidRPr="00D7218E">
        <w:rPr>
          <w:rFonts w:ascii="STC Forward" w:hAnsi="STC Forward" w:cs="STC Forward"/>
          <w:sz w:val="24"/>
          <w:szCs w:val="24"/>
          <w:rtl/>
        </w:rPr>
        <w:t xml:space="preserve">يتحمل الموظف </w:t>
      </w:r>
      <w:r w:rsidR="00E70657" w:rsidRPr="00D7218E">
        <w:rPr>
          <w:rFonts w:ascii="STC Forward" w:hAnsi="STC Forward" w:cs="STC Forward"/>
          <w:sz w:val="24"/>
          <w:szCs w:val="24"/>
          <w:rtl/>
        </w:rPr>
        <w:t xml:space="preserve">بعد ذلك </w:t>
      </w:r>
      <w:r w:rsidRPr="00D7218E">
        <w:rPr>
          <w:rFonts w:ascii="STC Forward" w:hAnsi="STC Forward" w:cs="STC Forward"/>
          <w:sz w:val="24"/>
          <w:szCs w:val="24"/>
          <w:rtl/>
        </w:rPr>
        <w:t>مسؤولية سدادها عن طريق القنوات المختصة.</w:t>
      </w:r>
      <w:bookmarkStart w:id="268" w:name="_Hlk2236068"/>
    </w:p>
    <w:p w14:paraId="58752A7E" w14:textId="77777777" w:rsidR="00C92C09" w:rsidRPr="00D7218E" w:rsidRDefault="00C92C09" w:rsidP="00E01B39">
      <w:pPr>
        <w:pStyle w:val="ListParagraph"/>
        <w:numPr>
          <w:ilvl w:val="2"/>
          <w:numId w:val="34"/>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 xml:space="preserve">يجوز للموظفين غير السعوديين من المستوى الإداري الثالث فأعلى الحصول على تأشيرة الخروج والعودة المتعددة </w:t>
      </w:r>
      <w:r w:rsidR="00D00293" w:rsidRPr="00D7218E">
        <w:rPr>
          <w:rFonts w:ascii="STC Forward" w:hAnsi="STC Forward" w:cs="STC Forward"/>
          <w:sz w:val="24"/>
          <w:szCs w:val="24"/>
          <w:rtl/>
        </w:rPr>
        <w:t>و</w:t>
      </w:r>
      <w:r w:rsidRPr="00D7218E">
        <w:rPr>
          <w:rFonts w:ascii="STC Forward" w:hAnsi="STC Forward" w:cs="STC Forward"/>
          <w:sz w:val="24"/>
          <w:szCs w:val="24"/>
          <w:rtl/>
        </w:rPr>
        <w:t>مدتها 90 يوم</w:t>
      </w:r>
      <w:r w:rsidR="00D00293" w:rsidRPr="00D7218E">
        <w:rPr>
          <w:rFonts w:ascii="STC Forward" w:hAnsi="STC Forward" w:cs="STC Forward"/>
          <w:sz w:val="24"/>
          <w:szCs w:val="24"/>
          <w:rtl/>
        </w:rPr>
        <w:t>اً</w:t>
      </w:r>
      <w:r w:rsidRPr="00D7218E">
        <w:rPr>
          <w:rFonts w:ascii="STC Forward" w:hAnsi="STC Forward" w:cs="STC Forward"/>
          <w:sz w:val="24"/>
          <w:szCs w:val="24"/>
          <w:rtl/>
        </w:rPr>
        <w:t xml:space="preserve"> شرط الحصول على موافقة نائب الرئيس للقطاع المعني</w:t>
      </w:r>
      <w:bookmarkEnd w:id="268"/>
      <w:r w:rsidR="002A450E" w:rsidRPr="00D7218E">
        <w:rPr>
          <w:rFonts w:ascii="STC Forward" w:hAnsi="STC Forward" w:cs="STC Forward"/>
          <w:sz w:val="24"/>
          <w:szCs w:val="24"/>
          <w:rtl/>
        </w:rPr>
        <w:t>.</w:t>
      </w:r>
    </w:p>
    <w:p w14:paraId="21EC08F7" w14:textId="77777777" w:rsidR="00C92C09" w:rsidRPr="00D7218E" w:rsidRDefault="00C92C09" w:rsidP="00E01B39">
      <w:pPr>
        <w:pStyle w:val="ListParagraph"/>
        <w:numPr>
          <w:ilvl w:val="2"/>
          <w:numId w:val="34"/>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 xml:space="preserve">يجوز للموظفين غير السعوديين من المستوى الإداري الرابع فما دون الحصول على تأشيرة الخروج والعودة المتعددة </w:t>
      </w:r>
      <w:r w:rsidR="00D00293" w:rsidRPr="00D7218E">
        <w:rPr>
          <w:rFonts w:ascii="STC Forward" w:hAnsi="STC Forward" w:cs="STC Forward"/>
          <w:sz w:val="24"/>
          <w:szCs w:val="24"/>
          <w:rtl/>
        </w:rPr>
        <w:t>و</w:t>
      </w:r>
      <w:r w:rsidRPr="00D7218E">
        <w:rPr>
          <w:rFonts w:ascii="STC Forward" w:hAnsi="STC Forward" w:cs="STC Forward"/>
          <w:sz w:val="24"/>
          <w:szCs w:val="24"/>
          <w:rtl/>
        </w:rPr>
        <w:t>مدتها 90 يوم شرط تقديم ما يثبت حاجة العمل لها ومن ثم موافقة نائب الرئيس للقطاع المعني عليها، وتصرف كما جاء في المادة</w:t>
      </w:r>
      <w:r w:rsidRPr="00D7218E">
        <w:rPr>
          <w:rFonts w:ascii="STC Forward" w:hAnsi="STC Forward" w:cs="STC Forward"/>
          <w:sz w:val="24"/>
          <w:szCs w:val="24"/>
        </w:rPr>
        <w:t xml:space="preserve"> </w:t>
      </w:r>
      <w:r w:rsidR="005213E4" w:rsidRPr="00D7218E">
        <w:rPr>
          <w:rFonts w:ascii="STC Forward" w:hAnsi="STC Forward" w:cs="STC Forward"/>
          <w:sz w:val="24"/>
          <w:szCs w:val="24"/>
          <w:rtl/>
        </w:rPr>
        <w:t>السابقة</w:t>
      </w:r>
      <w:r w:rsidRPr="00D7218E">
        <w:rPr>
          <w:rFonts w:ascii="STC Forward" w:hAnsi="STC Forward" w:cs="STC Forward"/>
          <w:sz w:val="24"/>
          <w:szCs w:val="24"/>
          <w:rtl/>
        </w:rPr>
        <w:t xml:space="preserve"> وبناءً على الضوابط أدناه:</w:t>
      </w:r>
    </w:p>
    <w:p w14:paraId="7720BE26" w14:textId="03D2D690" w:rsidR="00C92C09" w:rsidRPr="00D7218E" w:rsidRDefault="00C92C09" w:rsidP="00E01B39">
      <w:pPr>
        <w:pStyle w:val="ListParagraph"/>
        <w:numPr>
          <w:ilvl w:val="3"/>
          <w:numId w:val="3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أن تتطلب </w:t>
      </w:r>
      <w:r w:rsidR="00D00293" w:rsidRPr="00D7218E">
        <w:rPr>
          <w:rFonts w:ascii="STC Forward" w:hAnsi="STC Forward" w:cs="STC Forward"/>
          <w:sz w:val="24"/>
          <w:szCs w:val="24"/>
          <w:rtl/>
        </w:rPr>
        <w:t>حاجة</w:t>
      </w:r>
      <w:r w:rsidRPr="00D7218E">
        <w:rPr>
          <w:rFonts w:ascii="STC Forward" w:hAnsi="STC Forward" w:cs="STC Forward"/>
          <w:sz w:val="24"/>
          <w:szCs w:val="24"/>
          <w:rtl/>
        </w:rPr>
        <w:t xml:space="preserve"> العمل </w:t>
      </w:r>
      <w:r w:rsidR="00D00293" w:rsidRPr="00D7218E">
        <w:rPr>
          <w:rFonts w:ascii="STC Forward" w:hAnsi="STC Forward" w:cs="STC Forward"/>
          <w:sz w:val="24"/>
          <w:szCs w:val="24"/>
          <w:rtl/>
        </w:rPr>
        <w:t>ب</w:t>
      </w:r>
      <w:r w:rsidRPr="00D7218E">
        <w:rPr>
          <w:rFonts w:ascii="STC Forward" w:hAnsi="STC Forward" w:cs="STC Forward"/>
          <w:sz w:val="24"/>
          <w:szCs w:val="24"/>
          <w:rtl/>
        </w:rPr>
        <w:t>أن يقوم شاغر الوظيفة بالسفر المتكرر خارج المملكة.</w:t>
      </w:r>
    </w:p>
    <w:p w14:paraId="3E2BB084" w14:textId="77777777" w:rsidR="00BD16A8" w:rsidRPr="00D7218E" w:rsidRDefault="00C92C09" w:rsidP="00E01B39">
      <w:pPr>
        <w:pStyle w:val="ListParagraph"/>
        <w:numPr>
          <w:ilvl w:val="3"/>
          <w:numId w:val="3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وجود ظرف قاهر يجبر الموظف على السفر المتكرر خارج المملكة، ويتوجب عل</w:t>
      </w:r>
      <w:r w:rsidR="00D00293" w:rsidRPr="00D7218E">
        <w:rPr>
          <w:rFonts w:ascii="STC Forward" w:hAnsi="STC Forward" w:cs="STC Forward"/>
          <w:sz w:val="24"/>
          <w:szCs w:val="24"/>
          <w:rtl/>
        </w:rPr>
        <w:t>يه</w:t>
      </w:r>
      <w:r w:rsidRPr="00D7218E">
        <w:rPr>
          <w:rFonts w:ascii="STC Forward" w:hAnsi="STC Forward" w:cs="STC Forward"/>
          <w:sz w:val="24"/>
          <w:szCs w:val="24"/>
          <w:rtl/>
        </w:rPr>
        <w:t xml:space="preserve"> تقديم الوثائق اللازمة لإثبات ذلك، </w:t>
      </w:r>
      <w:r w:rsidR="00D00293" w:rsidRPr="00D7218E">
        <w:rPr>
          <w:rFonts w:ascii="STC Forward" w:hAnsi="STC Forward" w:cs="STC Forward"/>
          <w:sz w:val="24"/>
          <w:szCs w:val="24"/>
          <w:rtl/>
        </w:rPr>
        <w:t xml:space="preserve">حيث </w:t>
      </w:r>
      <w:r w:rsidR="002A450E" w:rsidRPr="00D7218E">
        <w:rPr>
          <w:rFonts w:ascii="STC Forward" w:hAnsi="STC Forward" w:cs="STC Forward"/>
          <w:sz w:val="24"/>
          <w:szCs w:val="24"/>
          <w:rtl/>
        </w:rPr>
        <w:t>يتحمل</w:t>
      </w:r>
      <w:r w:rsidR="00D00293" w:rsidRPr="00D7218E">
        <w:rPr>
          <w:rFonts w:ascii="STC Forward" w:hAnsi="STC Forward" w:cs="STC Forward"/>
          <w:sz w:val="24"/>
          <w:szCs w:val="24"/>
          <w:rtl/>
        </w:rPr>
        <w:t xml:space="preserve"> </w:t>
      </w:r>
      <w:r w:rsidRPr="00D7218E">
        <w:rPr>
          <w:rFonts w:ascii="STC Forward" w:hAnsi="STC Forward" w:cs="STC Forward"/>
          <w:sz w:val="24"/>
          <w:szCs w:val="24"/>
          <w:rtl/>
        </w:rPr>
        <w:t xml:space="preserve">في هذه الحالة </w:t>
      </w:r>
      <w:r w:rsidR="002A450E" w:rsidRPr="00D7218E">
        <w:rPr>
          <w:rFonts w:ascii="STC Forward" w:hAnsi="STC Forward" w:cs="STC Forward"/>
          <w:sz w:val="24"/>
          <w:szCs w:val="24"/>
          <w:rtl/>
        </w:rPr>
        <w:t>رسوم</w:t>
      </w:r>
      <w:r w:rsidRPr="00D7218E">
        <w:rPr>
          <w:rFonts w:ascii="STC Forward" w:hAnsi="STC Forward" w:cs="STC Forward"/>
          <w:sz w:val="24"/>
          <w:szCs w:val="24"/>
          <w:rtl/>
        </w:rPr>
        <w:t xml:space="preserve"> التأشيرة.</w:t>
      </w:r>
    </w:p>
    <w:p w14:paraId="2D1F8368" w14:textId="521ADD4F" w:rsidR="00BD16A8" w:rsidRPr="00D7218E" w:rsidRDefault="00D7171F"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269" w:name="_Toc185338803"/>
      <w:r w:rsidRPr="00D7218E">
        <w:rPr>
          <w:rFonts w:ascii="STC Forward" w:hAnsi="STC Forward" w:cs="STC Forward" w:hint="cs"/>
          <w:b/>
          <w:bCs/>
          <w:sz w:val="24"/>
          <w:szCs w:val="24"/>
          <w:rtl/>
        </w:rPr>
        <w:t>العمل</w:t>
      </w:r>
      <w:r w:rsidR="00BD16A8" w:rsidRPr="00D7218E">
        <w:rPr>
          <w:rFonts w:ascii="STC Forward" w:hAnsi="STC Forward" w:cs="STC Forward"/>
          <w:b/>
          <w:bCs/>
          <w:sz w:val="24"/>
          <w:szCs w:val="24"/>
          <w:rtl/>
        </w:rPr>
        <w:t xml:space="preserve"> الإضافي (خارج الدوام)</w:t>
      </w:r>
      <w:bookmarkEnd w:id="269"/>
    </w:p>
    <w:p w14:paraId="5242AFE7" w14:textId="73EE5522" w:rsidR="00F71726" w:rsidRPr="00D7218E" w:rsidRDefault="002F1A0E" w:rsidP="00D7171F">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تهدف </w:t>
      </w:r>
      <w:r w:rsidR="00D7171F" w:rsidRPr="00D7218E">
        <w:rPr>
          <w:rFonts w:ascii="STC Forward" w:hAnsi="STC Forward" w:cs="STC Forward"/>
          <w:sz w:val="24"/>
          <w:szCs w:val="24"/>
          <w:rtl/>
        </w:rPr>
        <w:t>شركة إلى تنظيم العمل الإضافي وجعله منسجماً مع متطلبات العمل وظروف التشغيل، ويتم تحديده والتعويض عنه طبقاً للأنظمة والإجراءات الصادرة بهذا الشأن، حيث ان العمل الاضافي هو كل عمل يكلف به الموظف بساعات أو ايام اضافية في أضيق الحدود وطبقاً لحاجة العمل الفعلية يستحق عنه الموظف أجراً إضافياً وفقاً للضوابط التالية:</w:t>
      </w:r>
    </w:p>
    <w:p w14:paraId="72696738" w14:textId="6340C9CA" w:rsidR="00D14518" w:rsidRPr="00D7218E" w:rsidRDefault="00D14518" w:rsidP="00E01B39">
      <w:pPr>
        <w:pStyle w:val="ListParagraph"/>
        <w:numPr>
          <w:ilvl w:val="2"/>
          <w:numId w:val="3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كل عمل يكلف به الموظف بعد إنتهاء ساعات العمل العادية أو في أوقات الراحة الأسبوعية أو الإجازات الرسمية يعتبر عملاً إضافياً يستحق عنه الموظف أجراً إضافياً أو ساعات راحة.</w:t>
      </w:r>
    </w:p>
    <w:p w14:paraId="0FC77024" w14:textId="224D88E6" w:rsidR="00D14518" w:rsidRPr="00D7218E" w:rsidRDefault="00D14518" w:rsidP="00E01B39">
      <w:pPr>
        <w:pStyle w:val="ListParagraph"/>
        <w:numPr>
          <w:ilvl w:val="2"/>
          <w:numId w:val="3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الساعات الاضافية هي التي تكون بعد إنتهاء ساعات العمل الرسمية وأيام العطل هي الاجازات الرسمية مثل الراحة الاسبوعية والاعياد الرسمية (عيدي الفطر والأضحى) واجازات الدولة الرسمية وإجازات قنوات المطولة.</w:t>
      </w:r>
    </w:p>
    <w:p w14:paraId="6B41FCA1" w14:textId="67CA7D29" w:rsidR="00302648" w:rsidRPr="00D7218E" w:rsidRDefault="00D7171F" w:rsidP="00E01B39">
      <w:pPr>
        <w:pStyle w:val="ListParagraph"/>
        <w:numPr>
          <w:ilvl w:val="2"/>
          <w:numId w:val="3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وجود الموافقة المسبقة من صاحب الصلاحية على التكليف وتوفر الميزانية لإعتماد الصرف</w:t>
      </w:r>
      <w:r w:rsidR="00302648" w:rsidRPr="00D7218E">
        <w:rPr>
          <w:rFonts w:ascii="STC Forward" w:eastAsia="Calibri" w:hAnsi="STC Forward" w:cs="STC Forward" w:hint="cs"/>
          <w:sz w:val="24"/>
          <w:szCs w:val="24"/>
          <w:rtl/>
        </w:rPr>
        <w:t>.</w:t>
      </w:r>
    </w:p>
    <w:p w14:paraId="5A1B1313" w14:textId="2C12C98A" w:rsidR="00D7171F" w:rsidRPr="00D7218E" w:rsidRDefault="00302648" w:rsidP="00302648">
      <w:pPr>
        <w:pStyle w:val="ListParagraph"/>
        <w:numPr>
          <w:ilvl w:val="2"/>
          <w:numId w:val="3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لا يكلف الموظف الـذي لديه تأخير أو تقصـير في ساعات العمل اليومية بعمل إضافي (خارج الدوام) إلا بعد استيفاء مدة التأخير / التقصـير، أو استثنائها بحسب الإجراء المعتمد.</w:t>
      </w:r>
      <w:r w:rsidR="00D7171F" w:rsidRPr="00D7218E">
        <w:rPr>
          <w:rFonts w:ascii="STC Forward" w:eastAsia="Calibri" w:hAnsi="STC Forward" w:cs="STC Forward"/>
          <w:sz w:val="24"/>
          <w:szCs w:val="24"/>
          <w:rtl/>
        </w:rPr>
        <w:t xml:space="preserve"> </w:t>
      </w:r>
    </w:p>
    <w:p w14:paraId="287DD195" w14:textId="518B4FF0" w:rsidR="00D14518" w:rsidRPr="00D7218E" w:rsidRDefault="00D14518" w:rsidP="00E01B39">
      <w:pPr>
        <w:pStyle w:val="ListParagraph"/>
        <w:numPr>
          <w:ilvl w:val="2"/>
          <w:numId w:val="3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يتم تكليف الموظفين بساعات عمل أو أيام عمل إضافية في أضيق الحدود على أن يكون الحد الأعلى لساعات العمل الإضافي كالتالي:</w:t>
      </w:r>
    </w:p>
    <w:p w14:paraId="140F3A16" w14:textId="43D8C914" w:rsidR="00D14518" w:rsidRPr="00D7218E" w:rsidRDefault="00D14518" w:rsidP="00E01B39">
      <w:pPr>
        <w:pStyle w:val="ListParagraph"/>
        <w:numPr>
          <w:ilvl w:val="3"/>
          <w:numId w:val="35"/>
        </w:numPr>
        <w:bidi/>
        <w:spacing w:after="0" w:line="360" w:lineRule="auto"/>
        <w:ind w:left="26" w:hanging="2"/>
        <w:jc w:val="lowKashida"/>
        <w:rPr>
          <w:rFonts w:ascii="STC Forward" w:hAnsi="STC Forward" w:cs="STC Forward"/>
          <w:sz w:val="24"/>
          <w:szCs w:val="24"/>
        </w:rPr>
      </w:pPr>
      <w:r w:rsidRPr="00D7218E">
        <w:rPr>
          <w:rFonts w:ascii="STC Forward" w:hAnsi="STC Forward" w:cs="STC Forward"/>
          <w:sz w:val="24"/>
          <w:szCs w:val="24"/>
          <w:rtl/>
        </w:rPr>
        <w:t xml:space="preserve">الحد الأعلى لساعات العمل الإضافية للأيام العادية هو </w:t>
      </w:r>
      <w:r w:rsidRPr="00D7218E">
        <w:rPr>
          <w:rFonts w:ascii="STC Forward" w:hAnsi="STC Forward" w:cs="STC Forward" w:hint="cs"/>
          <w:sz w:val="24"/>
          <w:szCs w:val="24"/>
          <w:rtl/>
        </w:rPr>
        <w:t>3 ساعات</w:t>
      </w:r>
      <w:r w:rsidRPr="00D7218E">
        <w:rPr>
          <w:rFonts w:ascii="STC Forward" w:hAnsi="STC Forward" w:cs="STC Forward"/>
          <w:sz w:val="24"/>
          <w:szCs w:val="24"/>
          <w:rtl/>
        </w:rPr>
        <w:t>.</w:t>
      </w:r>
    </w:p>
    <w:p w14:paraId="0E60D13D" w14:textId="224EBB39" w:rsidR="00D14518" w:rsidRPr="00D7218E" w:rsidRDefault="00D14518" w:rsidP="00E01B39">
      <w:pPr>
        <w:pStyle w:val="ListParagraph"/>
        <w:numPr>
          <w:ilvl w:val="3"/>
          <w:numId w:val="35"/>
        </w:numPr>
        <w:bidi/>
        <w:spacing w:after="0" w:line="360" w:lineRule="auto"/>
        <w:ind w:left="26" w:hanging="2"/>
        <w:jc w:val="lowKashida"/>
        <w:rPr>
          <w:rFonts w:ascii="STC Forward" w:hAnsi="STC Forward" w:cs="STC Forward"/>
          <w:sz w:val="24"/>
          <w:szCs w:val="24"/>
        </w:rPr>
      </w:pPr>
      <w:r w:rsidRPr="00D7218E">
        <w:rPr>
          <w:rFonts w:ascii="STC Forward" w:hAnsi="STC Forward" w:cs="STC Forward"/>
          <w:sz w:val="24"/>
          <w:szCs w:val="24"/>
          <w:rtl/>
        </w:rPr>
        <w:t>الحد الأعلى لساعات العمل الإضافية لأيام العطل 5 ساعات.</w:t>
      </w:r>
    </w:p>
    <w:p w14:paraId="7DDFFC8A" w14:textId="5FE9B1AC" w:rsidR="00D7171F" w:rsidRPr="00D7218E" w:rsidRDefault="00D7171F" w:rsidP="00E01B39">
      <w:pPr>
        <w:pStyle w:val="ListParagraph"/>
        <w:numPr>
          <w:ilvl w:val="2"/>
          <w:numId w:val="35"/>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يمنح الموظف أجراً أساسياً إضافياً عن ساعات و/أو أيام العمل الإضافية يوازي أجر الساعة العادية مضافاً إليه 50%</w:t>
      </w:r>
      <w:r w:rsidR="00722150" w:rsidRPr="00D7218E">
        <w:rPr>
          <w:rFonts w:ascii="STC Forward" w:eastAsia="Calibri" w:hAnsi="STC Forward" w:cs="STC Forward" w:hint="cs"/>
          <w:sz w:val="24"/>
          <w:szCs w:val="24"/>
          <w:rtl/>
        </w:rPr>
        <w:t xml:space="preserve"> </w:t>
      </w:r>
      <w:r w:rsidR="00722150" w:rsidRPr="00D7218E">
        <w:rPr>
          <w:rFonts w:ascii="STC Forward" w:eastAsia="Calibri" w:hAnsi="STC Forward" w:cs="STC Forward"/>
          <w:sz w:val="24"/>
          <w:szCs w:val="24"/>
          <w:rtl/>
        </w:rPr>
        <w:t>أو ساعات راحة بديلة ويتم احتساب ساعة العمل بساعة ونصف راحة</w:t>
      </w:r>
      <w:r w:rsidR="00722150" w:rsidRPr="00D7218E">
        <w:rPr>
          <w:rFonts w:ascii="STC Forward" w:eastAsia="Calibri" w:hAnsi="STC Forward" w:cs="STC Forward" w:hint="cs"/>
          <w:sz w:val="24"/>
          <w:szCs w:val="24"/>
          <w:rtl/>
        </w:rPr>
        <w:t>.</w:t>
      </w:r>
    </w:p>
    <w:p w14:paraId="5523A232" w14:textId="2E80D273" w:rsidR="00685CF1" w:rsidRPr="00D7218E" w:rsidRDefault="00685CF1" w:rsidP="00E01B39">
      <w:pPr>
        <w:pStyle w:val="ListParagraph"/>
        <w:numPr>
          <w:ilvl w:val="2"/>
          <w:numId w:val="35"/>
        </w:numPr>
        <w:bidi/>
        <w:spacing w:after="0" w:line="360" w:lineRule="auto"/>
        <w:ind w:left="26" w:firstLine="0"/>
        <w:jc w:val="lowKashida"/>
        <w:rPr>
          <w:rFonts w:ascii="STC Forward" w:hAnsi="STC Forward" w:cs="STC Forward"/>
          <w:sz w:val="24"/>
          <w:szCs w:val="24"/>
        </w:rPr>
      </w:pPr>
      <w:r w:rsidRPr="00D7218E">
        <w:rPr>
          <w:rFonts w:ascii="STC Forward" w:eastAsia="Calibri" w:hAnsi="STC Forward" w:cs="STC Forward" w:hint="cs"/>
          <w:sz w:val="24"/>
          <w:szCs w:val="24"/>
          <w:rtl/>
        </w:rPr>
        <w:t xml:space="preserve">تعويض العمل الإضافي مستحق </w:t>
      </w:r>
      <w:r w:rsidR="00D7171F" w:rsidRPr="00D7218E">
        <w:rPr>
          <w:rFonts w:ascii="STC Forward" w:eastAsia="Calibri" w:hAnsi="STC Forward" w:cs="STC Forward"/>
          <w:sz w:val="24"/>
          <w:szCs w:val="24"/>
          <w:rtl/>
        </w:rPr>
        <w:t xml:space="preserve">لموظفي المستوى الإداري </w:t>
      </w:r>
      <w:r w:rsidRPr="00D7218E">
        <w:rPr>
          <w:rFonts w:ascii="STC Forward" w:eastAsia="Calibri" w:hAnsi="STC Forward" w:cs="STC Forward" w:hint="cs"/>
          <w:sz w:val="24"/>
          <w:szCs w:val="24"/>
          <w:rtl/>
        </w:rPr>
        <w:t xml:space="preserve">الثالث </w:t>
      </w:r>
      <w:r w:rsidR="001A40B8" w:rsidRPr="00D7218E">
        <w:rPr>
          <w:rFonts w:ascii="STC Forward" w:eastAsia="Calibri" w:hAnsi="STC Forward" w:cs="STC Forward" w:hint="cs"/>
          <w:sz w:val="24"/>
          <w:szCs w:val="24"/>
          <w:rtl/>
        </w:rPr>
        <w:t>فأعلى</w:t>
      </w:r>
      <w:r w:rsidR="00D7171F" w:rsidRPr="00D7218E">
        <w:rPr>
          <w:rFonts w:ascii="STC Forward" w:eastAsia="Calibri" w:hAnsi="STC Forward" w:cs="STC Forward" w:hint="cs"/>
          <w:sz w:val="24"/>
          <w:szCs w:val="24"/>
          <w:rtl/>
        </w:rPr>
        <w:t xml:space="preserve"> </w:t>
      </w:r>
      <w:r w:rsidRPr="00D7218E">
        <w:rPr>
          <w:rFonts w:ascii="STC Forward" w:eastAsia="Calibri" w:hAnsi="STC Forward" w:cs="STC Forward" w:hint="cs"/>
          <w:sz w:val="24"/>
          <w:szCs w:val="24"/>
          <w:rtl/>
        </w:rPr>
        <w:t>ويكون كالتالي:</w:t>
      </w:r>
    </w:p>
    <w:tbl>
      <w:tblPr>
        <w:bidiVisual/>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2155"/>
        <w:gridCol w:w="4677"/>
        <w:gridCol w:w="2518"/>
      </w:tblGrid>
      <w:tr w:rsidR="00685CF1" w:rsidRPr="00D7218E" w14:paraId="700C3586" w14:textId="77777777" w:rsidTr="00685CF1">
        <w:trPr>
          <w:trHeight w:val="50"/>
          <w:jc w:val="center"/>
        </w:trPr>
        <w:tc>
          <w:tcPr>
            <w:tcW w:w="2155" w:type="dxa"/>
            <w:shd w:val="clear" w:color="auto" w:fill="4F008C"/>
            <w:vAlign w:val="center"/>
          </w:tcPr>
          <w:p w14:paraId="531234ED" w14:textId="36CCE182" w:rsidR="00685CF1" w:rsidRPr="00D7218E" w:rsidRDefault="00685CF1" w:rsidP="00C758BB">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hint="cs"/>
                <w:color w:val="FFFFFF" w:themeColor="background1"/>
                <w:sz w:val="24"/>
                <w:szCs w:val="24"/>
                <w:rtl/>
              </w:rPr>
              <w:t>المستوى الإداري</w:t>
            </w:r>
          </w:p>
        </w:tc>
        <w:tc>
          <w:tcPr>
            <w:tcW w:w="4677" w:type="dxa"/>
            <w:shd w:val="clear" w:color="auto" w:fill="4F008C"/>
            <w:vAlign w:val="center"/>
          </w:tcPr>
          <w:p w14:paraId="7C853CFD" w14:textId="07253180" w:rsidR="00685CF1" w:rsidRPr="00D7218E" w:rsidRDefault="00685CF1" w:rsidP="00C758BB">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hint="cs"/>
                <w:color w:val="FFFFFF" w:themeColor="background1"/>
                <w:sz w:val="24"/>
                <w:szCs w:val="24"/>
                <w:rtl/>
              </w:rPr>
              <w:t>أيام التكليف</w:t>
            </w:r>
          </w:p>
        </w:tc>
        <w:tc>
          <w:tcPr>
            <w:tcW w:w="2518" w:type="dxa"/>
            <w:shd w:val="clear" w:color="auto" w:fill="4F008C"/>
            <w:vAlign w:val="center"/>
          </w:tcPr>
          <w:p w14:paraId="1E81AE66" w14:textId="12ABA369" w:rsidR="00685CF1" w:rsidRPr="00D7218E" w:rsidRDefault="00685CF1" w:rsidP="00C758BB">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hint="cs"/>
                <w:color w:val="FFFFFF" w:themeColor="background1"/>
                <w:sz w:val="24"/>
                <w:szCs w:val="24"/>
                <w:rtl/>
              </w:rPr>
              <w:t>التعويض</w:t>
            </w:r>
          </w:p>
        </w:tc>
      </w:tr>
      <w:tr w:rsidR="00685CF1" w:rsidRPr="00D7218E" w14:paraId="3D4CC245" w14:textId="77777777" w:rsidTr="00685CF1">
        <w:trPr>
          <w:trHeight w:val="356"/>
          <w:jc w:val="center"/>
        </w:trPr>
        <w:tc>
          <w:tcPr>
            <w:tcW w:w="2155" w:type="dxa"/>
            <w:vAlign w:val="center"/>
          </w:tcPr>
          <w:p w14:paraId="1F6E57E8" w14:textId="7B586098" w:rsidR="00685CF1" w:rsidRPr="00D7218E" w:rsidRDefault="00AA04A1" w:rsidP="00685CF1">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hint="cs"/>
                <w:sz w:val="24"/>
                <w:szCs w:val="24"/>
                <w:rtl/>
              </w:rPr>
              <w:lastRenderedPageBreak/>
              <w:t>الرابع</w:t>
            </w:r>
            <w:r w:rsidR="002B6176" w:rsidRPr="00D7218E">
              <w:rPr>
                <w:rFonts w:ascii="STC Forward" w:hAnsi="STC Forward" w:cs="STC Forward" w:hint="cs"/>
                <w:sz w:val="24"/>
                <w:szCs w:val="24"/>
                <w:rtl/>
              </w:rPr>
              <w:t xml:space="preserve"> فأعلى</w:t>
            </w:r>
          </w:p>
        </w:tc>
        <w:tc>
          <w:tcPr>
            <w:tcW w:w="4677" w:type="dxa"/>
            <w:vAlign w:val="center"/>
          </w:tcPr>
          <w:p w14:paraId="672F2D6E" w14:textId="3318ACD6" w:rsidR="00685CF1" w:rsidRPr="00D7218E" w:rsidRDefault="00685CF1" w:rsidP="00685CF1">
            <w:pPr>
              <w:tabs>
                <w:tab w:val="right" w:pos="296"/>
                <w:tab w:val="right" w:pos="1196"/>
              </w:tabs>
              <w:bidi/>
              <w:spacing w:after="0" w:line="360" w:lineRule="auto"/>
              <w:jc w:val="center"/>
              <w:rPr>
                <w:rFonts w:ascii="STC Forward" w:hAnsi="STC Forward" w:cs="STC Forward"/>
                <w:sz w:val="24"/>
                <w:szCs w:val="24"/>
                <w:rtl/>
              </w:rPr>
            </w:pPr>
            <w:r w:rsidRPr="00D7218E">
              <w:rPr>
                <w:rFonts w:ascii="STC Forward" w:hAnsi="STC Forward" w:cs="STC Forward" w:hint="cs"/>
                <w:sz w:val="24"/>
                <w:szCs w:val="24"/>
                <w:rtl/>
              </w:rPr>
              <w:t xml:space="preserve">الإجازات الرسمية </w:t>
            </w:r>
          </w:p>
        </w:tc>
        <w:tc>
          <w:tcPr>
            <w:tcW w:w="2518" w:type="dxa"/>
            <w:vAlign w:val="center"/>
          </w:tcPr>
          <w:p w14:paraId="17EEC01C" w14:textId="4FDBF4FC" w:rsidR="00685CF1" w:rsidRPr="00D7218E" w:rsidRDefault="00685CF1" w:rsidP="00685CF1">
            <w:pPr>
              <w:tabs>
                <w:tab w:val="right" w:pos="296"/>
                <w:tab w:val="right" w:pos="1196"/>
              </w:tabs>
              <w:bidi/>
              <w:spacing w:after="0" w:line="360" w:lineRule="auto"/>
              <w:jc w:val="center"/>
              <w:rPr>
                <w:rFonts w:ascii="STC Forward" w:hAnsi="STC Forward" w:cs="STC Forward"/>
                <w:sz w:val="24"/>
                <w:szCs w:val="24"/>
                <w:rtl/>
              </w:rPr>
            </w:pPr>
            <w:r w:rsidRPr="00D7218E">
              <w:rPr>
                <w:rFonts w:ascii="STC Forward" w:hAnsi="STC Forward" w:cs="STC Forward" w:hint="cs"/>
                <w:sz w:val="24"/>
                <w:szCs w:val="24"/>
                <w:rtl/>
              </w:rPr>
              <w:t>تعويض بساعات راحة فقط</w:t>
            </w:r>
          </w:p>
        </w:tc>
      </w:tr>
      <w:tr w:rsidR="00685CF1" w:rsidRPr="00D7218E" w14:paraId="7E4EB453" w14:textId="77777777" w:rsidTr="00685CF1">
        <w:trPr>
          <w:trHeight w:val="356"/>
          <w:jc w:val="center"/>
        </w:trPr>
        <w:tc>
          <w:tcPr>
            <w:tcW w:w="2155" w:type="dxa"/>
            <w:vAlign w:val="center"/>
          </w:tcPr>
          <w:p w14:paraId="44C5B193" w14:textId="3BE83657" w:rsidR="00685CF1" w:rsidRPr="00D7218E" w:rsidRDefault="00685CF1" w:rsidP="00685CF1">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hint="cs"/>
                <w:sz w:val="24"/>
                <w:szCs w:val="24"/>
                <w:rtl/>
              </w:rPr>
              <w:t>الخامس</w:t>
            </w:r>
          </w:p>
        </w:tc>
        <w:tc>
          <w:tcPr>
            <w:tcW w:w="4677" w:type="dxa"/>
            <w:vAlign w:val="center"/>
          </w:tcPr>
          <w:p w14:paraId="6F3A2C71" w14:textId="0038310A" w:rsidR="00685CF1" w:rsidRPr="00D7218E" w:rsidRDefault="00685CF1" w:rsidP="00685CF1">
            <w:pPr>
              <w:tabs>
                <w:tab w:val="right" w:pos="296"/>
                <w:tab w:val="right" w:pos="1196"/>
              </w:tabs>
              <w:bidi/>
              <w:spacing w:after="0" w:line="360" w:lineRule="auto"/>
              <w:jc w:val="center"/>
              <w:rPr>
                <w:rFonts w:ascii="STC Forward" w:hAnsi="STC Forward" w:cs="STC Forward"/>
                <w:sz w:val="24"/>
                <w:szCs w:val="24"/>
                <w:rtl/>
              </w:rPr>
            </w:pPr>
            <w:r w:rsidRPr="00D7218E">
              <w:rPr>
                <w:rFonts w:ascii="STC Forward" w:hAnsi="STC Forward" w:cs="STC Forward" w:hint="cs"/>
                <w:sz w:val="24"/>
                <w:szCs w:val="24"/>
                <w:rtl/>
              </w:rPr>
              <w:t xml:space="preserve">أيام العمل العادية وايام الراحة الاسبوعية </w:t>
            </w:r>
            <w:r w:rsidRPr="00D7218E">
              <w:rPr>
                <w:rFonts w:ascii="STC Forward" w:hAnsi="STC Forward" w:cs="STC Forward"/>
                <w:sz w:val="24"/>
                <w:szCs w:val="24"/>
                <w:rtl/>
              </w:rPr>
              <w:br/>
            </w:r>
            <w:r w:rsidRPr="00D7218E">
              <w:rPr>
                <w:rFonts w:ascii="STC Forward" w:hAnsi="STC Forward" w:cs="STC Forward" w:hint="cs"/>
                <w:sz w:val="24"/>
                <w:szCs w:val="24"/>
                <w:rtl/>
              </w:rPr>
              <w:t>الاعياد والإجازات الرسمية و إجازات قنوات المطولة.</w:t>
            </w:r>
          </w:p>
        </w:tc>
        <w:tc>
          <w:tcPr>
            <w:tcW w:w="2518" w:type="dxa"/>
            <w:vAlign w:val="center"/>
          </w:tcPr>
          <w:p w14:paraId="25C7D54D" w14:textId="5077BF01" w:rsidR="00685CF1" w:rsidRPr="00D7218E" w:rsidRDefault="00685CF1" w:rsidP="00685CF1">
            <w:pPr>
              <w:tabs>
                <w:tab w:val="right" w:pos="296"/>
                <w:tab w:val="right" w:pos="1196"/>
              </w:tabs>
              <w:bidi/>
              <w:spacing w:after="0" w:line="360" w:lineRule="auto"/>
              <w:jc w:val="center"/>
              <w:rPr>
                <w:rFonts w:ascii="STC Forward" w:hAnsi="STC Forward" w:cs="STC Forward"/>
                <w:sz w:val="24"/>
                <w:szCs w:val="24"/>
                <w:rtl/>
              </w:rPr>
            </w:pPr>
            <w:r w:rsidRPr="00D7218E">
              <w:rPr>
                <w:rFonts w:ascii="STC Forward" w:hAnsi="STC Forward" w:cs="STC Forward" w:hint="cs"/>
                <w:sz w:val="24"/>
                <w:szCs w:val="24"/>
                <w:rtl/>
              </w:rPr>
              <w:t>تعويض مالي أو ساعات راحة حسب رغبة الموظف</w:t>
            </w:r>
          </w:p>
        </w:tc>
      </w:tr>
    </w:tbl>
    <w:p w14:paraId="1E4ACF91" w14:textId="2FFE9840" w:rsidR="00685CF1" w:rsidRPr="00D7218E" w:rsidRDefault="00685CF1" w:rsidP="005B2E0F">
      <w:pPr>
        <w:bidi/>
        <w:spacing w:after="0" w:line="360" w:lineRule="auto"/>
        <w:jc w:val="lowKashida"/>
        <w:rPr>
          <w:rFonts w:ascii="STC Forward" w:hAnsi="STC Forward" w:cs="STC Forward"/>
          <w:sz w:val="24"/>
          <w:szCs w:val="24"/>
        </w:rPr>
      </w:pPr>
    </w:p>
    <w:p w14:paraId="7EBF0983" w14:textId="1592A180" w:rsidR="000C36A8" w:rsidRPr="00D7218E" w:rsidRDefault="000C36A8"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270" w:name="_Toc185338804"/>
      <w:r w:rsidRPr="00D7218E">
        <w:rPr>
          <w:rFonts w:ascii="STC Forward" w:hAnsi="STC Forward" w:cs="STC Forward"/>
          <w:b/>
          <w:bCs/>
          <w:sz w:val="24"/>
          <w:szCs w:val="24"/>
          <w:rtl/>
        </w:rPr>
        <w:t>التعويض عن العجز</w:t>
      </w:r>
      <w:bookmarkEnd w:id="270"/>
    </w:p>
    <w:p w14:paraId="01DCEDD7" w14:textId="5CDC1F5F" w:rsidR="000C36A8" w:rsidRPr="00D7218E" w:rsidRDefault="000C36A8" w:rsidP="00E01B39">
      <w:pPr>
        <w:pStyle w:val="ListParagraph"/>
        <w:numPr>
          <w:ilvl w:val="2"/>
          <w:numId w:val="36"/>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للموظف المصاب - في حالة عجزه المؤقت عن العمل الناتج عن إصابة عمل - الحق في معونة مالية تعادل أجره كاملاً لمدة ستين يوماً</w:t>
      </w:r>
      <w:r w:rsidR="00D03FB6" w:rsidRPr="00D7218E">
        <w:rPr>
          <w:rFonts w:ascii="STC Forward" w:eastAsia="Calibri" w:hAnsi="STC Forward" w:cs="STC Forward"/>
          <w:sz w:val="24"/>
          <w:szCs w:val="24"/>
          <w:rtl/>
        </w:rPr>
        <w:t>،</w:t>
      </w:r>
      <w:r w:rsidR="00313190" w:rsidRPr="00D7218E">
        <w:rPr>
          <w:rFonts w:ascii="STC Forward" w:eastAsia="Calibri" w:hAnsi="STC Forward" w:cs="STC Forward"/>
          <w:sz w:val="24"/>
          <w:szCs w:val="24"/>
          <w:rtl/>
        </w:rPr>
        <w:t xml:space="preserve"> وإذا زادت الفترة عن ذلك </w:t>
      </w:r>
      <w:r w:rsidRPr="00D7218E">
        <w:rPr>
          <w:rFonts w:ascii="STC Forward" w:eastAsia="Calibri" w:hAnsi="STC Forward" w:cs="STC Forward"/>
          <w:sz w:val="24"/>
          <w:szCs w:val="24"/>
          <w:rtl/>
        </w:rPr>
        <w:t>يستحق</w:t>
      </w:r>
      <w:r w:rsidR="00BC5341"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مقابلاً مالياً يعادل (75%) من أجره طوال المدة التي يستغرقها علاجه</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فإذا بلغت مدة العلاج سنة أو تقرر طبياً عدم </w:t>
      </w:r>
      <w:r w:rsidR="00311747"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حتمال شفائه وحالته الصحية لا تمكنه من العمل</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w:t>
      </w:r>
      <w:r w:rsidR="002C77D0" w:rsidRPr="00D7218E">
        <w:rPr>
          <w:rFonts w:ascii="STC Forward" w:eastAsia="Calibri" w:hAnsi="STC Forward" w:cs="STC Forward"/>
          <w:sz w:val="24"/>
          <w:szCs w:val="24"/>
          <w:rtl/>
        </w:rPr>
        <w:t xml:space="preserve">تعد </w:t>
      </w:r>
      <w:r w:rsidRPr="00D7218E">
        <w:rPr>
          <w:rFonts w:ascii="STC Forward" w:eastAsia="Calibri" w:hAnsi="STC Forward" w:cs="STC Forward"/>
          <w:sz w:val="24"/>
          <w:szCs w:val="24"/>
          <w:rtl/>
        </w:rPr>
        <w:t>ال</w:t>
      </w:r>
      <w:r w:rsidR="00652899"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صابة عجزاً كلياً</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وينتهي العقد ويعوض عن الإصابة.</w:t>
      </w:r>
    </w:p>
    <w:p w14:paraId="139CFF57" w14:textId="30B79B0B" w:rsidR="005213E4" w:rsidRPr="00D7218E" w:rsidRDefault="000C36A8" w:rsidP="00E01B39">
      <w:pPr>
        <w:pStyle w:val="ListParagraph"/>
        <w:numPr>
          <w:ilvl w:val="2"/>
          <w:numId w:val="3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عند </w:t>
      </w:r>
      <w:r w:rsidR="00652899"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نتهاء خدمات الموظف بسبب العج</w:t>
      </w:r>
      <w:r w:rsidR="00313190" w:rsidRPr="00D7218E">
        <w:rPr>
          <w:rFonts w:ascii="STC Forward" w:eastAsia="Calibri" w:hAnsi="STC Forward" w:cs="STC Forward"/>
          <w:sz w:val="24"/>
          <w:szCs w:val="24"/>
          <w:rtl/>
        </w:rPr>
        <w:t>ز</w:t>
      </w:r>
      <w:r w:rsidRPr="00D7218E">
        <w:rPr>
          <w:rFonts w:ascii="STC Forward" w:eastAsia="Calibri" w:hAnsi="STC Forward" w:cs="STC Forward"/>
          <w:sz w:val="24"/>
          <w:szCs w:val="24"/>
          <w:rtl/>
        </w:rPr>
        <w:t xml:space="preserve"> الكلي وليس بسبب العمل</w:t>
      </w:r>
      <w:r w:rsidR="00E2526C"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تصرف الشركة للموظف مبلغ</w:t>
      </w:r>
      <w:r w:rsidR="002C77D0" w:rsidRPr="00D7218E">
        <w:rPr>
          <w:rFonts w:ascii="STC Forward" w:eastAsia="Calibri" w:hAnsi="STC Forward" w:cs="STC Forward"/>
          <w:sz w:val="24"/>
          <w:szCs w:val="24"/>
          <w:rtl/>
        </w:rPr>
        <w:t>اً</w:t>
      </w:r>
      <w:r w:rsidRPr="00D7218E">
        <w:rPr>
          <w:rFonts w:ascii="STC Forward" w:eastAsia="Calibri" w:hAnsi="STC Forward" w:cs="STC Forward"/>
          <w:sz w:val="24"/>
          <w:szCs w:val="24"/>
          <w:rtl/>
        </w:rPr>
        <w:t xml:space="preserve"> مقطوع</w:t>
      </w:r>
      <w:r w:rsidR="002C77D0" w:rsidRPr="00D7218E">
        <w:rPr>
          <w:rFonts w:ascii="STC Forward" w:eastAsia="Calibri" w:hAnsi="STC Forward" w:cs="STC Forward"/>
          <w:sz w:val="24"/>
          <w:szCs w:val="24"/>
          <w:rtl/>
        </w:rPr>
        <w:t>اً</w:t>
      </w:r>
      <w:r w:rsidRPr="00D7218E">
        <w:rPr>
          <w:rFonts w:ascii="STC Forward" w:eastAsia="Calibri" w:hAnsi="STC Forward" w:cs="STC Forward"/>
          <w:sz w:val="24"/>
          <w:szCs w:val="24"/>
          <w:rtl/>
        </w:rPr>
        <w:t xml:space="preserve"> قدره 10 رواتب أساس</w:t>
      </w:r>
      <w:r w:rsidR="00652899" w:rsidRPr="00D7218E">
        <w:rPr>
          <w:rFonts w:ascii="STC Forward" w:eastAsia="Calibri" w:hAnsi="STC Forward" w:cs="STC Forward"/>
          <w:sz w:val="24"/>
          <w:szCs w:val="24"/>
          <w:rtl/>
        </w:rPr>
        <w:t>ية</w:t>
      </w:r>
      <w:r w:rsidRPr="00D7218E">
        <w:rPr>
          <w:rFonts w:ascii="STC Forward" w:eastAsia="Calibri" w:hAnsi="STC Forward" w:cs="STC Forward"/>
          <w:sz w:val="24"/>
          <w:szCs w:val="24"/>
          <w:rtl/>
        </w:rPr>
        <w:t xml:space="preserve"> </w:t>
      </w:r>
      <w:r w:rsidR="007A2276" w:rsidRPr="00D7218E">
        <w:rPr>
          <w:rFonts w:ascii="STC Forward" w:eastAsia="Calibri" w:hAnsi="STC Forward" w:cs="STC Forward"/>
          <w:sz w:val="24"/>
          <w:szCs w:val="24"/>
          <w:rtl/>
        </w:rPr>
        <w:t>و</w:t>
      </w:r>
      <w:r w:rsidRPr="00D7218E">
        <w:rPr>
          <w:rFonts w:ascii="STC Forward" w:eastAsia="Calibri" w:hAnsi="STC Forward" w:cs="STC Forward"/>
          <w:sz w:val="24"/>
          <w:szCs w:val="24"/>
          <w:rtl/>
        </w:rPr>
        <w:t>بحد أدنى 5</w:t>
      </w:r>
      <w:r w:rsidR="00860A29" w:rsidRPr="00D7218E">
        <w:rPr>
          <w:rFonts w:ascii="STC Forward" w:eastAsia="Calibri" w:hAnsi="STC Forward" w:cs="STC Forward"/>
          <w:sz w:val="24"/>
          <w:szCs w:val="24"/>
          <w:rtl/>
        </w:rPr>
        <w:t>0</w:t>
      </w:r>
      <w:r w:rsidRPr="00D7218E">
        <w:rPr>
          <w:rFonts w:ascii="STC Forward" w:eastAsia="Calibri" w:hAnsi="STC Forward" w:cs="STC Forward"/>
          <w:sz w:val="24"/>
          <w:szCs w:val="24"/>
          <w:rtl/>
        </w:rPr>
        <w:t>,000 ريال</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كما تسقط الشركة جميع المديونيات المستحقة لها على الموظف</w:t>
      </w:r>
      <w:r w:rsidR="00D03FB6" w:rsidRPr="00D7218E">
        <w:rPr>
          <w:rFonts w:ascii="STC Forward" w:eastAsia="Calibri" w:hAnsi="STC Forward" w:cs="STC Forward"/>
          <w:sz w:val="24"/>
          <w:szCs w:val="24"/>
          <w:rtl/>
        </w:rPr>
        <w:t>.</w:t>
      </w:r>
    </w:p>
    <w:p w14:paraId="08FC62DC" w14:textId="0D6B2347" w:rsidR="000C36A8" w:rsidRPr="00D7218E" w:rsidRDefault="000C36A8"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271" w:name="_Toc185338805"/>
      <w:r w:rsidRPr="00D7218E">
        <w:rPr>
          <w:rFonts w:ascii="STC Forward" w:hAnsi="STC Forward" w:cs="STC Forward"/>
          <w:b/>
          <w:bCs/>
          <w:sz w:val="24"/>
          <w:szCs w:val="24"/>
          <w:rtl/>
        </w:rPr>
        <w:t>التعويض لأسرة الموظف المتوف</w:t>
      </w:r>
      <w:r w:rsidR="009C1C41" w:rsidRPr="00D7218E">
        <w:rPr>
          <w:rFonts w:ascii="STC Forward" w:hAnsi="STC Forward" w:cs="STC Forward" w:hint="cs"/>
          <w:b/>
          <w:bCs/>
          <w:sz w:val="24"/>
          <w:szCs w:val="24"/>
          <w:rtl/>
        </w:rPr>
        <w:t>ي</w:t>
      </w:r>
      <w:bookmarkEnd w:id="271"/>
    </w:p>
    <w:p w14:paraId="55694985" w14:textId="511076EC" w:rsidR="00CE652C" w:rsidRPr="00D7218E" w:rsidRDefault="000C36A8" w:rsidP="009C1C41">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في حالة وفاة الموظف تصرف الشركة لورثته مبلغ</w:t>
      </w:r>
      <w:r w:rsidR="002C77D0" w:rsidRPr="00D7218E">
        <w:rPr>
          <w:rFonts w:ascii="STC Forward" w:hAnsi="STC Forward" w:cs="STC Forward"/>
          <w:sz w:val="24"/>
          <w:szCs w:val="24"/>
          <w:rtl/>
        </w:rPr>
        <w:t>اً</w:t>
      </w:r>
      <w:r w:rsidRPr="00D7218E">
        <w:rPr>
          <w:rFonts w:ascii="STC Forward" w:hAnsi="STC Forward" w:cs="STC Forward"/>
          <w:sz w:val="24"/>
          <w:szCs w:val="24"/>
          <w:rtl/>
        </w:rPr>
        <w:t xml:space="preserve"> مقطوع</w:t>
      </w:r>
      <w:r w:rsidR="002C77D0" w:rsidRPr="00D7218E">
        <w:rPr>
          <w:rFonts w:ascii="STC Forward" w:hAnsi="STC Forward" w:cs="STC Forward"/>
          <w:sz w:val="24"/>
          <w:szCs w:val="24"/>
          <w:rtl/>
        </w:rPr>
        <w:t>اً</w:t>
      </w:r>
      <w:r w:rsidRPr="00D7218E">
        <w:rPr>
          <w:rFonts w:ascii="STC Forward" w:hAnsi="STC Forward" w:cs="STC Forward"/>
          <w:sz w:val="24"/>
          <w:szCs w:val="24"/>
          <w:rtl/>
        </w:rPr>
        <w:t xml:space="preserve"> قدره </w:t>
      </w:r>
      <w:r w:rsidR="007A2276" w:rsidRPr="00D7218E">
        <w:rPr>
          <w:rFonts w:ascii="STC Forward" w:hAnsi="STC Forward" w:cs="STC Forward"/>
          <w:sz w:val="24"/>
          <w:szCs w:val="24"/>
          <w:rtl/>
        </w:rPr>
        <w:t>10 رواتب أساسية و</w:t>
      </w:r>
      <w:r w:rsidRPr="00D7218E">
        <w:rPr>
          <w:rFonts w:ascii="STC Forward" w:hAnsi="STC Forward" w:cs="STC Forward"/>
          <w:sz w:val="24"/>
          <w:szCs w:val="24"/>
          <w:rtl/>
        </w:rPr>
        <w:t>بحد أدنى 50,000 ريال</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كما تسقط الشركة جميع المديونيات المستحقة لها </w:t>
      </w:r>
      <w:r w:rsidR="00B15E16" w:rsidRPr="00D7218E">
        <w:rPr>
          <w:rFonts w:ascii="STC Forward" w:hAnsi="STC Forward" w:cs="STC Forward"/>
          <w:sz w:val="24"/>
          <w:szCs w:val="24"/>
          <w:rtl/>
        </w:rPr>
        <w:t>عليه</w:t>
      </w:r>
      <w:r w:rsidR="00B15E16" w:rsidRPr="00D7218E">
        <w:rPr>
          <w:rFonts w:ascii="STC Forward" w:hAnsi="STC Forward" w:cs="STC Forward"/>
          <w:sz w:val="24"/>
          <w:szCs w:val="24"/>
        </w:rPr>
        <w:t>.</w:t>
      </w:r>
    </w:p>
    <w:p w14:paraId="5967D262" w14:textId="6040CBBD" w:rsidR="00704170" w:rsidRPr="00D7218E" w:rsidRDefault="008F4FCA" w:rsidP="004F57CD">
      <w:pPr>
        <w:spacing w:line="360" w:lineRule="auto"/>
        <w:jc w:val="lowKashida"/>
        <w:rPr>
          <w:rFonts w:ascii="STC Forward" w:hAnsi="STC Forward" w:cs="STC Forward"/>
          <w:sz w:val="24"/>
          <w:szCs w:val="24"/>
          <w:rtl/>
        </w:rPr>
      </w:pPr>
      <w:r w:rsidRPr="00D7218E">
        <w:rPr>
          <w:rFonts w:ascii="STC Forward" w:hAnsi="STC Forward" w:cs="STC Forward"/>
          <w:sz w:val="24"/>
          <w:szCs w:val="24"/>
          <w:rtl/>
        </w:rPr>
        <w:br w:type="page"/>
      </w:r>
    </w:p>
    <w:p w14:paraId="7EFEF1EF" w14:textId="72E20EDF" w:rsidR="000C36A8" w:rsidRPr="00D7218E" w:rsidRDefault="000C36A8" w:rsidP="00E01B39">
      <w:pPr>
        <w:pStyle w:val="ListParagraph"/>
        <w:numPr>
          <w:ilvl w:val="0"/>
          <w:numId w:val="80"/>
        </w:numPr>
        <w:bidi/>
        <w:spacing w:before="240" w:after="120" w:line="360" w:lineRule="auto"/>
        <w:ind w:left="0" w:firstLine="0"/>
        <w:jc w:val="lowKashida"/>
        <w:outlineLvl w:val="1"/>
        <w:rPr>
          <w:rFonts w:ascii="STC Forward" w:hAnsi="STC Forward" w:cs="STC Forward"/>
          <w:color w:val="4F008C"/>
          <w:sz w:val="28"/>
          <w:szCs w:val="28"/>
        </w:rPr>
      </w:pPr>
      <w:bookmarkStart w:id="272" w:name="_Toc185338806"/>
      <w:r w:rsidRPr="00D7218E">
        <w:rPr>
          <w:rFonts w:ascii="STC Forward" w:hAnsi="STC Forward" w:cs="STC Forward"/>
          <w:color w:val="4F008C"/>
          <w:sz w:val="28"/>
          <w:szCs w:val="28"/>
          <w:rtl/>
        </w:rPr>
        <w:lastRenderedPageBreak/>
        <w:t>سياسة رحلات العمل (ال</w:t>
      </w:r>
      <w:r w:rsidR="00DF1248" w:rsidRPr="00D7218E">
        <w:rPr>
          <w:rFonts w:ascii="STC Forward" w:hAnsi="STC Forward" w:cs="STC Forward"/>
          <w:color w:val="4F008C"/>
          <w:sz w:val="28"/>
          <w:szCs w:val="28"/>
          <w:rtl/>
        </w:rPr>
        <w:t>إ</w:t>
      </w:r>
      <w:r w:rsidRPr="00D7218E">
        <w:rPr>
          <w:rFonts w:ascii="STC Forward" w:hAnsi="STC Forward" w:cs="STC Forward"/>
          <w:color w:val="4F008C"/>
          <w:sz w:val="28"/>
          <w:szCs w:val="28"/>
          <w:rtl/>
        </w:rPr>
        <w:t>نتدابات)</w:t>
      </w:r>
      <w:bookmarkEnd w:id="272"/>
    </w:p>
    <w:p w14:paraId="15945317" w14:textId="029EE0CD" w:rsidR="000C36A8" w:rsidRPr="00D7218E" w:rsidRDefault="000C36A8" w:rsidP="00481F4A">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تتطلب حاجة العمل أحياناً تكليف بعض الموظفين ل</w:t>
      </w:r>
      <w:r w:rsidR="00DF1248" w:rsidRPr="00D7218E">
        <w:rPr>
          <w:rFonts w:ascii="STC Forward" w:hAnsi="STC Forward" w:cs="STC Forward"/>
          <w:sz w:val="24"/>
          <w:szCs w:val="24"/>
          <w:rtl/>
        </w:rPr>
        <w:t>آ</w:t>
      </w:r>
      <w:r w:rsidRPr="00D7218E">
        <w:rPr>
          <w:rFonts w:ascii="STC Forward" w:hAnsi="STC Forward" w:cs="STC Forward"/>
          <w:sz w:val="24"/>
          <w:szCs w:val="24"/>
          <w:rtl/>
        </w:rPr>
        <w:t>داء مهام خارج مقر عملهم وبناء</w:t>
      </w:r>
      <w:r w:rsidR="00DF1248" w:rsidRPr="00D7218E">
        <w:rPr>
          <w:rFonts w:ascii="STC Forward" w:hAnsi="STC Forward" w:cs="STC Forward"/>
          <w:sz w:val="24"/>
          <w:szCs w:val="24"/>
          <w:rtl/>
        </w:rPr>
        <w:t>ً</w:t>
      </w:r>
      <w:r w:rsidRPr="00D7218E">
        <w:rPr>
          <w:rFonts w:ascii="STC Forward" w:hAnsi="STC Forward" w:cs="STC Forward"/>
          <w:sz w:val="24"/>
          <w:szCs w:val="24"/>
          <w:rtl/>
        </w:rPr>
        <w:t xml:space="preserve"> على ذلك تقوم </w:t>
      </w:r>
      <w:r w:rsidR="00C71013" w:rsidRPr="00D7218E">
        <w:rPr>
          <w:rFonts w:ascii="STC Forward" w:hAnsi="STC Forward" w:cs="STC Forward"/>
          <w:sz w:val="24"/>
          <w:szCs w:val="24"/>
          <w:rtl/>
        </w:rPr>
        <w:t xml:space="preserve">الشركة </w:t>
      </w:r>
      <w:r w:rsidRPr="00D7218E">
        <w:rPr>
          <w:rFonts w:ascii="STC Forward" w:hAnsi="STC Forward" w:cs="STC Forward"/>
          <w:sz w:val="24"/>
          <w:szCs w:val="24"/>
          <w:rtl/>
        </w:rPr>
        <w:t>بتعويض</w:t>
      </w:r>
      <w:r w:rsidR="002C77D0" w:rsidRPr="00D7218E">
        <w:rPr>
          <w:rFonts w:ascii="STC Forward" w:hAnsi="STC Forward" w:cs="STC Forward"/>
          <w:sz w:val="24"/>
          <w:szCs w:val="24"/>
          <w:rtl/>
        </w:rPr>
        <w:t>هم</w:t>
      </w:r>
      <w:r w:rsidRPr="00D7218E">
        <w:rPr>
          <w:rFonts w:ascii="STC Forward" w:hAnsi="STC Forward" w:cs="STC Forward"/>
          <w:sz w:val="24"/>
          <w:szCs w:val="24"/>
          <w:rtl/>
        </w:rPr>
        <w:t xml:space="preserve"> عن التكاليف المترتبة </w:t>
      </w:r>
      <w:r w:rsidR="002C77D0" w:rsidRPr="00D7218E">
        <w:rPr>
          <w:rFonts w:ascii="STC Forward" w:hAnsi="STC Forward" w:cs="STC Forward"/>
          <w:sz w:val="24"/>
          <w:szCs w:val="24"/>
          <w:rtl/>
        </w:rPr>
        <w:t xml:space="preserve">عليه </w:t>
      </w:r>
      <w:r w:rsidRPr="00D7218E">
        <w:rPr>
          <w:rFonts w:ascii="STC Forward" w:hAnsi="STC Forward" w:cs="STC Forward"/>
          <w:sz w:val="24"/>
          <w:szCs w:val="24"/>
          <w:rtl/>
        </w:rPr>
        <w:t>وفق الضوابط المحددة في السياسة</w:t>
      </w:r>
      <w:r w:rsidR="00D03FB6" w:rsidRPr="00D7218E">
        <w:rPr>
          <w:rFonts w:ascii="STC Forward" w:hAnsi="STC Forward" w:cs="STC Forward"/>
          <w:sz w:val="24"/>
          <w:szCs w:val="24"/>
          <w:rtl/>
        </w:rPr>
        <w:t>.</w:t>
      </w:r>
    </w:p>
    <w:p w14:paraId="7644572B" w14:textId="77777777" w:rsidR="00C7558E" w:rsidRPr="00D7218E" w:rsidRDefault="00C7558E" w:rsidP="004F57CD">
      <w:pPr>
        <w:pStyle w:val="ListParagraph"/>
        <w:numPr>
          <w:ilvl w:val="0"/>
          <w:numId w:val="13"/>
        </w:numPr>
        <w:tabs>
          <w:tab w:val="right" w:pos="296"/>
          <w:tab w:val="right" w:pos="1196"/>
        </w:tabs>
        <w:bidi/>
        <w:spacing w:after="0" w:line="360" w:lineRule="auto"/>
        <w:jc w:val="lowKashida"/>
        <w:rPr>
          <w:rFonts w:ascii="STC Forward" w:hAnsi="STC Forward" w:cs="STC Forward"/>
          <w:vanish/>
          <w:sz w:val="24"/>
          <w:szCs w:val="24"/>
          <w:u w:val="single"/>
          <w:rtl/>
        </w:rPr>
      </w:pPr>
    </w:p>
    <w:p w14:paraId="36D10734" w14:textId="77777777" w:rsidR="00C7558E" w:rsidRPr="00D7218E" w:rsidRDefault="00C7558E" w:rsidP="004F57CD">
      <w:pPr>
        <w:pStyle w:val="ListParagraph"/>
        <w:numPr>
          <w:ilvl w:val="0"/>
          <w:numId w:val="13"/>
        </w:numPr>
        <w:tabs>
          <w:tab w:val="right" w:pos="296"/>
          <w:tab w:val="right" w:pos="1196"/>
        </w:tabs>
        <w:bidi/>
        <w:spacing w:after="0" w:line="360" w:lineRule="auto"/>
        <w:jc w:val="lowKashida"/>
        <w:rPr>
          <w:rFonts w:ascii="STC Forward" w:hAnsi="STC Forward" w:cs="STC Forward"/>
          <w:vanish/>
          <w:sz w:val="24"/>
          <w:szCs w:val="24"/>
          <w:u w:val="single"/>
          <w:rtl/>
        </w:rPr>
      </w:pPr>
    </w:p>
    <w:p w14:paraId="0C0E3607" w14:textId="77777777" w:rsidR="00C7558E" w:rsidRPr="00D7218E" w:rsidRDefault="00C7558E" w:rsidP="004F57CD">
      <w:pPr>
        <w:pStyle w:val="ListParagraph"/>
        <w:numPr>
          <w:ilvl w:val="0"/>
          <w:numId w:val="13"/>
        </w:numPr>
        <w:tabs>
          <w:tab w:val="right" w:pos="296"/>
          <w:tab w:val="right" w:pos="1196"/>
        </w:tabs>
        <w:bidi/>
        <w:spacing w:after="0" w:line="360" w:lineRule="auto"/>
        <w:jc w:val="lowKashida"/>
        <w:rPr>
          <w:rFonts w:ascii="STC Forward" w:hAnsi="STC Forward" w:cs="STC Forward"/>
          <w:vanish/>
          <w:sz w:val="24"/>
          <w:szCs w:val="24"/>
          <w:u w:val="single"/>
          <w:rtl/>
        </w:rPr>
      </w:pPr>
    </w:p>
    <w:p w14:paraId="183B5FBF" w14:textId="77777777" w:rsidR="00C7558E" w:rsidRPr="00D7218E" w:rsidRDefault="00C7558E" w:rsidP="004F57CD">
      <w:pPr>
        <w:pStyle w:val="ListParagraph"/>
        <w:numPr>
          <w:ilvl w:val="0"/>
          <w:numId w:val="13"/>
        </w:numPr>
        <w:tabs>
          <w:tab w:val="right" w:pos="296"/>
          <w:tab w:val="right" w:pos="1196"/>
        </w:tabs>
        <w:bidi/>
        <w:spacing w:after="0" w:line="360" w:lineRule="auto"/>
        <w:jc w:val="lowKashida"/>
        <w:rPr>
          <w:rFonts w:ascii="STC Forward" w:hAnsi="STC Forward" w:cs="STC Forward"/>
          <w:vanish/>
          <w:sz w:val="24"/>
          <w:szCs w:val="24"/>
          <w:u w:val="single"/>
          <w:rtl/>
        </w:rPr>
      </w:pPr>
    </w:p>
    <w:p w14:paraId="38D4D484" w14:textId="64DC4674" w:rsidR="000C36A8" w:rsidRPr="00D7218E" w:rsidRDefault="000C36A8"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tl/>
        </w:rPr>
      </w:pPr>
      <w:bookmarkStart w:id="273" w:name="_Toc185338807"/>
      <w:r w:rsidRPr="00D7218E">
        <w:rPr>
          <w:rFonts w:ascii="STC Forward" w:hAnsi="STC Forward" w:cs="STC Forward"/>
          <w:b/>
          <w:bCs/>
          <w:sz w:val="24"/>
          <w:szCs w:val="24"/>
          <w:rtl/>
        </w:rPr>
        <w:t>تذاكر السفر لمهام العمل والتدريب</w:t>
      </w:r>
      <w:bookmarkEnd w:id="273"/>
    </w:p>
    <w:p w14:paraId="57E99349" w14:textId="7EFDB7EB" w:rsidR="000C36A8" w:rsidRPr="00D7218E" w:rsidRDefault="000C36A8" w:rsidP="004F57CD">
      <w:pPr>
        <w:tabs>
          <w:tab w:val="right" w:pos="296"/>
          <w:tab w:val="right" w:pos="1196"/>
        </w:tabs>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يمنح الموظف تذاكر السفر</w:t>
      </w:r>
      <w:r w:rsidR="00035262" w:rsidRPr="00D7218E">
        <w:rPr>
          <w:rFonts w:ascii="STC Forward" w:hAnsi="STC Forward" w:cs="STC Forward"/>
          <w:sz w:val="24"/>
          <w:szCs w:val="24"/>
          <w:rtl/>
        </w:rPr>
        <w:t xml:space="preserve"> أو</w:t>
      </w:r>
      <w:r w:rsidR="00481F4A" w:rsidRPr="00D7218E">
        <w:rPr>
          <w:rFonts w:ascii="STC Forward" w:hAnsi="STC Forward" w:cs="STC Forward" w:hint="cs"/>
          <w:sz w:val="24"/>
          <w:szCs w:val="24"/>
          <w:rtl/>
        </w:rPr>
        <w:t xml:space="preserve"> </w:t>
      </w:r>
      <w:r w:rsidR="00035262" w:rsidRPr="00D7218E">
        <w:rPr>
          <w:rFonts w:ascii="STC Forward" w:hAnsi="STC Forward" w:cs="STC Forward"/>
          <w:sz w:val="24"/>
          <w:szCs w:val="24"/>
          <w:rtl/>
        </w:rPr>
        <w:t>يعوض</w:t>
      </w:r>
      <w:r w:rsidRPr="00D7218E">
        <w:rPr>
          <w:rFonts w:ascii="STC Forward" w:hAnsi="STC Forward" w:cs="STC Forward"/>
          <w:sz w:val="24"/>
          <w:szCs w:val="24"/>
          <w:rtl/>
        </w:rPr>
        <w:t xml:space="preserve"> عن قيمتها حسب الضوابط التالية</w:t>
      </w:r>
      <w:r w:rsidR="002A450E" w:rsidRPr="00D7218E">
        <w:rPr>
          <w:rFonts w:ascii="STC Forward" w:hAnsi="STC Forward" w:cs="STC Forward"/>
          <w:sz w:val="24"/>
          <w:szCs w:val="24"/>
          <w:rtl/>
        </w:rPr>
        <w:t>:</w:t>
      </w:r>
    </w:p>
    <w:p w14:paraId="36C42E5D" w14:textId="0BA8C303" w:rsidR="000C36A8" w:rsidRPr="00D7218E" w:rsidRDefault="000C36A8" w:rsidP="00E01B39">
      <w:pPr>
        <w:pStyle w:val="ListParagraph"/>
        <w:numPr>
          <w:ilvl w:val="2"/>
          <w:numId w:val="3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مستويات درجات الإركاب</w:t>
      </w:r>
      <w:r w:rsidR="00D22210" w:rsidRPr="00D7218E">
        <w:rPr>
          <w:rFonts w:ascii="STC Forward" w:eastAsia="Calibri" w:hAnsi="STC Forward" w:cs="STC Forward"/>
          <w:sz w:val="24"/>
          <w:szCs w:val="24"/>
          <w:rtl/>
        </w:rPr>
        <w:t>:</w:t>
      </w:r>
    </w:p>
    <w:tbl>
      <w:tblPr>
        <w:bidiVisual/>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2794"/>
        <w:gridCol w:w="2613"/>
      </w:tblGrid>
      <w:tr w:rsidR="00EC17E7" w:rsidRPr="00D7218E" w14:paraId="29798A4A" w14:textId="77777777" w:rsidTr="00E43F8F">
        <w:trPr>
          <w:trHeight w:val="50"/>
          <w:jc w:val="center"/>
        </w:trPr>
        <w:tc>
          <w:tcPr>
            <w:tcW w:w="2794" w:type="dxa"/>
            <w:shd w:val="clear" w:color="auto" w:fill="4F008C"/>
            <w:vAlign w:val="center"/>
          </w:tcPr>
          <w:p w14:paraId="1F336D45" w14:textId="77777777" w:rsidR="00EC17E7" w:rsidRPr="00D7218E" w:rsidRDefault="00EC17E7" w:rsidP="00481F4A">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color w:val="FFFFFF" w:themeColor="background1"/>
                <w:sz w:val="24"/>
                <w:szCs w:val="24"/>
                <w:rtl/>
              </w:rPr>
              <w:t>المستوى الإداري</w:t>
            </w:r>
          </w:p>
        </w:tc>
        <w:tc>
          <w:tcPr>
            <w:tcW w:w="2613" w:type="dxa"/>
            <w:shd w:val="clear" w:color="auto" w:fill="4F008C"/>
            <w:vAlign w:val="center"/>
          </w:tcPr>
          <w:p w14:paraId="12F3AE7C" w14:textId="77777777" w:rsidR="00EC17E7" w:rsidRPr="00D7218E" w:rsidRDefault="00EC17E7" w:rsidP="00481F4A">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color w:val="FFFFFF" w:themeColor="background1"/>
                <w:sz w:val="24"/>
                <w:szCs w:val="24"/>
                <w:rtl/>
              </w:rPr>
              <w:t>درجة تذاكر السفر</w:t>
            </w:r>
          </w:p>
        </w:tc>
      </w:tr>
      <w:tr w:rsidR="00EC17E7" w:rsidRPr="00D7218E" w14:paraId="26A4940E" w14:textId="77777777" w:rsidTr="00383BCE">
        <w:trPr>
          <w:jc w:val="center"/>
        </w:trPr>
        <w:tc>
          <w:tcPr>
            <w:tcW w:w="2794" w:type="dxa"/>
            <w:vAlign w:val="center"/>
          </w:tcPr>
          <w:p w14:paraId="36BAF80C" w14:textId="77777777" w:rsidR="00EC17E7" w:rsidRPr="00D7218E" w:rsidRDefault="00A70BA7" w:rsidP="00481F4A">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الرئيس التنفيذي و</w:t>
            </w:r>
            <w:r w:rsidR="00EC17E7" w:rsidRPr="00D7218E">
              <w:rPr>
                <w:rFonts w:ascii="STC Forward" w:hAnsi="STC Forward" w:cs="STC Forward"/>
                <w:sz w:val="24"/>
                <w:szCs w:val="24"/>
                <w:rtl/>
              </w:rPr>
              <w:t>الأول</w:t>
            </w:r>
          </w:p>
        </w:tc>
        <w:tc>
          <w:tcPr>
            <w:tcW w:w="2613" w:type="dxa"/>
            <w:vAlign w:val="center"/>
          </w:tcPr>
          <w:p w14:paraId="3DCAC2EB" w14:textId="77777777" w:rsidR="00EC17E7" w:rsidRPr="00D7218E" w:rsidRDefault="00EC17E7" w:rsidP="00481F4A">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الأولى</w:t>
            </w:r>
          </w:p>
        </w:tc>
      </w:tr>
      <w:tr w:rsidR="00EC17E7" w:rsidRPr="00D7218E" w14:paraId="6ED51B94" w14:textId="77777777" w:rsidTr="00383BCE">
        <w:trPr>
          <w:jc w:val="center"/>
        </w:trPr>
        <w:tc>
          <w:tcPr>
            <w:tcW w:w="2794" w:type="dxa"/>
            <w:vAlign w:val="center"/>
          </w:tcPr>
          <w:p w14:paraId="12D09908" w14:textId="77777777" w:rsidR="00EC17E7" w:rsidRPr="00D7218E" w:rsidRDefault="00EC17E7" w:rsidP="00481F4A">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الثاني والثالث</w:t>
            </w:r>
          </w:p>
        </w:tc>
        <w:tc>
          <w:tcPr>
            <w:tcW w:w="2613" w:type="dxa"/>
            <w:vAlign w:val="center"/>
          </w:tcPr>
          <w:p w14:paraId="678B875E" w14:textId="77777777" w:rsidR="00EC17E7" w:rsidRPr="00D7218E" w:rsidRDefault="00EC17E7" w:rsidP="00481F4A">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الأعمال</w:t>
            </w:r>
          </w:p>
        </w:tc>
      </w:tr>
      <w:tr w:rsidR="00EC17E7" w:rsidRPr="00D7218E" w14:paraId="39A1F29E" w14:textId="77777777" w:rsidTr="00383BCE">
        <w:trPr>
          <w:jc w:val="center"/>
        </w:trPr>
        <w:tc>
          <w:tcPr>
            <w:tcW w:w="2794" w:type="dxa"/>
            <w:vAlign w:val="center"/>
          </w:tcPr>
          <w:p w14:paraId="008FF554" w14:textId="77777777" w:rsidR="00EC17E7" w:rsidRPr="00D7218E" w:rsidRDefault="00EC17E7" w:rsidP="00481F4A">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الرابع والخامس</w:t>
            </w:r>
          </w:p>
        </w:tc>
        <w:tc>
          <w:tcPr>
            <w:tcW w:w="2613" w:type="dxa"/>
            <w:vAlign w:val="center"/>
          </w:tcPr>
          <w:p w14:paraId="2DC35508" w14:textId="77777777" w:rsidR="00EC17E7" w:rsidRPr="00D7218E" w:rsidRDefault="00EC17E7" w:rsidP="00481F4A">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الإقتصادية</w:t>
            </w:r>
          </w:p>
        </w:tc>
      </w:tr>
    </w:tbl>
    <w:p w14:paraId="409959EB" w14:textId="73196CC4" w:rsidR="000C36A8" w:rsidRPr="00D7218E" w:rsidRDefault="002A7FD3" w:rsidP="00E01B39">
      <w:pPr>
        <w:pStyle w:val="ListParagraph"/>
        <w:numPr>
          <w:ilvl w:val="2"/>
          <w:numId w:val="3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في حال منح تذكرة السفر</w:t>
      </w:r>
      <w:r w:rsidR="00D22210"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 xml:space="preserve">عن طريق </w:t>
      </w:r>
      <w:r w:rsidR="00DF1248" w:rsidRPr="00D7218E">
        <w:rPr>
          <w:rFonts w:ascii="STC Forward" w:eastAsia="Calibri" w:hAnsi="STC Forward" w:cs="STC Forward"/>
          <w:sz w:val="24"/>
          <w:szCs w:val="24"/>
          <w:rtl/>
        </w:rPr>
        <w:t>ال</w:t>
      </w:r>
      <w:r w:rsidRPr="00D7218E">
        <w:rPr>
          <w:rFonts w:ascii="STC Forward" w:eastAsia="Calibri" w:hAnsi="STC Forward" w:cs="STC Forward"/>
          <w:sz w:val="24"/>
          <w:szCs w:val="24"/>
          <w:rtl/>
        </w:rPr>
        <w:t xml:space="preserve">شركة، فإنه </w:t>
      </w:r>
      <w:r w:rsidR="000C7333" w:rsidRPr="00D7218E">
        <w:rPr>
          <w:rFonts w:ascii="STC Forward" w:eastAsia="Calibri" w:hAnsi="STC Forward" w:cs="STC Forward"/>
          <w:sz w:val="24"/>
          <w:szCs w:val="24"/>
          <w:rtl/>
        </w:rPr>
        <w:t>يمكن ترقية درجة إركاب الموظف للدرجة التي تليها في الحالات التي لا توفر فيها شركات الطيران الدرجة المستحقة على رحلاتها الداخلية والخارجية</w:t>
      </w:r>
      <w:r w:rsidRPr="00D7218E">
        <w:rPr>
          <w:rFonts w:ascii="STC Forward" w:eastAsia="Calibri" w:hAnsi="STC Forward" w:cs="STC Forward"/>
          <w:sz w:val="24"/>
          <w:szCs w:val="24"/>
          <w:rtl/>
        </w:rPr>
        <w:t>.</w:t>
      </w:r>
    </w:p>
    <w:p w14:paraId="561B63A9" w14:textId="6685AA7B" w:rsidR="00187BD6" w:rsidRPr="00D7218E" w:rsidRDefault="00187BD6" w:rsidP="00E01B39">
      <w:pPr>
        <w:pStyle w:val="ListParagraph"/>
        <w:numPr>
          <w:ilvl w:val="2"/>
          <w:numId w:val="3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يمنح الموظف تذكرة سفر واحدة في حالة تكليفه لمهمتي عمل داخل المملكة يفصل بينهما يوم واحد</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أو مهمتي عمل خارج المملكة يفصل بينهما يومين</w:t>
      </w:r>
      <w:r w:rsidR="00D03FB6" w:rsidRPr="00D7218E">
        <w:rPr>
          <w:rFonts w:ascii="STC Forward" w:eastAsia="Calibri" w:hAnsi="STC Forward" w:cs="STC Forward"/>
          <w:sz w:val="24"/>
          <w:szCs w:val="24"/>
          <w:rtl/>
        </w:rPr>
        <w:t>.</w:t>
      </w:r>
    </w:p>
    <w:p w14:paraId="06B16B6B" w14:textId="30EA111E" w:rsidR="00724BBC" w:rsidRPr="00D7218E" w:rsidRDefault="00724BBC" w:rsidP="00E01B39">
      <w:pPr>
        <w:pStyle w:val="ListParagraph"/>
        <w:numPr>
          <w:ilvl w:val="2"/>
          <w:numId w:val="3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التعويض عن قيمة تذاكر السفر يكون على الدرجة </w:t>
      </w:r>
      <w:r w:rsidR="00043E61" w:rsidRPr="00D7218E">
        <w:rPr>
          <w:rFonts w:ascii="STC Forward" w:eastAsia="Calibri" w:hAnsi="STC Forward" w:cs="STC Forward"/>
          <w:sz w:val="24"/>
          <w:szCs w:val="24"/>
          <w:rtl/>
        </w:rPr>
        <w:t>الاقتصادية</w:t>
      </w:r>
      <w:r w:rsidRPr="00D7218E">
        <w:rPr>
          <w:rFonts w:ascii="STC Forward" w:eastAsia="Calibri" w:hAnsi="STC Forward" w:cs="STC Forward"/>
          <w:sz w:val="24"/>
          <w:szCs w:val="24"/>
          <w:rtl/>
        </w:rPr>
        <w:t xml:space="preserve"> </w:t>
      </w:r>
      <w:r w:rsidR="00043E61" w:rsidRPr="00D7218E">
        <w:rPr>
          <w:rFonts w:ascii="STC Forward" w:eastAsia="Calibri" w:hAnsi="STC Forward" w:cs="STC Forward"/>
          <w:sz w:val="24"/>
          <w:szCs w:val="24"/>
          <w:rtl/>
        </w:rPr>
        <w:t>بغض النظر</w:t>
      </w:r>
      <w:r w:rsidRPr="00D7218E">
        <w:rPr>
          <w:rFonts w:ascii="STC Forward" w:eastAsia="Calibri" w:hAnsi="STC Forward" w:cs="STC Forward"/>
          <w:sz w:val="24"/>
          <w:szCs w:val="24"/>
          <w:rtl/>
        </w:rPr>
        <w:t xml:space="preserve"> </w:t>
      </w:r>
      <w:r w:rsidR="00043E61" w:rsidRPr="00D7218E">
        <w:rPr>
          <w:rFonts w:ascii="STC Forward" w:eastAsia="Calibri" w:hAnsi="STC Forward" w:cs="STC Forward"/>
          <w:sz w:val="24"/>
          <w:szCs w:val="24"/>
          <w:rtl/>
        </w:rPr>
        <w:t>عن</w:t>
      </w:r>
      <w:r w:rsidRPr="00D7218E">
        <w:rPr>
          <w:rFonts w:ascii="STC Forward" w:eastAsia="Calibri" w:hAnsi="STC Forward" w:cs="STC Forward"/>
          <w:sz w:val="24"/>
          <w:szCs w:val="24"/>
          <w:rtl/>
        </w:rPr>
        <w:t xml:space="preserve"> المستوى الاداري.</w:t>
      </w:r>
    </w:p>
    <w:p w14:paraId="56BD9AFD" w14:textId="0F609143" w:rsidR="00B8783B" w:rsidRPr="00D7218E" w:rsidRDefault="00B8783B" w:rsidP="00E01B39">
      <w:pPr>
        <w:pStyle w:val="ListParagraph"/>
        <w:numPr>
          <w:ilvl w:val="2"/>
          <w:numId w:val="3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يتحمل الموظف المبالغ والرسوم المترتبة على تعديل </w:t>
      </w:r>
      <w:r w:rsidR="001F3C1B" w:rsidRPr="00D7218E">
        <w:rPr>
          <w:rFonts w:ascii="STC Forward" w:eastAsia="Calibri" w:hAnsi="STC Forward" w:cs="STC Forward"/>
          <w:sz w:val="24"/>
          <w:szCs w:val="24"/>
          <w:rtl/>
        </w:rPr>
        <w:t xml:space="preserve">الحجز في حال كان التعديل بناءً </w:t>
      </w:r>
      <w:r w:rsidRPr="00D7218E">
        <w:rPr>
          <w:rFonts w:ascii="STC Forward" w:eastAsia="Calibri" w:hAnsi="STC Forward" w:cs="STC Forward"/>
          <w:sz w:val="24"/>
          <w:szCs w:val="24"/>
          <w:rtl/>
        </w:rPr>
        <w:t>على رغبة الموظف.</w:t>
      </w:r>
    </w:p>
    <w:p w14:paraId="42EFC3D6" w14:textId="77777777" w:rsidR="00B8783B" w:rsidRPr="00D7218E" w:rsidRDefault="00B8783B" w:rsidP="00E01B39">
      <w:pPr>
        <w:pStyle w:val="ListParagraph"/>
        <w:numPr>
          <w:ilvl w:val="2"/>
          <w:numId w:val="3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يتحمل الموظف تكاليف السفر في حال عدم سفره بعد إتمام إجراءات السفر وعدم إبلاغ الشركة ليتم إلغاء الحجوزات وإسترداد المبالغ المدفوعة.</w:t>
      </w:r>
    </w:p>
    <w:p w14:paraId="0338C01D" w14:textId="1E9F7CF9" w:rsidR="00187BD6" w:rsidRPr="00D7218E" w:rsidRDefault="00187BD6"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274" w:name="_Toc185338808"/>
      <w:r w:rsidRPr="00D7218E">
        <w:rPr>
          <w:rFonts w:ascii="STC Forward" w:hAnsi="STC Forward" w:cs="STC Forward"/>
          <w:b/>
          <w:bCs/>
          <w:sz w:val="24"/>
          <w:szCs w:val="24"/>
          <w:rtl/>
        </w:rPr>
        <w:t>مكافأة رحلة العمل للتدريب والمهام داخل المملكة</w:t>
      </w:r>
      <w:bookmarkEnd w:id="274"/>
    </w:p>
    <w:p w14:paraId="332EC412" w14:textId="678A2476" w:rsidR="00187BD6" w:rsidRPr="00D7218E" w:rsidRDefault="00187BD6" w:rsidP="00E01B39">
      <w:pPr>
        <w:pStyle w:val="ListParagraph"/>
        <w:numPr>
          <w:ilvl w:val="2"/>
          <w:numId w:val="38"/>
        </w:numPr>
        <w:bidi/>
        <w:spacing w:after="0" w:line="360" w:lineRule="auto"/>
        <w:ind w:left="26" w:firstLine="0"/>
        <w:jc w:val="lowKashida"/>
        <w:rPr>
          <w:rFonts w:ascii="STC Forward" w:eastAsia="Calibri" w:hAnsi="STC Forward" w:cs="STC Forward"/>
          <w:sz w:val="24"/>
          <w:szCs w:val="24"/>
          <w:rtl/>
        </w:rPr>
      </w:pPr>
      <w:r w:rsidRPr="00D7218E">
        <w:rPr>
          <w:rFonts w:ascii="STC Forward" w:hAnsi="STC Forward" w:cs="STC Forward"/>
          <w:sz w:val="24"/>
          <w:szCs w:val="24"/>
          <w:rtl/>
        </w:rPr>
        <w:t xml:space="preserve">لا تصرف الشركة مكافأة رحلة العمل للموظف في حال تكليفه للقيام بعمل يبعد مسافة </w:t>
      </w:r>
      <w:r w:rsidRPr="00D7218E">
        <w:rPr>
          <w:rFonts w:ascii="STC Forward" w:eastAsia="Calibri" w:hAnsi="STC Forward" w:cs="STC Forward"/>
          <w:sz w:val="24"/>
          <w:szCs w:val="24"/>
          <w:rtl/>
        </w:rPr>
        <w:t>أقل من 70 كم ذهاباً</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w:t>
      </w:r>
      <w:r w:rsidR="002C77D0" w:rsidRPr="00D7218E">
        <w:rPr>
          <w:rFonts w:ascii="STC Forward" w:eastAsia="Calibri" w:hAnsi="STC Forward" w:cs="STC Forward"/>
          <w:sz w:val="24"/>
          <w:szCs w:val="24"/>
          <w:rtl/>
        </w:rPr>
        <w:t>و</w:t>
      </w:r>
      <w:r w:rsidRPr="00D7218E">
        <w:rPr>
          <w:rFonts w:ascii="STC Forward" w:eastAsia="Calibri" w:hAnsi="STC Forward" w:cs="STC Forward"/>
          <w:sz w:val="24"/>
          <w:szCs w:val="24"/>
          <w:rtl/>
        </w:rPr>
        <w:t xml:space="preserve">لكن يتم تأمين </w:t>
      </w:r>
      <w:r w:rsidR="002A450E" w:rsidRPr="00D7218E">
        <w:rPr>
          <w:rFonts w:ascii="STC Forward" w:eastAsia="Calibri" w:hAnsi="STC Forward" w:cs="STC Forward"/>
          <w:sz w:val="24"/>
          <w:szCs w:val="24"/>
          <w:rtl/>
        </w:rPr>
        <w:t>وسيلة النقل</w:t>
      </w:r>
      <w:r w:rsidRPr="00D7218E">
        <w:rPr>
          <w:rFonts w:ascii="STC Forward" w:eastAsia="Calibri" w:hAnsi="STC Forward" w:cs="STC Forward"/>
          <w:sz w:val="24"/>
          <w:szCs w:val="24"/>
          <w:rtl/>
        </w:rPr>
        <w:t xml:space="preserve"> فقط</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و</w:t>
      </w:r>
      <w:r w:rsidR="002C77D0" w:rsidRPr="00D7218E">
        <w:rPr>
          <w:rFonts w:ascii="STC Forward" w:eastAsia="Calibri" w:hAnsi="STC Forward" w:cs="STC Forward"/>
          <w:sz w:val="24"/>
          <w:szCs w:val="24"/>
          <w:rtl/>
        </w:rPr>
        <w:t xml:space="preserve">عند تعذر ذلك </w:t>
      </w:r>
      <w:r w:rsidR="00311747" w:rsidRPr="00D7218E">
        <w:rPr>
          <w:rFonts w:ascii="STC Forward" w:eastAsia="Calibri" w:hAnsi="STC Forward" w:cs="STC Forward"/>
          <w:sz w:val="24"/>
          <w:szCs w:val="24"/>
          <w:rtl/>
        </w:rPr>
        <w:t>يعوض ب</w:t>
      </w:r>
      <w:r w:rsidRPr="00D7218E">
        <w:rPr>
          <w:rFonts w:ascii="STC Forward" w:eastAsia="Calibri" w:hAnsi="STC Forward" w:cs="STC Forward"/>
          <w:sz w:val="24"/>
          <w:szCs w:val="24"/>
          <w:rtl/>
        </w:rPr>
        <w:t>مبلغ 150 ريال لليوم الواحد</w:t>
      </w:r>
      <w:r w:rsidR="00D03FB6" w:rsidRPr="00D7218E">
        <w:rPr>
          <w:rFonts w:ascii="STC Forward" w:eastAsia="Calibri" w:hAnsi="STC Forward" w:cs="STC Forward"/>
          <w:sz w:val="24"/>
          <w:szCs w:val="24"/>
          <w:rtl/>
        </w:rPr>
        <w:t>.</w:t>
      </w:r>
    </w:p>
    <w:p w14:paraId="2424AE79" w14:textId="418EC6FD" w:rsidR="005032DE" w:rsidRPr="00D7218E" w:rsidRDefault="005032DE" w:rsidP="00E01B39">
      <w:pPr>
        <w:pStyle w:val="ListParagraph"/>
        <w:numPr>
          <w:ilvl w:val="2"/>
          <w:numId w:val="3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يُعطى الموظف </w:t>
      </w:r>
      <w:r w:rsidR="002C33E0">
        <w:rPr>
          <w:rFonts w:ascii="STC Forward" w:hAnsi="STC Forward" w:cs="STC Forward" w:hint="cs"/>
          <w:sz w:val="24"/>
          <w:szCs w:val="24"/>
          <w:rtl/>
        </w:rPr>
        <w:t>على الدرجة الوظيفية 6+ فأدنى</w:t>
      </w:r>
      <w:r w:rsidRPr="00D7218E">
        <w:rPr>
          <w:rFonts w:ascii="STC Forward" w:hAnsi="STC Forward" w:cs="STC Forward"/>
          <w:sz w:val="24"/>
          <w:szCs w:val="24"/>
          <w:rtl/>
        </w:rPr>
        <w:t xml:space="preserve">، حال تطلب عمله السفر خارج المدينة التي يعمل بها مكافأة رحلة عمل داخلي للمسافات القصيرة، بحيث تكون المسافة ذهاباً تتجاوز 70 كم حتى 200 كم من حدود المدينة التي يعمل بها، وتصرف المكافأة بواقع 100 ريال لليوم الواحد، وبحد أقصى 800 ريال شهرياً، على أن يتم توفير وسيلة نقل للموظف، وعند تعذر ذلك يعوض الموظف </w:t>
      </w:r>
      <w:r w:rsidRPr="00D7218E">
        <w:rPr>
          <w:rFonts w:ascii="STC Forward" w:hAnsi="STC Forward" w:cs="STC Forward"/>
          <w:color w:val="000000" w:themeColor="text1"/>
          <w:sz w:val="24"/>
          <w:szCs w:val="24"/>
          <w:rtl/>
        </w:rPr>
        <w:t xml:space="preserve">بمبلغ 150 </w:t>
      </w:r>
      <w:r w:rsidRPr="00D7218E">
        <w:rPr>
          <w:rFonts w:ascii="STC Forward" w:hAnsi="STC Forward" w:cs="STC Forward"/>
          <w:sz w:val="24"/>
          <w:szCs w:val="24"/>
          <w:rtl/>
        </w:rPr>
        <w:t>ريال لليوم الواحد، وبحدٍ أقصى 1,200 ريال شهرياً.</w:t>
      </w:r>
    </w:p>
    <w:p w14:paraId="746C790C" w14:textId="03AB06F0" w:rsidR="00302C72" w:rsidRPr="00D7218E" w:rsidRDefault="005032DE" w:rsidP="00E01B39">
      <w:pPr>
        <w:pStyle w:val="ListParagraph"/>
        <w:numPr>
          <w:ilvl w:val="2"/>
          <w:numId w:val="3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لا تصرف الشركة مكافأة رحلة عمل للموظف</w:t>
      </w:r>
      <w:r w:rsidR="001779BE" w:rsidRPr="00D7218E">
        <w:rPr>
          <w:rFonts w:ascii="STC Forward" w:hAnsi="STC Forward" w:cs="STC Forward" w:hint="cs"/>
          <w:sz w:val="24"/>
          <w:szCs w:val="24"/>
          <w:rtl/>
        </w:rPr>
        <w:t xml:space="preserve"> </w:t>
      </w:r>
      <w:r w:rsidR="002C33E0">
        <w:rPr>
          <w:rFonts w:ascii="STC Forward" w:hAnsi="STC Forward" w:cs="STC Forward" w:hint="cs"/>
          <w:sz w:val="24"/>
          <w:szCs w:val="24"/>
          <w:rtl/>
        </w:rPr>
        <w:t xml:space="preserve">على الدرجة 7الوظيفية </w:t>
      </w:r>
      <w:r w:rsidRPr="00D7218E">
        <w:rPr>
          <w:rFonts w:ascii="STC Forward" w:hAnsi="STC Forward" w:cs="STC Forward"/>
          <w:sz w:val="24"/>
          <w:szCs w:val="24"/>
          <w:rtl/>
        </w:rPr>
        <w:t xml:space="preserve"> فأعلى، في حال تكليفه للقيام بعمل يبعد مسافة ذهاباً بين 70 كم الى 200 كم، على ان يتم توفير وسيلة مواصلات للموظف، وفي حال عدم توفير وسيلة مواصلات يعطى الموظف مبلغ 150 ريال لليوم الواحد وبحد اقصى 1,200 ريال شهرياً.</w:t>
      </w:r>
    </w:p>
    <w:p w14:paraId="55CBD276" w14:textId="30FCFC6C" w:rsidR="00262F8D" w:rsidRPr="00D7218E" w:rsidRDefault="00262F8D" w:rsidP="00E01B39">
      <w:pPr>
        <w:pStyle w:val="ListParagraph"/>
        <w:numPr>
          <w:ilvl w:val="2"/>
          <w:numId w:val="38"/>
        </w:numPr>
        <w:bidi/>
        <w:spacing w:after="0" w:line="360" w:lineRule="auto"/>
        <w:ind w:left="26" w:firstLine="0"/>
        <w:jc w:val="lowKashida"/>
        <w:rPr>
          <w:rFonts w:ascii="STC Forward" w:hAnsi="STC Forward" w:cs="STC Forward"/>
          <w:color w:val="000000" w:themeColor="text1"/>
          <w:sz w:val="24"/>
          <w:szCs w:val="24"/>
        </w:rPr>
      </w:pPr>
      <w:r w:rsidRPr="00D7218E">
        <w:rPr>
          <w:rFonts w:ascii="STC Forward" w:hAnsi="STC Forward" w:cs="STC Forward"/>
          <w:color w:val="000000" w:themeColor="text1"/>
          <w:sz w:val="24"/>
          <w:szCs w:val="24"/>
          <w:rtl/>
        </w:rPr>
        <w:t xml:space="preserve">تصرف الشركة للموظف المكلف داخلياً مكافأة رحلة عمل </w:t>
      </w:r>
      <w:r w:rsidR="002A7FD3" w:rsidRPr="00D7218E">
        <w:rPr>
          <w:rFonts w:ascii="STC Forward" w:hAnsi="STC Forward" w:cs="STC Forward"/>
          <w:color w:val="000000" w:themeColor="text1"/>
          <w:sz w:val="24"/>
          <w:szCs w:val="24"/>
          <w:rtl/>
        </w:rPr>
        <w:t>ت</w:t>
      </w:r>
      <w:r w:rsidRPr="00D7218E">
        <w:rPr>
          <w:rFonts w:ascii="STC Forward" w:hAnsi="STC Forward" w:cs="STC Forward"/>
          <w:color w:val="000000" w:themeColor="text1"/>
          <w:sz w:val="24"/>
          <w:szCs w:val="24"/>
          <w:rtl/>
        </w:rPr>
        <w:t>شمل جميع التكاليف للمهام التي تزيد عن 200 كم من مدينة عمل الموظف ذهاباً على النحو التالي</w:t>
      </w:r>
      <w:r w:rsidR="00D03FB6" w:rsidRPr="00D7218E">
        <w:rPr>
          <w:rFonts w:ascii="STC Forward" w:hAnsi="STC Forward" w:cs="STC Forward"/>
          <w:color w:val="000000" w:themeColor="text1"/>
          <w:sz w:val="24"/>
          <w:szCs w:val="24"/>
          <w:rtl/>
        </w:rPr>
        <w:t>:</w:t>
      </w:r>
    </w:p>
    <w:tbl>
      <w:tblPr>
        <w:bidiVisual/>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784"/>
        <w:gridCol w:w="2631"/>
      </w:tblGrid>
      <w:tr w:rsidR="00A57298" w:rsidRPr="00D7218E" w14:paraId="6811E328" w14:textId="77777777" w:rsidTr="00E43F8F">
        <w:trPr>
          <w:trHeight w:val="50"/>
          <w:jc w:val="center"/>
        </w:trPr>
        <w:tc>
          <w:tcPr>
            <w:tcW w:w="3784" w:type="dxa"/>
            <w:shd w:val="clear" w:color="auto" w:fill="4F008C"/>
            <w:vAlign w:val="center"/>
          </w:tcPr>
          <w:p w14:paraId="0F011A73" w14:textId="77777777" w:rsidR="00110C8B" w:rsidRPr="00D7218E" w:rsidRDefault="00F73A6B" w:rsidP="00481F4A">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color w:val="FFFFFF" w:themeColor="background1"/>
                <w:sz w:val="24"/>
                <w:szCs w:val="24"/>
                <w:rtl/>
              </w:rPr>
              <w:t>المستوى الإداري</w:t>
            </w:r>
          </w:p>
        </w:tc>
        <w:tc>
          <w:tcPr>
            <w:tcW w:w="2631" w:type="dxa"/>
            <w:shd w:val="clear" w:color="auto" w:fill="4F008C"/>
            <w:vAlign w:val="center"/>
          </w:tcPr>
          <w:p w14:paraId="38607915" w14:textId="77777777" w:rsidR="00262F8D" w:rsidRPr="00D7218E" w:rsidRDefault="00262F8D" w:rsidP="00481F4A">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color w:val="FFFFFF" w:themeColor="background1"/>
                <w:sz w:val="24"/>
                <w:szCs w:val="24"/>
                <w:rtl/>
              </w:rPr>
              <w:t xml:space="preserve">المكافأة </w:t>
            </w:r>
            <w:r w:rsidR="004F03AF" w:rsidRPr="00D7218E">
              <w:rPr>
                <w:rFonts w:ascii="STC Forward" w:hAnsi="STC Forward" w:cs="STC Forward"/>
                <w:color w:val="FFFFFF" w:themeColor="background1"/>
                <w:sz w:val="24"/>
                <w:szCs w:val="24"/>
                <w:rtl/>
              </w:rPr>
              <w:t>ال</w:t>
            </w:r>
            <w:r w:rsidRPr="00D7218E">
              <w:rPr>
                <w:rFonts w:ascii="STC Forward" w:hAnsi="STC Forward" w:cs="STC Forward"/>
                <w:color w:val="FFFFFF" w:themeColor="background1"/>
                <w:sz w:val="24"/>
                <w:szCs w:val="24"/>
                <w:rtl/>
              </w:rPr>
              <w:t>يومي</w:t>
            </w:r>
            <w:r w:rsidR="004F03AF" w:rsidRPr="00D7218E">
              <w:rPr>
                <w:rFonts w:ascii="STC Forward" w:hAnsi="STC Forward" w:cs="STC Forward"/>
                <w:color w:val="FFFFFF" w:themeColor="background1"/>
                <w:sz w:val="24"/>
                <w:szCs w:val="24"/>
                <w:rtl/>
              </w:rPr>
              <w:t>ة</w:t>
            </w:r>
          </w:p>
        </w:tc>
      </w:tr>
      <w:tr w:rsidR="000F126D" w:rsidRPr="00D7218E" w14:paraId="0A90631C" w14:textId="77777777" w:rsidTr="00150C63">
        <w:trPr>
          <w:trHeight w:val="356"/>
          <w:jc w:val="center"/>
        </w:trPr>
        <w:tc>
          <w:tcPr>
            <w:tcW w:w="3784" w:type="dxa"/>
            <w:vAlign w:val="center"/>
          </w:tcPr>
          <w:p w14:paraId="11446F25" w14:textId="77777777" w:rsidR="000F126D" w:rsidRPr="00D7218E" w:rsidRDefault="00A70BA7" w:rsidP="00481F4A">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lastRenderedPageBreak/>
              <w:t>الرئيس التنفيذي و</w:t>
            </w:r>
            <w:r w:rsidR="00F73A6B" w:rsidRPr="00D7218E">
              <w:rPr>
                <w:rFonts w:ascii="STC Forward" w:hAnsi="STC Forward" w:cs="STC Forward"/>
                <w:sz w:val="24"/>
                <w:szCs w:val="24"/>
                <w:rtl/>
              </w:rPr>
              <w:t>الأول</w:t>
            </w:r>
          </w:p>
        </w:tc>
        <w:tc>
          <w:tcPr>
            <w:tcW w:w="2631" w:type="dxa"/>
            <w:vAlign w:val="center"/>
          </w:tcPr>
          <w:p w14:paraId="09688A5A" w14:textId="77777777" w:rsidR="000F126D" w:rsidRPr="00D7218E" w:rsidRDefault="000F126D" w:rsidP="00481F4A">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1,600 ريال</w:t>
            </w:r>
          </w:p>
        </w:tc>
      </w:tr>
      <w:tr w:rsidR="000F126D" w:rsidRPr="00D7218E" w14:paraId="7ED40448" w14:textId="77777777" w:rsidTr="00150C63">
        <w:trPr>
          <w:trHeight w:val="356"/>
          <w:jc w:val="center"/>
        </w:trPr>
        <w:tc>
          <w:tcPr>
            <w:tcW w:w="3784" w:type="dxa"/>
            <w:vAlign w:val="center"/>
          </w:tcPr>
          <w:p w14:paraId="6036D66D" w14:textId="77777777" w:rsidR="000F126D" w:rsidRPr="00D7218E" w:rsidRDefault="00F73A6B" w:rsidP="00481F4A">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الثاني والثالث</w:t>
            </w:r>
          </w:p>
        </w:tc>
        <w:tc>
          <w:tcPr>
            <w:tcW w:w="2631" w:type="dxa"/>
            <w:vAlign w:val="center"/>
          </w:tcPr>
          <w:p w14:paraId="32CD08B6" w14:textId="77777777" w:rsidR="000F126D" w:rsidRPr="00D7218E" w:rsidRDefault="000F126D" w:rsidP="00481F4A">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1,000 ريال</w:t>
            </w:r>
          </w:p>
        </w:tc>
      </w:tr>
      <w:tr w:rsidR="000F126D" w:rsidRPr="00D7218E" w14:paraId="5FDF5152" w14:textId="77777777" w:rsidTr="00150C63">
        <w:trPr>
          <w:trHeight w:val="343"/>
          <w:jc w:val="center"/>
        </w:trPr>
        <w:tc>
          <w:tcPr>
            <w:tcW w:w="3784" w:type="dxa"/>
            <w:vAlign w:val="center"/>
          </w:tcPr>
          <w:p w14:paraId="26B53A04" w14:textId="77777777" w:rsidR="000F126D" w:rsidRPr="00D7218E" w:rsidRDefault="00F73A6B" w:rsidP="00481F4A">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الرابع والخامس</w:t>
            </w:r>
          </w:p>
        </w:tc>
        <w:tc>
          <w:tcPr>
            <w:tcW w:w="2631" w:type="dxa"/>
            <w:vAlign w:val="center"/>
          </w:tcPr>
          <w:p w14:paraId="117F68AC" w14:textId="77777777" w:rsidR="000F126D" w:rsidRPr="00D7218E" w:rsidRDefault="000F126D" w:rsidP="00481F4A">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600 ريال</w:t>
            </w:r>
          </w:p>
        </w:tc>
      </w:tr>
    </w:tbl>
    <w:p w14:paraId="153F9188" w14:textId="17D5667E" w:rsidR="000578D6" w:rsidRPr="00D7218E" w:rsidRDefault="00262F8D" w:rsidP="00E01B39">
      <w:pPr>
        <w:pStyle w:val="ListParagraph"/>
        <w:numPr>
          <w:ilvl w:val="2"/>
          <w:numId w:val="3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تحتسب مسافات الطريق من خارج حدود المدينة التي يعمل بها الموظف</w:t>
      </w:r>
      <w:r w:rsidR="00D03FB6" w:rsidRPr="00D7218E">
        <w:rPr>
          <w:rFonts w:ascii="STC Forward" w:hAnsi="STC Forward" w:cs="STC Forward"/>
          <w:sz w:val="24"/>
          <w:szCs w:val="24"/>
          <w:rtl/>
        </w:rPr>
        <w:t>.</w:t>
      </w:r>
    </w:p>
    <w:p w14:paraId="42BEC09C" w14:textId="77777777" w:rsidR="0027002F" w:rsidRPr="00D7218E" w:rsidRDefault="00665044" w:rsidP="00E01B39">
      <w:pPr>
        <w:pStyle w:val="ListParagraph"/>
        <w:numPr>
          <w:ilvl w:val="2"/>
          <w:numId w:val="3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يعامل الموظف المكلف لرحلة عمل الى جزر بحرية تخضع لسيادة المملكة وتبعد مسافة اكثر من 100 كم ذهاباً – فيما يخص مكافأة رحلة – معاملة رحلة العمل الداخلية.</w:t>
      </w:r>
    </w:p>
    <w:p w14:paraId="2AEFEEF9" w14:textId="70C99E60" w:rsidR="00373FDA" w:rsidRPr="00D7218E" w:rsidRDefault="001A22EB"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275" w:name="_Toc185338809"/>
      <w:r w:rsidRPr="00D7218E">
        <w:rPr>
          <w:rFonts w:ascii="STC Forward" w:hAnsi="STC Forward" w:cs="STC Forward"/>
          <w:b/>
          <w:bCs/>
          <w:sz w:val="24"/>
          <w:szCs w:val="24"/>
          <w:rtl/>
        </w:rPr>
        <w:t>مكافأة</w:t>
      </w:r>
      <w:r w:rsidR="00ED5A25" w:rsidRPr="00D7218E">
        <w:rPr>
          <w:rFonts w:ascii="STC Forward" w:hAnsi="STC Forward" w:cs="STC Forward"/>
          <w:b/>
          <w:bCs/>
          <w:sz w:val="24"/>
          <w:szCs w:val="24"/>
          <w:rtl/>
        </w:rPr>
        <w:t xml:space="preserve"> رحلة العمل للتدريب والمهام خارج المملكة</w:t>
      </w:r>
      <w:bookmarkEnd w:id="275"/>
    </w:p>
    <w:p w14:paraId="51AF992D" w14:textId="01CDC855" w:rsidR="00ED5A25" w:rsidRPr="00D7218E" w:rsidRDefault="00ED5A25" w:rsidP="00E01B39">
      <w:pPr>
        <w:pStyle w:val="ListParagraph"/>
        <w:numPr>
          <w:ilvl w:val="2"/>
          <w:numId w:val="39"/>
        </w:numPr>
        <w:bidi/>
        <w:spacing w:after="0" w:line="360" w:lineRule="auto"/>
        <w:ind w:left="26" w:hanging="17"/>
        <w:jc w:val="lowKashida"/>
        <w:rPr>
          <w:rFonts w:ascii="STC Forward" w:eastAsia="Calibri" w:hAnsi="STC Forward" w:cs="STC Forward"/>
          <w:sz w:val="24"/>
          <w:szCs w:val="24"/>
        </w:rPr>
      </w:pPr>
      <w:r w:rsidRPr="00D7218E">
        <w:rPr>
          <w:rFonts w:ascii="STC Forward" w:eastAsia="Calibri" w:hAnsi="STC Forward" w:cs="STC Forward"/>
          <w:sz w:val="24"/>
          <w:szCs w:val="24"/>
          <w:rtl/>
        </w:rPr>
        <w:t>تصرف الشركة للموظف المنتدب مكافأة رحلة عمل يومية على النحو التالي</w:t>
      </w:r>
      <w:r w:rsidR="00D03FB6" w:rsidRPr="00D7218E">
        <w:rPr>
          <w:rFonts w:ascii="STC Forward" w:eastAsia="Calibri" w:hAnsi="STC Forward" w:cs="STC Forward"/>
          <w:sz w:val="24"/>
          <w:szCs w:val="24"/>
          <w:rtl/>
        </w:rPr>
        <w:t>:</w:t>
      </w:r>
    </w:p>
    <w:tbl>
      <w:tblPr>
        <w:bidiVisual/>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4332"/>
        <w:gridCol w:w="2064"/>
      </w:tblGrid>
      <w:tr w:rsidR="00A57298" w:rsidRPr="00D7218E" w14:paraId="1928F9D3" w14:textId="77777777" w:rsidTr="00180632">
        <w:trPr>
          <w:trHeight w:val="188"/>
          <w:jc w:val="center"/>
        </w:trPr>
        <w:tc>
          <w:tcPr>
            <w:tcW w:w="4332" w:type="dxa"/>
            <w:shd w:val="clear" w:color="auto" w:fill="4F008C"/>
            <w:vAlign w:val="center"/>
          </w:tcPr>
          <w:p w14:paraId="58944191" w14:textId="77777777" w:rsidR="00ED5A25" w:rsidRPr="00D7218E" w:rsidRDefault="00F73A6B" w:rsidP="00481F4A">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color w:val="FFFFFF" w:themeColor="background1"/>
                <w:sz w:val="24"/>
                <w:szCs w:val="24"/>
                <w:rtl/>
              </w:rPr>
              <w:t>المستوى الإداري</w:t>
            </w:r>
          </w:p>
        </w:tc>
        <w:tc>
          <w:tcPr>
            <w:tcW w:w="2064" w:type="dxa"/>
            <w:shd w:val="clear" w:color="auto" w:fill="4F008C"/>
            <w:vAlign w:val="center"/>
          </w:tcPr>
          <w:p w14:paraId="4AA438EF" w14:textId="77777777" w:rsidR="00ED5A25" w:rsidRPr="00D7218E" w:rsidRDefault="00ED5A25" w:rsidP="00481F4A">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color w:val="FFFFFF" w:themeColor="background1"/>
                <w:sz w:val="24"/>
                <w:szCs w:val="24"/>
                <w:rtl/>
              </w:rPr>
              <w:t>المكافأة اليومية</w:t>
            </w:r>
          </w:p>
        </w:tc>
      </w:tr>
      <w:tr w:rsidR="000F126D" w:rsidRPr="00D7218E" w14:paraId="03002100" w14:textId="77777777" w:rsidTr="00180632">
        <w:trPr>
          <w:trHeight w:val="350"/>
          <w:jc w:val="center"/>
        </w:trPr>
        <w:tc>
          <w:tcPr>
            <w:tcW w:w="4332" w:type="dxa"/>
            <w:vAlign w:val="center"/>
          </w:tcPr>
          <w:p w14:paraId="5404D4B0" w14:textId="77777777" w:rsidR="000F126D" w:rsidRPr="00D7218E" w:rsidRDefault="00A70BA7" w:rsidP="002114B4">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الرئيس التنفيذي و</w:t>
            </w:r>
            <w:r w:rsidR="00F73A6B" w:rsidRPr="00D7218E">
              <w:rPr>
                <w:rFonts w:ascii="STC Forward" w:hAnsi="STC Forward" w:cs="STC Forward"/>
                <w:sz w:val="24"/>
                <w:szCs w:val="24"/>
                <w:rtl/>
              </w:rPr>
              <w:t>الأول</w:t>
            </w:r>
          </w:p>
        </w:tc>
        <w:tc>
          <w:tcPr>
            <w:tcW w:w="2064" w:type="dxa"/>
            <w:vAlign w:val="center"/>
          </w:tcPr>
          <w:p w14:paraId="58605740" w14:textId="77777777" w:rsidR="000F126D" w:rsidRPr="00D7218E" w:rsidRDefault="000F126D" w:rsidP="002114B4">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2,600 ريال</w:t>
            </w:r>
          </w:p>
        </w:tc>
      </w:tr>
      <w:tr w:rsidR="000F126D" w:rsidRPr="00D7218E" w14:paraId="11BFEFA1" w14:textId="77777777" w:rsidTr="00180632">
        <w:trPr>
          <w:trHeight w:val="350"/>
          <w:jc w:val="center"/>
        </w:trPr>
        <w:tc>
          <w:tcPr>
            <w:tcW w:w="4332" w:type="dxa"/>
            <w:vAlign w:val="center"/>
          </w:tcPr>
          <w:p w14:paraId="36FE9BF2" w14:textId="77777777" w:rsidR="000F126D" w:rsidRPr="00D7218E" w:rsidRDefault="00F73A6B" w:rsidP="002114B4">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الثاني</w:t>
            </w:r>
          </w:p>
        </w:tc>
        <w:tc>
          <w:tcPr>
            <w:tcW w:w="2064" w:type="dxa"/>
            <w:vAlign w:val="center"/>
          </w:tcPr>
          <w:p w14:paraId="60B16D6E" w14:textId="77777777" w:rsidR="000F126D" w:rsidRPr="00D7218E" w:rsidRDefault="000F126D" w:rsidP="002114B4">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2,000 ريال</w:t>
            </w:r>
          </w:p>
        </w:tc>
      </w:tr>
      <w:tr w:rsidR="000F126D" w:rsidRPr="00D7218E" w14:paraId="34BB7FD6" w14:textId="77777777" w:rsidTr="00180632">
        <w:trPr>
          <w:trHeight w:val="335"/>
          <w:jc w:val="center"/>
        </w:trPr>
        <w:tc>
          <w:tcPr>
            <w:tcW w:w="4332" w:type="dxa"/>
            <w:vAlign w:val="center"/>
          </w:tcPr>
          <w:p w14:paraId="0B589EBA" w14:textId="77777777" w:rsidR="000F126D" w:rsidRPr="00D7218E" w:rsidRDefault="00F73A6B" w:rsidP="002114B4">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الثالث والرابع</w:t>
            </w:r>
          </w:p>
        </w:tc>
        <w:tc>
          <w:tcPr>
            <w:tcW w:w="2064" w:type="dxa"/>
            <w:vAlign w:val="center"/>
          </w:tcPr>
          <w:p w14:paraId="61CDF1A0" w14:textId="77777777" w:rsidR="000F126D" w:rsidRPr="00D7218E" w:rsidRDefault="000F126D" w:rsidP="002114B4">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1</w:t>
            </w:r>
            <w:r w:rsidR="002D1919" w:rsidRPr="00D7218E">
              <w:rPr>
                <w:rFonts w:ascii="STC Forward" w:hAnsi="STC Forward" w:cs="STC Forward"/>
                <w:color w:val="000000" w:themeColor="text1"/>
                <w:sz w:val="24"/>
                <w:szCs w:val="24"/>
                <w:rtl/>
              </w:rPr>
              <w:t>,</w:t>
            </w:r>
            <w:r w:rsidRPr="00D7218E">
              <w:rPr>
                <w:rFonts w:ascii="STC Forward" w:hAnsi="STC Forward" w:cs="STC Forward"/>
                <w:color w:val="000000" w:themeColor="text1"/>
                <w:sz w:val="24"/>
                <w:szCs w:val="24"/>
                <w:rtl/>
              </w:rPr>
              <w:t>750 ريال</w:t>
            </w:r>
          </w:p>
        </w:tc>
      </w:tr>
      <w:tr w:rsidR="000F126D" w:rsidRPr="00D7218E" w14:paraId="0FFD2BF8" w14:textId="77777777" w:rsidTr="00180632">
        <w:trPr>
          <w:trHeight w:val="350"/>
          <w:jc w:val="center"/>
        </w:trPr>
        <w:tc>
          <w:tcPr>
            <w:tcW w:w="4332" w:type="dxa"/>
            <w:vAlign w:val="center"/>
          </w:tcPr>
          <w:p w14:paraId="1824001F" w14:textId="77777777" w:rsidR="000F126D" w:rsidRPr="00D7218E" w:rsidRDefault="00F73A6B" w:rsidP="002114B4">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الخامس</w:t>
            </w:r>
          </w:p>
        </w:tc>
        <w:tc>
          <w:tcPr>
            <w:tcW w:w="2064" w:type="dxa"/>
            <w:vAlign w:val="center"/>
          </w:tcPr>
          <w:p w14:paraId="382574C3" w14:textId="77777777" w:rsidR="000F126D" w:rsidRPr="00D7218E" w:rsidRDefault="000F126D" w:rsidP="002114B4">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1,000 ريال</w:t>
            </w:r>
          </w:p>
        </w:tc>
      </w:tr>
    </w:tbl>
    <w:p w14:paraId="7E8C755F" w14:textId="4E8B174E" w:rsidR="00ED5A25" w:rsidRPr="00D7218E" w:rsidRDefault="00ED5A25" w:rsidP="00E01B39">
      <w:pPr>
        <w:pStyle w:val="ListParagraph"/>
        <w:numPr>
          <w:ilvl w:val="2"/>
          <w:numId w:val="39"/>
        </w:numPr>
        <w:bidi/>
        <w:spacing w:after="0" w:line="360" w:lineRule="auto"/>
        <w:ind w:left="26" w:hanging="17"/>
        <w:jc w:val="lowKashida"/>
        <w:rPr>
          <w:rFonts w:ascii="STC Forward" w:eastAsia="Calibri" w:hAnsi="STC Forward" w:cs="STC Forward"/>
          <w:sz w:val="24"/>
          <w:szCs w:val="24"/>
        </w:rPr>
      </w:pPr>
      <w:r w:rsidRPr="00D7218E">
        <w:rPr>
          <w:rFonts w:ascii="STC Forward" w:eastAsia="Calibri" w:hAnsi="STC Forward" w:cs="STC Forward"/>
          <w:sz w:val="24"/>
          <w:szCs w:val="24"/>
          <w:rtl/>
        </w:rPr>
        <w:t>تكون مسافات الطريق لل</w:t>
      </w:r>
      <w:r w:rsidR="00311747"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نتداب الخارجي كالتالي</w:t>
      </w:r>
      <w:r w:rsidR="00D03FB6" w:rsidRPr="00D7218E">
        <w:rPr>
          <w:rFonts w:ascii="STC Forward" w:eastAsia="Calibri" w:hAnsi="STC Forward" w:cs="STC Forward"/>
          <w:sz w:val="24"/>
          <w:szCs w:val="24"/>
          <w:rtl/>
        </w:rPr>
        <w:t>:</w:t>
      </w:r>
    </w:p>
    <w:tbl>
      <w:tblPr>
        <w:bidiVisual/>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4287"/>
        <w:gridCol w:w="2062"/>
      </w:tblGrid>
      <w:tr w:rsidR="00A57298" w:rsidRPr="00D7218E" w14:paraId="57FB66CD" w14:textId="77777777" w:rsidTr="00D22210">
        <w:trPr>
          <w:trHeight w:val="432"/>
          <w:jc w:val="center"/>
        </w:trPr>
        <w:tc>
          <w:tcPr>
            <w:tcW w:w="4287" w:type="dxa"/>
            <w:shd w:val="clear" w:color="auto" w:fill="4F008C"/>
            <w:vAlign w:val="center"/>
          </w:tcPr>
          <w:p w14:paraId="6D7FCB20" w14:textId="77777777" w:rsidR="00B441E5" w:rsidRPr="00D7218E" w:rsidRDefault="00B441E5" w:rsidP="00481F4A">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color w:val="FFFFFF" w:themeColor="background1"/>
                <w:sz w:val="24"/>
                <w:szCs w:val="24"/>
                <w:rtl/>
              </w:rPr>
              <w:t>المنطقة</w:t>
            </w:r>
          </w:p>
        </w:tc>
        <w:tc>
          <w:tcPr>
            <w:tcW w:w="2062" w:type="dxa"/>
            <w:shd w:val="clear" w:color="auto" w:fill="4F008C"/>
            <w:vAlign w:val="center"/>
          </w:tcPr>
          <w:p w14:paraId="5AA07027" w14:textId="77777777" w:rsidR="00B441E5" w:rsidRPr="00D7218E" w:rsidRDefault="00B441E5" w:rsidP="00481F4A">
            <w:pPr>
              <w:pStyle w:val="ListParagraph"/>
              <w:tabs>
                <w:tab w:val="right" w:pos="296"/>
                <w:tab w:val="right" w:pos="1196"/>
              </w:tabs>
              <w:bidi/>
              <w:spacing w:after="0" w:line="360" w:lineRule="auto"/>
              <w:ind w:left="0"/>
              <w:jc w:val="center"/>
              <w:rPr>
                <w:rFonts w:ascii="STC Forward" w:hAnsi="STC Forward" w:cs="STC Forward"/>
                <w:color w:val="FFFFFF" w:themeColor="background1"/>
                <w:sz w:val="24"/>
                <w:szCs w:val="24"/>
                <w:rtl/>
              </w:rPr>
            </w:pPr>
            <w:r w:rsidRPr="00D7218E">
              <w:rPr>
                <w:rFonts w:ascii="STC Forward" w:hAnsi="STC Forward" w:cs="STC Forward"/>
                <w:color w:val="FFFFFF" w:themeColor="background1"/>
                <w:sz w:val="24"/>
                <w:szCs w:val="24"/>
                <w:rtl/>
              </w:rPr>
              <w:t>مسافة الطريق</w:t>
            </w:r>
          </w:p>
        </w:tc>
      </w:tr>
      <w:tr w:rsidR="00B441E5" w:rsidRPr="00D7218E" w14:paraId="2561C29E" w14:textId="77777777" w:rsidTr="00180632">
        <w:trPr>
          <w:jc w:val="center"/>
        </w:trPr>
        <w:tc>
          <w:tcPr>
            <w:tcW w:w="4287" w:type="dxa"/>
            <w:vAlign w:val="center"/>
          </w:tcPr>
          <w:p w14:paraId="62A3B01F" w14:textId="77777777" w:rsidR="00B441E5" w:rsidRPr="00D7218E" w:rsidRDefault="00B441E5" w:rsidP="004F57CD">
            <w:pPr>
              <w:pStyle w:val="ListParagraph"/>
              <w:tabs>
                <w:tab w:val="right" w:pos="296"/>
                <w:tab w:val="right" w:pos="1196"/>
              </w:tabs>
              <w:bidi/>
              <w:spacing w:after="0" w:line="360" w:lineRule="auto"/>
              <w:ind w:left="0"/>
              <w:jc w:val="lowKashida"/>
              <w:rPr>
                <w:rFonts w:ascii="STC Forward" w:hAnsi="STC Forward" w:cs="STC Forward"/>
                <w:sz w:val="24"/>
                <w:szCs w:val="24"/>
                <w:rtl/>
              </w:rPr>
            </w:pPr>
            <w:r w:rsidRPr="00D7218E">
              <w:rPr>
                <w:rFonts w:ascii="STC Forward" w:hAnsi="STC Forward" w:cs="STC Forward"/>
                <w:sz w:val="24"/>
                <w:szCs w:val="24"/>
                <w:rtl/>
              </w:rPr>
              <w:t>دول الخليج العربي والأردن وسوريا ولبنان ومصر والسودان والعراق واليمن</w:t>
            </w:r>
          </w:p>
        </w:tc>
        <w:tc>
          <w:tcPr>
            <w:tcW w:w="2062" w:type="dxa"/>
            <w:vAlign w:val="center"/>
          </w:tcPr>
          <w:p w14:paraId="3CA87372" w14:textId="77777777" w:rsidR="00B441E5" w:rsidRPr="00D7218E" w:rsidRDefault="00B441E5" w:rsidP="002114B4">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يوم واحد</w:t>
            </w:r>
          </w:p>
        </w:tc>
      </w:tr>
      <w:tr w:rsidR="00B441E5" w:rsidRPr="00D7218E" w14:paraId="4B3B4453" w14:textId="77777777" w:rsidTr="00180632">
        <w:trPr>
          <w:jc w:val="center"/>
        </w:trPr>
        <w:tc>
          <w:tcPr>
            <w:tcW w:w="4287" w:type="dxa"/>
            <w:vAlign w:val="center"/>
          </w:tcPr>
          <w:p w14:paraId="3273F7F3" w14:textId="77777777" w:rsidR="00B441E5" w:rsidRPr="00D7218E" w:rsidRDefault="00B441E5" w:rsidP="004F57CD">
            <w:pPr>
              <w:pStyle w:val="ListParagraph"/>
              <w:tabs>
                <w:tab w:val="right" w:pos="296"/>
                <w:tab w:val="right" w:pos="1196"/>
              </w:tabs>
              <w:bidi/>
              <w:spacing w:after="0" w:line="360" w:lineRule="auto"/>
              <w:ind w:left="0"/>
              <w:jc w:val="lowKashida"/>
              <w:rPr>
                <w:rFonts w:ascii="STC Forward" w:hAnsi="STC Forward" w:cs="STC Forward"/>
                <w:sz w:val="24"/>
                <w:szCs w:val="24"/>
                <w:rtl/>
              </w:rPr>
            </w:pPr>
            <w:r w:rsidRPr="00D7218E">
              <w:rPr>
                <w:rFonts w:ascii="STC Forward" w:hAnsi="STC Forward" w:cs="STC Forward"/>
                <w:sz w:val="24"/>
                <w:szCs w:val="24"/>
                <w:rtl/>
              </w:rPr>
              <w:t>دول أوروبا وبقية دول آسيا ودول وسط وشمال أفريقيا</w:t>
            </w:r>
          </w:p>
        </w:tc>
        <w:tc>
          <w:tcPr>
            <w:tcW w:w="2062" w:type="dxa"/>
            <w:vAlign w:val="center"/>
          </w:tcPr>
          <w:p w14:paraId="25FBE2DF" w14:textId="77777777" w:rsidR="00B441E5" w:rsidRPr="00D7218E" w:rsidRDefault="00B441E5" w:rsidP="002114B4">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يوم</w:t>
            </w:r>
            <w:r w:rsidR="00724734" w:rsidRPr="00D7218E">
              <w:rPr>
                <w:rFonts w:ascii="STC Forward" w:hAnsi="STC Forward" w:cs="STC Forward"/>
                <w:sz w:val="24"/>
                <w:szCs w:val="24"/>
                <w:rtl/>
              </w:rPr>
              <w:t>ين</w:t>
            </w:r>
          </w:p>
        </w:tc>
      </w:tr>
      <w:tr w:rsidR="00B441E5" w:rsidRPr="00D7218E" w14:paraId="06977E15" w14:textId="77777777" w:rsidTr="00180632">
        <w:trPr>
          <w:jc w:val="center"/>
        </w:trPr>
        <w:tc>
          <w:tcPr>
            <w:tcW w:w="4287" w:type="dxa"/>
            <w:vAlign w:val="center"/>
          </w:tcPr>
          <w:p w14:paraId="3BB910A6" w14:textId="77777777" w:rsidR="00B441E5" w:rsidRPr="00D7218E" w:rsidRDefault="00B441E5" w:rsidP="004F57CD">
            <w:pPr>
              <w:pStyle w:val="ListParagraph"/>
              <w:tabs>
                <w:tab w:val="right" w:pos="296"/>
                <w:tab w:val="right" w:pos="1196"/>
              </w:tabs>
              <w:bidi/>
              <w:spacing w:after="0" w:line="360" w:lineRule="auto"/>
              <w:ind w:left="0"/>
              <w:jc w:val="lowKashida"/>
              <w:rPr>
                <w:rFonts w:ascii="STC Forward" w:hAnsi="STC Forward" w:cs="STC Forward"/>
                <w:sz w:val="24"/>
                <w:szCs w:val="24"/>
                <w:rtl/>
              </w:rPr>
            </w:pPr>
            <w:r w:rsidRPr="00D7218E">
              <w:rPr>
                <w:rFonts w:ascii="STC Forward" w:hAnsi="STC Forward" w:cs="STC Forward"/>
                <w:sz w:val="24"/>
                <w:szCs w:val="24"/>
                <w:rtl/>
              </w:rPr>
              <w:t>الأمريكيتين وأستراليا ونيوزيلندا وهونج كونج وجنوب أفريقيا</w:t>
            </w:r>
          </w:p>
        </w:tc>
        <w:tc>
          <w:tcPr>
            <w:tcW w:w="2062" w:type="dxa"/>
            <w:vAlign w:val="center"/>
          </w:tcPr>
          <w:p w14:paraId="45C08ABE" w14:textId="77777777" w:rsidR="00B441E5" w:rsidRPr="00D7218E" w:rsidRDefault="00A777BC" w:rsidP="002114B4">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3</w:t>
            </w:r>
            <w:r w:rsidR="002C77D0" w:rsidRPr="00D7218E">
              <w:rPr>
                <w:rFonts w:ascii="STC Forward" w:hAnsi="STC Forward" w:cs="STC Forward"/>
                <w:sz w:val="24"/>
                <w:szCs w:val="24"/>
                <w:rtl/>
              </w:rPr>
              <w:t xml:space="preserve"> </w:t>
            </w:r>
            <w:r w:rsidR="00B441E5" w:rsidRPr="00D7218E">
              <w:rPr>
                <w:rFonts w:ascii="STC Forward" w:hAnsi="STC Forward" w:cs="STC Forward"/>
                <w:sz w:val="24"/>
                <w:szCs w:val="24"/>
                <w:rtl/>
              </w:rPr>
              <w:t>أيام</w:t>
            </w:r>
          </w:p>
        </w:tc>
      </w:tr>
    </w:tbl>
    <w:p w14:paraId="7CCCA40C" w14:textId="0E4C68E8" w:rsidR="00B441E5" w:rsidRPr="00D7218E" w:rsidRDefault="008F3423" w:rsidP="00E01B39">
      <w:pPr>
        <w:pStyle w:val="ListParagraph"/>
        <w:numPr>
          <w:ilvl w:val="1"/>
          <w:numId w:val="80"/>
        </w:numPr>
        <w:bidi/>
        <w:spacing w:after="0" w:line="360" w:lineRule="auto"/>
        <w:ind w:left="26" w:firstLine="0"/>
        <w:jc w:val="lowKashida"/>
        <w:outlineLvl w:val="2"/>
        <w:rPr>
          <w:rFonts w:ascii="STC Forward" w:hAnsi="STC Forward" w:cs="STC Forward"/>
          <w:b/>
          <w:bCs/>
          <w:sz w:val="24"/>
          <w:szCs w:val="24"/>
        </w:rPr>
      </w:pPr>
      <w:bookmarkStart w:id="276" w:name="_Toc185338810"/>
      <w:r w:rsidRPr="00D7218E">
        <w:rPr>
          <w:rFonts w:ascii="STC Forward" w:hAnsi="STC Forward" w:cs="STC Forward"/>
          <w:b/>
          <w:bCs/>
          <w:sz w:val="24"/>
          <w:szCs w:val="24"/>
          <w:rtl/>
        </w:rPr>
        <w:t>أحكام عامة</w:t>
      </w:r>
      <w:r w:rsidR="000F2A39" w:rsidRPr="00D7218E">
        <w:rPr>
          <w:rFonts w:ascii="STC Forward" w:hAnsi="STC Forward" w:cs="STC Forward"/>
          <w:b/>
          <w:bCs/>
          <w:sz w:val="24"/>
          <w:szCs w:val="24"/>
          <w:rtl/>
        </w:rPr>
        <w:t xml:space="preserve"> لسياسة</w:t>
      </w:r>
      <w:r w:rsidRPr="00D7218E">
        <w:rPr>
          <w:rFonts w:ascii="STC Forward" w:hAnsi="STC Forward" w:cs="STC Forward"/>
          <w:b/>
          <w:bCs/>
          <w:sz w:val="24"/>
          <w:szCs w:val="24"/>
          <w:rtl/>
        </w:rPr>
        <w:t xml:space="preserve"> </w:t>
      </w:r>
      <w:r w:rsidR="000F2A39" w:rsidRPr="00D7218E">
        <w:rPr>
          <w:rFonts w:ascii="STC Forward" w:hAnsi="STC Forward" w:cs="STC Forward"/>
          <w:b/>
          <w:bCs/>
          <w:sz w:val="24"/>
          <w:szCs w:val="24"/>
          <w:rtl/>
        </w:rPr>
        <w:t>رحلات العمل (الإنتدابات)</w:t>
      </w:r>
      <w:bookmarkEnd w:id="276"/>
    </w:p>
    <w:p w14:paraId="51BE57F2" w14:textId="4909EE8B" w:rsidR="008F3423" w:rsidRPr="00D7218E" w:rsidRDefault="008F3423" w:rsidP="00E01B39">
      <w:pPr>
        <w:pStyle w:val="ListParagraph"/>
        <w:numPr>
          <w:ilvl w:val="2"/>
          <w:numId w:val="40"/>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لا يحق للموظف استلام أي</w:t>
      </w:r>
      <w:r w:rsidR="002C77D0" w:rsidRPr="00D7218E">
        <w:rPr>
          <w:rFonts w:ascii="STC Forward" w:hAnsi="STC Forward" w:cs="STC Forward"/>
          <w:sz w:val="24"/>
          <w:szCs w:val="24"/>
          <w:rtl/>
        </w:rPr>
        <w:t>ة</w:t>
      </w:r>
      <w:r w:rsidRPr="00D7218E">
        <w:rPr>
          <w:rFonts w:ascii="STC Forward" w:hAnsi="STC Forward" w:cs="STC Forward"/>
          <w:sz w:val="24"/>
          <w:szCs w:val="24"/>
          <w:rtl/>
        </w:rPr>
        <w:t xml:space="preserve"> مخصصات من جهات </w:t>
      </w:r>
      <w:r w:rsidR="00724734" w:rsidRPr="00D7218E">
        <w:rPr>
          <w:rFonts w:ascii="STC Forward" w:hAnsi="STC Forward" w:cs="STC Forward"/>
          <w:sz w:val="24"/>
          <w:szCs w:val="24"/>
          <w:rtl/>
        </w:rPr>
        <w:t xml:space="preserve">خارج </w:t>
      </w:r>
      <w:r w:rsidRPr="00D7218E">
        <w:rPr>
          <w:rFonts w:ascii="STC Forward" w:hAnsi="STC Forward" w:cs="STC Forward"/>
          <w:sz w:val="24"/>
          <w:szCs w:val="24"/>
          <w:rtl/>
        </w:rPr>
        <w:t>شركة</w:t>
      </w:r>
      <w:r w:rsidR="00D03FB6" w:rsidRPr="00D7218E">
        <w:rPr>
          <w:rFonts w:ascii="STC Forward" w:hAnsi="STC Forward" w:cs="STC Forward"/>
          <w:sz w:val="24"/>
          <w:szCs w:val="24"/>
          <w:rtl/>
        </w:rPr>
        <w:t>.</w:t>
      </w:r>
    </w:p>
    <w:p w14:paraId="0E40B4DC" w14:textId="1D1127DC" w:rsidR="008F3423" w:rsidRPr="00D7218E" w:rsidRDefault="008F3423" w:rsidP="00E01B39">
      <w:pPr>
        <w:pStyle w:val="ListParagraph"/>
        <w:numPr>
          <w:ilvl w:val="2"/>
          <w:numId w:val="40"/>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لا يحق للموظف </w:t>
      </w:r>
      <w:r w:rsidR="00F73A6B" w:rsidRPr="00D7218E">
        <w:rPr>
          <w:rFonts w:ascii="STC Forward" w:hAnsi="STC Forward" w:cs="STC Forward"/>
          <w:sz w:val="24"/>
          <w:szCs w:val="24"/>
          <w:rtl/>
        </w:rPr>
        <w:t>إ</w:t>
      </w:r>
      <w:r w:rsidRPr="00D7218E">
        <w:rPr>
          <w:rFonts w:ascii="STC Forward" w:hAnsi="STC Forward" w:cs="STC Forward"/>
          <w:sz w:val="24"/>
          <w:szCs w:val="24"/>
          <w:rtl/>
        </w:rPr>
        <w:t xml:space="preserve">ستخدام عروض الشركات </w:t>
      </w:r>
      <w:r w:rsidR="002C77D0" w:rsidRPr="00D7218E">
        <w:rPr>
          <w:rFonts w:ascii="STC Forward" w:hAnsi="STC Forward" w:cs="STC Forward"/>
          <w:sz w:val="24"/>
          <w:szCs w:val="24"/>
          <w:rtl/>
        </w:rPr>
        <w:t>ال</w:t>
      </w:r>
      <w:r w:rsidRPr="00D7218E">
        <w:rPr>
          <w:rFonts w:ascii="STC Forward" w:hAnsi="STC Forward" w:cs="STC Forward"/>
          <w:sz w:val="24"/>
          <w:szCs w:val="24"/>
          <w:rtl/>
        </w:rPr>
        <w:t xml:space="preserve">مدفوعة التكاليف والتي تغطي السكن والأكل والنقل وفي حال تم ذلك يتم خصم كامل مخصص مكافأة رحلة العمل </w:t>
      </w:r>
      <w:r w:rsidR="00A64ED5" w:rsidRPr="00D7218E">
        <w:rPr>
          <w:rFonts w:ascii="STC Forward" w:hAnsi="STC Forward" w:cs="STC Forward"/>
          <w:sz w:val="24"/>
          <w:szCs w:val="24"/>
          <w:rtl/>
        </w:rPr>
        <w:t xml:space="preserve">أو خصم </w:t>
      </w:r>
      <w:r w:rsidR="002C77D0" w:rsidRPr="00D7218E">
        <w:rPr>
          <w:rFonts w:ascii="STC Forward" w:hAnsi="STC Forward" w:cs="STC Forward"/>
          <w:sz w:val="24"/>
          <w:szCs w:val="24"/>
          <w:rtl/>
        </w:rPr>
        <w:t xml:space="preserve">ما </w:t>
      </w:r>
      <w:r w:rsidR="00A64ED5" w:rsidRPr="00D7218E">
        <w:rPr>
          <w:rFonts w:ascii="STC Forward" w:hAnsi="STC Forward" w:cs="STC Forward"/>
          <w:sz w:val="24"/>
          <w:szCs w:val="24"/>
          <w:rtl/>
        </w:rPr>
        <w:t>تم تغطيته</w:t>
      </w:r>
      <w:r w:rsidR="00D03FB6" w:rsidRPr="00D7218E">
        <w:rPr>
          <w:rFonts w:ascii="STC Forward" w:hAnsi="STC Forward" w:cs="STC Forward"/>
          <w:sz w:val="24"/>
          <w:szCs w:val="24"/>
          <w:rtl/>
        </w:rPr>
        <w:t>.</w:t>
      </w:r>
    </w:p>
    <w:p w14:paraId="63671C82" w14:textId="4222D6E5" w:rsidR="008F3423" w:rsidRPr="00D7218E" w:rsidRDefault="00A64ED5" w:rsidP="00E01B39">
      <w:pPr>
        <w:pStyle w:val="ListParagraph"/>
        <w:numPr>
          <w:ilvl w:val="2"/>
          <w:numId w:val="40"/>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ت</w:t>
      </w:r>
      <w:r w:rsidR="00F73A6B" w:rsidRPr="00D7218E">
        <w:rPr>
          <w:rFonts w:ascii="STC Forward" w:hAnsi="STC Forward" w:cs="STC Forward"/>
          <w:sz w:val="24"/>
          <w:szCs w:val="24"/>
          <w:rtl/>
        </w:rPr>
        <w:t>دفع</w:t>
      </w:r>
      <w:r w:rsidRPr="00D7218E">
        <w:rPr>
          <w:rFonts w:ascii="STC Forward" w:hAnsi="STC Forward" w:cs="STC Forward"/>
          <w:sz w:val="24"/>
          <w:szCs w:val="24"/>
          <w:rtl/>
        </w:rPr>
        <w:t xml:space="preserve"> الشركة مصاريف تأشيرات الدخول إلى </w:t>
      </w:r>
      <w:r w:rsidR="002C77D0" w:rsidRPr="00D7218E">
        <w:rPr>
          <w:rFonts w:ascii="STC Forward" w:hAnsi="STC Forward" w:cs="STC Forward"/>
          <w:sz w:val="24"/>
          <w:szCs w:val="24"/>
          <w:rtl/>
        </w:rPr>
        <w:t xml:space="preserve">بلد الإنتداب </w:t>
      </w:r>
      <w:r w:rsidRPr="00D7218E">
        <w:rPr>
          <w:rFonts w:ascii="STC Forward" w:hAnsi="STC Forward" w:cs="STC Forward"/>
          <w:sz w:val="24"/>
          <w:szCs w:val="24"/>
          <w:rtl/>
        </w:rPr>
        <w:t xml:space="preserve">ومصاريف مكاتب الخدمات التي تقوم بذلك </w:t>
      </w:r>
      <w:r w:rsidR="00863712" w:rsidRPr="00D7218E">
        <w:rPr>
          <w:rFonts w:ascii="STC Forward" w:hAnsi="STC Forward" w:cs="STC Forward"/>
          <w:sz w:val="24"/>
          <w:szCs w:val="24"/>
          <w:rtl/>
        </w:rPr>
        <w:t xml:space="preserve">وبما يتوافق مع مدة مهام العمل </w:t>
      </w:r>
      <w:r w:rsidR="002C77D0" w:rsidRPr="00D7218E">
        <w:rPr>
          <w:rFonts w:ascii="STC Forward" w:hAnsi="STC Forward" w:cs="STC Forward"/>
          <w:sz w:val="24"/>
          <w:szCs w:val="24"/>
          <w:rtl/>
        </w:rPr>
        <w:t xml:space="preserve">على أن يتم </w:t>
      </w:r>
      <w:r w:rsidR="00863712" w:rsidRPr="00D7218E">
        <w:rPr>
          <w:rFonts w:ascii="STC Forward" w:hAnsi="STC Forward" w:cs="STC Forward"/>
          <w:sz w:val="24"/>
          <w:szCs w:val="24"/>
          <w:rtl/>
        </w:rPr>
        <w:t xml:space="preserve">تزويد الإدارة </w:t>
      </w:r>
      <w:r w:rsidR="002C77D0" w:rsidRPr="00D7218E">
        <w:rPr>
          <w:rFonts w:ascii="STC Forward" w:hAnsi="STC Forward" w:cs="STC Forward"/>
          <w:sz w:val="24"/>
          <w:szCs w:val="24"/>
          <w:rtl/>
        </w:rPr>
        <w:t>ذات العلاقة بتلك الوثائق</w:t>
      </w:r>
      <w:r w:rsidR="001A0ED3" w:rsidRPr="00D7218E">
        <w:rPr>
          <w:rFonts w:ascii="STC Forward" w:hAnsi="STC Forward" w:cs="STC Forward" w:hint="cs"/>
          <w:sz w:val="24"/>
          <w:szCs w:val="24"/>
          <w:rtl/>
        </w:rPr>
        <w:t xml:space="preserve"> على ألا يتجاوز مبلغ التعويض 1,500 ريال</w:t>
      </w:r>
      <w:r w:rsidR="00D03FB6" w:rsidRPr="00D7218E">
        <w:rPr>
          <w:rFonts w:ascii="STC Forward" w:hAnsi="STC Forward" w:cs="STC Forward"/>
          <w:sz w:val="24"/>
          <w:szCs w:val="24"/>
          <w:rtl/>
        </w:rPr>
        <w:t>.</w:t>
      </w:r>
    </w:p>
    <w:p w14:paraId="4C0CFC84" w14:textId="344F4F44" w:rsidR="001A0ED3" w:rsidRPr="00D7218E" w:rsidRDefault="001A0ED3" w:rsidP="001A0ED3">
      <w:pPr>
        <w:pStyle w:val="ListParagraph"/>
        <w:numPr>
          <w:ilvl w:val="2"/>
          <w:numId w:val="40"/>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في حال إلغاء رحلة العمل بسبب قوة قاهرة أو لأمر غير عائد للموظف يتم تعويضه عن التكاليف غير المستردة التي دفعها (السكن والموصلات والطعام) بما لا يتجاوز قيمة بدل التكليف.</w:t>
      </w:r>
    </w:p>
    <w:p w14:paraId="05BD9719" w14:textId="77777777" w:rsidR="00AD74B3" w:rsidRPr="00D7218E" w:rsidRDefault="00AD74B3" w:rsidP="00E01B39">
      <w:pPr>
        <w:pStyle w:val="ListParagraph"/>
        <w:numPr>
          <w:ilvl w:val="2"/>
          <w:numId w:val="40"/>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يتم صرف 50% من قيمة</w:t>
      </w:r>
      <w:r w:rsidR="001B4C89" w:rsidRPr="00D7218E">
        <w:rPr>
          <w:rFonts w:ascii="STC Forward" w:hAnsi="STC Forward" w:cs="STC Forward"/>
          <w:sz w:val="24"/>
          <w:szCs w:val="24"/>
          <w:rtl/>
        </w:rPr>
        <w:t xml:space="preserve"> مكافأة رحلة العمل لمسافة الطريق</w:t>
      </w:r>
      <w:r w:rsidRPr="00D7218E">
        <w:rPr>
          <w:rFonts w:ascii="STC Forward" w:hAnsi="STC Forward" w:cs="STC Forward"/>
          <w:sz w:val="24"/>
          <w:szCs w:val="24"/>
          <w:rtl/>
        </w:rPr>
        <w:t xml:space="preserve"> </w:t>
      </w:r>
      <w:r w:rsidR="002A7FD3" w:rsidRPr="00D7218E">
        <w:rPr>
          <w:rFonts w:ascii="STC Forward" w:hAnsi="STC Forward" w:cs="STC Forward"/>
          <w:sz w:val="24"/>
          <w:szCs w:val="24"/>
          <w:rtl/>
        </w:rPr>
        <w:t>حسب ما هو موضح في الجدول أعلاه</w:t>
      </w:r>
      <w:r w:rsidR="002C1FF6" w:rsidRPr="00D7218E">
        <w:rPr>
          <w:rFonts w:ascii="STC Forward" w:hAnsi="STC Forward" w:cs="STC Forward"/>
          <w:sz w:val="24"/>
          <w:szCs w:val="24"/>
          <w:rtl/>
        </w:rPr>
        <w:t>.</w:t>
      </w:r>
    </w:p>
    <w:p w14:paraId="555A54D3" w14:textId="77777777" w:rsidR="001B4C89" w:rsidRPr="00D7218E" w:rsidRDefault="001B4C89" w:rsidP="00E01B39">
      <w:pPr>
        <w:pStyle w:val="ListParagraph"/>
        <w:numPr>
          <w:ilvl w:val="2"/>
          <w:numId w:val="40"/>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lastRenderedPageBreak/>
        <w:t xml:space="preserve">في حالة </w:t>
      </w:r>
      <w:r w:rsidR="00724734" w:rsidRPr="00D7218E">
        <w:rPr>
          <w:rFonts w:ascii="STC Forward" w:hAnsi="STC Forward" w:cs="STC Forward"/>
          <w:sz w:val="24"/>
          <w:szCs w:val="24"/>
          <w:rtl/>
        </w:rPr>
        <w:t>إ</w:t>
      </w:r>
      <w:r w:rsidRPr="00D7218E">
        <w:rPr>
          <w:rFonts w:ascii="STC Forward" w:hAnsi="STC Forward" w:cs="STC Forward"/>
          <w:sz w:val="24"/>
          <w:szCs w:val="24"/>
          <w:rtl/>
        </w:rPr>
        <w:t>نتداب الموظف لمهمتي عمل داخل المملكة يفصل بينهما يوم واحد أو خارج المملكة يفصل بينهما يومين</w:t>
      </w:r>
      <w:r w:rsidR="00E2526C" w:rsidRPr="00D7218E">
        <w:rPr>
          <w:rFonts w:ascii="STC Forward" w:hAnsi="STC Forward" w:cs="STC Forward"/>
          <w:sz w:val="24"/>
          <w:szCs w:val="24"/>
          <w:rtl/>
        </w:rPr>
        <w:t>،</w:t>
      </w:r>
      <w:r w:rsidRPr="00D7218E">
        <w:rPr>
          <w:rFonts w:ascii="STC Forward" w:hAnsi="STC Forward" w:cs="STC Forward"/>
          <w:sz w:val="24"/>
          <w:szCs w:val="24"/>
          <w:rtl/>
        </w:rPr>
        <w:t xml:space="preserve"> فتحتسب المدة الفاصلة ك</w:t>
      </w:r>
      <w:r w:rsidR="00F73A6B" w:rsidRPr="00D7218E">
        <w:rPr>
          <w:rFonts w:ascii="STC Forward" w:hAnsi="STC Forward" w:cs="STC Forward"/>
          <w:sz w:val="24"/>
          <w:szCs w:val="24"/>
          <w:rtl/>
        </w:rPr>
        <w:t>إ</w:t>
      </w:r>
      <w:r w:rsidRPr="00D7218E">
        <w:rPr>
          <w:rFonts w:ascii="STC Forward" w:hAnsi="STC Forward" w:cs="STC Forward"/>
          <w:sz w:val="24"/>
          <w:szCs w:val="24"/>
          <w:rtl/>
        </w:rPr>
        <w:t>نتداب</w:t>
      </w:r>
      <w:r w:rsidR="00A9085F" w:rsidRPr="00D7218E">
        <w:rPr>
          <w:rFonts w:ascii="STC Forward" w:hAnsi="STC Forward" w:cs="STC Forward"/>
          <w:sz w:val="24"/>
          <w:szCs w:val="24"/>
          <w:rtl/>
        </w:rPr>
        <w:t>.</w:t>
      </w:r>
    </w:p>
    <w:p w14:paraId="765D248B" w14:textId="70B40C7F" w:rsidR="00180632" w:rsidRPr="00D7218E" w:rsidRDefault="002C77D0" w:rsidP="00E01B39">
      <w:pPr>
        <w:pStyle w:val="ListParagraph"/>
        <w:numPr>
          <w:ilvl w:val="2"/>
          <w:numId w:val="40"/>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الحد الأعلى ل</w:t>
      </w:r>
      <w:r w:rsidR="002F4595" w:rsidRPr="00D7218E">
        <w:rPr>
          <w:rFonts w:ascii="STC Forward" w:hAnsi="STC Forward" w:cs="STC Forward"/>
          <w:sz w:val="24"/>
          <w:szCs w:val="24"/>
          <w:rtl/>
        </w:rPr>
        <w:t>عدد أيام رحل</w:t>
      </w:r>
      <w:r w:rsidR="00180632" w:rsidRPr="00D7218E">
        <w:rPr>
          <w:rFonts w:ascii="STC Forward" w:hAnsi="STC Forward" w:cs="STC Forward"/>
          <w:sz w:val="24"/>
          <w:szCs w:val="24"/>
          <w:rtl/>
        </w:rPr>
        <w:t>ات</w:t>
      </w:r>
      <w:r w:rsidR="002F4595" w:rsidRPr="00D7218E">
        <w:rPr>
          <w:rFonts w:ascii="STC Forward" w:hAnsi="STC Forward" w:cs="STC Forward"/>
          <w:sz w:val="24"/>
          <w:szCs w:val="24"/>
          <w:rtl/>
        </w:rPr>
        <w:t xml:space="preserve"> العمل</w:t>
      </w:r>
      <w:r w:rsidRPr="00D7218E">
        <w:rPr>
          <w:rFonts w:ascii="STC Forward" w:hAnsi="STC Forward" w:cs="STC Forward"/>
          <w:sz w:val="24"/>
          <w:szCs w:val="24"/>
          <w:rtl/>
        </w:rPr>
        <w:t xml:space="preserve"> هو</w:t>
      </w:r>
      <w:r w:rsidR="002F4595" w:rsidRPr="00D7218E">
        <w:rPr>
          <w:rFonts w:ascii="STC Forward" w:hAnsi="STC Forward" w:cs="STC Forward"/>
          <w:sz w:val="24"/>
          <w:szCs w:val="24"/>
          <w:rtl/>
        </w:rPr>
        <w:t xml:space="preserve"> </w:t>
      </w:r>
      <w:r w:rsidR="00ED04C7">
        <w:rPr>
          <w:rFonts w:ascii="STC Forward" w:hAnsi="STC Forward" w:cs="STC Forward" w:hint="cs"/>
          <w:sz w:val="24"/>
          <w:szCs w:val="24"/>
          <w:rtl/>
        </w:rPr>
        <w:t>90</w:t>
      </w:r>
      <w:r w:rsidR="00A9085F" w:rsidRPr="00D7218E">
        <w:rPr>
          <w:rFonts w:ascii="STC Forward" w:hAnsi="STC Forward" w:cs="STC Forward"/>
          <w:sz w:val="24"/>
          <w:szCs w:val="24"/>
          <w:rtl/>
        </w:rPr>
        <w:t xml:space="preserve"> </w:t>
      </w:r>
      <w:r w:rsidR="002F4595" w:rsidRPr="00D7218E">
        <w:rPr>
          <w:rFonts w:ascii="STC Forward" w:hAnsi="STC Forward" w:cs="STC Forward"/>
          <w:sz w:val="24"/>
          <w:szCs w:val="24"/>
          <w:rtl/>
        </w:rPr>
        <w:t>يوماً في السنة</w:t>
      </w:r>
      <w:r w:rsidR="00180632" w:rsidRPr="00D7218E">
        <w:rPr>
          <w:rFonts w:ascii="STC Forward" w:hAnsi="STC Forward" w:cs="STC Forward"/>
          <w:sz w:val="24"/>
          <w:szCs w:val="24"/>
          <w:rtl/>
        </w:rPr>
        <w:t>.</w:t>
      </w:r>
    </w:p>
    <w:p w14:paraId="090BD85E" w14:textId="71C9E093" w:rsidR="00043E61" w:rsidRPr="00D7218E" w:rsidRDefault="00043E61" w:rsidP="00E01B39">
      <w:pPr>
        <w:pStyle w:val="ListParagraph"/>
        <w:numPr>
          <w:ilvl w:val="2"/>
          <w:numId w:val="40"/>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يمنح الموظف تذاكر السفر حسب المستويات الإدارية وفي حال طلب الموظف التعويض نقداً عن التذكرة فيكون التعويض عن قيمتها بالدرجة الإقتصادية.</w:t>
      </w:r>
    </w:p>
    <w:p w14:paraId="2ABC550D" w14:textId="6D47C0BF" w:rsidR="00291B24" w:rsidRPr="00D7218E" w:rsidRDefault="00043E61" w:rsidP="00E01B39">
      <w:pPr>
        <w:pStyle w:val="ListParagraph"/>
        <w:numPr>
          <w:ilvl w:val="2"/>
          <w:numId w:val="40"/>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 </w:t>
      </w:r>
      <w:r w:rsidR="007A52FA" w:rsidRPr="00D7218E">
        <w:rPr>
          <w:rFonts w:ascii="STC Forward" w:hAnsi="STC Forward" w:cs="STC Forward"/>
          <w:sz w:val="24"/>
          <w:szCs w:val="24"/>
          <w:rtl/>
        </w:rPr>
        <w:t xml:space="preserve">يحق </w:t>
      </w:r>
      <w:r w:rsidR="00D7171F" w:rsidRPr="00D7218E">
        <w:rPr>
          <w:rFonts w:ascii="STC Forward" w:hAnsi="STC Forward" w:cs="STC Forward"/>
          <w:sz w:val="24"/>
          <w:szCs w:val="24"/>
          <w:rtl/>
        </w:rPr>
        <w:t xml:space="preserve">للموظفة في حال إنتدابها إختيار مرافق لها على أن يكون أحد محارمها أو والدتها ويكون إستحقاق المرافق </w:t>
      </w:r>
      <w:r w:rsidR="00291B24" w:rsidRPr="00D7218E">
        <w:rPr>
          <w:rFonts w:ascii="STC Forward" w:hAnsi="STC Forward" w:cs="STC Forward"/>
          <w:sz w:val="24"/>
          <w:szCs w:val="24"/>
          <w:rtl/>
        </w:rPr>
        <w:t>كالتالي:</w:t>
      </w:r>
    </w:p>
    <w:p w14:paraId="16178B2C" w14:textId="122E1D75" w:rsidR="00291B24" w:rsidRPr="00D7218E" w:rsidRDefault="00291B24" w:rsidP="00E01B39">
      <w:pPr>
        <w:pStyle w:val="ListParagraph"/>
        <w:numPr>
          <w:ilvl w:val="3"/>
          <w:numId w:val="40"/>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 تذكرة سفر للمرافق على الدرجة الإقتصادية.</w:t>
      </w:r>
    </w:p>
    <w:p w14:paraId="494AEAC5" w14:textId="5EBA2543" w:rsidR="00C70BED" w:rsidRPr="00D7218E" w:rsidRDefault="00291B24" w:rsidP="00E01B39">
      <w:pPr>
        <w:pStyle w:val="ListParagraph"/>
        <w:numPr>
          <w:ilvl w:val="3"/>
          <w:numId w:val="40"/>
        </w:numPr>
        <w:tabs>
          <w:tab w:val="right" w:pos="810"/>
        </w:tabs>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 xml:space="preserve">سكن منفصل للأخ </w:t>
      </w:r>
      <w:r w:rsidR="00990891" w:rsidRPr="00D7218E">
        <w:rPr>
          <w:rFonts w:ascii="STC Forward" w:hAnsi="STC Forward" w:cs="STC Forward" w:hint="cs"/>
          <w:sz w:val="24"/>
          <w:szCs w:val="24"/>
          <w:rtl/>
        </w:rPr>
        <w:t>أ</w:t>
      </w:r>
      <w:r w:rsidRPr="00D7218E">
        <w:rPr>
          <w:rFonts w:ascii="STC Forward" w:hAnsi="STC Forward" w:cs="STC Forward"/>
          <w:sz w:val="24"/>
          <w:szCs w:val="24"/>
          <w:rtl/>
        </w:rPr>
        <w:t>و الأب إذا كانت رحلة العمل لأكثر من يوم.</w:t>
      </w:r>
    </w:p>
    <w:p w14:paraId="298A6A65" w14:textId="24DFE470" w:rsidR="00D7171F" w:rsidRPr="00D7218E" w:rsidRDefault="00D7171F" w:rsidP="00E01B39">
      <w:pPr>
        <w:pStyle w:val="ListParagraph"/>
        <w:numPr>
          <w:ilvl w:val="2"/>
          <w:numId w:val="40"/>
        </w:numPr>
        <w:bidi/>
        <w:spacing w:after="0" w:line="360" w:lineRule="auto"/>
        <w:ind w:left="26" w:firstLine="0"/>
        <w:jc w:val="lowKashida"/>
        <w:rPr>
          <w:rFonts w:ascii="STC Forward" w:hAnsi="STC Forward" w:cs="STC Forward"/>
          <w:sz w:val="24"/>
          <w:szCs w:val="24"/>
          <w:rtl/>
          <w:lang w:val="en-SG"/>
        </w:rPr>
      </w:pPr>
      <w:r w:rsidRPr="00D7218E">
        <w:rPr>
          <w:rFonts w:ascii="STC Forward" w:hAnsi="STC Forward" w:cs="STC Forward"/>
          <w:sz w:val="24"/>
          <w:szCs w:val="24"/>
          <w:rtl/>
          <w:lang w:val="en-SG"/>
        </w:rPr>
        <w:t xml:space="preserve">في حال تم تأمين السكن أو المواصلات أو الطعام للموظف خلال رحلة العمل </w:t>
      </w:r>
      <w:r w:rsidRPr="00D7218E">
        <w:rPr>
          <w:rFonts w:ascii="STC Forward" w:hAnsi="STC Forward" w:cs="STC Forward"/>
          <w:sz w:val="24"/>
          <w:szCs w:val="24"/>
          <w:rtl/>
        </w:rPr>
        <w:t>فيتم</w:t>
      </w:r>
      <w:r w:rsidRPr="00D7218E">
        <w:rPr>
          <w:rFonts w:ascii="STC Forward" w:hAnsi="STC Forward" w:cs="STC Forward"/>
          <w:sz w:val="24"/>
          <w:szCs w:val="24"/>
          <w:lang w:val="en-SG"/>
        </w:rPr>
        <w:t>:</w:t>
      </w:r>
    </w:p>
    <w:p w14:paraId="3E207AEF" w14:textId="42FEAD58" w:rsidR="00D7171F" w:rsidRPr="00D7218E" w:rsidRDefault="00D7171F" w:rsidP="00E01B39">
      <w:pPr>
        <w:pStyle w:val="ListParagraph"/>
        <w:numPr>
          <w:ilvl w:val="3"/>
          <w:numId w:val="40"/>
        </w:numPr>
        <w:bidi/>
        <w:spacing w:after="0" w:line="360" w:lineRule="auto"/>
        <w:ind w:left="-90" w:firstLine="0"/>
        <w:jc w:val="lowKashida"/>
        <w:rPr>
          <w:rFonts w:ascii="STC Forward" w:hAnsi="STC Forward" w:cs="STC Forward"/>
          <w:sz w:val="24"/>
          <w:szCs w:val="24"/>
          <w:rtl/>
        </w:rPr>
      </w:pPr>
      <w:r w:rsidRPr="00D7218E">
        <w:rPr>
          <w:rFonts w:ascii="STC Forward" w:hAnsi="STC Forward" w:cs="STC Forward"/>
          <w:sz w:val="24"/>
          <w:szCs w:val="24"/>
          <w:rtl/>
        </w:rPr>
        <w:t>حسم 50 %من قيمة الانتداب في حال تم تأمين السكن</w:t>
      </w:r>
      <w:r w:rsidR="00873FCE" w:rsidRPr="00D7218E">
        <w:rPr>
          <w:rFonts w:ascii="STC Forward" w:hAnsi="STC Forward" w:cs="STC Forward" w:hint="cs"/>
          <w:sz w:val="24"/>
          <w:szCs w:val="24"/>
          <w:rtl/>
        </w:rPr>
        <w:t>.</w:t>
      </w:r>
    </w:p>
    <w:p w14:paraId="7F18FF48" w14:textId="5C1A1423" w:rsidR="00D7171F" w:rsidRPr="00D7218E" w:rsidRDefault="00D7171F" w:rsidP="00E01B39">
      <w:pPr>
        <w:pStyle w:val="ListParagraph"/>
        <w:numPr>
          <w:ilvl w:val="3"/>
          <w:numId w:val="40"/>
        </w:numPr>
        <w:bidi/>
        <w:spacing w:after="0" w:line="360" w:lineRule="auto"/>
        <w:ind w:left="-90" w:firstLine="0"/>
        <w:jc w:val="lowKashida"/>
        <w:rPr>
          <w:rFonts w:ascii="STC Forward" w:hAnsi="STC Forward" w:cs="STC Forward"/>
          <w:sz w:val="24"/>
          <w:szCs w:val="24"/>
          <w:rtl/>
        </w:rPr>
      </w:pPr>
      <w:r w:rsidRPr="00D7218E">
        <w:rPr>
          <w:rFonts w:ascii="STC Forward" w:hAnsi="STC Forward" w:cs="STC Forward"/>
          <w:sz w:val="24"/>
          <w:szCs w:val="24"/>
          <w:rtl/>
        </w:rPr>
        <w:t>حسم 25 %من قيمة الانتداب في حال تم تأمين الطعام</w:t>
      </w:r>
      <w:r w:rsidR="00873FCE" w:rsidRPr="00D7218E">
        <w:rPr>
          <w:rFonts w:ascii="STC Forward" w:hAnsi="STC Forward" w:cs="STC Forward" w:hint="cs"/>
          <w:sz w:val="24"/>
          <w:szCs w:val="24"/>
          <w:rtl/>
        </w:rPr>
        <w:t>.</w:t>
      </w:r>
    </w:p>
    <w:p w14:paraId="3243566E" w14:textId="03DC9AC5" w:rsidR="00D7171F" w:rsidRPr="00D7218E" w:rsidRDefault="00D7171F" w:rsidP="00E01B39">
      <w:pPr>
        <w:pStyle w:val="ListParagraph"/>
        <w:numPr>
          <w:ilvl w:val="3"/>
          <w:numId w:val="40"/>
        </w:numPr>
        <w:bidi/>
        <w:spacing w:after="0" w:line="360" w:lineRule="auto"/>
        <w:ind w:left="-90" w:firstLine="0"/>
        <w:jc w:val="lowKashida"/>
        <w:rPr>
          <w:rFonts w:ascii="STC Forward" w:hAnsi="STC Forward" w:cs="STC Forward"/>
          <w:rtl/>
          <w:lang w:val="en-SG"/>
        </w:rPr>
      </w:pPr>
      <w:r w:rsidRPr="00D7218E">
        <w:rPr>
          <w:rFonts w:ascii="STC Forward" w:hAnsi="STC Forward" w:cs="STC Forward"/>
          <w:sz w:val="24"/>
          <w:szCs w:val="24"/>
          <w:rtl/>
        </w:rPr>
        <w:t>حسم 25 %من قيمة الانتداب في حال تم تأمين المواصلات</w:t>
      </w:r>
      <w:r w:rsidR="00873FCE" w:rsidRPr="00D7218E">
        <w:rPr>
          <w:rFonts w:ascii="STC Forward" w:hAnsi="STC Forward" w:cs="STC Forward" w:hint="cs"/>
          <w:sz w:val="24"/>
          <w:szCs w:val="24"/>
          <w:rtl/>
        </w:rPr>
        <w:t>.</w:t>
      </w:r>
    </w:p>
    <w:p w14:paraId="5D823F78" w14:textId="78DFC796" w:rsidR="00D7171F" w:rsidRPr="00D7218E" w:rsidRDefault="00D7171F" w:rsidP="009E6184">
      <w:pPr>
        <w:rPr>
          <w:rFonts w:ascii="STC Forward" w:hAnsi="STC Forward" w:cs="STC Forward"/>
          <w:lang w:val="en-SG"/>
        </w:rPr>
      </w:pPr>
      <w:r w:rsidRPr="00D7218E">
        <w:rPr>
          <w:rFonts w:ascii="STC Forward" w:hAnsi="STC Forward" w:cs="STC Forward"/>
          <w:rtl/>
          <w:lang w:val="en-SG"/>
        </w:rPr>
        <w:br w:type="page"/>
      </w:r>
    </w:p>
    <w:p w14:paraId="43677059" w14:textId="77777777" w:rsidR="009704F2" w:rsidRPr="00D7218E" w:rsidRDefault="009704F2" w:rsidP="004F57CD">
      <w:pPr>
        <w:pStyle w:val="ListParagraph"/>
        <w:numPr>
          <w:ilvl w:val="0"/>
          <w:numId w:val="2"/>
        </w:numPr>
        <w:tabs>
          <w:tab w:val="right" w:pos="296"/>
          <w:tab w:val="right" w:pos="1196"/>
        </w:tabs>
        <w:bidi/>
        <w:spacing w:before="240" w:after="120" w:line="360" w:lineRule="auto"/>
        <w:jc w:val="lowKashida"/>
        <w:rPr>
          <w:rFonts w:ascii="STC Forward" w:hAnsi="STC Forward" w:cs="STC Forward"/>
          <w:vanish/>
          <w:sz w:val="24"/>
          <w:szCs w:val="24"/>
          <w:rtl/>
        </w:rPr>
      </w:pPr>
    </w:p>
    <w:p w14:paraId="724DF047" w14:textId="10801768" w:rsidR="009F230B" w:rsidRPr="00D7218E" w:rsidRDefault="000B09A8" w:rsidP="00E01B39">
      <w:pPr>
        <w:pStyle w:val="ListParagraph"/>
        <w:numPr>
          <w:ilvl w:val="0"/>
          <w:numId w:val="80"/>
        </w:numPr>
        <w:bidi/>
        <w:spacing w:before="240" w:after="120" w:line="360" w:lineRule="auto"/>
        <w:ind w:left="0" w:firstLine="0"/>
        <w:jc w:val="lowKashida"/>
        <w:outlineLvl w:val="1"/>
        <w:rPr>
          <w:rFonts w:ascii="STC Forward" w:hAnsi="STC Forward" w:cs="STC Forward"/>
          <w:color w:val="4F008C"/>
          <w:sz w:val="28"/>
          <w:szCs w:val="28"/>
        </w:rPr>
      </w:pPr>
      <w:bookmarkStart w:id="277" w:name="_Toc185338811"/>
      <w:r w:rsidRPr="00D7218E">
        <w:rPr>
          <w:rFonts w:ascii="STC Forward" w:hAnsi="STC Forward" w:cs="STC Forward"/>
          <w:color w:val="4F008C"/>
          <w:sz w:val="28"/>
          <w:szCs w:val="28"/>
          <w:rtl/>
        </w:rPr>
        <w:t>سيا</w:t>
      </w:r>
      <w:r w:rsidR="006D781F" w:rsidRPr="00D7218E">
        <w:rPr>
          <w:rFonts w:ascii="STC Forward" w:hAnsi="STC Forward" w:cs="STC Forward"/>
          <w:color w:val="4F008C"/>
          <w:sz w:val="28"/>
          <w:szCs w:val="28"/>
          <w:rtl/>
        </w:rPr>
        <w:t>سة برامج الرعاية الصحية</w:t>
      </w:r>
      <w:bookmarkEnd w:id="277"/>
    </w:p>
    <w:p w14:paraId="3307CDDA" w14:textId="77777777" w:rsidR="00D836C0" w:rsidRPr="00D7218E" w:rsidRDefault="00D836C0" w:rsidP="004F57CD">
      <w:pPr>
        <w:pStyle w:val="ListParagraph"/>
        <w:numPr>
          <w:ilvl w:val="0"/>
          <w:numId w:val="14"/>
        </w:numPr>
        <w:tabs>
          <w:tab w:val="right" w:pos="296"/>
          <w:tab w:val="right" w:pos="1196"/>
        </w:tabs>
        <w:bidi/>
        <w:spacing w:after="0" w:line="360" w:lineRule="auto"/>
        <w:jc w:val="lowKashida"/>
        <w:rPr>
          <w:rFonts w:ascii="STC Forward" w:hAnsi="STC Forward" w:cs="STC Forward"/>
          <w:vanish/>
          <w:sz w:val="24"/>
          <w:szCs w:val="24"/>
          <w:u w:val="single"/>
          <w:rtl/>
        </w:rPr>
      </w:pPr>
    </w:p>
    <w:p w14:paraId="4D70F9FD" w14:textId="77777777" w:rsidR="00D836C0" w:rsidRPr="00D7218E" w:rsidRDefault="00D836C0" w:rsidP="004F57CD">
      <w:pPr>
        <w:pStyle w:val="ListParagraph"/>
        <w:numPr>
          <w:ilvl w:val="0"/>
          <w:numId w:val="14"/>
        </w:numPr>
        <w:tabs>
          <w:tab w:val="right" w:pos="296"/>
          <w:tab w:val="right" w:pos="1196"/>
        </w:tabs>
        <w:bidi/>
        <w:spacing w:after="0" w:line="360" w:lineRule="auto"/>
        <w:jc w:val="lowKashida"/>
        <w:rPr>
          <w:rFonts w:ascii="STC Forward" w:hAnsi="STC Forward" w:cs="STC Forward"/>
          <w:vanish/>
          <w:sz w:val="24"/>
          <w:szCs w:val="24"/>
          <w:u w:val="single"/>
          <w:rtl/>
        </w:rPr>
      </w:pPr>
    </w:p>
    <w:p w14:paraId="023337EE" w14:textId="77777777" w:rsidR="00D836C0" w:rsidRPr="00D7218E" w:rsidRDefault="00D836C0" w:rsidP="004F57CD">
      <w:pPr>
        <w:pStyle w:val="ListParagraph"/>
        <w:numPr>
          <w:ilvl w:val="0"/>
          <w:numId w:val="14"/>
        </w:numPr>
        <w:tabs>
          <w:tab w:val="right" w:pos="296"/>
          <w:tab w:val="right" w:pos="1196"/>
        </w:tabs>
        <w:bidi/>
        <w:spacing w:after="0" w:line="360" w:lineRule="auto"/>
        <w:jc w:val="lowKashida"/>
        <w:rPr>
          <w:rFonts w:ascii="STC Forward" w:hAnsi="STC Forward" w:cs="STC Forward"/>
          <w:vanish/>
          <w:sz w:val="24"/>
          <w:szCs w:val="24"/>
          <w:u w:val="single"/>
          <w:rtl/>
        </w:rPr>
      </w:pPr>
    </w:p>
    <w:p w14:paraId="01F550D9" w14:textId="77777777" w:rsidR="00D836C0" w:rsidRPr="00D7218E" w:rsidRDefault="00D836C0" w:rsidP="004F57CD">
      <w:pPr>
        <w:pStyle w:val="ListParagraph"/>
        <w:numPr>
          <w:ilvl w:val="0"/>
          <w:numId w:val="14"/>
        </w:numPr>
        <w:tabs>
          <w:tab w:val="right" w:pos="296"/>
          <w:tab w:val="right" w:pos="1196"/>
        </w:tabs>
        <w:bidi/>
        <w:spacing w:after="0" w:line="360" w:lineRule="auto"/>
        <w:jc w:val="lowKashida"/>
        <w:rPr>
          <w:rFonts w:ascii="STC Forward" w:hAnsi="STC Forward" w:cs="STC Forward"/>
          <w:vanish/>
          <w:sz w:val="24"/>
          <w:szCs w:val="24"/>
          <w:u w:val="single"/>
          <w:rtl/>
        </w:rPr>
      </w:pPr>
    </w:p>
    <w:p w14:paraId="3B2B4ED4" w14:textId="77777777" w:rsidR="00D836C0" w:rsidRPr="00D7218E" w:rsidRDefault="00D836C0" w:rsidP="004F57CD">
      <w:pPr>
        <w:pStyle w:val="ListParagraph"/>
        <w:numPr>
          <w:ilvl w:val="0"/>
          <w:numId w:val="14"/>
        </w:numPr>
        <w:tabs>
          <w:tab w:val="right" w:pos="296"/>
          <w:tab w:val="right" w:pos="1196"/>
        </w:tabs>
        <w:bidi/>
        <w:spacing w:after="0" w:line="360" w:lineRule="auto"/>
        <w:jc w:val="lowKashida"/>
        <w:rPr>
          <w:rFonts w:ascii="STC Forward" w:hAnsi="STC Forward" w:cs="STC Forward"/>
          <w:vanish/>
          <w:sz w:val="24"/>
          <w:szCs w:val="24"/>
          <w:u w:val="single"/>
          <w:rtl/>
        </w:rPr>
      </w:pPr>
    </w:p>
    <w:p w14:paraId="077BFC1F" w14:textId="77777777" w:rsidR="00D836C0" w:rsidRPr="00D7218E" w:rsidRDefault="00D836C0" w:rsidP="004F57CD">
      <w:pPr>
        <w:pStyle w:val="ListParagraph"/>
        <w:numPr>
          <w:ilvl w:val="0"/>
          <w:numId w:val="14"/>
        </w:numPr>
        <w:tabs>
          <w:tab w:val="right" w:pos="296"/>
          <w:tab w:val="right" w:pos="1196"/>
        </w:tabs>
        <w:bidi/>
        <w:spacing w:after="0" w:line="360" w:lineRule="auto"/>
        <w:jc w:val="lowKashida"/>
        <w:rPr>
          <w:rFonts w:ascii="STC Forward" w:hAnsi="STC Forward" w:cs="STC Forward"/>
          <w:vanish/>
          <w:sz w:val="24"/>
          <w:szCs w:val="24"/>
          <w:u w:val="single"/>
          <w:rtl/>
        </w:rPr>
      </w:pPr>
    </w:p>
    <w:p w14:paraId="3A83ECAE" w14:textId="1D0EA1F0" w:rsidR="006D781F" w:rsidRPr="00D7218E" w:rsidRDefault="00FD26D1" w:rsidP="00E01B39">
      <w:pPr>
        <w:pStyle w:val="ListParagraph"/>
        <w:numPr>
          <w:ilvl w:val="1"/>
          <w:numId w:val="59"/>
        </w:numPr>
        <w:bidi/>
        <w:spacing w:after="0" w:line="360" w:lineRule="auto"/>
        <w:ind w:left="26" w:firstLine="1"/>
        <w:jc w:val="lowKashida"/>
        <w:rPr>
          <w:rFonts w:ascii="STC Forward" w:hAnsi="STC Forward" w:cs="STC Forward"/>
          <w:b/>
          <w:bCs/>
          <w:sz w:val="24"/>
          <w:szCs w:val="24"/>
          <w:rtl/>
        </w:rPr>
      </w:pPr>
      <w:r w:rsidRPr="00D7218E">
        <w:rPr>
          <w:rFonts w:ascii="STC Forward" w:hAnsi="STC Forward" w:cs="STC Forward"/>
          <w:b/>
          <w:bCs/>
          <w:sz w:val="24"/>
          <w:szCs w:val="24"/>
        </w:rPr>
        <w:t xml:space="preserve"> </w:t>
      </w:r>
      <w:r w:rsidR="00ED249F" w:rsidRPr="00D7218E">
        <w:rPr>
          <w:rFonts w:ascii="STC Forward" w:hAnsi="STC Forward" w:cs="STC Forward"/>
          <w:b/>
          <w:bCs/>
          <w:sz w:val="24"/>
          <w:szCs w:val="24"/>
          <w:rtl/>
        </w:rPr>
        <w:t>ا</w:t>
      </w:r>
      <w:r w:rsidR="006D781F" w:rsidRPr="00D7218E">
        <w:rPr>
          <w:rFonts w:ascii="STC Forward" w:hAnsi="STC Forward" w:cs="STC Forward"/>
          <w:b/>
          <w:bCs/>
          <w:sz w:val="24"/>
          <w:szCs w:val="24"/>
          <w:rtl/>
        </w:rPr>
        <w:t>لرعاية الطبية</w:t>
      </w:r>
    </w:p>
    <w:p w14:paraId="721BAA9F" w14:textId="247C3FA3" w:rsidR="006D781F" w:rsidRPr="00D7218E" w:rsidRDefault="006D781F" w:rsidP="00BF1591">
      <w:pPr>
        <w:pStyle w:val="ListParagraph"/>
        <w:numPr>
          <w:ilvl w:val="2"/>
          <w:numId w:val="59"/>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يتم تأمين علاج موظفي الشركة وأفراد عوائلهم </w:t>
      </w:r>
      <w:r w:rsidR="00380D9B" w:rsidRPr="00D7218E">
        <w:rPr>
          <w:rFonts w:ascii="STC Forward" w:eastAsia="Calibri" w:hAnsi="STC Forward" w:cs="STC Forward"/>
          <w:sz w:val="24"/>
          <w:szCs w:val="24"/>
          <w:rtl/>
        </w:rPr>
        <w:t xml:space="preserve">الوالدين والزوج / الزوجة أو الزوجات والبنات غير المتزوجات والأبناء دون سن 25 إذا لم يلتحقوا بالعمل </w:t>
      </w:r>
      <w:r w:rsidR="003C1849" w:rsidRPr="00D7218E">
        <w:rPr>
          <w:rFonts w:ascii="STC Forward" w:eastAsia="Calibri" w:hAnsi="STC Forward" w:cs="STC Forward" w:hint="cs"/>
          <w:sz w:val="24"/>
          <w:szCs w:val="24"/>
          <w:rtl/>
        </w:rPr>
        <w:t>والأيتام المحتضنين لدى الموظف/ـة</w:t>
      </w:r>
      <w:r w:rsidR="004C1EDC" w:rsidRPr="00D7218E">
        <w:rPr>
          <w:rFonts w:ascii="STC Forward" w:eastAsia="Calibri" w:hAnsi="STC Forward" w:cs="STC Forward" w:hint="cs"/>
          <w:sz w:val="24"/>
          <w:szCs w:val="24"/>
          <w:rtl/>
        </w:rPr>
        <w:t xml:space="preserve"> </w:t>
      </w:r>
      <w:r w:rsidR="003C1849" w:rsidRPr="00D7218E">
        <w:rPr>
          <w:rFonts w:ascii="STC Forward" w:eastAsia="Calibri" w:hAnsi="STC Forward" w:cs="STC Forward" w:hint="cs"/>
          <w:sz w:val="24"/>
          <w:szCs w:val="24"/>
          <w:rtl/>
        </w:rPr>
        <w:t xml:space="preserve"> </w:t>
      </w:r>
      <w:r w:rsidR="00503B11">
        <w:rPr>
          <w:rFonts w:ascii="STC Forward" w:eastAsia="Calibri" w:hAnsi="STC Forward" w:cs="STC Forward" w:hint="cs"/>
          <w:sz w:val="24"/>
          <w:szCs w:val="24"/>
          <w:rtl/>
        </w:rPr>
        <w:t xml:space="preserve">ووالدي الموظف المحضتن، </w:t>
      </w:r>
      <w:r w:rsidR="00380D9B" w:rsidRPr="00D7218E">
        <w:rPr>
          <w:rFonts w:ascii="STC Forward" w:eastAsia="Calibri" w:hAnsi="STC Forward" w:cs="STC Forward"/>
          <w:sz w:val="24"/>
          <w:szCs w:val="24"/>
          <w:rtl/>
        </w:rPr>
        <w:t>وفق أحكام قواعد تأمين الرعاية الطبية للموظفين والتي تحدد بالإتفاق مع شركات</w:t>
      </w:r>
      <w:r w:rsidR="00380D9B" w:rsidRPr="00D7218E">
        <w:rPr>
          <w:rFonts w:ascii="STC Forward" w:eastAsia="Calibri" w:hAnsi="STC Forward" w:cs="STC Forward" w:hint="cs"/>
          <w:sz w:val="24"/>
          <w:szCs w:val="24"/>
          <w:rtl/>
        </w:rPr>
        <w:t xml:space="preserve"> </w:t>
      </w:r>
      <w:r w:rsidRPr="00D7218E">
        <w:rPr>
          <w:rFonts w:ascii="STC Forward" w:eastAsia="Calibri" w:hAnsi="STC Forward" w:cs="STC Forward"/>
          <w:sz w:val="24"/>
          <w:szCs w:val="24"/>
          <w:rtl/>
        </w:rPr>
        <w:t>التأمين</w:t>
      </w:r>
      <w:r w:rsidR="00BF1591" w:rsidRPr="00D7218E">
        <w:rPr>
          <w:rFonts w:ascii="STC Forward" w:eastAsia="Calibri" w:hAnsi="STC Forward" w:cs="STC Forward" w:hint="cs"/>
          <w:sz w:val="24"/>
          <w:szCs w:val="24"/>
          <w:rtl/>
        </w:rPr>
        <w:t xml:space="preserve"> وب</w:t>
      </w:r>
      <w:r w:rsidR="00BF1591" w:rsidRPr="00D7218E">
        <w:rPr>
          <w:rFonts w:ascii="STC Forward" w:eastAsia="Calibri" w:hAnsi="STC Forward" w:cs="STC Forward"/>
          <w:sz w:val="24"/>
          <w:szCs w:val="24"/>
          <w:rtl/>
        </w:rPr>
        <w:t>حسب ما تنص عليه عقود توظيف الموظفين سواء أبرمت عقود توظيفهم وحدد مكان عملهم داخل أو خارج المملكة</w:t>
      </w:r>
      <w:r w:rsidR="00D03FB6" w:rsidRPr="00D7218E">
        <w:rPr>
          <w:rFonts w:ascii="STC Forward" w:eastAsia="Calibri" w:hAnsi="STC Forward" w:cs="STC Forward"/>
          <w:sz w:val="24"/>
          <w:szCs w:val="24"/>
          <w:rtl/>
        </w:rPr>
        <w:t>.</w:t>
      </w:r>
    </w:p>
    <w:p w14:paraId="2A6D86AE" w14:textId="0EE93D39" w:rsidR="006D781F" w:rsidRPr="00D7218E" w:rsidRDefault="00BF1591" w:rsidP="00E01B39">
      <w:pPr>
        <w:pStyle w:val="ListParagraph"/>
        <w:numPr>
          <w:ilvl w:val="2"/>
          <w:numId w:val="59"/>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في حالات الطوارئ أو في المدن التي لا يتوفر فيها أي من مقدمي الخدمة الطبية المعتمدون؛ يعوض الموظف عن تكاليف الرعاية الطبية التي دفعها من حسابه الخاص وذلك برفع مطالبة" شركة التأمين "وتقديم أصل الفواتير والتقارير الطبية، على أن يكون وفق أحكام قواعد تأمين الرعاية الطبية للموظفين علماً بأن التعويض عن الخدمة سوف يكون حسب الفواتير المقدمة مضافًا إليه ضوابط العقد المبرم مع شركة التأمين</w:t>
      </w:r>
      <w:r w:rsidR="00D03FB6" w:rsidRPr="00D7218E">
        <w:rPr>
          <w:rFonts w:ascii="STC Forward" w:eastAsia="Calibri" w:hAnsi="STC Forward" w:cs="STC Forward"/>
          <w:sz w:val="24"/>
          <w:szCs w:val="24"/>
          <w:rtl/>
        </w:rPr>
        <w:t>.</w:t>
      </w:r>
    </w:p>
    <w:p w14:paraId="46D490DC" w14:textId="7FF69233" w:rsidR="00AF6F82" w:rsidRPr="00D7218E" w:rsidRDefault="00AF6F82" w:rsidP="00E01B39">
      <w:pPr>
        <w:pStyle w:val="ListParagraph"/>
        <w:numPr>
          <w:ilvl w:val="2"/>
          <w:numId w:val="59"/>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في حال وفاة الموظف</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يستمر العمل بالتأمين الطبي لأسرة المتوفى </w:t>
      </w:r>
      <w:r w:rsidR="00EC189D" w:rsidRPr="00D7218E">
        <w:rPr>
          <w:rFonts w:ascii="STC Forward" w:eastAsia="Calibri" w:hAnsi="STC Forward" w:cs="STC Forward" w:hint="cs"/>
          <w:sz w:val="24"/>
          <w:szCs w:val="24"/>
          <w:rtl/>
        </w:rPr>
        <w:t>لم</w:t>
      </w:r>
      <w:r w:rsidR="00137948">
        <w:rPr>
          <w:rFonts w:ascii="STC Forward" w:eastAsia="Calibri" w:hAnsi="STC Forward" w:cs="STC Forward" w:hint="cs"/>
          <w:sz w:val="24"/>
          <w:szCs w:val="24"/>
          <w:rtl/>
        </w:rPr>
        <w:t>دة</w:t>
      </w:r>
      <w:r w:rsidR="00EC189D" w:rsidRPr="00D7218E">
        <w:rPr>
          <w:rFonts w:ascii="STC Forward" w:eastAsia="Calibri" w:hAnsi="STC Forward" w:cs="STC Forward" w:hint="cs"/>
          <w:sz w:val="24"/>
          <w:szCs w:val="24"/>
          <w:rtl/>
        </w:rPr>
        <w:t xml:space="preserve"> 5 سنوات بعد تاريخ الوفاة.</w:t>
      </w:r>
    </w:p>
    <w:p w14:paraId="63C624FB" w14:textId="4924E237" w:rsidR="00AF6F82" w:rsidRPr="00D7218E" w:rsidRDefault="00AF6F82" w:rsidP="00E01B39">
      <w:pPr>
        <w:pStyle w:val="ListParagraph"/>
        <w:numPr>
          <w:ilvl w:val="1"/>
          <w:numId w:val="59"/>
        </w:numPr>
        <w:bidi/>
        <w:spacing w:after="0" w:line="360" w:lineRule="auto"/>
        <w:ind w:left="26" w:firstLine="1"/>
        <w:jc w:val="lowKashida"/>
        <w:rPr>
          <w:rFonts w:ascii="STC Forward" w:hAnsi="STC Forward" w:cs="STC Forward"/>
          <w:b/>
          <w:bCs/>
          <w:sz w:val="24"/>
          <w:szCs w:val="24"/>
        </w:rPr>
      </w:pPr>
      <w:r w:rsidRPr="00D7218E">
        <w:rPr>
          <w:rFonts w:ascii="STC Forward" w:hAnsi="STC Forward" w:cs="STC Forward"/>
          <w:b/>
          <w:bCs/>
          <w:sz w:val="24"/>
          <w:szCs w:val="24"/>
          <w:rtl/>
        </w:rPr>
        <w:t xml:space="preserve">تعليم وتأهيل أبناء موظفي الشركة السعوديين من ذوي </w:t>
      </w:r>
      <w:r w:rsidR="006A7AB5" w:rsidRPr="00D7218E">
        <w:rPr>
          <w:rFonts w:ascii="STC Forward" w:hAnsi="STC Forward" w:cs="STC Forward"/>
          <w:b/>
          <w:bCs/>
          <w:sz w:val="24"/>
          <w:szCs w:val="24"/>
          <w:rtl/>
        </w:rPr>
        <w:t>الإعاقة</w:t>
      </w:r>
    </w:p>
    <w:p w14:paraId="4385A1F3" w14:textId="270743F4" w:rsidR="00AF6F82" w:rsidRPr="00D7218E" w:rsidRDefault="00AF6F82" w:rsidP="004F57CD">
      <w:pPr>
        <w:bidi/>
        <w:spacing w:after="0" w:line="360" w:lineRule="auto"/>
        <w:ind w:left="26"/>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تتحمل الشركة التكاليف الفعلية لتعليم / تأهيل </w:t>
      </w:r>
      <w:r w:rsidR="002C77D0" w:rsidRPr="00D7218E">
        <w:rPr>
          <w:rFonts w:ascii="STC Forward" w:eastAsia="Calibri" w:hAnsi="STC Forward" w:cs="STC Forward"/>
          <w:sz w:val="24"/>
          <w:szCs w:val="24"/>
          <w:rtl/>
        </w:rPr>
        <w:t xml:space="preserve">أولاد </w:t>
      </w:r>
      <w:r w:rsidRPr="00D7218E">
        <w:rPr>
          <w:rFonts w:ascii="STC Forward" w:eastAsia="Calibri" w:hAnsi="STC Forward" w:cs="STC Forward"/>
          <w:sz w:val="24"/>
          <w:szCs w:val="24"/>
          <w:rtl/>
        </w:rPr>
        <w:t xml:space="preserve">موظفي الشركة السعوديين من ذوي </w:t>
      </w:r>
      <w:r w:rsidR="000B09A8" w:rsidRPr="00D7218E">
        <w:rPr>
          <w:rFonts w:ascii="STC Forward" w:eastAsia="Calibri" w:hAnsi="STC Forward" w:cs="STC Forward"/>
          <w:sz w:val="24"/>
          <w:szCs w:val="24"/>
          <w:rtl/>
        </w:rPr>
        <w:t>الإعاقة</w:t>
      </w:r>
      <w:r w:rsidRPr="00D7218E">
        <w:rPr>
          <w:rFonts w:ascii="STC Forward" w:eastAsia="Calibri" w:hAnsi="STC Forward" w:cs="STC Forward"/>
          <w:sz w:val="24"/>
          <w:szCs w:val="24"/>
          <w:rtl/>
        </w:rPr>
        <w:t xml:space="preserve"> وبحد أقصى </w:t>
      </w:r>
      <w:r w:rsidR="00D57E12" w:rsidRPr="00D7218E">
        <w:rPr>
          <w:rFonts w:ascii="STC Forward" w:eastAsia="Calibri" w:hAnsi="STC Forward" w:cs="STC Forward"/>
          <w:sz w:val="24"/>
          <w:szCs w:val="24"/>
          <w:rtl/>
        </w:rPr>
        <w:t>18</w:t>
      </w:r>
      <w:r w:rsidRPr="00D7218E">
        <w:rPr>
          <w:rFonts w:ascii="STC Forward" w:eastAsia="Calibri" w:hAnsi="STC Forward" w:cs="STC Forward"/>
          <w:sz w:val="24"/>
          <w:szCs w:val="24"/>
          <w:rtl/>
        </w:rPr>
        <w:t xml:space="preserve">,000 ريال في السنة الواحدة عن كل </w:t>
      </w:r>
      <w:r w:rsidR="005701D8" w:rsidRPr="00D7218E">
        <w:rPr>
          <w:rFonts w:ascii="STC Forward" w:eastAsia="Calibri" w:hAnsi="STC Forward" w:cs="STC Forward"/>
          <w:sz w:val="24"/>
          <w:szCs w:val="24"/>
          <w:rtl/>
        </w:rPr>
        <w:t>إبن / بنت</w:t>
      </w:r>
      <w:r w:rsidRPr="00D7218E">
        <w:rPr>
          <w:rFonts w:ascii="STC Forward" w:eastAsia="Calibri" w:hAnsi="STC Forward" w:cs="STC Forward"/>
          <w:sz w:val="24"/>
          <w:szCs w:val="24"/>
          <w:rtl/>
        </w:rPr>
        <w:t xml:space="preserve"> بشرط ألا تتجاوز التكلفة الاجمالية </w:t>
      </w:r>
      <w:r w:rsidR="00D57E12" w:rsidRPr="00D7218E">
        <w:rPr>
          <w:rFonts w:ascii="STC Forward" w:eastAsia="Calibri" w:hAnsi="STC Forward" w:cs="STC Forward"/>
          <w:sz w:val="24"/>
          <w:szCs w:val="24"/>
          <w:rtl/>
        </w:rPr>
        <w:t>3</w:t>
      </w:r>
      <w:r w:rsidR="0070322B" w:rsidRPr="00D7218E">
        <w:rPr>
          <w:rFonts w:ascii="STC Forward" w:eastAsia="Calibri" w:hAnsi="STC Forward" w:cs="STC Forward"/>
          <w:sz w:val="24"/>
          <w:szCs w:val="24"/>
          <w:rtl/>
        </w:rPr>
        <w:t>6</w:t>
      </w:r>
      <w:r w:rsidRPr="00D7218E">
        <w:rPr>
          <w:rFonts w:ascii="STC Forward" w:eastAsia="Calibri" w:hAnsi="STC Forward" w:cs="STC Forward"/>
          <w:sz w:val="24"/>
          <w:szCs w:val="24"/>
          <w:rtl/>
        </w:rPr>
        <w:t>,000 ريال</w:t>
      </w:r>
      <w:r w:rsidR="00D03FB6" w:rsidRPr="00D7218E">
        <w:rPr>
          <w:rFonts w:ascii="STC Forward" w:eastAsia="Calibri" w:hAnsi="STC Forward" w:cs="STC Forward"/>
          <w:sz w:val="24"/>
          <w:szCs w:val="24"/>
          <w:rtl/>
        </w:rPr>
        <w:t>.</w:t>
      </w:r>
    </w:p>
    <w:p w14:paraId="78A2CF46" w14:textId="77777777" w:rsidR="00AF6F82" w:rsidRPr="00D7218E" w:rsidRDefault="00AF6F82" w:rsidP="00E01B39">
      <w:pPr>
        <w:pStyle w:val="ListParagraph"/>
        <w:numPr>
          <w:ilvl w:val="1"/>
          <w:numId w:val="59"/>
        </w:numPr>
        <w:bidi/>
        <w:spacing w:after="0" w:line="360" w:lineRule="auto"/>
        <w:ind w:left="26" w:firstLine="1"/>
        <w:jc w:val="lowKashida"/>
        <w:rPr>
          <w:rFonts w:ascii="STC Forward" w:hAnsi="STC Forward" w:cs="STC Forward"/>
          <w:b/>
          <w:bCs/>
          <w:sz w:val="24"/>
          <w:szCs w:val="24"/>
        </w:rPr>
      </w:pPr>
      <w:r w:rsidRPr="00D7218E">
        <w:rPr>
          <w:rFonts w:ascii="STC Forward" w:hAnsi="STC Forward" w:cs="STC Forward"/>
          <w:b/>
          <w:bCs/>
          <w:sz w:val="24"/>
          <w:szCs w:val="24"/>
          <w:rtl/>
        </w:rPr>
        <w:t>الضوابط</w:t>
      </w:r>
      <w:r w:rsidR="006E1C79" w:rsidRPr="00D7218E">
        <w:rPr>
          <w:rFonts w:ascii="STC Forward" w:hAnsi="STC Forward" w:cs="STC Forward"/>
          <w:b/>
          <w:bCs/>
          <w:sz w:val="24"/>
          <w:szCs w:val="24"/>
          <w:rtl/>
        </w:rPr>
        <w:t>:</w:t>
      </w:r>
    </w:p>
    <w:p w14:paraId="18F6B521" w14:textId="6549DF29" w:rsidR="00AF6F82" w:rsidRPr="00D7218E" w:rsidRDefault="00AF6F82" w:rsidP="00E01B39">
      <w:pPr>
        <w:pStyle w:val="ListParagraph"/>
        <w:numPr>
          <w:ilvl w:val="2"/>
          <w:numId w:val="59"/>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 xml:space="preserve">تتحمل الشركة تكاليف تعليم / تأهيل </w:t>
      </w:r>
      <w:r w:rsidR="008B3A06" w:rsidRPr="00D7218E">
        <w:rPr>
          <w:rFonts w:ascii="STC Forward" w:hAnsi="STC Forward" w:cs="STC Forward"/>
          <w:sz w:val="24"/>
          <w:szCs w:val="24"/>
          <w:rtl/>
        </w:rPr>
        <w:t>2 أبناء / بنات</w:t>
      </w:r>
      <w:r w:rsidR="002C77D0" w:rsidRPr="00D7218E">
        <w:rPr>
          <w:rFonts w:ascii="STC Forward" w:hAnsi="STC Forward" w:cs="STC Forward"/>
          <w:sz w:val="24"/>
          <w:szCs w:val="24"/>
          <w:rtl/>
        </w:rPr>
        <w:t xml:space="preserve"> </w:t>
      </w:r>
      <w:r w:rsidRPr="00D7218E">
        <w:rPr>
          <w:rFonts w:ascii="STC Forward" w:hAnsi="STC Forward" w:cs="STC Forward"/>
          <w:sz w:val="24"/>
          <w:szCs w:val="24"/>
          <w:rtl/>
        </w:rPr>
        <w:t>بحد أقصى لكل موظف</w:t>
      </w:r>
      <w:r w:rsidR="00D03FB6" w:rsidRPr="00D7218E">
        <w:rPr>
          <w:rFonts w:ascii="STC Forward" w:hAnsi="STC Forward" w:cs="STC Forward"/>
          <w:sz w:val="24"/>
          <w:szCs w:val="24"/>
          <w:rtl/>
        </w:rPr>
        <w:t>.</w:t>
      </w:r>
    </w:p>
    <w:p w14:paraId="4B8F80D7" w14:textId="4E80CE4C" w:rsidR="00AF6F82" w:rsidRPr="00D7218E" w:rsidRDefault="00AF6F82" w:rsidP="00E01B39">
      <w:pPr>
        <w:pStyle w:val="ListParagraph"/>
        <w:numPr>
          <w:ilvl w:val="2"/>
          <w:numId w:val="5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ألا يتجاوز عمر </w:t>
      </w:r>
      <w:r w:rsidR="005701D8" w:rsidRPr="00D7218E">
        <w:rPr>
          <w:rFonts w:ascii="STC Forward" w:hAnsi="STC Forward" w:cs="STC Forward"/>
          <w:sz w:val="24"/>
          <w:szCs w:val="24"/>
          <w:rtl/>
        </w:rPr>
        <w:t>الإبن / البنت</w:t>
      </w:r>
      <w:r w:rsidRPr="00D7218E">
        <w:rPr>
          <w:rFonts w:ascii="STC Forward" w:hAnsi="STC Forward" w:cs="STC Forward"/>
          <w:sz w:val="24"/>
          <w:szCs w:val="24"/>
          <w:rtl/>
        </w:rPr>
        <w:t xml:space="preserve"> 25 سنة</w:t>
      </w:r>
      <w:r w:rsidR="00D03FB6" w:rsidRPr="00D7218E">
        <w:rPr>
          <w:rFonts w:ascii="STC Forward" w:hAnsi="STC Forward" w:cs="STC Forward"/>
          <w:sz w:val="24"/>
          <w:szCs w:val="24"/>
          <w:rtl/>
        </w:rPr>
        <w:t>.</w:t>
      </w:r>
    </w:p>
    <w:p w14:paraId="5B4E8761" w14:textId="37414773" w:rsidR="00AF6F82" w:rsidRPr="00D7218E" w:rsidRDefault="00EC189D" w:rsidP="00E01B39">
      <w:pPr>
        <w:pStyle w:val="ListParagraph"/>
        <w:numPr>
          <w:ilvl w:val="2"/>
          <w:numId w:val="5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hint="cs"/>
          <w:sz w:val="24"/>
          <w:szCs w:val="24"/>
          <w:rtl/>
        </w:rPr>
        <w:t>ي</w:t>
      </w:r>
      <w:r w:rsidRPr="00D7218E">
        <w:rPr>
          <w:rFonts w:ascii="STC Forward" w:hAnsi="STC Forward" w:cs="STC Forward"/>
          <w:sz w:val="24"/>
          <w:szCs w:val="24"/>
          <w:rtl/>
        </w:rPr>
        <w:t>جوز للشركة دفع التكاليف لمركز التأهيل مباشرة أو تعويض الموظف في حال تقديمه للشركة ما يثبت الدفع</w:t>
      </w:r>
      <w:r w:rsidR="009D2C38" w:rsidRPr="00D7218E">
        <w:rPr>
          <w:rFonts w:ascii="STC Forward" w:hAnsi="STC Forward" w:cs="STC Forward"/>
          <w:sz w:val="24"/>
          <w:szCs w:val="24"/>
          <w:rtl/>
        </w:rPr>
        <w:t>.</w:t>
      </w:r>
      <w:r w:rsidR="001322FE" w:rsidRPr="00D7218E">
        <w:rPr>
          <w:rFonts w:ascii="STC Forward" w:hAnsi="STC Forward" w:cs="STC Forward"/>
          <w:sz w:val="24"/>
          <w:szCs w:val="24"/>
        </w:rPr>
        <w:t xml:space="preserve">   </w:t>
      </w:r>
    </w:p>
    <w:p w14:paraId="6EAC74D1" w14:textId="5CC6B7AA" w:rsidR="00AF6F82" w:rsidRPr="00D7218E" w:rsidRDefault="00AF6F82" w:rsidP="00E01B39">
      <w:pPr>
        <w:pStyle w:val="ListParagraph"/>
        <w:numPr>
          <w:ilvl w:val="2"/>
          <w:numId w:val="5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أن يكون مركز التأهيل م</w:t>
      </w:r>
      <w:r w:rsidR="009D2C38" w:rsidRPr="00D7218E">
        <w:rPr>
          <w:rFonts w:ascii="STC Forward" w:hAnsi="STC Forward" w:cs="STC Forward"/>
          <w:sz w:val="24"/>
          <w:szCs w:val="24"/>
          <w:rtl/>
        </w:rPr>
        <w:t>عتمد</w:t>
      </w:r>
      <w:r w:rsidRPr="00D7218E">
        <w:rPr>
          <w:rFonts w:ascii="STC Forward" w:hAnsi="STC Forward" w:cs="STC Forward"/>
          <w:sz w:val="24"/>
          <w:szCs w:val="24"/>
          <w:rtl/>
        </w:rPr>
        <w:t>اً</w:t>
      </w:r>
      <w:r w:rsidR="00D03FB6" w:rsidRPr="00D7218E">
        <w:rPr>
          <w:rFonts w:ascii="STC Forward" w:hAnsi="STC Forward" w:cs="STC Forward"/>
          <w:sz w:val="24"/>
          <w:szCs w:val="24"/>
          <w:rtl/>
        </w:rPr>
        <w:t>.</w:t>
      </w:r>
    </w:p>
    <w:p w14:paraId="690A7B4C" w14:textId="3E7715C6" w:rsidR="008F0B13" w:rsidRPr="00D7218E" w:rsidRDefault="00733A71" w:rsidP="00E01B39">
      <w:pPr>
        <w:pStyle w:val="ListParagraph"/>
        <w:numPr>
          <w:ilvl w:val="1"/>
          <w:numId w:val="59"/>
        </w:numPr>
        <w:bidi/>
        <w:spacing w:after="0" w:line="360" w:lineRule="auto"/>
        <w:ind w:left="26" w:firstLine="1"/>
        <w:jc w:val="lowKashida"/>
        <w:rPr>
          <w:rFonts w:ascii="STC Forward" w:hAnsi="STC Forward" w:cs="STC Forward"/>
          <w:b/>
          <w:bCs/>
          <w:sz w:val="24"/>
          <w:szCs w:val="24"/>
          <w:rtl/>
        </w:rPr>
      </w:pPr>
      <w:r w:rsidRPr="00D7218E">
        <w:rPr>
          <w:rFonts w:ascii="STC Forward" w:hAnsi="STC Forward" w:cs="STC Forward"/>
          <w:b/>
          <w:bCs/>
          <w:sz w:val="24"/>
          <w:szCs w:val="24"/>
          <w:rtl/>
        </w:rPr>
        <w:t>صندوق الحالات الخاصة</w:t>
      </w:r>
    </w:p>
    <w:p w14:paraId="5228F8BC" w14:textId="798B1070" w:rsidR="004F03AF" w:rsidRPr="00D7218E" w:rsidRDefault="00733A71" w:rsidP="004F57CD">
      <w:pPr>
        <w:bidi/>
        <w:spacing w:after="0" w:line="360" w:lineRule="auto"/>
        <w:ind w:left="26"/>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يهدف الصندوق إلى تغطية بعض الحالات الخاصة التي </w:t>
      </w:r>
      <w:r w:rsidR="003A3F0D" w:rsidRPr="00D7218E">
        <w:rPr>
          <w:rFonts w:ascii="STC Forward" w:eastAsia="Calibri" w:hAnsi="STC Forward" w:cs="STC Forward"/>
          <w:sz w:val="24"/>
          <w:szCs w:val="24"/>
          <w:rtl/>
        </w:rPr>
        <w:t xml:space="preserve">تتجاوز حد التغطية التأمينية أو التي </w:t>
      </w:r>
      <w:r w:rsidRPr="00D7218E">
        <w:rPr>
          <w:rFonts w:ascii="STC Forward" w:eastAsia="Calibri" w:hAnsi="STC Forward" w:cs="STC Forward"/>
          <w:sz w:val="24"/>
          <w:szCs w:val="24"/>
          <w:rtl/>
        </w:rPr>
        <w:t xml:space="preserve">لا يتم تغطيتها في وثيقة </w:t>
      </w:r>
      <w:r w:rsidR="003A3F0D" w:rsidRPr="00D7218E">
        <w:rPr>
          <w:rFonts w:ascii="STC Forward" w:eastAsia="Calibri" w:hAnsi="STC Forward" w:cs="STC Forward"/>
          <w:sz w:val="24"/>
          <w:szCs w:val="24"/>
          <w:rtl/>
        </w:rPr>
        <w:t>التأمين</w:t>
      </w:r>
      <w:r w:rsidRPr="00D7218E">
        <w:rPr>
          <w:rFonts w:ascii="STC Forward" w:eastAsia="Calibri" w:hAnsi="STC Forward" w:cs="STC Forward"/>
          <w:sz w:val="24"/>
          <w:szCs w:val="24"/>
          <w:rtl/>
        </w:rPr>
        <w:t xml:space="preserve"> الطبي بناءً على </w:t>
      </w:r>
      <w:r w:rsidR="009E4E8D" w:rsidRPr="00D7218E">
        <w:rPr>
          <w:rFonts w:ascii="STC Forward" w:eastAsia="Calibri" w:hAnsi="STC Forward" w:cs="STC Forward"/>
          <w:sz w:val="24"/>
          <w:szCs w:val="24"/>
          <w:rtl/>
        </w:rPr>
        <w:t>الميزانية المخصصة لذلك</w:t>
      </w:r>
      <w:r w:rsidR="00D03FB6" w:rsidRPr="00D7218E">
        <w:rPr>
          <w:rFonts w:ascii="STC Forward" w:eastAsia="Calibri" w:hAnsi="STC Forward" w:cs="STC Forward"/>
          <w:sz w:val="24"/>
          <w:szCs w:val="24"/>
          <w:rtl/>
        </w:rPr>
        <w:t>.</w:t>
      </w:r>
    </w:p>
    <w:p w14:paraId="08DB343E" w14:textId="77777777" w:rsidR="000B09A8" w:rsidRPr="00D7218E" w:rsidRDefault="000B09A8" w:rsidP="004F57CD">
      <w:pPr>
        <w:tabs>
          <w:tab w:val="right" w:pos="296"/>
          <w:tab w:val="right" w:pos="1196"/>
        </w:tabs>
        <w:bidi/>
        <w:spacing w:after="0" w:line="360" w:lineRule="auto"/>
        <w:jc w:val="lowKashida"/>
        <w:rPr>
          <w:rFonts w:ascii="STC Forward" w:hAnsi="STC Forward" w:cs="STC Forward"/>
          <w:sz w:val="24"/>
          <w:szCs w:val="24"/>
          <w:rtl/>
        </w:rPr>
      </w:pPr>
    </w:p>
    <w:p w14:paraId="5C6FF03C" w14:textId="77777777" w:rsidR="00765202" w:rsidRPr="00D7218E" w:rsidRDefault="00765202" w:rsidP="004F57CD">
      <w:pPr>
        <w:tabs>
          <w:tab w:val="right" w:pos="296"/>
          <w:tab w:val="right" w:pos="1196"/>
        </w:tabs>
        <w:bidi/>
        <w:spacing w:after="0" w:line="360" w:lineRule="auto"/>
        <w:jc w:val="lowKashida"/>
        <w:rPr>
          <w:rFonts w:ascii="STC Forward" w:hAnsi="STC Forward" w:cs="STC Forward"/>
          <w:sz w:val="24"/>
          <w:szCs w:val="24"/>
          <w:rtl/>
        </w:rPr>
      </w:pPr>
    </w:p>
    <w:p w14:paraId="4D601319" w14:textId="77777777" w:rsidR="00765202" w:rsidRPr="00D7218E" w:rsidRDefault="0098018A" w:rsidP="004F57CD">
      <w:pPr>
        <w:bidi/>
        <w:spacing w:line="360" w:lineRule="auto"/>
        <w:jc w:val="lowKashida"/>
        <w:rPr>
          <w:rFonts w:ascii="STC Forward" w:hAnsi="STC Forward" w:cs="STC Forward"/>
          <w:sz w:val="24"/>
          <w:szCs w:val="24"/>
          <w:rtl/>
        </w:rPr>
      </w:pPr>
      <w:r w:rsidRPr="00D7218E">
        <w:rPr>
          <w:rFonts w:ascii="STC Forward" w:hAnsi="STC Forward" w:cs="STC Forward"/>
          <w:sz w:val="24"/>
          <w:szCs w:val="24"/>
          <w:rtl/>
        </w:rPr>
        <w:br w:type="page"/>
      </w:r>
    </w:p>
    <w:p w14:paraId="79C99619" w14:textId="75C98055" w:rsidR="00765202" w:rsidRPr="00D7218E" w:rsidRDefault="00765202" w:rsidP="00E01B39">
      <w:pPr>
        <w:pStyle w:val="ListParagraph"/>
        <w:numPr>
          <w:ilvl w:val="0"/>
          <w:numId w:val="80"/>
        </w:numPr>
        <w:bidi/>
        <w:spacing w:before="240" w:after="120" w:line="360" w:lineRule="auto"/>
        <w:ind w:left="0" w:firstLine="0"/>
        <w:jc w:val="lowKashida"/>
        <w:outlineLvl w:val="1"/>
        <w:rPr>
          <w:rFonts w:ascii="STC Forward" w:hAnsi="STC Forward" w:cs="STC Forward"/>
          <w:color w:val="4F008C"/>
          <w:sz w:val="28"/>
          <w:szCs w:val="28"/>
          <w:rtl/>
        </w:rPr>
      </w:pPr>
      <w:bookmarkStart w:id="278" w:name="_Toc185338812"/>
      <w:r w:rsidRPr="00D7218E">
        <w:rPr>
          <w:rFonts w:ascii="STC Forward" w:hAnsi="STC Forward" w:cs="STC Forward"/>
          <w:color w:val="4F008C"/>
          <w:sz w:val="28"/>
          <w:szCs w:val="28"/>
          <w:rtl/>
        </w:rPr>
        <w:lastRenderedPageBreak/>
        <w:t>سياسة برامج التكافل الاجتماعي</w:t>
      </w:r>
      <w:bookmarkEnd w:id="278"/>
    </w:p>
    <w:p w14:paraId="45902C20" w14:textId="77777777" w:rsidR="00765202" w:rsidRPr="00D7218E" w:rsidRDefault="00765202" w:rsidP="007A096B">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تهدف برامج التكافل الاجتماعي إلى تنمية أواصر الإخوة والتعاون والتكافل بين منسوبي الشركة، وكذلك رفع إنتماء الموظفين للش</w:t>
      </w:r>
      <w:r w:rsidR="00740E71" w:rsidRPr="00D7218E">
        <w:rPr>
          <w:rFonts w:ascii="STC Forward" w:hAnsi="STC Forward" w:cs="STC Forward"/>
          <w:sz w:val="24"/>
          <w:szCs w:val="24"/>
          <w:rtl/>
        </w:rPr>
        <w:t>ركة من خلال صرف المنح التكافلية.</w:t>
      </w:r>
    </w:p>
    <w:p w14:paraId="46F9A8F5" w14:textId="77777777" w:rsidR="00765202" w:rsidRPr="00D7218E" w:rsidRDefault="00765202" w:rsidP="004F57CD">
      <w:pPr>
        <w:pStyle w:val="ListParagraph"/>
        <w:numPr>
          <w:ilvl w:val="0"/>
          <w:numId w:val="9"/>
        </w:numPr>
        <w:tabs>
          <w:tab w:val="right" w:pos="296"/>
          <w:tab w:val="right" w:pos="1196"/>
        </w:tabs>
        <w:bidi/>
        <w:spacing w:after="0" w:line="360" w:lineRule="auto"/>
        <w:jc w:val="lowKashida"/>
        <w:rPr>
          <w:rFonts w:ascii="STC Forward" w:hAnsi="STC Forward" w:cs="STC Forward"/>
          <w:vanish/>
          <w:sz w:val="24"/>
          <w:szCs w:val="24"/>
          <w:u w:val="single"/>
          <w:rtl/>
        </w:rPr>
      </w:pPr>
    </w:p>
    <w:p w14:paraId="72D396F8" w14:textId="77777777" w:rsidR="00765202" w:rsidRPr="00D7218E" w:rsidRDefault="00765202" w:rsidP="004F57CD">
      <w:pPr>
        <w:pStyle w:val="ListParagraph"/>
        <w:numPr>
          <w:ilvl w:val="0"/>
          <w:numId w:val="9"/>
        </w:numPr>
        <w:tabs>
          <w:tab w:val="right" w:pos="296"/>
          <w:tab w:val="right" w:pos="1196"/>
        </w:tabs>
        <w:bidi/>
        <w:spacing w:after="0" w:line="360" w:lineRule="auto"/>
        <w:jc w:val="lowKashida"/>
        <w:rPr>
          <w:rFonts w:ascii="STC Forward" w:hAnsi="STC Forward" w:cs="STC Forward"/>
          <w:vanish/>
          <w:sz w:val="24"/>
          <w:szCs w:val="24"/>
          <w:u w:val="single"/>
          <w:rtl/>
        </w:rPr>
      </w:pPr>
    </w:p>
    <w:p w14:paraId="3A538B60" w14:textId="77777777" w:rsidR="00765202" w:rsidRPr="00D7218E" w:rsidRDefault="00765202" w:rsidP="004F57CD">
      <w:pPr>
        <w:pStyle w:val="ListParagraph"/>
        <w:numPr>
          <w:ilvl w:val="0"/>
          <w:numId w:val="9"/>
        </w:numPr>
        <w:tabs>
          <w:tab w:val="right" w:pos="296"/>
          <w:tab w:val="right" w:pos="1196"/>
        </w:tabs>
        <w:bidi/>
        <w:spacing w:after="0" w:line="360" w:lineRule="auto"/>
        <w:jc w:val="lowKashida"/>
        <w:rPr>
          <w:rFonts w:ascii="STC Forward" w:hAnsi="STC Forward" w:cs="STC Forward"/>
          <w:vanish/>
          <w:sz w:val="24"/>
          <w:szCs w:val="24"/>
          <w:u w:val="single"/>
          <w:rtl/>
        </w:rPr>
      </w:pPr>
    </w:p>
    <w:p w14:paraId="3216AF47" w14:textId="77777777" w:rsidR="00765202" w:rsidRPr="00D7218E" w:rsidRDefault="00765202" w:rsidP="004F57CD">
      <w:pPr>
        <w:pStyle w:val="ListParagraph"/>
        <w:numPr>
          <w:ilvl w:val="0"/>
          <w:numId w:val="9"/>
        </w:numPr>
        <w:tabs>
          <w:tab w:val="right" w:pos="296"/>
          <w:tab w:val="right" w:pos="1196"/>
        </w:tabs>
        <w:bidi/>
        <w:spacing w:after="0" w:line="360" w:lineRule="auto"/>
        <w:jc w:val="lowKashida"/>
        <w:rPr>
          <w:rFonts w:ascii="STC Forward" w:hAnsi="STC Forward" w:cs="STC Forward"/>
          <w:vanish/>
          <w:sz w:val="24"/>
          <w:szCs w:val="24"/>
          <w:u w:val="single"/>
          <w:rtl/>
        </w:rPr>
      </w:pPr>
    </w:p>
    <w:p w14:paraId="2B4F029F" w14:textId="77777777" w:rsidR="00765202" w:rsidRPr="00D7218E" w:rsidRDefault="00765202" w:rsidP="004F57CD">
      <w:pPr>
        <w:pStyle w:val="ListParagraph"/>
        <w:numPr>
          <w:ilvl w:val="0"/>
          <w:numId w:val="9"/>
        </w:numPr>
        <w:tabs>
          <w:tab w:val="right" w:pos="296"/>
          <w:tab w:val="right" w:pos="1196"/>
        </w:tabs>
        <w:bidi/>
        <w:spacing w:after="0" w:line="360" w:lineRule="auto"/>
        <w:jc w:val="lowKashida"/>
        <w:rPr>
          <w:rFonts w:ascii="STC Forward" w:hAnsi="STC Forward" w:cs="STC Forward"/>
          <w:vanish/>
          <w:sz w:val="24"/>
          <w:szCs w:val="24"/>
          <w:u w:val="single"/>
          <w:rtl/>
        </w:rPr>
      </w:pPr>
    </w:p>
    <w:p w14:paraId="112460B6" w14:textId="5C9AABF1" w:rsidR="00765202" w:rsidRPr="00D7218E" w:rsidRDefault="00ED249F" w:rsidP="00E01B39">
      <w:pPr>
        <w:pStyle w:val="ListParagraph"/>
        <w:numPr>
          <w:ilvl w:val="1"/>
          <w:numId w:val="60"/>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Pr>
        <w:t xml:space="preserve"> </w:t>
      </w:r>
      <w:r w:rsidR="00765202" w:rsidRPr="00D7218E">
        <w:rPr>
          <w:rFonts w:ascii="STC Forward" w:hAnsi="STC Forward" w:cs="STC Forward"/>
          <w:b/>
          <w:bCs/>
          <w:sz w:val="24"/>
          <w:szCs w:val="24"/>
          <w:rtl/>
        </w:rPr>
        <w:t>موارد البرنامج</w:t>
      </w:r>
    </w:p>
    <w:p w14:paraId="3B9EDC84" w14:textId="16D30663" w:rsidR="00765202" w:rsidRPr="00D7218E" w:rsidRDefault="00765202" w:rsidP="00E01B39">
      <w:pPr>
        <w:pStyle w:val="ListParagraph"/>
        <w:numPr>
          <w:ilvl w:val="2"/>
          <w:numId w:val="60"/>
        </w:numPr>
        <w:bidi/>
        <w:spacing w:after="0" w:line="360" w:lineRule="auto"/>
        <w:ind w:left="26" w:hanging="3"/>
        <w:jc w:val="lowKashida"/>
        <w:rPr>
          <w:rFonts w:ascii="STC Forward" w:eastAsia="Calibri" w:hAnsi="STC Forward" w:cs="STC Forward"/>
          <w:sz w:val="24"/>
          <w:szCs w:val="24"/>
          <w:rtl/>
        </w:rPr>
      </w:pPr>
      <w:r w:rsidRPr="00D7218E">
        <w:rPr>
          <w:rFonts w:ascii="STC Forward" w:eastAsia="Calibri" w:hAnsi="STC Forward" w:cs="STC Forward"/>
          <w:sz w:val="24"/>
          <w:szCs w:val="24"/>
          <w:rtl/>
        </w:rPr>
        <w:t>مساهمات الشركة.</w:t>
      </w:r>
    </w:p>
    <w:p w14:paraId="587E88D9" w14:textId="38A8D317" w:rsidR="00765202" w:rsidRPr="00D7218E" w:rsidRDefault="00765202" w:rsidP="00E01B39">
      <w:pPr>
        <w:pStyle w:val="ListParagraph"/>
        <w:numPr>
          <w:ilvl w:val="2"/>
          <w:numId w:val="60"/>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الإشتراك الشهري للموظفين.</w:t>
      </w:r>
    </w:p>
    <w:p w14:paraId="0954BEF5" w14:textId="77777777" w:rsidR="00765202" w:rsidRPr="00D7218E" w:rsidRDefault="00765202" w:rsidP="00E01B39">
      <w:pPr>
        <w:pStyle w:val="ListParagraph"/>
        <w:numPr>
          <w:ilvl w:val="2"/>
          <w:numId w:val="60"/>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الحسومات المترتبة على مخالفات الموظفين.</w:t>
      </w:r>
    </w:p>
    <w:p w14:paraId="132E737B" w14:textId="77777777" w:rsidR="00765202" w:rsidRPr="00D7218E" w:rsidRDefault="00765202" w:rsidP="00E01B39">
      <w:pPr>
        <w:pStyle w:val="ListParagraph"/>
        <w:numPr>
          <w:ilvl w:val="2"/>
          <w:numId w:val="60"/>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رواتب الإجازات الإستثنائية.</w:t>
      </w:r>
    </w:p>
    <w:p w14:paraId="7810EB2E" w14:textId="1454B2EB" w:rsidR="00765202" w:rsidRPr="00D7218E" w:rsidRDefault="00765202" w:rsidP="00E01B39">
      <w:pPr>
        <w:pStyle w:val="ListParagraph"/>
        <w:numPr>
          <w:ilvl w:val="2"/>
          <w:numId w:val="60"/>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إستثمارات البرنامج وفقاً للأصول الشرعية والمالية المتعارف عليها.</w:t>
      </w:r>
    </w:p>
    <w:p w14:paraId="0EC8D2BE" w14:textId="77777777" w:rsidR="00EC189D" w:rsidRPr="00D7218E" w:rsidRDefault="00EC189D" w:rsidP="00EC189D">
      <w:pPr>
        <w:pStyle w:val="ListParagraph"/>
        <w:numPr>
          <w:ilvl w:val="2"/>
          <w:numId w:val="60"/>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التبرعات المالية الإضافية من منسوبي الشركة</w:t>
      </w:r>
      <w:r w:rsidRPr="00D7218E">
        <w:rPr>
          <w:rFonts w:ascii="STC Forward" w:eastAsia="Calibri" w:hAnsi="STC Forward" w:cs="STC Forward"/>
          <w:sz w:val="24"/>
          <w:szCs w:val="24"/>
        </w:rPr>
        <w:t xml:space="preserve">. </w:t>
      </w:r>
    </w:p>
    <w:p w14:paraId="3C1B3813" w14:textId="7E2375A1" w:rsidR="00765202" w:rsidRPr="00D7218E" w:rsidRDefault="00765202" w:rsidP="00E01B39">
      <w:pPr>
        <w:pStyle w:val="ListParagraph"/>
        <w:numPr>
          <w:ilvl w:val="1"/>
          <w:numId w:val="60"/>
        </w:numPr>
        <w:bidi/>
        <w:spacing w:after="0" w:line="360" w:lineRule="auto"/>
        <w:ind w:left="26" w:firstLine="0"/>
        <w:jc w:val="lowKashida"/>
        <w:rPr>
          <w:rFonts w:ascii="STC Forward" w:hAnsi="STC Forward" w:cs="STC Forward"/>
          <w:b/>
          <w:bCs/>
          <w:sz w:val="24"/>
          <w:szCs w:val="24"/>
          <w:rtl/>
        </w:rPr>
      </w:pPr>
      <w:r w:rsidRPr="00D7218E">
        <w:rPr>
          <w:rFonts w:ascii="STC Forward" w:hAnsi="STC Forward" w:cs="STC Forward"/>
          <w:b/>
          <w:bCs/>
          <w:sz w:val="24"/>
          <w:szCs w:val="24"/>
          <w:rtl/>
        </w:rPr>
        <w:t>شروط مساهمة</w:t>
      </w:r>
      <w:r w:rsidRPr="00D7218E">
        <w:rPr>
          <w:rFonts w:ascii="STC Forward" w:hAnsi="STC Forward" w:cs="STC Forward"/>
          <w:b/>
          <w:bCs/>
          <w:sz w:val="24"/>
          <w:szCs w:val="24"/>
        </w:rPr>
        <w:t xml:space="preserve"> </w:t>
      </w:r>
      <w:r w:rsidRPr="00D7218E">
        <w:rPr>
          <w:rFonts w:ascii="STC Forward" w:hAnsi="STC Forward" w:cs="STC Forward"/>
          <w:b/>
          <w:bCs/>
          <w:sz w:val="24"/>
          <w:szCs w:val="24"/>
          <w:rtl/>
        </w:rPr>
        <w:t>الموظفين في البرنامج</w:t>
      </w:r>
    </w:p>
    <w:p w14:paraId="7B430E2F" w14:textId="31648E10" w:rsidR="00765202" w:rsidRPr="00D7218E" w:rsidRDefault="00765202" w:rsidP="00E01B39">
      <w:pPr>
        <w:pStyle w:val="ListParagraph"/>
        <w:numPr>
          <w:ilvl w:val="2"/>
          <w:numId w:val="60"/>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أن تكون مشاركة الموظف تكافلية غير مستردة.</w:t>
      </w:r>
    </w:p>
    <w:p w14:paraId="568426BF" w14:textId="02E68BF5" w:rsidR="00765202" w:rsidRPr="00D7218E" w:rsidRDefault="00765202" w:rsidP="00E01B39">
      <w:pPr>
        <w:pStyle w:val="ListParagraph"/>
        <w:numPr>
          <w:ilvl w:val="2"/>
          <w:numId w:val="6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موافقة </w:t>
      </w:r>
      <w:r w:rsidR="00EC189D" w:rsidRPr="00D7218E">
        <w:rPr>
          <w:rFonts w:ascii="STC Forward" w:eastAsia="Calibri" w:hAnsi="STC Forward" w:cs="STC Forward"/>
          <w:sz w:val="24"/>
          <w:szCs w:val="24"/>
          <w:rtl/>
        </w:rPr>
        <w:t>الموظف على استقطاع مبلغ محدد من قبله سواء بشكل دائم أو بشكل متقطع ويكون في حساب مستقل عن صندوق التكافل الاجتماعي</w:t>
      </w:r>
      <w:r w:rsidRPr="00D7218E">
        <w:rPr>
          <w:rFonts w:ascii="STC Forward" w:eastAsia="Calibri" w:hAnsi="STC Forward" w:cs="STC Forward"/>
          <w:sz w:val="24"/>
          <w:szCs w:val="24"/>
          <w:rtl/>
        </w:rPr>
        <w:t>.</w:t>
      </w:r>
    </w:p>
    <w:p w14:paraId="79314AA3" w14:textId="0A8600D4" w:rsidR="00765202" w:rsidRPr="00D7218E" w:rsidRDefault="00765202" w:rsidP="00E01B39">
      <w:pPr>
        <w:pStyle w:val="ListParagraph"/>
        <w:numPr>
          <w:ilvl w:val="1"/>
          <w:numId w:val="60"/>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الحالات المستحقة للصرف</w:t>
      </w:r>
    </w:p>
    <w:p w14:paraId="730938C9" w14:textId="77777777" w:rsidR="0098018A" w:rsidRPr="00D7218E" w:rsidRDefault="0098018A" w:rsidP="00E01B39">
      <w:pPr>
        <w:pStyle w:val="ListParagraph"/>
        <w:numPr>
          <w:ilvl w:val="1"/>
          <w:numId w:val="61"/>
        </w:numPr>
        <w:tabs>
          <w:tab w:val="right" w:pos="296"/>
          <w:tab w:val="right" w:pos="1196"/>
        </w:tabs>
        <w:bidi/>
        <w:spacing w:after="0" w:line="360" w:lineRule="auto"/>
        <w:jc w:val="lowKashida"/>
        <w:rPr>
          <w:rFonts w:ascii="STC Forward" w:hAnsi="STC Forward" w:cs="STC Forward"/>
          <w:vanish/>
          <w:sz w:val="24"/>
          <w:szCs w:val="24"/>
          <w:rtl/>
        </w:rPr>
      </w:pPr>
    </w:p>
    <w:p w14:paraId="43D474AD" w14:textId="51DA6CBA" w:rsidR="00765202" w:rsidRPr="00D7218E" w:rsidRDefault="00765202" w:rsidP="00446896">
      <w:p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يتم صرف منحة تكافلية غير مستردة للمستحقين من الموظفين حسب الضوابط التالية:</w:t>
      </w:r>
    </w:p>
    <w:p w14:paraId="488CDBDA" w14:textId="394D6BE6" w:rsidR="00765202" w:rsidRPr="00D7218E" w:rsidRDefault="00765202" w:rsidP="00E01B39">
      <w:pPr>
        <w:pStyle w:val="ListParagraph"/>
        <w:numPr>
          <w:ilvl w:val="2"/>
          <w:numId w:val="6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أن يكون صاحب الطلب على رأس العمل وله ظروف طارئة يحتاج فيها إلى المساعدة.</w:t>
      </w:r>
    </w:p>
    <w:p w14:paraId="5EDB0D37" w14:textId="77777777" w:rsidR="00765202" w:rsidRPr="00D7218E" w:rsidRDefault="00765202" w:rsidP="00E01B39">
      <w:pPr>
        <w:pStyle w:val="ListParagraph"/>
        <w:numPr>
          <w:ilvl w:val="2"/>
          <w:numId w:val="60"/>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أن يقدم الموظف الوثائق اللازمة كالأحكام القضائية وغيرها من الإثباتات.</w:t>
      </w:r>
    </w:p>
    <w:p w14:paraId="1496DAB7" w14:textId="77777777" w:rsidR="00765202" w:rsidRPr="00D7218E" w:rsidRDefault="00765202" w:rsidP="00E01B39">
      <w:pPr>
        <w:pStyle w:val="ListParagraph"/>
        <w:numPr>
          <w:ilvl w:val="2"/>
          <w:numId w:val="6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مرور سنة على الأقل على آخر منحة تكافلية قد تم صرفها لصاحب الطلب.</w:t>
      </w:r>
    </w:p>
    <w:p w14:paraId="7A5148E3" w14:textId="36675AB1" w:rsidR="00765202" w:rsidRPr="00D7218E" w:rsidRDefault="00765202" w:rsidP="00E01B39">
      <w:pPr>
        <w:pStyle w:val="ListParagraph"/>
        <w:numPr>
          <w:ilvl w:val="2"/>
          <w:numId w:val="6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أن يكون صرف المنحة التكافلية للموظف واعتمادها حسب المخصص المالي المتوفر</w:t>
      </w:r>
      <w:r w:rsidR="0098018A" w:rsidRPr="00D7218E">
        <w:rPr>
          <w:rFonts w:ascii="STC Forward" w:eastAsia="Calibri" w:hAnsi="STC Forward" w:cs="STC Forward"/>
          <w:sz w:val="24"/>
          <w:szCs w:val="24"/>
          <w:rtl/>
        </w:rPr>
        <w:t xml:space="preserve"> من ميزانية البرامج بحيث</w:t>
      </w:r>
      <w:r w:rsidR="00895AE6" w:rsidRPr="00D7218E">
        <w:rPr>
          <w:rFonts w:ascii="STC Forward" w:eastAsia="Calibri" w:hAnsi="STC Forward" w:cs="STC Forward"/>
          <w:sz w:val="24"/>
          <w:szCs w:val="24"/>
          <w:rtl/>
        </w:rPr>
        <w:t xml:space="preserve"> </w:t>
      </w:r>
      <w:r w:rsidR="0098018A" w:rsidRPr="00D7218E">
        <w:rPr>
          <w:rFonts w:ascii="STC Forward" w:eastAsia="Calibri" w:hAnsi="STC Forward" w:cs="STC Forward"/>
          <w:sz w:val="24"/>
          <w:szCs w:val="24"/>
          <w:rtl/>
        </w:rPr>
        <w:t>لا يتج</w:t>
      </w:r>
      <w:r w:rsidR="00CC4CCD" w:rsidRPr="00D7218E">
        <w:rPr>
          <w:rFonts w:ascii="STC Forward" w:eastAsia="Calibri" w:hAnsi="STC Forward" w:cs="STC Forward"/>
          <w:sz w:val="24"/>
          <w:szCs w:val="24"/>
          <w:rtl/>
        </w:rPr>
        <w:t>ا</w:t>
      </w:r>
      <w:r w:rsidRPr="00D7218E">
        <w:rPr>
          <w:rFonts w:ascii="STC Forward" w:eastAsia="Calibri" w:hAnsi="STC Forward" w:cs="STC Forward"/>
          <w:sz w:val="24"/>
          <w:szCs w:val="24"/>
          <w:rtl/>
        </w:rPr>
        <w:t>وز مبلغ المنحة 10,000 ريال.</w:t>
      </w:r>
    </w:p>
    <w:p w14:paraId="1B662554" w14:textId="77777777" w:rsidR="00765202" w:rsidRPr="00D7218E" w:rsidRDefault="00765202" w:rsidP="00E01B39">
      <w:pPr>
        <w:pStyle w:val="ListParagraph"/>
        <w:numPr>
          <w:ilvl w:val="2"/>
          <w:numId w:val="6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في حالة وفاة الموظف، يصرف لمن يعولهم الموظف مبلغ إعانة لا يتجاوز 10,000 </w:t>
      </w:r>
      <w:r w:rsidR="0098018A" w:rsidRPr="00D7218E">
        <w:rPr>
          <w:rFonts w:ascii="STC Forward" w:eastAsia="Calibri" w:hAnsi="STC Forward" w:cs="STC Forward"/>
          <w:sz w:val="24"/>
          <w:szCs w:val="24"/>
          <w:rtl/>
        </w:rPr>
        <w:t>ريال حال إنطباق الضوابط السابقة</w:t>
      </w:r>
      <w:r w:rsidR="00EB5A70" w:rsidRPr="00D7218E">
        <w:rPr>
          <w:rFonts w:ascii="STC Forward" w:eastAsia="Calibri" w:hAnsi="STC Forward" w:cs="STC Forward"/>
          <w:sz w:val="24"/>
          <w:szCs w:val="24"/>
          <w:rtl/>
        </w:rPr>
        <w:t>.</w:t>
      </w:r>
    </w:p>
    <w:p w14:paraId="38B2BA8B" w14:textId="13CA5B2D" w:rsidR="00EB5A70" w:rsidRPr="00D7218E" w:rsidRDefault="00114966" w:rsidP="00114966">
      <w:pPr>
        <w:pStyle w:val="ListParagraph"/>
        <w:tabs>
          <w:tab w:val="right" w:pos="296"/>
          <w:tab w:val="right" w:pos="1016"/>
        </w:tabs>
        <w:bidi/>
        <w:spacing w:after="0" w:line="360" w:lineRule="auto"/>
        <w:ind w:left="1915"/>
        <w:jc w:val="lowKashida"/>
        <w:rPr>
          <w:rFonts w:ascii="STC Forward" w:eastAsia="Calibri" w:hAnsi="STC Forward" w:cs="STC Forward"/>
          <w:sz w:val="24"/>
          <w:szCs w:val="24"/>
        </w:rPr>
      </w:pPr>
      <w:r w:rsidRPr="00D7218E">
        <w:rPr>
          <w:rFonts w:ascii="STC Forward" w:eastAsia="Calibri" w:hAnsi="STC Forward" w:cs="STC Forward"/>
          <w:sz w:val="24"/>
          <w:szCs w:val="24"/>
        </w:rPr>
        <w:t xml:space="preserve"> </w:t>
      </w:r>
      <w:r w:rsidR="00EB5A70" w:rsidRPr="00D7218E">
        <w:rPr>
          <w:rFonts w:ascii="STC Forward" w:eastAsia="Calibri" w:hAnsi="STC Forward" w:cs="STC Forward"/>
          <w:sz w:val="24"/>
          <w:szCs w:val="24"/>
          <w:rtl/>
        </w:rPr>
        <w:br w:type="page"/>
      </w:r>
    </w:p>
    <w:p w14:paraId="3BAB34B9" w14:textId="61F0BAA0" w:rsidR="00AF6F82" w:rsidRPr="00D7218E" w:rsidRDefault="00AF6F82" w:rsidP="00E01B39">
      <w:pPr>
        <w:pStyle w:val="ListParagraph"/>
        <w:numPr>
          <w:ilvl w:val="0"/>
          <w:numId w:val="80"/>
        </w:numPr>
        <w:bidi/>
        <w:spacing w:before="240" w:after="120" w:line="360" w:lineRule="auto"/>
        <w:ind w:left="0" w:firstLine="0"/>
        <w:jc w:val="lowKashida"/>
        <w:outlineLvl w:val="1"/>
        <w:rPr>
          <w:rFonts w:ascii="STC Forward" w:hAnsi="STC Forward" w:cs="STC Forward"/>
          <w:color w:val="4F008C"/>
          <w:sz w:val="28"/>
          <w:szCs w:val="28"/>
        </w:rPr>
      </w:pPr>
      <w:bookmarkStart w:id="279" w:name="_Toc185338813"/>
      <w:r w:rsidRPr="00D7218E">
        <w:rPr>
          <w:rFonts w:ascii="STC Forward" w:hAnsi="STC Forward" w:cs="STC Forward"/>
          <w:color w:val="4F008C"/>
          <w:sz w:val="28"/>
          <w:szCs w:val="28"/>
          <w:rtl/>
        </w:rPr>
        <w:lastRenderedPageBreak/>
        <w:t xml:space="preserve">سياسة </w:t>
      </w:r>
      <w:r w:rsidR="00EB5A70" w:rsidRPr="00D7218E">
        <w:rPr>
          <w:rFonts w:ascii="STC Forward" w:hAnsi="STC Forward" w:cs="STC Forward"/>
          <w:color w:val="4F008C"/>
          <w:sz w:val="28"/>
          <w:szCs w:val="28"/>
          <w:rtl/>
        </w:rPr>
        <w:t>ال</w:t>
      </w:r>
      <w:r w:rsidRPr="00D7218E">
        <w:rPr>
          <w:rFonts w:ascii="STC Forward" w:hAnsi="STC Forward" w:cs="STC Forward"/>
          <w:color w:val="4F008C"/>
          <w:sz w:val="28"/>
          <w:szCs w:val="28"/>
          <w:rtl/>
        </w:rPr>
        <w:t xml:space="preserve">مزايا </w:t>
      </w:r>
      <w:r w:rsidR="00A13350" w:rsidRPr="00D7218E">
        <w:rPr>
          <w:rFonts w:ascii="STC Forward" w:hAnsi="STC Forward" w:cs="STC Forward"/>
          <w:color w:val="4F008C"/>
          <w:sz w:val="28"/>
          <w:szCs w:val="28"/>
          <w:rtl/>
        </w:rPr>
        <w:t>و</w:t>
      </w:r>
      <w:r w:rsidRPr="00D7218E">
        <w:rPr>
          <w:rFonts w:ascii="STC Forward" w:hAnsi="STC Forward" w:cs="STC Forward"/>
          <w:color w:val="4F008C"/>
          <w:sz w:val="28"/>
          <w:szCs w:val="28"/>
          <w:rtl/>
        </w:rPr>
        <w:t>ال</w:t>
      </w:r>
      <w:r w:rsidR="009D2C38" w:rsidRPr="00D7218E">
        <w:rPr>
          <w:rFonts w:ascii="STC Forward" w:hAnsi="STC Forward" w:cs="STC Forward"/>
          <w:color w:val="4F008C"/>
          <w:sz w:val="28"/>
          <w:szCs w:val="28"/>
          <w:rtl/>
        </w:rPr>
        <w:t>إ</w:t>
      </w:r>
      <w:r w:rsidRPr="00D7218E">
        <w:rPr>
          <w:rFonts w:ascii="STC Forward" w:hAnsi="STC Forward" w:cs="STC Forward"/>
          <w:color w:val="4F008C"/>
          <w:sz w:val="28"/>
          <w:szCs w:val="28"/>
          <w:rtl/>
        </w:rPr>
        <w:t>تصالات المقدمة لموظفي الشركة</w:t>
      </w:r>
      <w:bookmarkEnd w:id="279"/>
    </w:p>
    <w:p w14:paraId="321268F6" w14:textId="7F7AD04E" w:rsidR="00AF6F82" w:rsidRPr="00D7218E" w:rsidRDefault="00AF6F82" w:rsidP="005714B9">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تحرص ال</w:t>
      </w:r>
      <w:r w:rsidR="00BD7AB7" w:rsidRPr="00D7218E">
        <w:rPr>
          <w:rFonts w:ascii="STC Forward" w:hAnsi="STC Forward" w:cs="STC Forward"/>
          <w:sz w:val="24"/>
          <w:szCs w:val="24"/>
          <w:rtl/>
        </w:rPr>
        <w:t>ش</w:t>
      </w:r>
      <w:r w:rsidRPr="00D7218E">
        <w:rPr>
          <w:rFonts w:ascii="STC Forward" w:hAnsi="STC Forward" w:cs="STC Forward"/>
          <w:sz w:val="24"/>
          <w:szCs w:val="24"/>
          <w:rtl/>
        </w:rPr>
        <w:t xml:space="preserve">ركة على منح موظفيها وعائلاتهم مزايا </w:t>
      </w:r>
      <w:r w:rsidR="000D6550" w:rsidRPr="00D7218E">
        <w:rPr>
          <w:rFonts w:ascii="STC Forward" w:hAnsi="STC Forward" w:cs="STC Forward"/>
          <w:sz w:val="24"/>
          <w:szCs w:val="24"/>
          <w:rtl/>
        </w:rPr>
        <w:t>و</w:t>
      </w:r>
      <w:r w:rsidRPr="00D7218E">
        <w:rPr>
          <w:rFonts w:ascii="STC Forward" w:hAnsi="STC Forward" w:cs="STC Forward"/>
          <w:sz w:val="24"/>
          <w:szCs w:val="24"/>
          <w:rtl/>
        </w:rPr>
        <w:t xml:space="preserve">خدمات </w:t>
      </w:r>
      <w:r w:rsidR="000D6550" w:rsidRPr="00D7218E">
        <w:rPr>
          <w:rFonts w:ascii="STC Forward" w:hAnsi="STC Forward" w:cs="STC Forward"/>
          <w:sz w:val="24"/>
          <w:szCs w:val="24"/>
          <w:rtl/>
        </w:rPr>
        <w:t>لل</w:t>
      </w:r>
      <w:r w:rsidRPr="00D7218E">
        <w:rPr>
          <w:rFonts w:ascii="STC Forward" w:hAnsi="STC Forward" w:cs="STC Forward"/>
          <w:sz w:val="24"/>
          <w:szCs w:val="24"/>
          <w:rtl/>
        </w:rPr>
        <w:t xml:space="preserve">هاتف </w:t>
      </w:r>
      <w:r w:rsidR="00B91AB7" w:rsidRPr="00D7218E">
        <w:rPr>
          <w:rFonts w:ascii="STC Forward" w:hAnsi="STC Forward" w:cs="STC Forward"/>
          <w:sz w:val="24"/>
          <w:szCs w:val="24"/>
          <w:rtl/>
        </w:rPr>
        <w:t xml:space="preserve">الثابت </w:t>
      </w:r>
      <w:r w:rsidRPr="00D7218E">
        <w:rPr>
          <w:rFonts w:ascii="STC Forward" w:hAnsi="STC Forward" w:cs="STC Forward"/>
          <w:sz w:val="24"/>
          <w:szCs w:val="24"/>
          <w:rtl/>
        </w:rPr>
        <w:t xml:space="preserve">وتنظيم ذلك وفق </w:t>
      </w:r>
      <w:r w:rsidR="0070322B" w:rsidRPr="00D7218E">
        <w:rPr>
          <w:rFonts w:ascii="STC Forward" w:hAnsi="STC Forward" w:cs="STC Forward"/>
          <w:sz w:val="24"/>
          <w:szCs w:val="24"/>
          <w:rtl/>
        </w:rPr>
        <w:t>أ</w:t>
      </w:r>
      <w:r w:rsidRPr="00D7218E">
        <w:rPr>
          <w:rFonts w:ascii="STC Forward" w:hAnsi="STC Forward" w:cs="STC Forward"/>
          <w:sz w:val="24"/>
          <w:szCs w:val="24"/>
          <w:rtl/>
        </w:rPr>
        <w:t>طر محددة كما هو موضح في السياسة</w:t>
      </w:r>
      <w:r w:rsidR="00D03FB6" w:rsidRPr="00D7218E">
        <w:rPr>
          <w:rFonts w:ascii="STC Forward" w:hAnsi="STC Forward" w:cs="STC Forward"/>
          <w:sz w:val="24"/>
          <w:szCs w:val="24"/>
          <w:rtl/>
        </w:rPr>
        <w:t>.</w:t>
      </w:r>
    </w:p>
    <w:p w14:paraId="07517159" w14:textId="77777777" w:rsidR="00C7558E" w:rsidRPr="00D7218E" w:rsidRDefault="00C7558E" w:rsidP="004F57CD">
      <w:pPr>
        <w:pStyle w:val="ListParagraph"/>
        <w:numPr>
          <w:ilvl w:val="0"/>
          <w:numId w:val="10"/>
        </w:numPr>
        <w:tabs>
          <w:tab w:val="right" w:pos="296"/>
          <w:tab w:val="right" w:pos="1196"/>
        </w:tabs>
        <w:bidi/>
        <w:spacing w:after="0" w:line="360" w:lineRule="auto"/>
        <w:jc w:val="lowKashida"/>
        <w:rPr>
          <w:rFonts w:ascii="STC Forward" w:hAnsi="STC Forward" w:cs="STC Forward"/>
          <w:vanish/>
          <w:sz w:val="24"/>
          <w:szCs w:val="24"/>
          <w:u w:val="single"/>
          <w:rtl/>
        </w:rPr>
      </w:pPr>
    </w:p>
    <w:p w14:paraId="5A761DDA" w14:textId="77777777" w:rsidR="00C7558E" w:rsidRPr="00D7218E" w:rsidRDefault="00C7558E" w:rsidP="004F57CD">
      <w:pPr>
        <w:pStyle w:val="ListParagraph"/>
        <w:numPr>
          <w:ilvl w:val="0"/>
          <w:numId w:val="10"/>
        </w:numPr>
        <w:tabs>
          <w:tab w:val="right" w:pos="296"/>
          <w:tab w:val="right" w:pos="1196"/>
        </w:tabs>
        <w:bidi/>
        <w:spacing w:after="0" w:line="360" w:lineRule="auto"/>
        <w:jc w:val="lowKashida"/>
        <w:rPr>
          <w:rFonts w:ascii="STC Forward" w:hAnsi="STC Forward" w:cs="STC Forward"/>
          <w:vanish/>
          <w:sz w:val="24"/>
          <w:szCs w:val="24"/>
          <w:u w:val="single"/>
          <w:rtl/>
        </w:rPr>
      </w:pPr>
    </w:p>
    <w:p w14:paraId="006408B8" w14:textId="77777777" w:rsidR="00C7558E" w:rsidRPr="00D7218E" w:rsidRDefault="00C7558E" w:rsidP="004F57CD">
      <w:pPr>
        <w:pStyle w:val="ListParagraph"/>
        <w:numPr>
          <w:ilvl w:val="0"/>
          <w:numId w:val="10"/>
        </w:numPr>
        <w:tabs>
          <w:tab w:val="right" w:pos="296"/>
          <w:tab w:val="right" w:pos="1196"/>
        </w:tabs>
        <w:bidi/>
        <w:spacing w:after="0" w:line="360" w:lineRule="auto"/>
        <w:jc w:val="lowKashida"/>
        <w:rPr>
          <w:rFonts w:ascii="STC Forward" w:hAnsi="STC Forward" w:cs="STC Forward"/>
          <w:vanish/>
          <w:sz w:val="24"/>
          <w:szCs w:val="24"/>
          <w:u w:val="single"/>
          <w:rtl/>
        </w:rPr>
      </w:pPr>
    </w:p>
    <w:p w14:paraId="18AF2A20" w14:textId="77777777" w:rsidR="00C7558E" w:rsidRPr="00D7218E" w:rsidRDefault="00C7558E" w:rsidP="004F57CD">
      <w:pPr>
        <w:pStyle w:val="ListParagraph"/>
        <w:numPr>
          <w:ilvl w:val="0"/>
          <w:numId w:val="10"/>
        </w:numPr>
        <w:tabs>
          <w:tab w:val="right" w:pos="296"/>
          <w:tab w:val="right" w:pos="1196"/>
        </w:tabs>
        <w:bidi/>
        <w:spacing w:after="0" w:line="360" w:lineRule="auto"/>
        <w:jc w:val="lowKashida"/>
        <w:rPr>
          <w:rFonts w:ascii="STC Forward" w:hAnsi="STC Forward" w:cs="STC Forward"/>
          <w:vanish/>
          <w:sz w:val="24"/>
          <w:szCs w:val="24"/>
          <w:u w:val="single"/>
          <w:rtl/>
        </w:rPr>
      </w:pPr>
    </w:p>
    <w:p w14:paraId="12EFD8B5" w14:textId="77777777" w:rsidR="00C7558E" w:rsidRPr="00D7218E" w:rsidRDefault="00C7558E" w:rsidP="004F57CD">
      <w:pPr>
        <w:pStyle w:val="ListParagraph"/>
        <w:numPr>
          <w:ilvl w:val="0"/>
          <w:numId w:val="10"/>
        </w:numPr>
        <w:tabs>
          <w:tab w:val="right" w:pos="296"/>
          <w:tab w:val="right" w:pos="1196"/>
        </w:tabs>
        <w:bidi/>
        <w:spacing w:after="0" w:line="360" w:lineRule="auto"/>
        <w:jc w:val="lowKashida"/>
        <w:rPr>
          <w:rFonts w:ascii="STC Forward" w:hAnsi="STC Forward" w:cs="STC Forward"/>
          <w:vanish/>
          <w:sz w:val="24"/>
          <w:szCs w:val="24"/>
          <w:u w:val="single"/>
          <w:rtl/>
        </w:rPr>
      </w:pPr>
    </w:p>
    <w:p w14:paraId="165959C0" w14:textId="77777777" w:rsidR="00C7558E" w:rsidRPr="00D7218E" w:rsidRDefault="00C7558E" w:rsidP="004F57CD">
      <w:pPr>
        <w:pStyle w:val="ListParagraph"/>
        <w:numPr>
          <w:ilvl w:val="0"/>
          <w:numId w:val="10"/>
        </w:numPr>
        <w:tabs>
          <w:tab w:val="right" w:pos="296"/>
          <w:tab w:val="right" w:pos="1196"/>
        </w:tabs>
        <w:bidi/>
        <w:spacing w:after="0" w:line="360" w:lineRule="auto"/>
        <w:jc w:val="lowKashida"/>
        <w:rPr>
          <w:rFonts w:ascii="STC Forward" w:hAnsi="STC Forward" w:cs="STC Forward"/>
          <w:vanish/>
          <w:sz w:val="24"/>
          <w:szCs w:val="24"/>
          <w:u w:val="single"/>
          <w:rtl/>
        </w:rPr>
      </w:pPr>
    </w:p>
    <w:p w14:paraId="7CD4D70C" w14:textId="77777777" w:rsidR="00C7558E" w:rsidRPr="00D7218E" w:rsidRDefault="00C7558E" w:rsidP="004F57CD">
      <w:pPr>
        <w:pStyle w:val="ListParagraph"/>
        <w:numPr>
          <w:ilvl w:val="0"/>
          <w:numId w:val="10"/>
        </w:numPr>
        <w:tabs>
          <w:tab w:val="right" w:pos="296"/>
          <w:tab w:val="right" w:pos="1196"/>
        </w:tabs>
        <w:bidi/>
        <w:spacing w:after="0" w:line="360" w:lineRule="auto"/>
        <w:jc w:val="lowKashida"/>
        <w:rPr>
          <w:rFonts w:ascii="STC Forward" w:hAnsi="STC Forward" w:cs="STC Forward"/>
          <w:vanish/>
          <w:sz w:val="24"/>
          <w:szCs w:val="24"/>
          <w:u w:val="single"/>
          <w:rtl/>
        </w:rPr>
      </w:pPr>
    </w:p>
    <w:p w14:paraId="0C4AD184" w14:textId="77777777" w:rsidR="00855655" w:rsidRPr="00D7218E" w:rsidRDefault="00AF6F82" w:rsidP="00E01B39">
      <w:pPr>
        <w:pStyle w:val="ListParagraph"/>
        <w:numPr>
          <w:ilvl w:val="1"/>
          <w:numId w:val="53"/>
        </w:numPr>
        <w:bidi/>
        <w:spacing w:after="0" w:line="360" w:lineRule="auto"/>
        <w:ind w:left="26" w:firstLine="26"/>
        <w:jc w:val="lowKashida"/>
        <w:rPr>
          <w:rFonts w:ascii="STC Forward" w:hAnsi="STC Forward" w:cs="STC Forward"/>
          <w:b/>
          <w:bCs/>
          <w:sz w:val="24"/>
          <w:szCs w:val="24"/>
        </w:rPr>
      </w:pPr>
      <w:r w:rsidRPr="00D7218E">
        <w:rPr>
          <w:rFonts w:ascii="STC Forward" w:hAnsi="STC Forward" w:cs="STC Forward"/>
          <w:b/>
          <w:bCs/>
          <w:sz w:val="24"/>
          <w:szCs w:val="24"/>
          <w:rtl/>
        </w:rPr>
        <w:t>مزايا خدمات الاتصالات</w:t>
      </w:r>
      <w:r w:rsidR="00CF28E8" w:rsidRPr="00D7218E">
        <w:rPr>
          <w:rFonts w:ascii="STC Forward" w:hAnsi="STC Forward" w:cs="STC Forward"/>
          <w:b/>
          <w:bCs/>
          <w:sz w:val="24"/>
          <w:szCs w:val="24"/>
          <w:rtl/>
        </w:rPr>
        <w:t xml:space="preserve"> الممنوحة من قبل الشركة لموظفيها</w:t>
      </w:r>
      <w:r w:rsidR="000D6550" w:rsidRPr="00D7218E">
        <w:rPr>
          <w:rFonts w:ascii="STC Forward" w:hAnsi="STC Forward" w:cs="STC Forward"/>
          <w:b/>
          <w:bCs/>
          <w:sz w:val="24"/>
          <w:szCs w:val="24"/>
          <w:rtl/>
        </w:rPr>
        <w:t xml:space="preserve"> (إتصالاتي فليكس)</w:t>
      </w:r>
    </w:p>
    <w:tbl>
      <w:tblPr>
        <w:bidiVisual/>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4228"/>
        <w:gridCol w:w="2331"/>
      </w:tblGrid>
      <w:tr w:rsidR="00A57298" w:rsidRPr="00D7218E" w14:paraId="4919D2FC" w14:textId="77777777" w:rsidTr="005714B9">
        <w:trPr>
          <w:trHeight w:val="260"/>
          <w:jc w:val="center"/>
        </w:trPr>
        <w:tc>
          <w:tcPr>
            <w:tcW w:w="4228" w:type="dxa"/>
            <w:shd w:val="clear" w:color="auto" w:fill="4F008C"/>
            <w:vAlign w:val="center"/>
          </w:tcPr>
          <w:p w14:paraId="2D547F0F" w14:textId="77777777" w:rsidR="004F03AF" w:rsidRPr="00D7218E" w:rsidRDefault="00CF28E8" w:rsidP="005714B9">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 xml:space="preserve">المستوى </w:t>
            </w:r>
            <w:r w:rsidR="001B2D6B" w:rsidRPr="00D7218E">
              <w:rPr>
                <w:rFonts w:ascii="STC Forward" w:hAnsi="STC Forward" w:cs="STC Forward"/>
                <w:sz w:val="24"/>
                <w:szCs w:val="24"/>
                <w:rtl/>
              </w:rPr>
              <w:t>الإداري</w:t>
            </w:r>
          </w:p>
        </w:tc>
        <w:tc>
          <w:tcPr>
            <w:tcW w:w="2331" w:type="dxa"/>
            <w:shd w:val="clear" w:color="auto" w:fill="4F008C"/>
            <w:vAlign w:val="center"/>
          </w:tcPr>
          <w:p w14:paraId="1D9B2E94" w14:textId="41875520" w:rsidR="004E1A72" w:rsidRPr="00D7218E" w:rsidRDefault="00CF28E8" w:rsidP="005714B9">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 xml:space="preserve">مجموع قيمة </w:t>
            </w:r>
            <w:r w:rsidR="00BE3C10" w:rsidRPr="00D7218E">
              <w:rPr>
                <w:rFonts w:ascii="STC Forward" w:hAnsi="STC Forward" w:cs="STC Forward"/>
                <w:sz w:val="24"/>
                <w:szCs w:val="24"/>
                <w:rtl/>
              </w:rPr>
              <w:t>الفواتير</w:t>
            </w:r>
          </w:p>
          <w:p w14:paraId="6556AC38" w14:textId="77777777" w:rsidR="00CF28E8" w:rsidRPr="00D7218E" w:rsidRDefault="00CF28E8" w:rsidP="005714B9">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(ريال سعودي)</w:t>
            </w:r>
          </w:p>
        </w:tc>
      </w:tr>
      <w:tr w:rsidR="00CF28E8" w:rsidRPr="00D7218E" w14:paraId="498B49A2" w14:textId="77777777" w:rsidTr="005714B9">
        <w:trPr>
          <w:trHeight w:val="366"/>
          <w:jc w:val="center"/>
        </w:trPr>
        <w:tc>
          <w:tcPr>
            <w:tcW w:w="4228" w:type="dxa"/>
            <w:vAlign w:val="center"/>
          </w:tcPr>
          <w:p w14:paraId="7EBFE3F0" w14:textId="1A946AFC" w:rsidR="00CF28E8" w:rsidRPr="00D7218E" w:rsidRDefault="00A70BA7" w:rsidP="005714B9">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 xml:space="preserve">الرئيس التنفيذي </w:t>
            </w:r>
            <w:r w:rsidR="00AA32DE" w:rsidRPr="00D7218E">
              <w:rPr>
                <w:rFonts w:ascii="STC Forward" w:hAnsi="STC Forward" w:cs="STC Forward"/>
                <w:sz w:val="24"/>
                <w:szCs w:val="24"/>
                <w:rtl/>
              </w:rPr>
              <w:t>و</w:t>
            </w:r>
            <w:r w:rsidR="009F4CD4" w:rsidRPr="00D7218E">
              <w:rPr>
                <w:rFonts w:ascii="STC Forward" w:hAnsi="STC Forward" w:cs="STC Forward"/>
                <w:sz w:val="24"/>
                <w:szCs w:val="24"/>
                <w:rtl/>
              </w:rPr>
              <w:t xml:space="preserve"> </w:t>
            </w:r>
            <w:r w:rsidR="001B2D6B" w:rsidRPr="00D7218E">
              <w:rPr>
                <w:rFonts w:ascii="STC Forward" w:hAnsi="STC Forward" w:cs="STC Forward"/>
                <w:sz w:val="24"/>
                <w:szCs w:val="24"/>
                <w:rtl/>
              </w:rPr>
              <w:t>الأول</w:t>
            </w:r>
          </w:p>
        </w:tc>
        <w:tc>
          <w:tcPr>
            <w:tcW w:w="2331" w:type="dxa"/>
            <w:vAlign w:val="center"/>
          </w:tcPr>
          <w:p w14:paraId="22985896" w14:textId="77777777" w:rsidR="00CF28E8" w:rsidRPr="00D7218E" w:rsidRDefault="00B91AB7" w:rsidP="005714B9">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2,000</w:t>
            </w:r>
          </w:p>
        </w:tc>
      </w:tr>
      <w:tr w:rsidR="00CF28E8" w:rsidRPr="00D7218E" w14:paraId="08DBDA0A" w14:textId="77777777" w:rsidTr="005714B9">
        <w:trPr>
          <w:trHeight w:val="366"/>
          <w:jc w:val="center"/>
        </w:trPr>
        <w:tc>
          <w:tcPr>
            <w:tcW w:w="4228" w:type="dxa"/>
            <w:vAlign w:val="center"/>
          </w:tcPr>
          <w:p w14:paraId="7F94AF34" w14:textId="77777777" w:rsidR="00CF28E8" w:rsidRPr="00D7218E" w:rsidRDefault="001B2D6B" w:rsidP="005714B9">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الثاني</w:t>
            </w:r>
          </w:p>
        </w:tc>
        <w:tc>
          <w:tcPr>
            <w:tcW w:w="2331" w:type="dxa"/>
            <w:vAlign w:val="center"/>
          </w:tcPr>
          <w:p w14:paraId="0612588D" w14:textId="77777777" w:rsidR="00CF28E8" w:rsidRPr="00D7218E" w:rsidRDefault="00B91AB7" w:rsidP="005714B9">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1,800</w:t>
            </w:r>
          </w:p>
        </w:tc>
      </w:tr>
      <w:tr w:rsidR="00CF28E8" w:rsidRPr="00D7218E" w14:paraId="20FCD744" w14:textId="77777777" w:rsidTr="005714B9">
        <w:trPr>
          <w:trHeight w:val="366"/>
          <w:jc w:val="center"/>
        </w:trPr>
        <w:tc>
          <w:tcPr>
            <w:tcW w:w="4228" w:type="dxa"/>
            <w:vAlign w:val="center"/>
          </w:tcPr>
          <w:p w14:paraId="754869AD" w14:textId="77777777" w:rsidR="00CF28E8" w:rsidRPr="00D7218E" w:rsidRDefault="001B2D6B" w:rsidP="005714B9">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الثالث</w:t>
            </w:r>
          </w:p>
        </w:tc>
        <w:tc>
          <w:tcPr>
            <w:tcW w:w="2331" w:type="dxa"/>
            <w:vAlign w:val="center"/>
          </w:tcPr>
          <w:p w14:paraId="760B0CF4" w14:textId="77777777" w:rsidR="00CF28E8" w:rsidRPr="00D7218E" w:rsidRDefault="00B91AB7" w:rsidP="005714B9">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1,300</w:t>
            </w:r>
          </w:p>
        </w:tc>
      </w:tr>
      <w:tr w:rsidR="00CF28E8" w:rsidRPr="00D7218E" w14:paraId="229ACB51" w14:textId="77777777" w:rsidTr="005714B9">
        <w:trPr>
          <w:trHeight w:val="366"/>
          <w:jc w:val="center"/>
        </w:trPr>
        <w:tc>
          <w:tcPr>
            <w:tcW w:w="4228" w:type="dxa"/>
            <w:vAlign w:val="center"/>
          </w:tcPr>
          <w:p w14:paraId="1EDB1177" w14:textId="0345293B" w:rsidR="00CF28E8" w:rsidRPr="00D7218E" w:rsidRDefault="001B2D6B" w:rsidP="005714B9">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 xml:space="preserve">الرابع </w:t>
            </w:r>
          </w:p>
        </w:tc>
        <w:tc>
          <w:tcPr>
            <w:tcW w:w="2331" w:type="dxa"/>
            <w:vAlign w:val="center"/>
          </w:tcPr>
          <w:p w14:paraId="5539B9D4" w14:textId="77777777" w:rsidR="00CF28E8" w:rsidRPr="00D7218E" w:rsidRDefault="00B91AB7" w:rsidP="005714B9">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1,000</w:t>
            </w:r>
          </w:p>
        </w:tc>
      </w:tr>
      <w:tr w:rsidR="00141E9E" w:rsidRPr="00D7218E" w14:paraId="0FCB0623" w14:textId="77777777" w:rsidTr="005714B9">
        <w:trPr>
          <w:trHeight w:val="366"/>
          <w:jc w:val="center"/>
        </w:trPr>
        <w:tc>
          <w:tcPr>
            <w:tcW w:w="4228" w:type="dxa"/>
            <w:vAlign w:val="center"/>
          </w:tcPr>
          <w:p w14:paraId="767C0B81" w14:textId="2395046B" w:rsidR="00141E9E" w:rsidRPr="00D7218E" w:rsidRDefault="00141E9E" w:rsidP="005714B9">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الخامس</w:t>
            </w:r>
          </w:p>
        </w:tc>
        <w:tc>
          <w:tcPr>
            <w:tcW w:w="2331" w:type="dxa"/>
            <w:vAlign w:val="center"/>
          </w:tcPr>
          <w:p w14:paraId="0FD23F17" w14:textId="41916E66" w:rsidR="00141E9E" w:rsidRPr="00D7218E" w:rsidRDefault="00141E9E" w:rsidP="005714B9">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hint="cs"/>
                <w:sz w:val="24"/>
                <w:szCs w:val="24"/>
                <w:rtl/>
              </w:rPr>
              <w:t>800</w:t>
            </w:r>
          </w:p>
        </w:tc>
      </w:tr>
      <w:tr w:rsidR="00CF28E8" w:rsidRPr="00D7218E" w14:paraId="2938796D" w14:textId="77777777" w:rsidTr="005714B9">
        <w:trPr>
          <w:trHeight w:val="366"/>
          <w:jc w:val="center"/>
        </w:trPr>
        <w:tc>
          <w:tcPr>
            <w:tcW w:w="4228" w:type="dxa"/>
            <w:vAlign w:val="center"/>
          </w:tcPr>
          <w:p w14:paraId="0BD76B4A" w14:textId="1E420521" w:rsidR="00CF28E8" w:rsidRPr="00D7218E" w:rsidRDefault="00CF28E8" w:rsidP="005714B9">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 xml:space="preserve">الموظفين </w:t>
            </w:r>
            <w:r w:rsidR="0070322B" w:rsidRPr="00D7218E">
              <w:rPr>
                <w:rFonts w:ascii="STC Forward" w:hAnsi="STC Forward" w:cs="STC Forward"/>
                <w:color w:val="000000" w:themeColor="text1"/>
                <w:sz w:val="24"/>
                <w:szCs w:val="24"/>
                <w:rtl/>
              </w:rPr>
              <w:t>غير السعوديين</w:t>
            </w:r>
            <w:r w:rsidR="004F4AEC" w:rsidRPr="00D7218E">
              <w:rPr>
                <w:rFonts w:ascii="STC Forward" w:hAnsi="STC Forward" w:cs="STC Forward"/>
                <w:color w:val="000000" w:themeColor="text1"/>
                <w:sz w:val="24"/>
                <w:szCs w:val="24"/>
                <w:rtl/>
              </w:rPr>
              <w:t xml:space="preserve"> </w:t>
            </w:r>
            <w:r w:rsidR="004F4AEC" w:rsidRPr="00D7218E">
              <w:rPr>
                <w:rFonts w:ascii="STC Forward" w:hAnsi="STC Forward" w:cs="STC Forward"/>
                <w:color w:val="000000" w:themeColor="text1"/>
                <w:sz w:val="18"/>
                <w:szCs w:val="18"/>
                <w:rtl/>
              </w:rPr>
              <w:t>(جميع المستويات)</w:t>
            </w:r>
          </w:p>
        </w:tc>
        <w:tc>
          <w:tcPr>
            <w:tcW w:w="2331" w:type="dxa"/>
            <w:vAlign w:val="center"/>
          </w:tcPr>
          <w:p w14:paraId="623BBFC3" w14:textId="77777777" w:rsidR="00CF28E8" w:rsidRPr="00D7218E" w:rsidRDefault="00CF28E8" w:rsidP="005714B9">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color w:val="000000" w:themeColor="text1"/>
                <w:sz w:val="24"/>
                <w:szCs w:val="24"/>
                <w:rtl/>
              </w:rPr>
              <w:t>400</w:t>
            </w:r>
          </w:p>
        </w:tc>
      </w:tr>
    </w:tbl>
    <w:p w14:paraId="2E9790DC" w14:textId="7EFB1817" w:rsidR="00D904B8" w:rsidRPr="00D7218E" w:rsidRDefault="0050246D" w:rsidP="00B271CB">
      <w:pPr>
        <w:pStyle w:val="ListParagraph"/>
        <w:numPr>
          <w:ilvl w:val="2"/>
          <w:numId w:val="80"/>
        </w:numPr>
        <w:bidi/>
        <w:spacing w:after="0" w:line="360" w:lineRule="auto"/>
        <w:jc w:val="lowKashida"/>
        <w:rPr>
          <w:rFonts w:ascii="STC Forward" w:hAnsi="STC Forward" w:cs="STC Forward"/>
          <w:sz w:val="24"/>
          <w:szCs w:val="24"/>
        </w:rPr>
      </w:pPr>
      <w:r w:rsidRPr="00D7218E">
        <w:rPr>
          <w:rFonts w:ascii="STC Forward" w:hAnsi="STC Forward" w:cs="STC Forward"/>
          <w:sz w:val="24"/>
          <w:szCs w:val="24"/>
          <w:rtl/>
        </w:rPr>
        <w:t>أحكام عامة</w:t>
      </w:r>
    </w:p>
    <w:p w14:paraId="1E9D1707" w14:textId="77777777" w:rsidR="00CC4CCD" w:rsidRPr="00D7218E" w:rsidRDefault="00CC4CCD" w:rsidP="00E01B39">
      <w:pPr>
        <w:pStyle w:val="ListParagraph"/>
        <w:numPr>
          <w:ilvl w:val="0"/>
          <w:numId w:val="54"/>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0B892237" w14:textId="77777777" w:rsidR="00CC4CCD" w:rsidRPr="00D7218E" w:rsidRDefault="00CC4CCD" w:rsidP="00E01B39">
      <w:pPr>
        <w:pStyle w:val="ListParagraph"/>
        <w:numPr>
          <w:ilvl w:val="0"/>
          <w:numId w:val="54"/>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26F25413" w14:textId="77777777" w:rsidR="00CC4CCD" w:rsidRPr="00D7218E" w:rsidRDefault="00CC4CCD" w:rsidP="00E01B39">
      <w:pPr>
        <w:pStyle w:val="ListParagraph"/>
        <w:numPr>
          <w:ilvl w:val="0"/>
          <w:numId w:val="54"/>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39902A4E" w14:textId="77777777" w:rsidR="00CC4CCD" w:rsidRPr="00D7218E" w:rsidRDefault="00CC4CCD" w:rsidP="00E01B39">
      <w:pPr>
        <w:pStyle w:val="ListParagraph"/>
        <w:numPr>
          <w:ilvl w:val="0"/>
          <w:numId w:val="54"/>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6AB3BE29" w14:textId="77777777" w:rsidR="00CC4CCD" w:rsidRPr="00D7218E" w:rsidRDefault="00CC4CCD" w:rsidP="00E01B39">
      <w:pPr>
        <w:pStyle w:val="ListParagraph"/>
        <w:numPr>
          <w:ilvl w:val="0"/>
          <w:numId w:val="54"/>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0C932435" w14:textId="77777777" w:rsidR="00CC4CCD" w:rsidRPr="00D7218E" w:rsidRDefault="00CC4CCD" w:rsidP="00E01B39">
      <w:pPr>
        <w:pStyle w:val="ListParagraph"/>
        <w:numPr>
          <w:ilvl w:val="1"/>
          <w:numId w:val="54"/>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03E0BBA8" w14:textId="3305C59C" w:rsidR="00CF28E8" w:rsidRPr="00D7218E" w:rsidRDefault="0050246D" w:rsidP="00E01B39">
      <w:pPr>
        <w:pStyle w:val="ListParagraph"/>
        <w:numPr>
          <w:ilvl w:val="3"/>
          <w:numId w:val="7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يتم ربط جميع خدمات برنامج </w:t>
      </w:r>
      <w:r w:rsidR="009D2C38"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اتصالاتي </w:t>
      </w:r>
      <w:r w:rsidR="009D2C38" w:rsidRPr="00D7218E">
        <w:rPr>
          <w:rFonts w:ascii="STC Forward" w:eastAsia="Calibri" w:hAnsi="STC Forward" w:cs="STC Forward"/>
          <w:sz w:val="24"/>
          <w:szCs w:val="24"/>
          <w:rtl/>
        </w:rPr>
        <w:t xml:space="preserve">فليكس) </w:t>
      </w:r>
      <w:r w:rsidRPr="00D7218E">
        <w:rPr>
          <w:rFonts w:ascii="STC Forward" w:eastAsia="Calibri" w:hAnsi="STC Forward" w:cs="STC Forward"/>
          <w:sz w:val="24"/>
          <w:szCs w:val="24"/>
          <w:rtl/>
        </w:rPr>
        <w:t xml:space="preserve">بالهوية الوطنية </w:t>
      </w:r>
      <w:r w:rsidR="006C3EF3" w:rsidRPr="00D7218E">
        <w:rPr>
          <w:rFonts w:ascii="STC Forward" w:eastAsia="Calibri" w:hAnsi="STC Forward" w:cs="STC Forward"/>
          <w:sz w:val="24"/>
          <w:szCs w:val="24"/>
          <w:rtl/>
        </w:rPr>
        <w:t xml:space="preserve">أو الإقامة </w:t>
      </w:r>
      <w:r w:rsidRPr="00D7218E">
        <w:rPr>
          <w:rFonts w:ascii="STC Forward" w:eastAsia="Calibri" w:hAnsi="STC Forward" w:cs="STC Forward"/>
          <w:sz w:val="24"/>
          <w:szCs w:val="24"/>
          <w:rtl/>
        </w:rPr>
        <w:t xml:space="preserve">للموظف </w:t>
      </w:r>
      <w:r w:rsidR="00BE3C10" w:rsidRPr="00D7218E">
        <w:rPr>
          <w:rFonts w:ascii="STC Forward" w:eastAsia="Calibri" w:hAnsi="STC Forward" w:cs="STC Forward"/>
          <w:sz w:val="24"/>
          <w:szCs w:val="24"/>
          <w:rtl/>
        </w:rPr>
        <w:t xml:space="preserve">أو أفراد عائلته بعد التأكد من إضافتهم في أنظمة الموارد البشرية، </w:t>
      </w:r>
      <w:r w:rsidRPr="00D7218E">
        <w:rPr>
          <w:rFonts w:ascii="STC Forward" w:eastAsia="Calibri" w:hAnsi="STC Forward" w:cs="STC Forward"/>
          <w:sz w:val="24"/>
          <w:szCs w:val="24"/>
          <w:rtl/>
        </w:rPr>
        <w:t>لكي يتمكن من الاستفادة من إضافة الخدمات وإلغاءها عن طريق خدمات العملاء وتطبيق (</w:t>
      </w:r>
      <w:proofErr w:type="spellStart"/>
      <w:r w:rsidRPr="00D7218E">
        <w:rPr>
          <w:rFonts w:ascii="STC Forward" w:eastAsia="Calibri" w:hAnsi="STC Forward" w:cs="STC Forward"/>
          <w:sz w:val="24"/>
          <w:szCs w:val="24"/>
        </w:rPr>
        <w:t>My</w:t>
      </w:r>
      <w:r w:rsidR="00C00B9C">
        <w:rPr>
          <w:rFonts w:ascii="STC Forward" w:eastAsia="Calibri" w:hAnsi="STC Forward" w:cs="STC Forward"/>
          <w:sz w:val="24"/>
          <w:szCs w:val="24"/>
        </w:rPr>
        <w:t>stc</w:t>
      </w:r>
      <w:proofErr w:type="spellEnd"/>
      <w:r w:rsidRPr="00D7218E">
        <w:rPr>
          <w:rFonts w:ascii="STC Forward" w:eastAsia="Calibri" w:hAnsi="STC Forward" w:cs="STC Forward"/>
          <w:sz w:val="24"/>
          <w:szCs w:val="24"/>
          <w:rtl/>
        </w:rPr>
        <w:t>)</w:t>
      </w:r>
      <w:r w:rsidR="00D03FB6" w:rsidRPr="00D7218E">
        <w:rPr>
          <w:rFonts w:ascii="STC Forward" w:eastAsia="Calibri" w:hAnsi="STC Forward" w:cs="STC Forward"/>
          <w:sz w:val="24"/>
          <w:szCs w:val="24"/>
          <w:rtl/>
        </w:rPr>
        <w:t>.</w:t>
      </w:r>
    </w:p>
    <w:p w14:paraId="5F8BCA8F" w14:textId="77777777" w:rsidR="00CF28E8" w:rsidRPr="00D7218E" w:rsidRDefault="00CF28E8" w:rsidP="00E01B39">
      <w:pPr>
        <w:pStyle w:val="ListParagraph"/>
        <w:numPr>
          <w:ilvl w:val="3"/>
          <w:numId w:val="7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مجموع قيمة </w:t>
      </w:r>
      <w:r w:rsidR="00BE3C10" w:rsidRPr="00D7218E">
        <w:rPr>
          <w:rFonts w:ascii="STC Forward" w:eastAsia="Calibri" w:hAnsi="STC Forward" w:cs="STC Forward"/>
          <w:sz w:val="24"/>
          <w:szCs w:val="24"/>
          <w:rtl/>
        </w:rPr>
        <w:t>الفواتير</w:t>
      </w:r>
      <w:r w:rsidRPr="00D7218E">
        <w:rPr>
          <w:rFonts w:ascii="STC Forward" w:eastAsia="Calibri" w:hAnsi="STC Forward" w:cs="STC Forward"/>
          <w:sz w:val="24"/>
          <w:szCs w:val="24"/>
          <w:rtl/>
        </w:rPr>
        <w:t xml:space="preserve"> يرمز الى الحد الأعلى لتكاليف </w:t>
      </w:r>
      <w:r w:rsidR="00BE3C10" w:rsidRPr="00D7218E">
        <w:rPr>
          <w:rFonts w:ascii="STC Forward" w:eastAsia="Calibri" w:hAnsi="STC Forward" w:cs="STC Forward"/>
          <w:sz w:val="24"/>
          <w:szCs w:val="24"/>
          <w:rtl/>
        </w:rPr>
        <w:t>الفواتير على</w:t>
      </w:r>
      <w:r w:rsidRPr="00D7218E">
        <w:rPr>
          <w:rFonts w:ascii="STC Forward" w:eastAsia="Calibri" w:hAnsi="STC Forward" w:cs="STC Forward"/>
          <w:sz w:val="24"/>
          <w:szCs w:val="24"/>
          <w:rtl/>
        </w:rPr>
        <w:t xml:space="preserve"> الموظف (</w:t>
      </w:r>
      <w:r w:rsidR="00BE3C10" w:rsidRPr="00D7218E">
        <w:rPr>
          <w:rFonts w:ascii="STC Forward" w:eastAsia="Calibri" w:hAnsi="STC Forward" w:cs="STC Forward"/>
          <w:sz w:val="24"/>
          <w:szCs w:val="24"/>
          <w:rtl/>
        </w:rPr>
        <w:t>والتي تشمل فواتير</w:t>
      </w:r>
      <w:r w:rsidRPr="00D7218E">
        <w:rPr>
          <w:rFonts w:ascii="STC Forward" w:eastAsia="Calibri" w:hAnsi="STC Forward" w:cs="STC Forward"/>
          <w:sz w:val="24"/>
          <w:szCs w:val="24"/>
          <w:rtl/>
        </w:rPr>
        <w:t xml:space="preserve"> الجوال، </w:t>
      </w:r>
      <w:r w:rsidR="00BE3C10" w:rsidRPr="00D7218E">
        <w:rPr>
          <w:rFonts w:ascii="STC Forward" w:eastAsia="Calibri" w:hAnsi="STC Forward" w:cs="STC Forward"/>
          <w:sz w:val="24"/>
          <w:szCs w:val="24"/>
          <w:rtl/>
        </w:rPr>
        <w:t>فواتير</w:t>
      </w:r>
      <w:r w:rsidRPr="00D7218E">
        <w:rPr>
          <w:rFonts w:ascii="STC Forward" w:eastAsia="Calibri" w:hAnsi="STC Forward" w:cs="STC Forward"/>
          <w:sz w:val="24"/>
          <w:szCs w:val="24"/>
          <w:rtl/>
        </w:rPr>
        <w:t xml:space="preserve"> </w:t>
      </w:r>
      <w:r w:rsidR="00B91AB7" w:rsidRPr="00D7218E">
        <w:rPr>
          <w:rFonts w:ascii="STC Forward" w:eastAsia="Calibri" w:hAnsi="STC Forward" w:cs="STC Forward"/>
          <w:sz w:val="24"/>
          <w:szCs w:val="24"/>
          <w:rtl/>
        </w:rPr>
        <w:t>الهواتف الثابتة</w:t>
      </w:r>
      <w:r w:rsidRPr="00D7218E">
        <w:rPr>
          <w:rFonts w:ascii="STC Forward" w:eastAsia="Calibri" w:hAnsi="STC Forward" w:cs="STC Forward"/>
          <w:sz w:val="24"/>
          <w:szCs w:val="24"/>
          <w:rtl/>
        </w:rPr>
        <w:t>،</w:t>
      </w:r>
      <w:r w:rsidR="00BE3C10" w:rsidRPr="00D7218E">
        <w:rPr>
          <w:rFonts w:ascii="STC Forward" w:eastAsia="Calibri" w:hAnsi="STC Forward" w:cs="STC Forward"/>
          <w:sz w:val="24"/>
          <w:szCs w:val="24"/>
          <w:rtl/>
        </w:rPr>
        <w:t xml:space="preserve"> فواتير</w:t>
      </w:r>
      <w:r w:rsidRPr="00D7218E">
        <w:rPr>
          <w:rFonts w:ascii="STC Forward" w:eastAsia="Calibri" w:hAnsi="STC Forward" w:cs="STC Forward"/>
          <w:sz w:val="24"/>
          <w:szCs w:val="24"/>
          <w:rtl/>
        </w:rPr>
        <w:t xml:space="preserve"> خدمات الإنترنت المنزلي)، بحيث لا </w:t>
      </w:r>
      <w:r w:rsidR="00B91AB7" w:rsidRPr="00D7218E">
        <w:rPr>
          <w:rFonts w:ascii="STC Forward" w:eastAsia="Calibri" w:hAnsi="STC Forward" w:cs="STC Forward"/>
          <w:sz w:val="24"/>
          <w:szCs w:val="24"/>
          <w:rtl/>
        </w:rPr>
        <w:t>تتجاوز</w:t>
      </w:r>
      <w:r w:rsidRPr="00D7218E">
        <w:rPr>
          <w:rFonts w:ascii="STC Forward" w:eastAsia="Calibri" w:hAnsi="STC Forward" w:cs="STC Forward"/>
          <w:sz w:val="24"/>
          <w:szCs w:val="24"/>
          <w:rtl/>
        </w:rPr>
        <w:t xml:space="preserve"> قيمة هذه </w:t>
      </w:r>
      <w:r w:rsidR="00BE3C10" w:rsidRPr="00D7218E">
        <w:rPr>
          <w:rFonts w:ascii="STC Forward" w:eastAsia="Calibri" w:hAnsi="STC Forward" w:cs="STC Forward"/>
          <w:sz w:val="24"/>
          <w:szCs w:val="24"/>
          <w:rtl/>
        </w:rPr>
        <w:t>الفواتير</w:t>
      </w:r>
      <w:r w:rsidRPr="00D7218E">
        <w:rPr>
          <w:rFonts w:ascii="STC Forward" w:eastAsia="Calibri" w:hAnsi="STC Forward" w:cs="STC Forward"/>
          <w:sz w:val="24"/>
          <w:szCs w:val="24"/>
          <w:rtl/>
        </w:rPr>
        <w:t xml:space="preserve"> الحد الأعلى </w:t>
      </w:r>
      <w:r w:rsidR="002C77D0" w:rsidRPr="00D7218E">
        <w:rPr>
          <w:rFonts w:ascii="STC Forward" w:eastAsia="Calibri" w:hAnsi="STC Forward" w:cs="STC Forward"/>
          <w:sz w:val="24"/>
          <w:szCs w:val="24"/>
          <w:rtl/>
        </w:rPr>
        <w:t>المستحق</w:t>
      </w:r>
      <w:r w:rsidR="00D836C0" w:rsidRPr="00D7218E">
        <w:rPr>
          <w:rFonts w:ascii="STC Forward" w:eastAsia="Calibri" w:hAnsi="STC Forward" w:cs="STC Forward"/>
          <w:sz w:val="24"/>
          <w:szCs w:val="24"/>
          <w:rtl/>
        </w:rPr>
        <w:t>.</w:t>
      </w:r>
    </w:p>
    <w:p w14:paraId="10E6C870" w14:textId="753DF427" w:rsidR="0050246D" w:rsidRPr="00D7218E" w:rsidRDefault="009D2C38" w:rsidP="00E01B39">
      <w:pPr>
        <w:pStyle w:val="ListParagraph"/>
        <w:numPr>
          <w:ilvl w:val="3"/>
          <w:numId w:val="7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الخدمات المقدمة من شركة </w:t>
      </w:r>
      <w:proofErr w:type="spellStart"/>
      <w:r w:rsidR="000D31EE" w:rsidRPr="00D7218E">
        <w:rPr>
          <w:rFonts w:ascii="STC Forward" w:eastAsia="Calibri" w:hAnsi="STC Forward" w:cs="STC Forward"/>
          <w:sz w:val="24"/>
          <w:szCs w:val="24"/>
        </w:rPr>
        <w:t>stc</w:t>
      </w:r>
      <w:proofErr w:type="spellEnd"/>
      <w:r w:rsidR="000D31EE" w:rsidRPr="00D7218E">
        <w:rPr>
          <w:rFonts w:ascii="STC Forward" w:eastAsia="Calibri" w:hAnsi="STC Forward" w:cs="STC Forward"/>
          <w:sz w:val="24"/>
          <w:szCs w:val="24"/>
          <w:rtl/>
        </w:rPr>
        <w:t xml:space="preserve"> </w:t>
      </w:r>
      <w:r w:rsidR="00115D8A" w:rsidRPr="00D7218E">
        <w:rPr>
          <w:rFonts w:ascii="STC Forward" w:eastAsia="Calibri" w:hAnsi="STC Forward" w:cs="STC Forward"/>
          <w:sz w:val="24"/>
          <w:szCs w:val="24"/>
          <w:rtl/>
        </w:rPr>
        <w:t xml:space="preserve">فقط هي </w:t>
      </w:r>
      <w:r w:rsidR="00CF28E8" w:rsidRPr="00D7218E">
        <w:rPr>
          <w:rFonts w:ascii="STC Forward" w:eastAsia="Calibri" w:hAnsi="STC Forward" w:cs="STC Forward"/>
          <w:sz w:val="24"/>
          <w:szCs w:val="24"/>
          <w:rtl/>
        </w:rPr>
        <w:t xml:space="preserve">المشمولة في برنامج </w:t>
      </w:r>
      <w:proofErr w:type="spellStart"/>
      <w:r w:rsidR="00CF28E8" w:rsidRPr="00D7218E">
        <w:rPr>
          <w:rFonts w:ascii="STC Forward" w:eastAsia="Calibri" w:hAnsi="STC Forward" w:cs="STC Forward"/>
          <w:sz w:val="24"/>
          <w:szCs w:val="24"/>
          <w:rtl/>
        </w:rPr>
        <w:t>إتصالاتي</w:t>
      </w:r>
      <w:proofErr w:type="spellEnd"/>
      <w:r w:rsidR="00733A71" w:rsidRPr="00D7218E">
        <w:rPr>
          <w:rFonts w:ascii="STC Forward" w:eastAsia="Calibri" w:hAnsi="STC Forward" w:cs="STC Forward"/>
          <w:sz w:val="24"/>
          <w:szCs w:val="24"/>
          <w:rtl/>
        </w:rPr>
        <w:t xml:space="preserve"> فليكس</w:t>
      </w:r>
      <w:r w:rsidR="00CF28E8" w:rsidRPr="00D7218E">
        <w:rPr>
          <w:rFonts w:ascii="STC Forward" w:eastAsia="Calibri" w:hAnsi="STC Forward" w:cs="STC Forward"/>
          <w:sz w:val="24"/>
          <w:szCs w:val="24"/>
          <w:rtl/>
        </w:rPr>
        <w:t xml:space="preserve"> و</w:t>
      </w:r>
      <w:r w:rsidR="002C77D0" w:rsidRPr="00D7218E">
        <w:rPr>
          <w:rFonts w:ascii="STC Forward" w:eastAsia="Calibri" w:hAnsi="STC Forward" w:cs="STC Forward"/>
          <w:sz w:val="24"/>
          <w:szCs w:val="24"/>
          <w:rtl/>
        </w:rPr>
        <w:t>ل</w:t>
      </w:r>
      <w:r w:rsidR="00115D8A" w:rsidRPr="00D7218E">
        <w:rPr>
          <w:rFonts w:ascii="STC Forward" w:eastAsia="Calibri" w:hAnsi="STC Forward" w:cs="STC Forward"/>
          <w:sz w:val="24"/>
          <w:szCs w:val="24"/>
          <w:rtl/>
        </w:rPr>
        <w:t>ا</w:t>
      </w:r>
      <w:r w:rsidR="002C77D0" w:rsidRPr="00D7218E">
        <w:rPr>
          <w:rFonts w:ascii="STC Forward" w:eastAsia="Calibri" w:hAnsi="STC Forward" w:cs="STC Forward"/>
          <w:sz w:val="24"/>
          <w:szCs w:val="24"/>
          <w:rtl/>
        </w:rPr>
        <w:t xml:space="preserve"> </w:t>
      </w:r>
      <w:r w:rsidR="00CF28E8" w:rsidRPr="00D7218E">
        <w:rPr>
          <w:rFonts w:ascii="STC Forward" w:eastAsia="Calibri" w:hAnsi="STC Forward" w:cs="STC Forward"/>
          <w:sz w:val="24"/>
          <w:szCs w:val="24"/>
          <w:rtl/>
        </w:rPr>
        <w:t xml:space="preserve">يتم </w:t>
      </w:r>
      <w:proofErr w:type="spellStart"/>
      <w:r w:rsidR="00115D8A" w:rsidRPr="00D7218E">
        <w:rPr>
          <w:rFonts w:ascii="STC Forward" w:eastAsia="Calibri" w:hAnsi="STC Forward" w:cs="STC Forward"/>
          <w:sz w:val="24"/>
          <w:szCs w:val="24"/>
          <w:rtl/>
        </w:rPr>
        <w:t>إ</w:t>
      </w:r>
      <w:r w:rsidR="00CF28E8" w:rsidRPr="00D7218E">
        <w:rPr>
          <w:rFonts w:ascii="STC Forward" w:eastAsia="Calibri" w:hAnsi="STC Forward" w:cs="STC Forward"/>
          <w:sz w:val="24"/>
          <w:szCs w:val="24"/>
          <w:rtl/>
        </w:rPr>
        <w:t>حتساب</w:t>
      </w:r>
      <w:proofErr w:type="spellEnd"/>
      <w:r w:rsidR="00CF28E8" w:rsidRPr="00D7218E">
        <w:rPr>
          <w:rFonts w:ascii="STC Forward" w:eastAsia="Calibri" w:hAnsi="STC Forward" w:cs="STC Forward"/>
          <w:sz w:val="24"/>
          <w:szCs w:val="24"/>
          <w:rtl/>
        </w:rPr>
        <w:t xml:space="preserve"> </w:t>
      </w:r>
      <w:r w:rsidR="00B91AB7" w:rsidRPr="00D7218E">
        <w:rPr>
          <w:rFonts w:ascii="STC Forward" w:eastAsia="Calibri" w:hAnsi="STC Forward" w:cs="STC Forward"/>
          <w:sz w:val="24"/>
          <w:szCs w:val="24"/>
          <w:rtl/>
        </w:rPr>
        <w:t>الخدمات المقدمة</w:t>
      </w:r>
      <w:r w:rsidR="00CF28E8" w:rsidRPr="00D7218E">
        <w:rPr>
          <w:rFonts w:ascii="STC Forward" w:eastAsia="Calibri" w:hAnsi="STC Forward" w:cs="STC Forward"/>
          <w:sz w:val="24"/>
          <w:szCs w:val="24"/>
          <w:rtl/>
        </w:rPr>
        <w:t xml:space="preserve"> من </w:t>
      </w:r>
      <w:r w:rsidR="00B91AB7" w:rsidRPr="00D7218E">
        <w:rPr>
          <w:rFonts w:ascii="STC Forward" w:eastAsia="Calibri" w:hAnsi="STC Forward" w:cs="STC Forward"/>
          <w:sz w:val="24"/>
          <w:szCs w:val="24"/>
          <w:rtl/>
        </w:rPr>
        <w:t xml:space="preserve">أي </w:t>
      </w:r>
      <w:r w:rsidR="00CF28E8" w:rsidRPr="00D7218E">
        <w:rPr>
          <w:rFonts w:ascii="STC Forward" w:eastAsia="Calibri" w:hAnsi="STC Forward" w:cs="STC Forward"/>
          <w:sz w:val="24"/>
          <w:szCs w:val="24"/>
          <w:rtl/>
        </w:rPr>
        <w:t>مشغل آخر.</w:t>
      </w:r>
    </w:p>
    <w:p w14:paraId="00A4272A" w14:textId="77777777" w:rsidR="0070322B" w:rsidRPr="00D7218E" w:rsidRDefault="00C02466" w:rsidP="00E01B39">
      <w:pPr>
        <w:pStyle w:val="ListParagraph"/>
        <w:numPr>
          <w:ilvl w:val="3"/>
          <w:numId w:val="7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يتحمل الموظف أي</w:t>
      </w:r>
      <w:r w:rsidR="002C77D0" w:rsidRPr="00D7218E">
        <w:rPr>
          <w:rFonts w:ascii="STC Forward" w:eastAsia="Calibri" w:hAnsi="STC Forward" w:cs="STC Forward"/>
          <w:sz w:val="24"/>
          <w:szCs w:val="24"/>
          <w:rtl/>
        </w:rPr>
        <w:t>ة</w:t>
      </w:r>
      <w:r w:rsidRPr="00D7218E">
        <w:rPr>
          <w:rFonts w:ascii="STC Forward" w:eastAsia="Calibri" w:hAnsi="STC Forward" w:cs="STC Forward"/>
          <w:sz w:val="24"/>
          <w:szCs w:val="24"/>
          <w:rtl/>
        </w:rPr>
        <w:t xml:space="preserve"> مبالغ إضافية </w:t>
      </w:r>
      <w:r w:rsidR="002C77D0" w:rsidRPr="00D7218E">
        <w:rPr>
          <w:rFonts w:ascii="STC Forward" w:eastAsia="Calibri" w:hAnsi="STC Forward" w:cs="STC Forward"/>
          <w:sz w:val="24"/>
          <w:szCs w:val="24"/>
          <w:rtl/>
        </w:rPr>
        <w:t xml:space="preserve">تزيد عن الحد </w:t>
      </w:r>
      <w:r w:rsidR="00115D8A" w:rsidRPr="00D7218E">
        <w:rPr>
          <w:rFonts w:ascii="STC Forward" w:eastAsia="Calibri" w:hAnsi="STC Forward" w:cs="STC Forward"/>
          <w:sz w:val="24"/>
          <w:szCs w:val="24"/>
          <w:rtl/>
        </w:rPr>
        <w:t xml:space="preserve">الأعلى </w:t>
      </w:r>
      <w:r w:rsidR="002C77D0" w:rsidRPr="00D7218E">
        <w:rPr>
          <w:rFonts w:ascii="STC Forward" w:eastAsia="Calibri" w:hAnsi="STC Forward" w:cs="STC Forward"/>
          <w:sz w:val="24"/>
          <w:szCs w:val="24"/>
          <w:rtl/>
        </w:rPr>
        <w:t>المستحق</w:t>
      </w:r>
      <w:r w:rsidR="00115D8A" w:rsidRPr="00D7218E">
        <w:rPr>
          <w:rFonts w:ascii="STC Forward" w:eastAsia="Calibri" w:hAnsi="STC Forward" w:cs="STC Forward"/>
          <w:sz w:val="24"/>
          <w:szCs w:val="24"/>
          <w:rtl/>
        </w:rPr>
        <w:t xml:space="preserve"> له</w:t>
      </w:r>
      <w:r w:rsidR="001B2D6B" w:rsidRPr="00D7218E">
        <w:rPr>
          <w:rFonts w:ascii="STC Forward" w:eastAsia="Calibri" w:hAnsi="STC Forward" w:cs="STC Forward"/>
          <w:sz w:val="24"/>
          <w:szCs w:val="24"/>
          <w:rtl/>
        </w:rPr>
        <w:t>.</w:t>
      </w:r>
    </w:p>
    <w:p w14:paraId="4E12D7F2" w14:textId="54383005" w:rsidR="003C1849" w:rsidRPr="00D7218E" w:rsidRDefault="003C1849" w:rsidP="00E01B39">
      <w:pPr>
        <w:pStyle w:val="ListParagraph"/>
        <w:numPr>
          <w:ilvl w:val="3"/>
          <w:numId w:val="7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عند تمتع الموظف بإجازة إستثنائية ( من غير راتب ) يتم أحتساب المبلغ المستحق نسبة وتناسباً.</w:t>
      </w:r>
    </w:p>
    <w:p w14:paraId="347F2BC2" w14:textId="397EF428" w:rsidR="0027002F" w:rsidRPr="00D7218E" w:rsidRDefault="002C77D0" w:rsidP="00E01B39">
      <w:pPr>
        <w:pStyle w:val="ListParagraph"/>
        <w:numPr>
          <w:ilvl w:val="3"/>
          <w:numId w:val="78"/>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لا تلتزم </w:t>
      </w:r>
      <w:r w:rsidR="00BE3C10" w:rsidRPr="00D7218E">
        <w:rPr>
          <w:rFonts w:ascii="STC Forward" w:eastAsia="Calibri" w:hAnsi="STC Forward" w:cs="STC Forward"/>
          <w:sz w:val="24"/>
          <w:szCs w:val="24"/>
          <w:rtl/>
        </w:rPr>
        <w:t xml:space="preserve">الشركة </w:t>
      </w:r>
      <w:r w:rsidRPr="00D7218E">
        <w:rPr>
          <w:rFonts w:ascii="STC Forward" w:eastAsia="Calibri" w:hAnsi="STC Forward" w:cs="STC Forward"/>
          <w:sz w:val="24"/>
          <w:szCs w:val="24"/>
          <w:rtl/>
        </w:rPr>
        <w:t>ب</w:t>
      </w:r>
      <w:r w:rsidR="00BE3C10" w:rsidRPr="00D7218E">
        <w:rPr>
          <w:rFonts w:ascii="STC Forward" w:eastAsia="Calibri" w:hAnsi="STC Forward" w:cs="STC Forward"/>
          <w:sz w:val="24"/>
          <w:szCs w:val="24"/>
          <w:rtl/>
        </w:rPr>
        <w:t xml:space="preserve">دفع </w:t>
      </w:r>
      <w:r w:rsidRPr="00D7218E">
        <w:rPr>
          <w:rFonts w:ascii="STC Forward" w:eastAsia="Calibri" w:hAnsi="STC Forward" w:cs="STC Forward"/>
          <w:sz w:val="24"/>
          <w:szCs w:val="24"/>
          <w:rtl/>
        </w:rPr>
        <w:t xml:space="preserve">أية إلتزامات </w:t>
      </w:r>
      <w:r w:rsidR="00115D8A" w:rsidRPr="00D7218E">
        <w:rPr>
          <w:rFonts w:ascii="STC Forward" w:eastAsia="Calibri" w:hAnsi="STC Forward" w:cs="STC Forward"/>
          <w:sz w:val="24"/>
          <w:szCs w:val="24"/>
          <w:rtl/>
        </w:rPr>
        <w:t xml:space="preserve">سابقة أو </w:t>
      </w:r>
      <w:r w:rsidRPr="00D7218E">
        <w:rPr>
          <w:rFonts w:ascii="STC Forward" w:eastAsia="Calibri" w:hAnsi="STC Forward" w:cs="STC Forward"/>
          <w:sz w:val="24"/>
          <w:szCs w:val="24"/>
          <w:rtl/>
        </w:rPr>
        <w:t>متأخرة على الموظف</w:t>
      </w:r>
      <w:r w:rsidR="005B13F0" w:rsidRPr="00D7218E">
        <w:rPr>
          <w:rFonts w:ascii="STC Forward" w:eastAsia="Calibri" w:hAnsi="STC Forward" w:cs="STC Forward"/>
          <w:sz w:val="24"/>
          <w:szCs w:val="24"/>
          <w:rtl/>
        </w:rPr>
        <w:t>.</w:t>
      </w:r>
    </w:p>
    <w:p w14:paraId="48271DB5" w14:textId="710C6655" w:rsidR="00614992" w:rsidRPr="00D7218E" w:rsidRDefault="00981D8D" w:rsidP="002B753F">
      <w:pPr>
        <w:pStyle w:val="ListParagraph"/>
        <w:numPr>
          <w:ilvl w:val="1"/>
          <w:numId w:val="80"/>
        </w:numPr>
        <w:bidi/>
        <w:spacing w:after="0" w:line="360" w:lineRule="auto"/>
        <w:jc w:val="lowKashida"/>
        <w:rPr>
          <w:rFonts w:ascii="STC Forward" w:hAnsi="STC Forward" w:cs="STC Forward"/>
          <w:b/>
          <w:bCs/>
          <w:sz w:val="24"/>
          <w:szCs w:val="24"/>
        </w:rPr>
      </w:pPr>
      <w:r w:rsidRPr="00D7218E">
        <w:rPr>
          <w:rFonts w:ascii="STC Forward" w:eastAsia="Calibri" w:hAnsi="STC Forward" w:cs="STC Forward"/>
          <w:sz w:val="24"/>
          <w:szCs w:val="24"/>
        </w:rPr>
        <w:t xml:space="preserve"> </w:t>
      </w:r>
      <w:r w:rsidR="00614992" w:rsidRPr="00D7218E">
        <w:rPr>
          <w:rFonts w:ascii="STC Forward" w:hAnsi="STC Forward" w:cs="STC Forward"/>
          <w:b/>
          <w:bCs/>
          <w:sz w:val="24"/>
          <w:szCs w:val="24"/>
          <w:rtl/>
        </w:rPr>
        <w:t xml:space="preserve">سياسة مزايا خدمات الاتصالات </w:t>
      </w:r>
      <w:r w:rsidR="00614992" w:rsidRPr="00D7218E">
        <w:rPr>
          <w:rFonts w:ascii="STC Forward" w:hAnsi="STC Forward" w:cs="STC Forward" w:hint="cs"/>
          <w:b/>
          <w:bCs/>
          <w:sz w:val="24"/>
          <w:szCs w:val="24"/>
          <w:rtl/>
        </w:rPr>
        <w:t>المخفضة الإضافية (شركتي)</w:t>
      </w:r>
    </w:p>
    <w:p w14:paraId="1C717877" w14:textId="421972E0" w:rsidR="00614992" w:rsidRPr="00D7218E" w:rsidRDefault="00614992" w:rsidP="00614992">
      <w:pPr>
        <w:pStyle w:val="ListParagraph"/>
        <w:bidi/>
        <w:spacing w:after="0" w:line="360" w:lineRule="auto"/>
        <w:ind w:left="26"/>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تقدم شركة </w:t>
      </w:r>
      <w:proofErr w:type="spellStart"/>
      <w:r w:rsidRPr="00D7218E">
        <w:rPr>
          <w:rFonts w:ascii="STC Forward" w:eastAsia="Calibri" w:hAnsi="STC Forward" w:cs="STC Forward"/>
          <w:sz w:val="24"/>
          <w:szCs w:val="24"/>
        </w:rPr>
        <w:t>stc</w:t>
      </w:r>
      <w:proofErr w:type="spellEnd"/>
      <w:r w:rsidRPr="00D7218E">
        <w:rPr>
          <w:rFonts w:ascii="STC Forward" w:eastAsia="Calibri" w:hAnsi="STC Forward" w:cs="STC Forward"/>
          <w:sz w:val="24"/>
          <w:szCs w:val="24"/>
          <w:rtl/>
        </w:rPr>
        <w:t xml:space="preserve"> مزايا خدمات الاتصالات بأسعار مخفضة لجميع موظفي الشركة ويشمل ذلك موظفي الشركات التابعة داخل المملكة</w:t>
      </w:r>
      <w:r w:rsidR="00B271CB" w:rsidRPr="00D7218E">
        <w:rPr>
          <w:rFonts w:ascii="STC Forward" w:eastAsia="Calibri" w:hAnsi="STC Forward" w:cs="STC Forward" w:hint="cs"/>
          <w:sz w:val="24"/>
          <w:szCs w:val="24"/>
          <w:rtl/>
        </w:rPr>
        <w:t>.</w:t>
      </w:r>
    </w:p>
    <w:p w14:paraId="261AE119" w14:textId="77777777" w:rsidR="00B271CB" w:rsidRPr="00D7218E" w:rsidRDefault="00B271CB" w:rsidP="00B271CB">
      <w:pPr>
        <w:pStyle w:val="ListParagraph"/>
        <w:numPr>
          <w:ilvl w:val="1"/>
          <w:numId w:val="78"/>
        </w:numPr>
        <w:bidi/>
        <w:spacing w:after="0" w:line="360" w:lineRule="auto"/>
        <w:jc w:val="lowKashida"/>
        <w:rPr>
          <w:rFonts w:ascii="STC Forward" w:eastAsia="Calibri" w:hAnsi="STC Forward" w:cs="STC Forward"/>
          <w:vanish/>
          <w:sz w:val="24"/>
          <w:szCs w:val="24"/>
          <w:rtl/>
        </w:rPr>
      </w:pPr>
    </w:p>
    <w:p w14:paraId="0755A38D" w14:textId="77777777" w:rsidR="00B271CB" w:rsidRPr="00D7218E" w:rsidRDefault="00B271CB" w:rsidP="00B271CB">
      <w:pPr>
        <w:pStyle w:val="ListParagraph"/>
        <w:numPr>
          <w:ilvl w:val="1"/>
          <w:numId w:val="78"/>
        </w:numPr>
        <w:bidi/>
        <w:spacing w:after="0" w:line="360" w:lineRule="auto"/>
        <w:jc w:val="lowKashida"/>
        <w:rPr>
          <w:rFonts w:ascii="STC Forward" w:eastAsia="Calibri" w:hAnsi="STC Forward" w:cs="STC Forward"/>
          <w:vanish/>
          <w:sz w:val="24"/>
          <w:szCs w:val="24"/>
          <w:rtl/>
        </w:rPr>
      </w:pPr>
    </w:p>
    <w:p w14:paraId="13DCAAF2" w14:textId="77777777" w:rsidR="00B271CB" w:rsidRPr="00D7218E" w:rsidRDefault="00B271CB" w:rsidP="00B271CB">
      <w:pPr>
        <w:pStyle w:val="ListParagraph"/>
        <w:numPr>
          <w:ilvl w:val="1"/>
          <w:numId w:val="78"/>
        </w:numPr>
        <w:bidi/>
        <w:spacing w:after="0" w:line="360" w:lineRule="auto"/>
        <w:jc w:val="lowKashida"/>
        <w:rPr>
          <w:rFonts w:ascii="STC Forward" w:eastAsia="Calibri" w:hAnsi="STC Forward" w:cs="STC Forward"/>
          <w:vanish/>
          <w:sz w:val="24"/>
          <w:szCs w:val="24"/>
          <w:rtl/>
        </w:rPr>
      </w:pPr>
    </w:p>
    <w:p w14:paraId="1CAAA8A3" w14:textId="3CCEAFB7" w:rsidR="00B271CB" w:rsidRPr="00D7218E" w:rsidRDefault="00B271CB" w:rsidP="00B271CB">
      <w:pPr>
        <w:pStyle w:val="ListParagraph"/>
        <w:numPr>
          <w:ilvl w:val="2"/>
          <w:numId w:val="80"/>
        </w:num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فئات الموظفين المستهدفين وأنواع الخدمات المشمولة بالتخفيض</w:t>
      </w:r>
    </w:p>
    <w:p w14:paraId="0AD9632C" w14:textId="77777777" w:rsidR="00614992" w:rsidRPr="00D7218E" w:rsidRDefault="00614992" w:rsidP="00614992">
      <w:pPr>
        <w:pStyle w:val="ListParagraph"/>
        <w:bidi/>
        <w:spacing w:after="0" w:line="360" w:lineRule="auto"/>
        <w:ind w:left="26"/>
        <w:jc w:val="lowKashida"/>
        <w:rPr>
          <w:rFonts w:ascii="STC Forward" w:eastAsia="Calibri" w:hAnsi="STC Forward" w:cs="STC Forward"/>
          <w:sz w:val="24"/>
          <w:szCs w:val="24"/>
          <w:rtl/>
        </w:rPr>
      </w:pPr>
    </w:p>
    <w:tbl>
      <w:tblPr>
        <w:bidiVisual/>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4228"/>
        <w:gridCol w:w="2331"/>
        <w:gridCol w:w="2331"/>
      </w:tblGrid>
      <w:tr w:rsidR="00614992" w:rsidRPr="00D7218E" w14:paraId="270ED65A" w14:textId="7BE3D496" w:rsidTr="0040049C">
        <w:trPr>
          <w:trHeight w:val="260"/>
          <w:jc w:val="center"/>
        </w:trPr>
        <w:tc>
          <w:tcPr>
            <w:tcW w:w="4228" w:type="dxa"/>
            <w:shd w:val="clear" w:color="auto" w:fill="4F008C"/>
            <w:vAlign w:val="center"/>
          </w:tcPr>
          <w:p w14:paraId="3A510E55" w14:textId="4346DE7D" w:rsidR="00614992" w:rsidRPr="00D7218E" w:rsidRDefault="00614992" w:rsidP="00CF6485">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hint="cs"/>
                <w:sz w:val="24"/>
                <w:szCs w:val="24"/>
                <w:rtl/>
              </w:rPr>
              <w:t>الفئات المستهدفة</w:t>
            </w:r>
          </w:p>
        </w:tc>
        <w:tc>
          <w:tcPr>
            <w:tcW w:w="2331" w:type="dxa"/>
            <w:shd w:val="clear" w:color="auto" w:fill="4F008C"/>
            <w:vAlign w:val="center"/>
          </w:tcPr>
          <w:p w14:paraId="4FEBE075" w14:textId="7D2248D6" w:rsidR="00614992" w:rsidRPr="00D7218E" w:rsidRDefault="00B271CB" w:rsidP="00CF6485">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hint="cs"/>
                <w:sz w:val="24"/>
                <w:szCs w:val="24"/>
                <w:rtl/>
              </w:rPr>
              <w:t>خط هاتف</w:t>
            </w:r>
          </w:p>
        </w:tc>
        <w:tc>
          <w:tcPr>
            <w:tcW w:w="2331" w:type="dxa"/>
            <w:shd w:val="clear" w:color="auto" w:fill="4F008C"/>
          </w:tcPr>
          <w:p w14:paraId="6E5F6E22" w14:textId="1A6A6A54" w:rsidR="00614992" w:rsidRPr="00D7218E" w:rsidRDefault="00B271CB" w:rsidP="00CF6485">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hint="cs"/>
                <w:sz w:val="24"/>
                <w:szCs w:val="24"/>
                <w:rtl/>
              </w:rPr>
              <w:t>خط جوال</w:t>
            </w:r>
          </w:p>
        </w:tc>
      </w:tr>
      <w:tr w:rsidR="00614992" w:rsidRPr="00D7218E" w14:paraId="606B6D75" w14:textId="616A3BEA" w:rsidTr="0040049C">
        <w:trPr>
          <w:trHeight w:val="366"/>
          <w:jc w:val="center"/>
        </w:trPr>
        <w:tc>
          <w:tcPr>
            <w:tcW w:w="4228" w:type="dxa"/>
            <w:vAlign w:val="center"/>
          </w:tcPr>
          <w:p w14:paraId="7F41F91B" w14:textId="01DEDF00" w:rsidR="00614992" w:rsidRPr="00D7218E" w:rsidRDefault="00B271CB" w:rsidP="00CF6485">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hint="cs"/>
                <w:sz w:val="24"/>
                <w:szCs w:val="24"/>
                <w:rtl/>
              </w:rPr>
              <w:t>موظفو الشركة داخل المملكة</w:t>
            </w:r>
          </w:p>
        </w:tc>
        <w:tc>
          <w:tcPr>
            <w:tcW w:w="2331" w:type="dxa"/>
            <w:vAlign w:val="center"/>
          </w:tcPr>
          <w:p w14:paraId="20FE8CC7" w14:textId="1EF072BC" w:rsidR="00614992" w:rsidRPr="00D7218E" w:rsidRDefault="00B271CB" w:rsidP="00CF6485">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hint="cs"/>
                <w:sz w:val="24"/>
                <w:szCs w:val="24"/>
                <w:rtl/>
              </w:rPr>
              <w:t>2</w:t>
            </w:r>
          </w:p>
        </w:tc>
        <w:tc>
          <w:tcPr>
            <w:tcW w:w="2331" w:type="dxa"/>
          </w:tcPr>
          <w:p w14:paraId="438979C4" w14:textId="096E535E" w:rsidR="00614992" w:rsidRPr="00D7218E" w:rsidRDefault="00B271CB" w:rsidP="00CF6485">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hint="cs"/>
                <w:sz w:val="24"/>
                <w:szCs w:val="24"/>
                <w:rtl/>
              </w:rPr>
              <w:t>3</w:t>
            </w:r>
          </w:p>
        </w:tc>
      </w:tr>
      <w:tr w:rsidR="00614992" w:rsidRPr="00D7218E" w14:paraId="7087EC14" w14:textId="2CE5FB38" w:rsidTr="0040049C">
        <w:trPr>
          <w:trHeight w:val="366"/>
          <w:jc w:val="center"/>
        </w:trPr>
        <w:tc>
          <w:tcPr>
            <w:tcW w:w="4228" w:type="dxa"/>
            <w:vAlign w:val="center"/>
          </w:tcPr>
          <w:p w14:paraId="14530011" w14:textId="07DA00E4" w:rsidR="00614992" w:rsidRPr="00D7218E" w:rsidRDefault="00B271CB" w:rsidP="00CF6485">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hint="cs"/>
                <w:color w:val="000000" w:themeColor="text1"/>
                <w:sz w:val="24"/>
                <w:szCs w:val="24"/>
                <w:rtl/>
              </w:rPr>
              <w:t>الموظفين المتقاعدين</w:t>
            </w:r>
          </w:p>
        </w:tc>
        <w:tc>
          <w:tcPr>
            <w:tcW w:w="2331" w:type="dxa"/>
            <w:vAlign w:val="center"/>
          </w:tcPr>
          <w:p w14:paraId="4F36487E" w14:textId="6880F20C" w:rsidR="00614992" w:rsidRPr="00D7218E" w:rsidRDefault="00B271CB" w:rsidP="00CF6485">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hint="cs"/>
                <w:color w:val="000000" w:themeColor="text1"/>
                <w:sz w:val="24"/>
                <w:szCs w:val="24"/>
                <w:rtl/>
              </w:rPr>
              <w:t>1</w:t>
            </w:r>
          </w:p>
        </w:tc>
        <w:tc>
          <w:tcPr>
            <w:tcW w:w="2331" w:type="dxa"/>
          </w:tcPr>
          <w:p w14:paraId="0DE35B0E" w14:textId="35D29957" w:rsidR="00614992" w:rsidRPr="00D7218E" w:rsidRDefault="00B271CB" w:rsidP="00CF6485">
            <w:pPr>
              <w:pStyle w:val="ListParagraph"/>
              <w:tabs>
                <w:tab w:val="right" w:pos="296"/>
                <w:tab w:val="right" w:pos="1196"/>
              </w:tabs>
              <w:bidi/>
              <w:spacing w:after="0" w:line="360" w:lineRule="auto"/>
              <w:ind w:left="0"/>
              <w:jc w:val="center"/>
              <w:rPr>
                <w:rFonts w:ascii="STC Forward" w:hAnsi="STC Forward" w:cs="STC Forward"/>
                <w:color w:val="000000" w:themeColor="text1"/>
                <w:sz w:val="24"/>
                <w:szCs w:val="24"/>
                <w:rtl/>
              </w:rPr>
            </w:pPr>
            <w:r w:rsidRPr="00D7218E">
              <w:rPr>
                <w:rFonts w:ascii="STC Forward" w:hAnsi="STC Forward" w:cs="STC Forward" w:hint="cs"/>
                <w:color w:val="000000" w:themeColor="text1"/>
                <w:sz w:val="24"/>
                <w:szCs w:val="24"/>
                <w:rtl/>
              </w:rPr>
              <w:t>1</w:t>
            </w:r>
          </w:p>
        </w:tc>
      </w:tr>
    </w:tbl>
    <w:p w14:paraId="55B921C3" w14:textId="334723A5" w:rsidR="00614992" w:rsidRPr="00D7218E" w:rsidRDefault="00614992" w:rsidP="00B271CB">
      <w:pPr>
        <w:pStyle w:val="ListParagraph"/>
        <w:bidi/>
        <w:spacing w:after="0" w:line="360" w:lineRule="auto"/>
        <w:ind w:left="26"/>
        <w:jc w:val="lowKashida"/>
        <w:rPr>
          <w:rFonts w:ascii="STC Forward" w:eastAsia="Calibri" w:hAnsi="STC Forward" w:cs="STC Forward"/>
          <w:sz w:val="24"/>
          <w:szCs w:val="24"/>
          <w:rtl/>
        </w:rPr>
      </w:pPr>
    </w:p>
    <w:p w14:paraId="5E130193" w14:textId="57DE825B" w:rsidR="00B271CB" w:rsidRPr="00D7218E" w:rsidRDefault="00B271CB" w:rsidP="00137948">
      <w:pPr>
        <w:pStyle w:val="ListParagraph"/>
        <w:numPr>
          <w:ilvl w:val="3"/>
          <w:numId w:val="80"/>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hint="cs"/>
          <w:sz w:val="24"/>
          <w:szCs w:val="24"/>
          <w:rtl/>
        </w:rPr>
        <w:lastRenderedPageBreak/>
        <w:t>خ</w:t>
      </w:r>
      <w:r w:rsidRPr="00D7218E">
        <w:rPr>
          <w:rFonts w:ascii="STC Forward" w:eastAsia="Calibri" w:hAnsi="STC Forward" w:cs="STC Forward"/>
          <w:sz w:val="24"/>
          <w:szCs w:val="24"/>
          <w:rtl/>
        </w:rPr>
        <w:t>صم 50% من أجور المكالمات داخل نطاق الشبكة للجوال والثابت ولا تشمل المكالمات الدولية أو المكالمات الى المشغلين الاخرين</w:t>
      </w:r>
      <w:r w:rsidRPr="00D7218E">
        <w:rPr>
          <w:rFonts w:ascii="STC Forward" w:eastAsia="Calibri" w:hAnsi="STC Forward" w:cs="STC Forward"/>
          <w:sz w:val="24"/>
          <w:szCs w:val="24"/>
        </w:rPr>
        <w:t>.</w:t>
      </w:r>
    </w:p>
    <w:p w14:paraId="1A303D92" w14:textId="77777777" w:rsidR="00B271CB" w:rsidRPr="00D7218E" w:rsidRDefault="00B271CB" w:rsidP="00B271CB">
      <w:pPr>
        <w:pStyle w:val="ListParagraph"/>
        <w:numPr>
          <w:ilvl w:val="3"/>
          <w:numId w:val="80"/>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خصم 50% من جميع أجور الخدمات باستثناء الخدمات التي تم تفصيلها في وثائق الخدمة بعدم استحقاق الخصم</w:t>
      </w:r>
      <w:r w:rsidRPr="00D7218E">
        <w:rPr>
          <w:rFonts w:ascii="STC Forward" w:eastAsia="Calibri" w:hAnsi="STC Forward" w:cs="STC Forward"/>
          <w:sz w:val="24"/>
          <w:szCs w:val="24"/>
        </w:rPr>
        <w:t>.</w:t>
      </w:r>
    </w:p>
    <w:p w14:paraId="47B6C35C" w14:textId="77777777" w:rsidR="00B271CB" w:rsidRPr="00D7218E" w:rsidRDefault="00B271CB" w:rsidP="00B271CB">
      <w:pPr>
        <w:pStyle w:val="ListParagraph"/>
        <w:numPr>
          <w:ilvl w:val="3"/>
          <w:numId w:val="80"/>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خصم 50% من أجور الخدمات البديلة للخدمات الأرضية وذلك في حال عدم توفرها بالمنطقة</w:t>
      </w:r>
      <w:r w:rsidRPr="00D7218E">
        <w:rPr>
          <w:rFonts w:ascii="STC Forward" w:eastAsia="Calibri" w:hAnsi="STC Forward" w:cs="STC Forward"/>
          <w:sz w:val="24"/>
          <w:szCs w:val="24"/>
        </w:rPr>
        <w:t xml:space="preserve">. </w:t>
      </w:r>
    </w:p>
    <w:p w14:paraId="4971788A" w14:textId="77777777" w:rsidR="00B271CB" w:rsidRPr="00D7218E" w:rsidRDefault="00B271CB" w:rsidP="00B271CB">
      <w:pPr>
        <w:pStyle w:val="ListParagraph"/>
        <w:numPr>
          <w:ilvl w:val="3"/>
          <w:numId w:val="80"/>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خصم رسوم التأسيس لجميع الخدمات المقدمة (هاتف / أنترنت / جوال) ما عدا رسوم تأسيس الرقم المميز</w:t>
      </w:r>
      <w:r w:rsidRPr="00D7218E">
        <w:rPr>
          <w:rFonts w:ascii="STC Forward" w:eastAsia="Calibri" w:hAnsi="STC Forward" w:cs="STC Forward"/>
          <w:sz w:val="24"/>
          <w:szCs w:val="24"/>
        </w:rPr>
        <w:t>.</w:t>
      </w:r>
    </w:p>
    <w:p w14:paraId="212A10FD" w14:textId="661958EF" w:rsidR="00B271CB" w:rsidRPr="00D7218E" w:rsidRDefault="00B271CB" w:rsidP="00B271CB">
      <w:pPr>
        <w:pStyle w:val="ListParagraph"/>
        <w:numPr>
          <w:ilvl w:val="3"/>
          <w:numId w:val="80"/>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ت</w:t>
      </w:r>
      <w:r w:rsidRPr="00D7218E">
        <w:rPr>
          <w:rFonts w:ascii="STC Forward" w:eastAsia="Calibri" w:hAnsi="STC Forward" w:cs="STC Forward" w:hint="cs"/>
          <w:sz w:val="24"/>
          <w:szCs w:val="24"/>
          <w:rtl/>
        </w:rPr>
        <w:t>ت</w:t>
      </w:r>
      <w:r w:rsidRPr="00D7218E">
        <w:rPr>
          <w:rFonts w:ascii="STC Forward" w:eastAsia="Calibri" w:hAnsi="STC Forward" w:cs="STC Forward"/>
          <w:sz w:val="24"/>
          <w:szCs w:val="24"/>
          <w:rtl/>
        </w:rPr>
        <w:t>م الاستفادة من الخصم بأول فاتورة يتم صدورها بعد تاريخ الانضمام للبرنامج</w:t>
      </w:r>
      <w:r w:rsidRPr="00D7218E">
        <w:rPr>
          <w:rFonts w:ascii="STC Forward" w:eastAsia="Calibri" w:hAnsi="STC Forward" w:cs="STC Forward"/>
          <w:sz w:val="24"/>
          <w:szCs w:val="24"/>
        </w:rPr>
        <w:t>.</w:t>
      </w:r>
    </w:p>
    <w:p w14:paraId="65DA7EFE" w14:textId="77777777" w:rsidR="00B271CB" w:rsidRPr="00D7218E" w:rsidRDefault="00B271CB" w:rsidP="00B271CB">
      <w:pPr>
        <w:pStyle w:val="ListParagraph"/>
        <w:numPr>
          <w:ilvl w:val="3"/>
          <w:numId w:val="80"/>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يتحمل المستفيد كامل تكاليف المكالمات والخدمات التي لا يشملها الخصم</w:t>
      </w:r>
      <w:r w:rsidRPr="00D7218E">
        <w:rPr>
          <w:rFonts w:ascii="STC Forward" w:eastAsia="Calibri" w:hAnsi="STC Forward" w:cs="STC Forward"/>
          <w:sz w:val="24"/>
          <w:szCs w:val="24"/>
        </w:rPr>
        <w:t>.</w:t>
      </w:r>
    </w:p>
    <w:p w14:paraId="0A46C240" w14:textId="77777777" w:rsidR="00B271CB" w:rsidRPr="00D7218E" w:rsidRDefault="00B271CB" w:rsidP="00B271CB">
      <w:pPr>
        <w:pStyle w:val="ListParagraph"/>
        <w:numPr>
          <w:ilvl w:val="3"/>
          <w:numId w:val="80"/>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عند مخالفة شروط وضوابط الخدمة المعتمدة لدى الشركة يتم الغاء خدمة التخفيض نهائياً وإلزام الموظف بدفع كامل المبالغ المترتبة</w:t>
      </w:r>
      <w:r w:rsidRPr="00D7218E">
        <w:rPr>
          <w:rFonts w:ascii="STC Forward" w:eastAsia="Calibri" w:hAnsi="STC Forward" w:cs="STC Forward"/>
          <w:sz w:val="24"/>
          <w:szCs w:val="24"/>
        </w:rPr>
        <w:t>.</w:t>
      </w:r>
    </w:p>
    <w:p w14:paraId="5796BAE9" w14:textId="77777777" w:rsidR="00B271CB" w:rsidRPr="00D7218E" w:rsidRDefault="00B271CB" w:rsidP="00B271CB">
      <w:pPr>
        <w:pStyle w:val="ListParagraph"/>
        <w:numPr>
          <w:ilvl w:val="3"/>
          <w:numId w:val="80"/>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الحد الأعلى للاستفادة من الخصم على مجموع مبالغ الخدمات المفوترة هو 2,500 ريال شهرياً</w:t>
      </w:r>
      <w:r w:rsidRPr="00D7218E">
        <w:rPr>
          <w:rFonts w:ascii="STC Forward" w:eastAsia="Calibri" w:hAnsi="STC Forward" w:cs="STC Forward"/>
          <w:sz w:val="24"/>
          <w:szCs w:val="24"/>
        </w:rPr>
        <w:t>.</w:t>
      </w:r>
    </w:p>
    <w:p w14:paraId="6D2A10CC" w14:textId="4C8D562F" w:rsidR="00B271CB" w:rsidRPr="00D7218E" w:rsidRDefault="00B271CB" w:rsidP="00B271CB">
      <w:pPr>
        <w:pStyle w:val="ListParagraph"/>
        <w:numPr>
          <w:ilvl w:val="3"/>
          <w:numId w:val="80"/>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لا يشـمل الخصم رسوم خدمـة التجوال وباقتي زيرو وزيرو بلس، والرسائل التفاعليـة والمحتوي ورسوم الاتصال على أرقام 700 و9200 و905، وباقات النت المحددة بفترة زمنية، ورسوم الأرقام المميزة، وباقة 1000 ومفوتر ماكس.</w:t>
      </w:r>
    </w:p>
    <w:p w14:paraId="0DBE7F7B" w14:textId="5F46A3A5" w:rsidR="006C3EF3" w:rsidRPr="00D7218E" w:rsidRDefault="003C1849" w:rsidP="00B271CB">
      <w:pPr>
        <w:pStyle w:val="ListParagraph"/>
        <w:numPr>
          <w:ilvl w:val="1"/>
          <w:numId w:val="80"/>
        </w:numPr>
        <w:bidi/>
        <w:spacing w:after="0" w:line="360" w:lineRule="auto"/>
        <w:ind w:left="26" w:firstLine="26"/>
        <w:jc w:val="lowKashida"/>
        <w:rPr>
          <w:rFonts w:ascii="STC Forward" w:hAnsi="STC Forward" w:cs="STC Forward"/>
          <w:b/>
          <w:bCs/>
          <w:sz w:val="24"/>
          <w:szCs w:val="24"/>
        </w:rPr>
      </w:pPr>
      <w:r w:rsidRPr="00D7218E">
        <w:rPr>
          <w:rFonts w:ascii="STC Forward" w:hAnsi="STC Forward" w:cs="STC Forward" w:hint="cs"/>
          <w:b/>
          <w:bCs/>
          <w:sz w:val="24"/>
          <w:szCs w:val="24"/>
          <w:rtl/>
        </w:rPr>
        <w:t>خصم الأجهزة</w:t>
      </w:r>
    </w:p>
    <w:p w14:paraId="602D5408" w14:textId="77777777" w:rsidR="00AD16EF" w:rsidRPr="00D7218E" w:rsidRDefault="00AD16EF" w:rsidP="00B271CB">
      <w:pPr>
        <w:pStyle w:val="ListParagraph"/>
        <w:numPr>
          <w:ilvl w:val="1"/>
          <w:numId w:val="80"/>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45FD9DE5" w14:textId="4A04F0B8" w:rsidR="006C3EF3" w:rsidRPr="00D7218E" w:rsidRDefault="002C77D0" w:rsidP="00B271CB">
      <w:pPr>
        <w:pStyle w:val="ListParagraph"/>
        <w:numPr>
          <w:ilvl w:val="2"/>
          <w:numId w:val="80"/>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ي</w:t>
      </w:r>
      <w:r w:rsidR="00D753E2" w:rsidRPr="00D7218E">
        <w:rPr>
          <w:rFonts w:ascii="STC Forward" w:eastAsia="Calibri" w:hAnsi="STC Forward" w:cs="STC Forward"/>
          <w:sz w:val="24"/>
          <w:szCs w:val="24"/>
          <w:rtl/>
        </w:rPr>
        <w:t>متاز</w:t>
      </w:r>
      <w:r w:rsidRPr="00D7218E">
        <w:rPr>
          <w:rFonts w:ascii="STC Forward" w:eastAsia="Calibri" w:hAnsi="STC Forward" w:cs="STC Forward"/>
          <w:sz w:val="24"/>
          <w:szCs w:val="24"/>
          <w:rtl/>
        </w:rPr>
        <w:t xml:space="preserve"> موظفي الشركة </w:t>
      </w:r>
      <w:r w:rsidR="006C3EF3" w:rsidRPr="00D7218E">
        <w:rPr>
          <w:rFonts w:ascii="STC Forward" w:eastAsia="Calibri" w:hAnsi="STC Forward" w:cs="STC Forward"/>
          <w:sz w:val="24"/>
          <w:szCs w:val="24"/>
          <w:rtl/>
        </w:rPr>
        <w:t>بخصم</w:t>
      </w:r>
      <w:r w:rsidR="003C1849" w:rsidRPr="00D7218E">
        <w:rPr>
          <w:rFonts w:ascii="STC Forward" w:eastAsia="Calibri" w:hAnsi="STC Forward" w:cs="STC Forward" w:hint="cs"/>
          <w:sz w:val="24"/>
          <w:szCs w:val="24"/>
          <w:rtl/>
        </w:rPr>
        <w:t xml:space="preserve"> يصل إلى</w:t>
      </w:r>
      <w:r w:rsidR="006C3EF3" w:rsidRPr="00D7218E">
        <w:rPr>
          <w:rFonts w:ascii="STC Forward" w:eastAsia="Calibri" w:hAnsi="STC Forward" w:cs="STC Forward"/>
          <w:sz w:val="24"/>
          <w:szCs w:val="24"/>
          <w:rtl/>
        </w:rPr>
        <w:t xml:space="preserve"> 10</w:t>
      </w:r>
      <w:r w:rsidR="003C1849" w:rsidRPr="00D7218E">
        <w:rPr>
          <w:rFonts w:ascii="STC Forward" w:eastAsia="Calibri" w:hAnsi="STC Forward" w:cs="STC Forward" w:hint="cs"/>
          <w:sz w:val="24"/>
          <w:szCs w:val="24"/>
          <w:rtl/>
        </w:rPr>
        <w:t xml:space="preserve"> </w:t>
      </w:r>
      <w:r w:rsidR="006C3EF3" w:rsidRPr="00D7218E">
        <w:rPr>
          <w:rFonts w:ascii="STC Forward" w:eastAsia="Calibri" w:hAnsi="STC Forward" w:cs="STC Forward"/>
          <w:sz w:val="24"/>
          <w:szCs w:val="24"/>
          <w:rtl/>
        </w:rPr>
        <w:t xml:space="preserve">% </w:t>
      </w:r>
      <w:r w:rsidR="00BA0DFA" w:rsidRPr="00D7218E">
        <w:rPr>
          <w:rFonts w:ascii="STC Forward" w:eastAsia="Calibri" w:hAnsi="STC Forward" w:cs="STC Forward" w:hint="cs"/>
          <w:sz w:val="24"/>
          <w:szCs w:val="24"/>
          <w:rtl/>
        </w:rPr>
        <w:t xml:space="preserve"> على أسعار الأجهزة الذكية و</w:t>
      </w:r>
      <w:r w:rsidR="003C1849" w:rsidRPr="00D7218E">
        <w:rPr>
          <w:rFonts w:ascii="STC Forward" w:eastAsia="Calibri" w:hAnsi="STC Forward" w:cs="STC Forward" w:hint="cs"/>
          <w:sz w:val="24"/>
          <w:szCs w:val="24"/>
          <w:rtl/>
        </w:rPr>
        <w:t xml:space="preserve">بناءً على نوع الجهاز </w:t>
      </w:r>
      <w:r w:rsidR="00D753E2" w:rsidRPr="00D7218E">
        <w:rPr>
          <w:rFonts w:ascii="STC Forward" w:eastAsia="Calibri" w:hAnsi="STC Forward" w:cs="STC Forward"/>
          <w:sz w:val="24"/>
          <w:szCs w:val="24"/>
        </w:rPr>
        <w:t>)</w:t>
      </w:r>
      <w:r w:rsidR="00D753E2" w:rsidRPr="00D7218E">
        <w:rPr>
          <w:rFonts w:ascii="STC Forward" w:eastAsia="Calibri" w:hAnsi="STC Forward" w:cs="STC Forward"/>
          <w:sz w:val="24"/>
          <w:szCs w:val="24"/>
          <w:rtl/>
        </w:rPr>
        <w:t xml:space="preserve">نقداً أو </w:t>
      </w:r>
      <w:r w:rsidR="008A45AA" w:rsidRPr="00D7218E">
        <w:rPr>
          <w:rFonts w:ascii="STC Forward" w:eastAsia="Calibri" w:hAnsi="STC Forward" w:cs="STC Forward"/>
          <w:sz w:val="24"/>
          <w:szCs w:val="24"/>
          <w:rtl/>
        </w:rPr>
        <w:t>بالتقسيط</w:t>
      </w:r>
      <w:r w:rsidR="00D753E2" w:rsidRPr="00D7218E">
        <w:rPr>
          <w:rFonts w:ascii="STC Forward" w:eastAsia="Calibri" w:hAnsi="STC Forward" w:cs="STC Forward"/>
          <w:sz w:val="24"/>
          <w:szCs w:val="24"/>
          <w:rtl/>
        </w:rPr>
        <w:t>)</w:t>
      </w:r>
      <w:r w:rsidR="006C3EF3" w:rsidRPr="00D7218E">
        <w:rPr>
          <w:rFonts w:ascii="STC Forward" w:eastAsia="Calibri" w:hAnsi="STC Forward" w:cs="STC Forward"/>
          <w:sz w:val="24"/>
          <w:szCs w:val="24"/>
          <w:rtl/>
        </w:rPr>
        <w:t>، و</w:t>
      </w:r>
      <w:r w:rsidRPr="00D7218E">
        <w:rPr>
          <w:rFonts w:ascii="STC Forward" w:eastAsia="Calibri" w:hAnsi="STC Forward" w:cs="STC Forward"/>
          <w:sz w:val="24"/>
          <w:szCs w:val="24"/>
          <w:rtl/>
        </w:rPr>
        <w:t xml:space="preserve">ذلك </w:t>
      </w:r>
      <w:r w:rsidR="006C3EF3" w:rsidRPr="00D7218E">
        <w:rPr>
          <w:rFonts w:ascii="STC Forward" w:eastAsia="Calibri" w:hAnsi="STC Forward" w:cs="STC Forward"/>
          <w:sz w:val="24"/>
          <w:szCs w:val="24"/>
          <w:rtl/>
        </w:rPr>
        <w:t xml:space="preserve">بحد </w:t>
      </w:r>
      <w:r w:rsidR="00115D8A" w:rsidRPr="00D7218E">
        <w:rPr>
          <w:rFonts w:ascii="STC Forward" w:eastAsia="Calibri" w:hAnsi="STC Forward" w:cs="STC Forward"/>
          <w:sz w:val="24"/>
          <w:szCs w:val="24"/>
          <w:rtl/>
        </w:rPr>
        <w:t>أ</w:t>
      </w:r>
      <w:r w:rsidR="006C3EF3" w:rsidRPr="00D7218E">
        <w:rPr>
          <w:rFonts w:ascii="STC Forward" w:eastAsia="Calibri" w:hAnsi="STC Forward" w:cs="STC Forward"/>
          <w:sz w:val="24"/>
          <w:szCs w:val="24"/>
          <w:rtl/>
        </w:rPr>
        <w:t xml:space="preserve">على </w:t>
      </w:r>
      <w:r w:rsidR="007A516D" w:rsidRPr="00D7218E">
        <w:rPr>
          <w:rFonts w:ascii="STC Forward" w:eastAsia="Calibri" w:hAnsi="STC Forward" w:cs="STC Forward"/>
          <w:sz w:val="24"/>
          <w:szCs w:val="24"/>
          <w:rtl/>
        </w:rPr>
        <w:t>3</w:t>
      </w:r>
      <w:r w:rsidR="006C3EF3" w:rsidRPr="00D7218E">
        <w:rPr>
          <w:rFonts w:ascii="STC Forward" w:eastAsia="Calibri" w:hAnsi="STC Forward" w:cs="STC Forward"/>
          <w:sz w:val="24"/>
          <w:szCs w:val="24"/>
          <w:rtl/>
        </w:rPr>
        <w:t xml:space="preserve"> أجهزة </w:t>
      </w:r>
      <w:r w:rsidR="00D753E2" w:rsidRPr="00D7218E">
        <w:rPr>
          <w:rFonts w:ascii="STC Forward" w:eastAsia="Calibri" w:hAnsi="STC Forward" w:cs="STC Forward"/>
          <w:sz w:val="24"/>
          <w:szCs w:val="24"/>
          <w:rtl/>
        </w:rPr>
        <w:t>سنوياً تبدأ من تاريخ حصوله على الجهاز الأول</w:t>
      </w:r>
      <w:r w:rsidR="003C7BC9" w:rsidRPr="00D7218E">
        <w:rPr>
          <w:rFonts w:ascii="STC Forward" w:eastAsia="Calibri" w:hAnsi="STC Forward" w:cs="STC Forward"/>
          <w:sz w:val="24"/>
          <w:szCs w:val="24"/>
          <w:rtl/>
        </w:rPr>
        <w:t>.</w:t>
      </w:r>
    </w:p>
    <w:p w14:paraId="2D9F3A67" w14:textId="652E6D2C" w:rsidR="00D753E2" w:rsidRPr="00D7218E" w:rsidRDefault="00D753E2" w:rsidP="00B271CB">
      <w:pPr>
        <w:pStyle w:val="ListParagraph"/>
        <w:numPr>
          <w:ilvl w:val="2"/>
          <w:numId w:val="80"/>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يجب أن يغطي رصيد مكافأة نهاية </w:t>
      </w:r>
      <w:r w:rsidR="00AA2F90" w:rsidRPr="00D7218E">
        <w:rPr>
          <w:rFonts w:ascii="STC Forward" w:eastAsia="Calibri" w:hAnsi="STC Forward" w:cs="STC Forward"/>
          <w:sz w:val="24"/>
          <w:szCs w:val="24"/>
          <w:rtl/>
        </w:rPr>
        <w:t>خدمة الموظف</w:t>
      </w:r>
      <w:r w:rsidRPr="00D7218E">
        <w:rPr>
          <w:rFonts w:ascii="STC Forward" w:eastAsia="Calibri" w:hAnsi="STC Forward" w:cs="STC Forward"/>
          <w:sz w:val="24"/>
          <w:szCs w:val="24"/>
          <w:rtl/>
        </w:rPr>
        <w:t xml:space="preserve"> قيمة الأجهزة </w:t>
      </w:r>
      <w:r w:rsidR="00AA2F90" w:rsidRPr="00D7218E">
        <w:rPr>
          <w:rFonts w:ascii="STC Forward" w:eastAsia="Calibri" w:hAnsi="STC Forward" w:cs="STC Forward"/>
          <w:sz w:val="24"/>
          <w:szCs w:val="24"/>
          <w:rtl/>
        </w:rPr>
        <w:t>المطلوبة</w:t>
      </w:r>
      <w:r w:rsidRPr="00D7218E">
        <w:rPr>
          <w:rFonts w:ascii="STC Forward" w:eastAsia="Calibri" w:hAnsi="STC Forward" w:cs="STC Forward"/>
          <w:sz w:val="24"/>
          <w:szCs w:val="24"/>
          <w:rtl/>
        </w:rPr>
        <w:t>.</w:t>
      </w:r>
    </w:p>
    <w:p w14:paraId="50903D96" w14:textId="14F9BC59" w:rsidR="004838E5" w:rsidRPr="00D7218E" w:rsidRDefault="00D753E2" w:rsidP="00B271CB">
      <w:pPr>
        <w:pStyle w:val="ListParagraph"/>
        <w:numPr>
          <w:ilvl w:val="2"/>
          <w:numId w:val="80"/>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إسترداد قيمة الأجهزة على دفعات بحد أعلى 18 قسط شهري</w:t>
      </w:r>
      <w:r w:rsidR="00221F65" w:rsidRPr="00D7218E">
        <w:rPr>
          <w:rFonts w:ascii="STC Forward" w:eastAsia="Calibri" w:hAnsi="STC Forward" w:cs="STC Forward"/>
          <w:sz w:val="24"/>
          <w:szCs w:val="24"/>
          <w:rtl/>
        </w:rPr>
        <w:t xml:space="preserve"> على أن لا تتجاوز قمية الإستقطاع نسبة 3</w:t>
      </w:r>
      <w:r w:rsidR="007370E3" w:rsidRPr="00D7218E">
        <w:rPr>
          <w:rFonts w:ascii="STC Forward" w:eastAsia="Calibri" w:hAnsi="STC Forward" w:cs="STC Forward"/>
          <w:sz w:val="24"/>
          <w:szCs w:val="24"/>
          <w:rtl/>
        </w:rPr>
        <w:t>3</w:t>
      </w:r>
      <w:r w:rsidR="00221F65" w:rsidRPr="00D7218E">
        <w:rPr>
          <w:rFonts w:ascii="STC Forward" w:eastAsia="Calibri" w:hAnsi="STC Forward" w:cs="STC Forward"/>
          <w:sz w:val="24"/>
          <w:szCs w:val="24"/>
          <w:rtl/>
        </w:rPr>
        <w:t>% من إجمالي الراتب</w:t>
      </w:r>
      <w:r w:rsidR="0045350C" w:rsidRPr="00D7218E">
        <w:rPr>
          <w:rFonts w:ascii="STC Forward" w:eastAsia="Calibri" w:hAnsi="STC Forward" w:cs="STC Forward"/>
          <w:sz w:val="24"/>
          <w:szCs w:val="24"/>
          <w:rtl/>
        </w:rPr>
        <w:t>.</w:t>
      </w:r>
    </w:p>
    <w:p w14:paraId="489777DC" w14:textId="77777777" w:rsidR="00D753E2" w:rsidRPr="00D7218E" w:rsidRDefault="008A45AA" w:rsidP="00B271CB">
      <w:pPr>
        <w:pStyle w:val="ListParagraph"/>
        <w:numPr>
          <w:ilvl w:val="2"/>
          <w:numId w:val="80"/>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يحق للموظف</w:t>
      </w:r>
      <w:r w:rsidR="00D753E2" w:rsidRPr="00D7218E">
        <w:rPr>
          <w:rFonts w:ascii="STC Forward" w:eastAsia="Calibri" w:hAnsi="STC Forward" w:cs="STC Forward"/>
          <w:sz w:val="24"/>
          <w:szCs w:val="24"/>
          <w:rtl/>
        </w:rPr>
        <w:t xml:space="preserve"> </w:t>
      </w:r>
      <w:r w:rsidR="004838E5" w:rsidRPr="00D7218E">
        <w:rPr>
          <w:rFonts w:ascii="STC Forward" w:eastAsia="Calibri" w:hAnsi="STC Forward" w:cs="STC Forward"/>
          <w:sz w:val="24"/>
          <w:szCs w:val="24"/>
          <w:rtl/>
        </w:rPr>
        <w:t xml:space="preserve">في أي وقت التقدم بطلب السداد الكلي المبكر لقيمة الأجهزة. </w:t>
      </w:r>
    </w:p>
    <w:p w14:paraId="75DE20FD" w14:textId="77777777" w:rsidR="000B09A8" w:rsidRPr="00D7218E" w:rsidRDefault="00D753E2" w:rsidP="00B271CB">
      <w:pPr>
        <w:pStyle w:val="ListParagraph"/>
        <w:numPr>
          <w:ilvl w:val="2"/>
          <w:numId w:val="80"/>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في حال انتهاء خدمة الموظف قبل سداد كامل قيمة الأجهزة، فيتوجب عليه تسديد كامل المبالغ المتبقية من قيمتها.</w:t>
      </w:r>
    </w:p>
    <w:p w14:paraId="65A48397" w14:textId="5FAD7521" w:rsidR="00EB5A70" w:rsidRPr="00D7218E" w:rsidRDefault="00AD16EF" w:rsidP="00B271CB">
      <w:pPr>
        <w:pStyle w:val="ListParagraph"/>
        <w:numPr>
          <w:ilvl w:val="1"/>
          <w:numId w:val="80"/>
        </w:numPr>
        <w:bidi/>
        <w:spacing w:after="0" w:line="360" w:lineRule="auto"/>
        <w:ind w:left="26" w:firstLine="26"/>
        <w:jc w:val="lowKashida"/>
        <w:rPr>
          <w:rFonts w:ascii="STC Forward" w:hAnsi="STC Forward" w:cs="STC Forward"/>
          <w:b/>
          <w:bCs/>
          <w:sz w:val="24"/>
          <w:szCs w:val="24"/>
        </w:rPr>
      </w:pPr>
      <w:r w:rsidRPr="00D7218E">
        <w:rPr>
          <w:rFonts w:ascii="STC Forward" w:eastAsia="Calibri" w:hAnsi="STC Forward" w:cs="STC Forward"/>
          <w:sz w:val="24"/>
          <w:szCs w:val="24"/>
          <w:rtl/>
        </w:rPr>
        <w:br w:type="page"/>
      </w:r>
      <w:r w:rsidR="00EB5A70" w:rsidRPr="00D7218E">
        <w:rPr>
          <w:rFonts w:ascii="STC Forward" w:hAnsi="STC Forward" w:cs="STC Forward"/>
          <w:b/>
          <w:bCs/>
          <w:sz w:val="24"/>
          <w:szCs w:val="24"/>
          <w:rtl/>
        </w:rPr>
        <w:lastRenderedPageBreak/>
        <w:t>هدية الزواج</w:t>
      </w:r>
    </w:p>
    <w:p w14:paraId="73593775" w14:textId="77777777" w:rsidR="00EB5A70" w:rsidRPr="00D7218E" w:rsidRDefault="00EB5A70" w:rsidP="004F57CD">
      <w:pPr>
        <w:bidi/>
        <w:spacing w:after="0" w:line="360" w:lineRule="auto"/>
        <w:ind w:left="26"/>
        <w:jc w:val="lowKashida"/>
        <w:rPr>
          <w:rFonts w:ascii="STC Forward" w:eastAsia="Calibri" w:hAnsi="STC Forward" w:cs="STC Forward"/>
          <w:sz w:val="24"/>
          <w:szCs w:val="24"/>
        </w:rPr>
      </w:pPr>
      <w:r w:rsidRPr="00D7218E">
        <w:rPr>
          <w:rFonts w:ascii="STC Forward" w:eastAsia="Calibri" w:hAnsi="STC Forward" w:cs="STC Forward"/>
          <w:sz w:val="24"/>
          <w:szCs w:val="24"/>
          <w:rtl/>
        </w:rPr>
        <w:t>في حال زواج الموظفـ/ـة، يتم صرف منحة زواج بمقدار 10,000 ريال ولمرة واحدة، على أن يتم تزويد الشركة بعقد النكاح خلال مدة  لاتتجاوز السنة من تاريخ العقد لإستحقاق صرف المكافأة.</w:t>
      </w:r>
    </w:p>
    <w:p w14:paraId="40B16A28" w14:textId="77777777" w:rsidR="00EB5A70" w:rsidRPr="00D7218E" w:rsidRDefault="00EB5A70" w:rsidP="00B271CB">
      <w:pPr>
        <w:pStyle w:val="ListParagraph"/>
        <w:numPr>
          <w:ilvl w:val="1"/>
          <w:numId w:val="80"/>
        </w:numPr>
        <w:bidi/>
        <w:spacing w:after="0" w:line="360" w:lineRule="auto"/>
        <w:ind w:left="26" w:firstLine="26"/>
        <w:jc w:val="lowKashida"/>
        <w:rPr>
          <w:rFonts w:ascii="STC Forward" w:eastAsia="Calibri" w:hAnsi="STC Forward" w:cs="STC Forward"/>
          <w:b/>
          <w:bCs/>
          <w:sz w:val="24"/>
          <w:szCs w:val="24"/>
        </w:rPr>
      </w:pPr>
      <w:r w:rsidRPr="00D7218E">
        <w:rPr>
          <w:rFonts w:ascii="STC Forward" w:eastAsia="Calibri" w:hAnsi="STC Forward" w:cs="STC Forward"/>
          <w:b/>
          <w:bCs/>
          <w:sz w:val="24"/>
          <w:szCs w:val="24"/>
          <w:rtl/>
        </w:rPr>
        <w:t xml:space="preserve">هدية المولود </w:t>
      </w:r>
    </w:p>
    <w:p w14:paraId="714254AC" w14:textId="77777777" w:rsidR="00EB5A70" w:rsidRPr="00D7218E" w:rsidRDefault="00EB5A70" w:rsidP="004F57CD">
      <w:pPr>
        <w:bidi/>
        <w:spacing w:after="0" w:line="360" w:lineRule="auto"/>
        <w:ind w:left="26"/>
        <w:jc w:val="lowKashida"/>
        <w:rPr>
          <w:rFonts w:ascii="STC Forward" w:eastAsia="Calibri" w:hAnsi="STC Forward" w:cs="STC Forward"/>
          <w:sz w:val="24"/>
          <w:szCs w:val="24"/>
        </w:rPr>
      </w:pPr>
      <w:r w:rsidRPr="00D7218E">
        <w:rPr>
          <w:rFonts w:ascii="STC Forward" w:eastAsia="Calibri" w:hAnsi="STC Forward" w:cs="STC Forward"/>
          <w:sz w:val="24"/>
          <w:szCs w:val="24"/>
          <w:rtl/>
        </w:rPr>
        <w:t>في حال رزق الموظفـ/ـة بمولود، يتم صرف هدية بمقدار 1,500 ريال، على ان لا يتجاوز عمر المولود شهرين.</w:t>
      </w:r>
    </w:p>
    <w:p w14:paraId="58BE27C9" w14:textId="77777777" w:rsidR="00EB5A70" w:rsidRPr="00D7218E" w:rsidRDefault="00EB5A70" w:rsidP="00B271CB">
      <w:pPr>
        <w:pStyle w:val="ListParagraph"/>
        <w:numPr>
          <w:ilvl w:val="1"/>
          <w:numId w:val="80"/>
        </w:numPr>
        <w:bidi/>
        <w:spacing w:after="0" w:line="360" w:lineRule="auto"/>
        <w:ind w:left="26" w:firstLine="26"/>
        <w:jc w:val="lowKashida"/>
        <w:rPr>
          <w:rFonts w:ascii="STC Forward" w:eastAsia="Calibri" w:hAnsi="STC Forward" w:cs="STC Forward"/>
          <w:b/>
          <w:bCs/>
          <w:sz w:val="24"/>
          <w:szCs w:val="24"/>
          <w:rtl/>
        </w:rPr>
      </w:pPr>
      <w:r w:rsidRPr="00D7218E">
        <w:rPr>
          <w:rFonts w:ascii="STC Forward" w:eastAsia="Calibri" w:hAnsi="STC Forward" w:cs="STC Forward"/>
          <w:b/>
          <w:bCs/>
          <w:sz w:val="24"/>
          <w:szCs w:val="24"/>
          <w:rtl/>
        </w:rPr>
        <w:t xml:space="preserve">القرض الحسن </w:t>
      </w:r>
    </w:p>
    <w:p w14:paraId="120932FF" w14:textId="1C73560C" w:rsidR="00EB5A70" w:rsidRPr="00D7218E" w:rsidRDefault="00EB5A70" w:rsidP="004F57CD">
      <w:pPr>
        <w:bidi/>
        <w:spacing w:after="0" w:line="360" w:lineRule="auto"/>
        <w:ind w:left="26"/>
        <w:jc w:val="lowKashida"/>
        <w:rPr>
          <w:rFonts w:ascii="STC Forward" w:eastAsia="Calibri" w:hAnsi="STC Forward" w:cs="STC Forward"/>
          <w:sz w:val="24"/>
          <w:szCs w:val="24"/>
        </w:rPr>
      </w:pPr>
      <w:r w:rsidRPr="00D7218E">
        <w:rPr>
          <w:rFonts w:ascii="STC Forward" w:eastAsia="Calibri" w:hAnsi="STC Forward" w:cs="STC Forward"/>
          <w:sz w:val="24"/>
          <w:szCs w:val="24"/>
          <w:rtl/>
        </w:rPr>
        <w:t>للموظف أن يتقدم بطلب قرض حسن مسترد حسب الضوابط التالية:</w:t>
      </w:r>
    </w:p>
    <w:tbl>
      <w:tblPr>
        <w:bidiVisual/>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2526"/>
        <w:gridCol w:w="4220"/>
      </w:tblGrid>
      <w:tr w:rsidR="001779BE" w:rsidRPr="00D7218E" w14:paraId="4CEA17DB" w14:textId="77777777" w:rsidTr="00455556">
        <w:trPr>
          <w:jc w:val="center"/>
        </w:trPr>
        <w:tc>
          <w:tcPr>
            <w:tcW w:w="2526" w:type="dxa"/>
            <w:shd w:val="clear" w:color="auto" w:fill="4F008C"/>
            <w:vAlign w:val="center"/>
          </w:tcPr>
          <w:p w14:paraId="05F62679" w14:textId="77777777" w:rsidR="00EB5A70" w:rsidRPr="00D7218E" w:rsidRDefault="00EB5A70" w:rsidP="004F57CD">
            <w:pPr>
              <w:pStyle w:val="ListParagraph"/>
              <w:tabs>
                <w:tab w:val="right" w:pos="296"/>
                <w:tab w:val="right" w:pos="1196"/>
              </w:tabs>
              <w:bidi/>
              <w:spacing w:after="0" w:line="360" w:lineRule="auto"/>
              <w:ind w:left="0"/>
              <w:jc w:val="lowKashida"/>
              <w:rPr>
                <w:rFonts w:ascii="STC Forward" w:hAnsi="STC Forward" w:cs="STC Forward"/>
                <w:sz w:val="24"/>
                <w:szCs w:val="24"/>
                <w:rtl/>
              </w:rPr>
            </w:pPr>
            <w:r w:rsidRPr="00D7218E">
              <w:rPr>
                <w:rFonts w:ascii="STC Forward" w:hAnsi="STC Forward" w:cs="STC Forward"/>
                <w:sz w:val="24"/>
                <w:szCs w:val="24"/>
                <w:rtl/>
              </w:rPr>
              <w:t>مدة الخدمة في الشركة</w:t>
            </w:r>
          </w:p>
        </w:tc>
        <w:tc>
          <w:tcPr>
            <w:tcW w:w="4220" w:type="dxa"/>
            <w:shd w:val="clear" w:color="auto" w:fill="4F008C"/>
            <w:vAlign w:val="center"/>
          </w:tcPr>
          <w:p w14:paraId="4F2EAE86" w14:textId="77777777" w:rsidR="00EB5A70" w:rsidRPr="00D7218E" w:rsidRDefault="00EB5A70" w:rsidP="004F57CD">
            <w:pPr>
              <w:pStyle w:val="ListParagraph"/>
              <w:tabs>
                <w:tab w:val="right" w:pos="296"/>
                <w:tab w:val="right" w:pos="1196"/>
              </w:tabs>
              <w:bidi/>
              <w:spacing w:after="0" w:line="360" w:lineRule="auto"/>
              <w:ind w:left="0"/>
              <w:jc w:val="lowKashida"/>
              <w:rPr>
                <w:rFonts w:ascii="STC Forward" w:hAnsi="STC Forward" w:cs="STC Forward"/>
                <w:sz w:val="24"/>
                <w:szCs w:val="24"/>
                <w:rtl/>
              </w:rPr>
            </w:pPr>
            <w:r w:rsidRPr="00D7218E">
              <w:rPr>
                <w:rFonts w:ascii="STC Forward" w:hAnsi="STC Forward" w:cs="STC Forward"/>
                <w:sz w:val="24"/>
                <w:szCs w:val="24"/>
                <w:rtl/>
              </w:rPr>
              <w:t>مبلغ القرض</w:t>
            </w:r>
          </w:p>
        </w:tc>
      </w:tr>
      <w:tr w:rsidR="001779BE" w:rsidRPr="00D7218E" w14:paraId="6B85E7EE" w14:textId="77777777" w:rsidTr="00455556">
        <w:trPr>
          <w:jc w:val="center"/>
        </w:trPr>
        <w:tc>
          <w:tcPr>
            <w:tcW w:w="2526" w:type="dxa"/>
            <w:vAlign w:val="center"/>
          </w:tcPr>
          <w:p w14:paraId="4BA209D8" w14:textId="77777777" w:rsidR="00EB5A70" w:rsidRPr="00D7218E" w:rsidRDefault="00EB5A70" w:rsidP="004F57CD">
            <w:pPr>
              <w:pStyle w:val="ListParagraph"/>
              <w:tabs>
                <w:tab w:val="right" w:pos="296"/>
                <w:tab w:val="right" w:pos="1196"/>
              </w:tabs>
              <w:bidi/>
              <w:spacing w:after="0" w:line="360" w:lineRule="auto"/>
              <w:ind w:left="0"/>
              <w:jc w:val="lowKashida"/>
              <w:rPr>
                <w:rFonts w:ascii="STC Forward" w:hAnsi="STC Forward" w:cs="STC Forward"/>
                <w:sz w:val="24"/>
                <w:szCs w:val="24"/>
                <w:rtl/>
              </w:rPr>
            </w:pPr>
            <w:r w:rsidRPr="00D7218E">
              <w:rPr>
                <w:rFonts w:ascii="STC Forward" w:hAnsi="STC Forward" w:cs="STC Forward"/>
                <w:sz w:val="24"/>
                <w:szCs w:val="24"/>
                <w:rtl/>
              </w:rPr>
              <w:t xml:space="preserve">أقل من سنة </w:t>
            </w:r>
          </w:p>
        </w:tc>
        <w:tc>
          <w:tcPr>
            <w:tcW w:w="4220" w:type="dxa"/>
            <w:vAlign w:val="center"/>
          </w:tcPr>
          <w:p w14:paraId="226082C8" w14:textId="3E3D8D63" w:rsidR="00EB5A70" w:rsidRPr="00D7218E" w:rsidRDefault="00EB5A70" w:rsidP="004F57CD">
            <w:pPr>
              <w:pStyle w:val="ListParagraph"/>
              <w:tabs>
                <w:tab w:val="right" w:pos="296"/>
                <w:tab w:val="right" w:pos="1196"/>
              </w:tabs>
              <w:bidi/>
              <w:spacing w:after="0" w:line="360" w:lineRule="auto"/>
              <w:ind w:left="0"/>
              <w:jc w:val="lowKashida"/>
              <w:rPr>
                <w:rFonts w:ascii="STC Forward" w:hAnsi="STC Forward" w:cs="STC Forward"/>
                <w:sz w:val="24"/>
                <w:szCs w:val="24"/>
                <w:rtl/>
              </w:rPr>
            </w:pPr>
            <w:r w:rsidRPr="00D7218E">
              <w:rPr>
                <w:rFonts w:ascii="STC Forward" w:hAnsi="STC Forward" w:cs="STC Forward"/>
                <w:sz w:val="24"/>
                <w:szCs w:val="24"/>
                <w:rtl/>
              </w:rPr>
              <w:t xml:space="preserve">5 رواتب أساسية وبحد أقصى </w:t>
            </w:r>
            <w:r w:rsidR="001779BE" w:rsidRPr="00D7218E">
              <w:rPr>
                <w:rFonts w:ascii="STC Forward" w:hAnsi="STC Forward" w:cs="STC Forward" w:hint="cs"/>
                <w:sz w:val="24"/>
                <w:szCs w:val="24"/>
                <w:rtl/>
              </w:rPr>
              <w:t>80</w:t>
            </w:r>
            <w:r w:rsidRPr="00D7218E">
              <w:rPr>
                <w:rFonts w:ascii="STC Forward" w:hAnsi="STC Forward" w:cs="STC Forward"/>
                <w:sz w:val="24"/>
                <w:szCs w:val="24"/>
                <w:rtl/>
              </w:rPr>
              <w:t>,000 ريال</w:t>
            </w:r>
          </w:p>
        </w:tc>
      </w:tr>
      <w:tr w:rsidR="001779BE" w:rsidRPr="00D7218E" w14:paraId="20C88EE0" w14:textId="77777777" w:rsidTr="00455556">
        <w:trPr>
          <w:jc w:val="center"/>
        </w:trPr>
        <w:tc>
          <w:tcPr>
            <w:tcW w:w="2526" w:type="dxa"/>
          </w:tcPr>
          <w:p w14:paraId="0B1F74EC" w14:textId="77777777" w:rsidR="00EB5A70" w:rsidRPr="00D7218E" w:rsidRDefault="00EB5A70" w:rsidP="004F57CD">
            <w:pPr>
              <w:pStyle w:val="ListParagraph"/>
              <w:tabs>
                <w:tab w:val="right" w:pos="296"/>
                <w:tab w:val="right" w:pos="1196"/>
              </w:tabs>
              <w:bidi/>
              <w:spacing w:after="0" w:line="360" w:lineRule="auto"/>
              <w:ind w:left="0"/>
              <w:jc w:val="lowKashida"/>
              <w:rPr>
                <w:rFonts w:ascii="STC Forward" w:hAnsi="STC Forward" w:cs="STC Forward"/>
                <w:sz w:val="24"/>
                <w:szCs w:val="24"/>
                <w:rtl/>
              </w:rPr>
            </w:pPr>
            <w:r w:rsidRPr="00D7218E">
              <w:rPr>
                <w:rFonts w:ascii="STC Forward" w:hAnsi="STC Forward" w:cs="STC Forward"/>
                <w:sz w:val="24"/>
                <w:szCs w:val="24"/>
                <w:rtl/>
              </w:rPr>
              <w:t xml:space="preserve">سنة وأكثر </w:t>
            </w:r>
          </w:p>
        </w:tc>
        <w:tc>
          <w:tcPr>
            <w:tcW w:w="4220" w:type="dxa"/>
          </w:tcPr>
          <w:p w14:paraId="50D54518" w14:textId="65D0066A" w:rsidR="00EB5A70" w:rsidRPr="00D7218E" w:rsidRDefault="001779BE" w:rsidP="004F57CD">
            <w:pPr>
              <w:pStyle w:val="ListParagraph"/>
              <w:tabs>
                <w:tab w:val="right" w:pos="296"/>
                <w:tab w:val="right" w:pos="1196"/>
              </w:tabs>
              <w:bidi/>
              <w:spacing w:after="0" w:line="360" w:lineRule="auto"/>
              <w:ind w:left="0"/>
              <w:jc w:val="lowKashida"/>
              <w:rPr>
                <w:rFonts w:ascii="STC Forward" w:hAnsi="STC Forward" w:cs="STC Forward"/>
                <w:sz w:val="24"/>
                <w:szCs w:val="24"/>
                <w:rtl/>
              </w:rPr>
            </w:pPr>
            <w:r w:rsidRPr="00D7218E">
              <w:rPr>
                <w:rFonts w:ascii="STC Forward" w:hAnsi="STC Forward" w:cs="STC Forward" w:hint="cs"/>
                <w:sz w:val="24"/>
                <w:szCs w:val="24"/>
                <w:rtl/>
              </w:rPr>
              <w:t>80</w:t>
            </w:r>
            <w:r w:rsidR="00EB5A70" w:rsidRPr="00D7218E">
              <w:rPr>
                <w:rFonts w:ascii="STC Forward" w:hAnsi="STC Forward" w:cs="STC Forward"/>
                <w:sz w:val="24"/>
                <w:szCs w:val="24"/>
                <w:rtl/>
              </w:rPr>
              <w:t>,000 ريال بحد أقصى</w:t>
            </w:r>
          </w:p>
        </w:tc>
      </w:tr>
    </w:tbl>
    <w:p w14:paraId="1A9DE0A5" w14:textId="77777777" w:rsidR="00EB5A70" w:rsidRPr="00D7218E" w:rsidRDefault="00EB5A70" w:rsidP="00E01B39">
      <w:pPr>
        <w:pStyle w:val="ListParagraph"/>
        <w:numPr>
          <w:ilvl w:val="2"/>
          <w:numId w:val="71"/>
        </w:numPr>
        <w:bidi/>
        <w:spacing w:after="0" w:line="360" w:lineRule="auto"/>
        <w:ind w:left="26" w:firstLine="26"/>
        <w:jc w:val="lowKashida"/>
        <w:rPr>
          <w:rFonts w:ascii="STC Forward" w:hAnsi="STC Forward" w:cs="STC Forward"/>
          <w:sz w:val="24"/>
          <w:szCs w:val="24"/>
        </w:rPr>
      </w:pPr>
      <w:r w:rsidRPr="00D7218E">
        <w:rPr>
          <w:rFonts w:ascii="STC Forward" w:hAnsi="STC Forward" w:cs="STC Forward"/>
          <w:sz w:val="24"/>
          <w:szCs w:val="24"/>
          <w:rtl/>
        </w:rPr>
        <w:t>يكون صرف المبلغ وإعتماده حسب المخصص المالي المتوفر من ميزانية البرنامج.</w:t>
      </w:r>
    </w:p>
    <w:p w14:paraId="35BFD403" w14:textId="3FD16151" w:rsidR="0059233F" w:rsidRPr="00D7218E" w:rsidRDefault="0059233F" w:rsidP="00E01B39">
      <w:pPr>
        <w:pStyle w:val="ListParagraph"/>
        <w:numPr>
          <w:ilvl w:val="2"/>
          <w:numId w:val="71"/>
        </w:numPr>
        <w:bidi/>
        <w:spacing w:after="0" w:line="360" w:lineRule="auto"/>
        <w:ind w:left="26" w:firstLine="26"/>
        <w:jc w:val="lowKashida"/>
        <w:rPr>
          <w:rFonts w:ascii="STC Forward" w:hAnsi="STC Forward" w:cs="STC Forward"/>
          <w:sz w:val="24"/>
          <w:szCs w:val="24"/>
        </w:rPr>
      </w:pPr>
      <w:r w:rsidRPr="00D7218E">
        <w:rPr>
          <w:rFonts w:ascii="STC Forward" w:hAnsi="STC Forward" w:cs="STC Forward"/>
          <w:sz w:val="24"/>
          <w:szCs w:val="24"/>
          <w:rtl/>
        </w:rPr>
        <w:t>يكون الاستقطاع لسداد القرض الحسن الممنوح للموظف على 36 شهر كحد أقصى، تبدأ من الشهر الذي يلي منح الموظف للقرض، ويحق للموظف تقليص فترة السداد بحسب مايراه مناسب</w:t>
      </w:r>
      <w:r w:rsidR="0045350C" w:rsidRPr="00D7218E">
        <w:rPr>
          <w:rFonts w:ascii="STC Forward" w:hAnsi="STC Forward" w:cs="STC Forward"/>
          <w:sz w:val="24"/>
          <w:szCs w:val="24"/>
          <w:rtl/>
        </w:rPr>
        <w:t>.</w:t>
      </w:r>
    </w:p>
    <w:p w14:paraId="1B35482A" w14:textId="77777777" w:rsidR="0059233F" w:rsidRPr="00D7218E" w:rsidRDefault="0059233F" w:rsidP="00E01B39">
      <w:pPr>
        <w:pStyle w:val="ListParagraph"/>
        <w:numPr>
          <w:ilvl w:val="2"/>
          <w:numId w:val="71"/>
        </w:numPr>
        <w:bidi/>
        <w:spacing w:after="0" w:line="360" w:lineRule="auto"/>
        <w:ind w:left="26" w:firstLine="26"/>
        <w:jc w:val="lowKashida"/>
        <w:rPr>
          <w:rFonts w:ascii="STC Forward" w:hAnsi="STC Forward" w:cs="STC Forward"/>
          <w:sz w:val="24"/>
          <w:szCs w:val="24"/>
        </w:rPr>
      </w:pPr>
      <w:r w:rsidRPr="00D7218E">
        <w:rPr>
          <w:rFonts w:ascii="STC Forward" w:hAnsi="STC Forward" w:cs="STC Forward"/>
          <w:sz w:val="24"/>
          <w:szCs w:val="24"/>
          <w:rtl/>
        </w:rPr>
        <w:t>يجب أن لا تتجاوز نسبة استقطاعات المبلغ المقرر للقرض الحسن عن 33 % من إجمالي الراتب بالإضافة للإستقطاعات الأخرى</w:t>
      </w:r>
      <w:r w:rsidRPr="00D7218E">
        <w:rPr>
          <w:rFonts w:ascii="STC Forward" w:hAnsi="STC Forward" w:cs="STC Forward"/>
          <w:sz w:val="24"/>
          <w:szCs w:val="24"/>
        </w:rPr>
        <w:t>.</w:t>
      </w:r>
    </w:p>
    <w:p w14:paraId="661E3B43" w14:textId="5E1FF50A" w:rsidR="00EB5A70" w:rsidRPr="00D7218E" w:rsidRDefault="00EB5A70" w:rsidP="00E01B39">
      <w:pPr>
        <w:pStyle w:val="ListParagraph"/>
        <w:numPr>
          <w:ilvl w:val="2"/>
          <w:numId w:val="71"/>
        </w:numPr>
        <w:bidi/>
        <w:spacing w:after="0" w:line="360" w:lineRule="auto"/>
        <w:ind w:left="26" w:firstLine="26"/>
        <w:jc w:val="lowKashida"/>
        <w:rPr>
          <w:rFonts w:ascii="STC Forward" w:hAnsi="STC Forward" w:cs="STC Forward"/>
          <w:sz w:val="24"/>
          <w:szCs w:val="24"/>
        </w:rPr>
      </w:pPr>
      <w:r w:rsidRPr="00D7218E">
        <w:rPr>
          <w:rFonts w:ascii="STC Forward" w:hAnsi="STC Forward" w:cs="STC Forward"/>
          <w:sz w:val="24"/>
          <w:szCs w:val="24"/>
          <w:rtl/>
        </w:rPr>
        <w:t>يجب أن يغطي رصيد مكافأة نهاية خدمة الموظف</w:t>
      </w:r>
      <w:r w:rsidR="0059233F" w:rsidRPr="00D7218E">
        <w:rPr>
          <w:rFonts w:ascii="STC Forward" w:hAnsi="STC Forward" w:cs="STC Forward"/>
          <w:sz w:val="24"/>
          <w:szCs w:val="24"/>
          <w:rtl/>
        </w:rPr>
        <w:t xml:space="preserve"> </w:t>
      </w:r>
      <w:r w:rsidR="008D4F52" w:rsidRPr="00D7218E">
        <w:rPr>
          <w:rFonts w:ascii="STC Forward" w:hAnsi="STC Forward" w:cs="STC Forward"/>
          <w:sz w:val="24"/>
          <w:szCs w:val="24"/>
          <w:rtl/>
        </w:rPr>
        <w:t>غير ال</w:t>
      </w:r>
      <w:r w:rsidR="0059233F" w:rsidRPr="00D7218E">
        <w:rPr>
          <w:rFonts w:ascii="STC Forward" w:hAnsi="STC Forward" w:cs="STC Forward"/>
          <w:sz w:val="24"/>
          <w:szCs w:val="24"/>
          <w:rtl/>
        </w:rPr>
        <w:t>سعودي</w:t>
      </w:r>
      <w:r w:rsidRPr="00D7218E">
        <w:rPr>
          <w:rFonts w:ascii="STC Forward" w:hAnsi="STC Forward" w:cs="STC Forward"/>
          <w:sz w:val="24"/>
          <w:szCs w:val="24"/>
          <w:rtl/>
        </w:rPr>
        <w:t xml:space="preserve"> قيمة القرض المطلوب.</w:t>
      </w:r>
    </w:p>
    <w:p w14:paraId="30D46889" w14:textId="77777777" w:rsidR="0059233F" w:rsidRPr="00D7218E" w:rsidRDefault="0059233F" w:rsidP="00E01B39">
      <w:pPr>
        <w:pStyle w:val="ListParagraph"/>
        <w:numPr>
          <w:ilvl w:val="2"/>
          <w:numId w:val="71"/>
        </w:numPr>
        <w:bidi/>
        <w:spacing w:after="0" w:line="360" w:lineRule="auto"/>
        <w:ind w:left="26" w:firstLine="26"/>
        <w:jc w:val="lowKashida"/>
        <w:rPr>
          <w:rFonts w:ascii="STC Forward" w:hAnsi="STC Forward" w:cs="STC Forward"/>
          <w:sz w:val="24"/>
          <w:szCs w:val="24"/>
        </w:rPr>
      </w:pPr>
      <w:r w:rsidRPr="00D7218E">
        <w:rPr>
          <w:rFonts w:ascii="STC Forward" w:hAnsi="STC Forward" w:cs="STC Forward"/>
          <w:sz w:val="24"/>
          <w:szCs w:val="24"/>
          <w:rtl/>
        </w:rPr>
        <w:t>للرئيس التنفيذي الصلاحية في الإستثناء من الحالات الواردة في السياسة.</w:t>
      </w:r>
    </w:p>
    <w:p w14:paraId="5FBB1886" w14:textId="77777777" w:rsidR="0059233F" w:rsidRPr="00D7218E" w:rsidRDefault="0059233F" w:rsidP="004F57CD">
      <w:pPr>
        <w:tabs>
          <w:tab w:val="right" w:pos="296"/>
          <w:tab w:val="right" w:pos="1196"/>
        </w:tabs>
        <w:bidi/>
        <w:spacing w:after="0" w:line="360" w:lineRule="auto"/>
        <w:jc w:val="lowKashida"/>
        <w:rPr>
          <w:rFonts w:ascii="STC Forward" w:hAnsi="STC Forward" w:cs="STC Forward"/>
          <w:sz w:val="24"/>
          <w:szCs w:val="24"/>
        </w:rPr>
      </w:pPr>
    </w:p>
    <w:p w14:paraId="27A8B4D5" w14:textId="77777777" w:rsidR="00EB5A70" w:rsidRPr="00D7218E" w:rsidRDefault="00EB5A70" w:rsidP="004F57CD">
      <w:pPr>
        <w:bidi/>
        <w:spacing w:line="360" w:lineRule="auto"/>
        <w:jc w:val="lowKashida"/>
        <w:rPr>
          <w:rFonts w:ascii="STC Forward" w:hAnsi="STC Forward" w:cs="STC Forward"/>
          <w:sz w:val="24"/>
          <w:szCs w:val="24"/>
          <w:rtl/>
        </w:rPr>
      </w:pPr>
      <w:r w:rsidRPr="00D7218E">
        <w:rPr>
          <w:rFonts w:ascii="STC Forward" w:hAnsi="STC Forward" w:cs="STC Forward"/>
          <w:sz w:val="24"/>
          <w:szCs w:val="24"/>
          <w:rtl/>
        </w:rPr>
        <w:br w:type="page"/>
      </w:r>
    </w:p>
    <w:p w14:paraId="0E2E154A" w14:textId="77777777" w:rsidR="00A266C3" w:rsidRPr="00D7218E" w:rsidRDefault="0023272B" w:rsidP="00E01B39">
      <w:pPr>
        <w:pStyle w:val="ListParagraph"/>
        <w:numPr>
          <w:ilvl w:val="0"/>
          <w:numId w:val="80"/>
        </w:numPr>
        <w:bidi/>
        <w:spacing w:before="240" w:after="120" w:line="360" w:lineRule="auto"/>
        <w:ind w:left="0" w:firstLine="0"/>
        <w:jc w:val="lowKashida"/>
        <w:outlineLvl w:val="1"/>
        <w:rPr>
          <w:rFonts w:ascii="STC Forward" w:hAnsi="STC Forward" w:cs="STC Forward"/>
          <w:color w:val="4F008C"/>
          <w:sz w:val="28"/>
          <w:szCs w:val="28"/>
        </w:rPr>
      </w:pPr>
      <w:bookmarkStart w:id="280" w:name="_Toc185338814"/>
      <w:r w:rsidRPr="00D7218E">
        <w:rPr>
          <w:rFonts w:ascii="STC Forward" w:hAnsi="STC Forward" w:cs="STC Forward"/>
          <w:color w:val="4F008C"/>
          <w:sz w:val="28"/>
          <w:szCs w:val="28"/>
          <w:rtl/>
        </w:rPr>
        <w:lastRenderedPageBreak/>
        <w:t>سياسة قر</w:t>
      </w:r>
      <w:r w:rsidR="00740E71" w:rsidRPr="00D7218E">
        <w:rPr>
          <w:rFonts w:ascii="STC Forward" w:hAnsi="STC Forward" w:cs="STC Forward"/>
          <w:color w:val="4F008C"/>
          <w:sz w:val="28"/>
          <w:szCs w:val="28"/>
          <w:rtl/>
        </w:rPr>
        <w:t>ض</w:t>
      </w:r>
      <w:r w:rsidRPr="00D7218E">
        <w:rPr>
          <w:rFonts w:ascii="STC Forward" w:hAnsi="STC Forward" w:cs="STC Forward"/>
          <w:color w:val="4F008C"/>
          <w:sz w:val="28"/>
          <w:szCs w:val="28"/>
          <w:rtl/>
        </w:rPr>
        <w:t xml:space="preserve"> السيار</w:t>
      </w:r>
      <w:r w:rsidR="00740E71" w:rsidRPr="00D7218E">
        <w:rPr>
          <w:rFonts w:ascii="STC Forward" w:hAnsi="STC Forward" w:cs="STC Forward"/>
          <w:color w:val="4F008C"/>
          <w:sz w:val="28"/>
          <w:szCs w:val="28"/>
          <w:rtl/>
        </w:rPr>
        <w:t>ة</w:t>
      </w:r>
      <w:bookmarkEnd w:id="280"/>
    </w:p>
    <w:p w14:paraId="18F37D6B" w14:textId="21E1E5B2" w:rsidR="005B15D1" w:rsidRPr="00D7218E" w:rsidRDefault="000722B5" w:rsidP="00BF1591">
      <w:pPr>
        <w:bidi/>
        <w:spacing w:after="0" w:line="360" w:lineRule="auto"/>
        <w:jc w:val="lowKashida"/>
        <w:rPr>
          <w:rFonts w:ascii="STC Forward" w:hAnsi="STC Forward" w:cs="STC Forward"/>
          <w:sz w:val="24"/>
          <w:szCs w:val="24"/>
        </w:rPr>
      </w:pPr>
      <w:r w:rsidRPr="00D7218E">
        <w:rPr>
          <w:rFonts w:ascii="STC Forward" w:hAnsi="STC Forward" w:cs="STC Forward"/>
          <w:sz w:val="24"/>
          <w:szCs w:val="24"/>
          <w:rtl/>
        </w:rPr>
        <w:t xml:space="preserve">تقرض الشركة موظفيها "السعوديين" على وظائف </w:t>
      </w:r>
      <w:r w:rsidR="00B9698A" w:rsidRPr="00D7218E">
        <w:rPr>
          <w:rFonts w:ascii="STC Forward" w:hAnsi="STC Forward" w:cs="STC Forward"/>
          <w:sz w:val="24"/>
          <w:szCs w:val="24"/>
          <w:rtl/>
        </w:rPr>
        <w:t>المستوى الإداري الرابع</w:t>
      </w:r>
      <w:r w:rsidR="00C03DAF" w:rsidRPr="00D7218E">
        <w:rPr>
          <w:rFonts w:ascii="STC Forward" w:hAnsi="STC Forward" w:cs="STC Forward"/>
          <w:sz w:val="24"/>
          <w:szCs w:val="24"/>
          <w:rtl/>
        </w:rPr>
        <w:t xml:space="preserve"> </w:t>
      </w:r>
      <w:r w:rsidRPr="00D7218E">
        <w:rPr>
          <w:rFonts w:ascii="STC Forward" w:hAnsi="STC Forward" w:cs="STC Forward"/>
          <w:sz w:val="24"/>
          <w:szCs w:val="24"/>
          <w:rtl/>
        </w:rPr>
        <w:t>فأعلى</w:t>
      </w:r>
      <w:r w:rsidR="00C02466" w:rsidRPr="00D7218E">
        <w:rPr>
          <w:rFonts w:ascii="STC Forward" w:hAnsi="STC Forward" w:cs="STC Forward"/>
          <w:sz w:val="24"/>
          <w:szCs w:val="24"/>
          <w:rtl/>
        </w:rPr>
        <w:t xml:space="preserve"> </w:t>
      </w:r>
      <w:r w:rsidR="00BF1591" w:rsidRPr="00D7218E">
        <w:rPr>
          <w:rFonts w:ascii="STC Forward" w:hAnsi="STC Forward" w:cs="STC Forward" w:hint="cs"/>
          <w:sz w:val="24"/>
          <w:szCs w:val="24"/>
          <w:rtl/>
        </w:rPr>
        <w:t xml:space="preserve">و الموظفين </w:t>
      </w:r>
      <w:r w:rsidR="00BF1591" w:rsidRPr="00D7218E">
        <w:rPr>
          <w:rFonts w:ascii="STC Forward" w:hAnsi="STC Forward" w:cs="STC Forward"/>
          <w:sz w:val="24"/>
          <w:szCs w:val="24"/>
          <w:rtl/>
        </w:rPr>
        <w:t>المنضمين لبرامج تطوير الكفاءات</w:t>
      </w:r>
      <w:r w:rsidR="003E2566">
        <w:rPr>
          <w:rFonts w:ascii="STC Forward" w:hAnsi="STC Forward" w:cs="STC Forward" w:hint="cs"/>
          <w:sz w:val="24"/>
          <w:szCs w:val="24"/>
          <w:rtl/>
        </w:rPr>
        <w:t xml:space="preserve"> (</w:t>
      </w:r>
      <w:r w:rsidR="003E2566">
        <w:rPr>
          <w:rFonts w:ascii="STC Forward" w:hAnsi="STC Forward" w:cs="STC Forward"/>
          <w:sz w:val="24"/>
          <w:szCs w:val="24"/>
        </w:rPr>
        <w:t>SDP</w:t>
      </w:r>
      <w:r w:rsidR="003E2566">
        <w:rPr>
          <w:rFonts w:ascii="STC Forward" w:hAnsi="STC Forward" w:cs="STC Forward" w:hint="cs"/>
          <w:sz w:val="24"/>
          <w:szCs w:val="24"/>
          <w:rtl/>
        </w:rPr>
        <w:t xml:space="preserve"> </w:t>
      </w:r>
      <w:r w:rsidR="003E2566">
        <w:rPr>
          <w:rFonts w:ascii="STC Forward" w:hAnsi="STC Forward" w:cs="STC Forward"/>
          <w:sz w:val="24"/>
          <w:szCs w:val="24"/>
        </w:rPr>
        <w:t xml:space="preserve"> </w:t>
      </w:r>
      <w:r w:rsidR="003E2566">
        <w:rPr>
          <w:rFonts w:ascii="STC Forward" w:hAnsi="STC Forward" w:cs="STC Forward" w:hint="cs"/>
          <w:sz w:val="24"/>
          <w:szCs w:val="24"/>
          <w:rtl/>
        </w:rPr>
        <w:t xml:space="preserve">أو </w:t>
      </w:r>
      <w:r w:rsidR="003E2566">
        <w:rPr>
          <w:rFonts w:ascii="STC Forward" w:hAnsi="STC Forward" w:cs="STC Forward"/>
          <w:sz w:val="24"/>
          <w:szCs w:val="24"/>
        </w:rPr>
        <w:t xml:space="preserve"> HiPo</w:t>
      </w:r>
      <w:r w:rsidR="003E2566">
        <w:rPr>
          <w:rFonts w:ascii="STC Forward" w:hAnsi="STC Forward" w:cs="STC Forward" w:hint="cs"/>
          <w:sz w:val="24"/>
          <w:szCs w:val="24"/>
          <w:rtl/>
        </w:rPr>
        <w:t>)</w:t>
      </w:r>
      <w:r w:rsidR="00BF1591" w:rsidRPr="00D7218E">
        <w:rPr>
          <w:rFonts w:ascii="STC Forward" w:hAnsi="STC Forward" w:cs="STC Forward" w:hint="cs"/>
          <w:sz w:val="24"/>
          <w:szCs w:val="24"/>
          <w:rtl/>
        </w:rPr>
        <w:t xml:space="preserve"> </w:t>
      </w:r>
      <w:r w:rsidRPr="00D7218E">
        <w:rPr>
          <w:rFonts w:ascii="STC Forward" w:hAnsi="STC Forward" w:cs="STC Forward"/>
          <w:sz w:val="24"/>
          <w:szCs w:val="24"/>
          <w:rtl/>
        </w:rPr>
        <w:t xml:space="preserve">مبلغاً </w:t>
      </w:r>
      <w:r w:rsidR="003E2566">
        <w:rPr>
          <w:rFonts w:ascii="STC Forward" w:hAnsi="STC Forward" w:cs="STC Forward" w:hint="cs"/>
          <w:sz w:val="24"/>
          <w:szCs w:val="24"/>
          <w:rtl/>
        </w:rPr>
        <w:t xml:space="preserve">مالياً </w:t>
      </w:r>
      <w:r w:rsidR="00D57E12" w:rsidRPr="00D7218E">
        <w:rPr>
          <w:rFonts w:ascii="STC Forward" w:hAnsi="STC Forward" w:cs="STC Forward"/>
          <w:sz w:val="24"/>
          <w:szCs w:val="24"/>
          <w:rtl/>
        </w:rPr>
        <w:t>يعادل 48 ضعف</w:t>
      </w:r>
      <w:r w:rsidR="00DD05C2" w:rsidRPr="00D7218E">
        <w:rPr>
          <w:rFonts w:ascii="STC Forward" w:hAnsi="STC Forward" w:cs="STC Forward"/>
          <w:sz w:val="24"/>
          <w:szCs w:val="24"/>
          <w:rtl/>
        </w:rPr>
        <w:t>اً</w:t>
      </w:r>
      <w:r w:rsidR="00D57E12" w:rsidRPr="00D7218E">
        <w:rPr>
          <w:rFonts w:ascii="STC Forward" w:hAnsi="STC Forward" w:cs="STC Forward"/>
          <w:sz w:val="24"/>
          <w:szCs w:val="24"/>
          <w:rtl/>
        </w:rPr>
        <w:t xml:space="preserve"> لبدل </w:t>
      </w:r>
      <w:r w:rsidR="00DD05C2" w:rsidRPr="00D7218E">
        <w:rPr>
          <w:rFonts w:ascii="STC Forward" w:hAnsi="STC Forward" w:cs="STC Forward"/>
          <w:sz w:val="24"/>
          <w:szCs w:val="24"/>
          <w:rtl/>
        </w:rPr>
        <w:t>النقل</w:t>
      </w:r>
      <w:r w:rsidR="004F2B5B" w:rsidRPr="00D7218E">
        <w:rPr>
          <w:rFonts w:ascii="STC Forward" w:hAnsi="STC Forward" w:cs="STC Forward"/>
          <w:sz w:val="24"/>
          <w:szCs w:val="24"/>
          <w:rtl/>
        </w:rPr>
        <w:t xml:space="preserve"> </w:t>
      </w:r>
      <w:r w:rsidR="00A936E7" w:rsidRPr="00D7218E">
        <w:rPr>
          <w:rFonts w:ascii="STC Forward" w:hAnsi="STC Forward" w:cs="STC Forward"/>
          <w:sz w:val="24"/>
          <w:szCs w:val="24"/>
          <w:rtl/>
        </w:rPr>
        <w:t>دون فوائد بغرض شراء سيارة.</w:t>
      </w:r>
    </w:p>
    <w:p w14:paraId="501F3AED" w14:textId="77777777" w:rsidR="00C7558E" w:rsidRPr="00D7218E" w:rsidRDefault="00C7558E" w:rsidP="004F57CD">
      <w:pPr>
        <w:pStyle w:val="ListParagraph"/>
        <w:numPr>
          <w:ilvl w:val="0"/>
          <w:numId w:val="12"/>
        </w:numPr>
        <w:tabs>
          <w:tab w:val="right" w:pos="296"/>
          <w:tab w:val="right" w:pos="1196"/>
        </w:tabs>
        <w:bidi/>
        <w:spacing w:after="0" w:line="360" w:lineRule="auto"/>
        <w:jc w:val="lowKashida"/>
        <w:rPr>
          <w:rFonts w:ascii="STC Forward" w:hAnsi="STC Forward" w:cs="STC Forward"/>
          <w:vanish/>
          <w:sz w:val="24"/>
          <w:szCs w:val="24"/>
          <w:u w:val="single"/>
          <w:rtl/>
        </w:rPr>
      </w:pPr>
    </w:p>
    <w:p w14:paraId="592473C2" w14:textId="77777777" w:rsidR="00C7558E" w:rsidRPr="00D7218E" w:rsidRDefault="00C7558E" w:rsidP="004F57CD">
      <w:pPr>
        <w:pStyle w:val="ListParagraph"/>
        <w:numPr>
          <w:ilvl w:val="0"/>
          <w:numId w:val="12"/>
        </w:numPr>
        <w:tabs>
          <w:tab w:val="right" w:pos="296"/>
          <w:tab w:val="right" w:pos="1196"/>
        </w:tabs>
        <w:bidi/>
        <w:spacing w:after="0" w:line="360" w:lineRule="auto"/>
        <w:jc w:val="lowKashida"/>
        <w:rPr>
          <w:rFonts w:ascii="STC Forward" w:hAnsi="STC Forward" w:cs="STC Forward"/>
          <w:vanish/>
          <w:sz w:val="24"/>
          <w:szCs w:val="24"/>
          <w:u w:val="single"/>
          <w:rtl/>
        </w:rPr>
      </w:pPr>
    </w:p>
    <w:p w14:paraId="6679B543" w14:textId="77777777" w:rsidR="00C7558E" w:rsidRPr="00D7218E" w:rsidRDefault="00C7558E" w:rsidP="004F57CD">
      <w:pPr>
        <w:pStyle w:val="ListParagraph"/>
        <w:numPr>
          <w:ilvl w:val="0"/>
          <w:numId w:val="12"/>
        </w:numPr>
        <w:tabs>
          <w:tab w:val="right" w:pos="296"/>
          <w:tab w:val="right" w:pos="1196"/>
        </w:tabs>
        <w:bidi/>
        <w:spacing w:after="0" w:line="360" w:lineRule="auto"/>
        <w:jc w:val="lowKashida"/>
        <w:rPr>
          <w:rFonts w:ascii="STC Forward" w:hAnsi="STC Forward" w:cs="STC Forward"/>
          <w:vanish/>
          <w:sz w:val="24"/>
          <w:szCs w:val="24"/>
          <w:u w:val="single"/>
          <w:rtl/>
        </w:rPr>
      </w:pPr>
    </w:p>
    <w:p w14:paraId="662BB8BC" w14:textId="77777777" w:rsidR="00C7558E" w:rsidRPr="00D7218E" w:rsidRDefault="00C7558E" w:rsidP="004F57CD">
      <w:pPr>
        <w:pStyle w:val="ListParagraph"/>
        <w:numPr>
          <w:ilvl w:val="0"/>
          <w:numId w:val="12"/>
        </w:numPr>
        <w:tabs>
          <w:tab w:val="right" w:pos="296"/>
          <w:tab w:val="right" w:pos="1196"/>
        </w:tabs>
        <w:bidi/>
        <w:spacing w:after="0" w:line="360" w:lineRule="auto"/>
        <w:jc w:val="lowKashida"/>
        <w:rPr>
          <w:rFonts w:ascii="STC Forward" w:hAnsi="STC Forward" w:cs="STC Forward"/>
          <w:vanish/>
          <w:sz w:val="24"/>
          <w:szCs w:val="24"/>
          <w:u w:val="single"/>
          <w:rtl/>
        </w:rPr>
      </w:pPr>
    </w:p>
    <w:p w14:paraId="365AE5A1" w14:textId="77777777" w:rsidR="00C7558E" w:rsidRPr="00D7218E" w:rsidRDefault="00C7558E" w:rsidP="004F57CD">
      <w:pPr>
        <w:pStyle w:val="ListParagraph"/>
        <w:numPr>
          <w:ilvl w:val="0"/>
          <w:numId w:val="12"/>
        </w:numPr>
        <w:tabs>
          <w:tab w:val="right" w:pos="296"/>
          <w:tab w:val="right" w:pos="1196"/>
        </w:tabs>
        <w:bidi/>
        <w:spacing w:after="0" w:line="360" w:lineRule="auto"/>
        <w:jc w:val="lowKashida"/>
        <w:rPr>
          <w:rFonts w:ascii="STC Forward" w:hAnsi="STC Forward" w:cs="STC Forward"/>
          <w:vanish/>
          <w:sz w:val="24"/>
          <w:szCs w:val="24"/>
          <w:u w:val="single"/>
          <w:rtl/>
        </w:rPr>
      </w:pPr>
    </w:p>
    <w:p w14:paraId="58282974" w14:textId="77777777" w:rsidR="00C7558E" w:rsidRPr="00D7218E" w:rsidRDefault="00C7558E" w:rsidP="004F57CD">
      <w:pPr>
        <w:pStyle w:val="ListParagraph"/>
        <w:numPr>
          <w:ilvl w:val="0"/>
          <w:numId w:val="12"/>
        </w:numPr>
        <w:tabs>
          <w:tab w:val="right" w:pos="296"/>
          <w:tab w:val="right" w:pos="1196"/>
        </w:tabs>
        <w:bidi/>
        <w:spacing w:after="0" w:line="360" w:lineRule="auto"/>
        <w:jc w:val="lowKashida"/>
        <w:rPr>
          <w:rFonts w:ascii="STC Forward" w:hAnsi="STC Forward" w:cs="STC Forward"/>
          <w:vanish/>
          <w:sz w:val="24"/>
          <w:szCs w:val="24"/>
          <w:u w:val="single"/>
          <w:rtl/>
        </w:rPr>
      </w:pPr>
    </w:p>
    <w:p w14:paraId="17CB2A6C" w14:textId="77777777" w:rsidR="00C7558E" w:rsidRPr="00D7218E" w:rsidRDefault="00C7558E" w:rsidP="004F57CD">
      <w:pPr>
        <w:pStyle w:val="ListParagraph"/>
        <w:numPr>
          <w:ilvl w:val="0"/>
          <w:numId w:val="12"/>
        </w:numPr>
        <w:tabs>
          <w:tab w:val="right" w:pos="296"/>
          <w:tab w:val="right" w:pos="1196"/>
        </w:tabs>
        <w:bidi/>
        <w:spacing w:after="0" w:line="360" w:lineRule="auto"/>
        <w:jc w:val="lowKashida"/>
        <w:rPr>
          <w:rFonts w:ascii="STC Forward" w:hAnsi="STC Forward" w:cs="STC Forward"/>
          <w:vanish/>
          <w:sz w:val="24"/>
          <w:szCs w:val="24"/>
          <w:u w:val="single"/>
          <w:rtl/>
        </w:rPr>
      </w:pPr>
    </w:p>
    <w:p w14:paraId="68273E8F" w14:textId="77777777" w:rsidR="00C7558E" w:rsidRPr="00D7218E" w:rsidRDefault="00C7558E" w:rsidP="004F57CD">
      <w:pPr>
        <w:pStyle w:val="ListParagraph"/>
        <w:numPr>
          <w:ilvl w:val="0"/>
          <w:numId w:val="12"/>
        </w:numPr>
        <w:tabs>
          <w:tab w:val="right" w:pos="296"/>
          <w:tab w:val="right" w:pos="1196"/>
        </w:tabs>
        <w:bidi/>
        <w:spacing w:after="0" w:line="360" w:lineRule="auto"/>
        <w:jc w:val="lowKashida"/>
        <w:rPr>
          <w:rFonts w:ascii="STC Forward" w:hAnsi="STC Forward" w:cs="STC Forward"/>
          <w:vanish/>
          <w:sz w:val="24"/>
          <w:szCs w:val="24"/>
          <w:u w:val="single"/>
          <w:rtl/>
        </w:rPr>
      </w:pPr>
    </w:p>
    <w:p w14:paraId="4497DF2C" w14:textId="77777777" w:rsidR="00C7558E" w:rsidRPr="00D7218E" w:rsidRDefault="00C7558E" w:rsidP="004F57CD">
      <w:pPr>
        <w:pStyle w:val="ListParagraph"/>
        <w:numPr>
          <w:ilvl w:val="0"/>
          <w:numId w:val="12"/>
        </w:numPr>
        <w:tabs>
          <w:tab w:val="right" w:pos="296"/>
          <w:tab w:val="right" w:pos="1196"/>
        </w:tabs>
        <w:bidi/>
        <w:spacing w:after="0" w:line="360" w:lineRule="auto"/>
        <w:jc w:val="lowKashida"/>
        <w:rPr>
          <w:rFonts w:ascii="STC Forward" w:hAnsi="STC Forward" w:cs="STC Forward"/>
          <w:vanish/>
          <w:sz w:val="24"/>
          <w:szCs w:val="24"/>
          <w:u w:val="single"/>
          <w:rtl/>
        </w:rPr>
      </w:pPr>
    </w:p>
    <w:p w14:paraId="1159720E" w14:textId="77777777" w:rsidR="005C3CFC" w:rsidRPr="00D7218E" w:rsidRDefault="005C3CFC" w:rsidP="00E01B39">
      <w:pPr>
        <w:pStyle w:val="ListParagraph"/>
        <w:numPr>
          <w:ilvl w:val="0"/>
          <w:numId w:val="59"/>
        </w:numPr>
        <w:tabs>
          <w:tab w:val="right" w:pos="296"/>
          <w:tab w:val="right" w:pos="1196"/>
        </w:tabs>
        <w:bidi/>
        <w:spacing w:after="0" w:line="360" w:lineRule="auto"/>
        <w:jc w:val="lowKashida"/>
        <w:rPr>
          <w:rFonts w:ascii="STC Forward" w:hAnsi="STC Forward" w:cs="STC Forward"/>
          <w:b/>
          <w:bCs/>
          <w:vanish/>
          <w:sz w:val="24"/>
          <w:szCs w:val="24"/>
          <w:rtl/>
        </w:rPr>
      </w:pPr>
    </w:p>
    <w:p w14:paraId="2F79391C" w14:textId="77777777" w:rsidR="005C3CFC" w:rsidRPr="00D7218E" w:rsidRDefault="005C3CFC" w:rsidP="00E01B39">
      <w:pPr>
        <w:pStyle w:val="ListParagraph"/>
        <w:numPr>
          <w:ilvl w:val="0"/>
          <w:numId w:val="59"/>
        </w:numPr>
        <w:tabs>
          <w:tab w:val="right" w:pos="296"/>
          <w:tab w:val="right" w:pos="1196"/>
        </w:tabs>
        <w:bidi/>
        <w:spacing w:after="0" w:line="360" w:lineRule="auto"/>
        <w:jc w:val="lowKashida"/>
        <w:rPr>
          <w:rFonts w:ascii="STC Forward" w:hAnsi="STC Forward" w:cs="STC Forward"/>
          <w:b/>
          <w:bCs/>
          <w:vanish/>
          <w:sz w:val="24"/>
          <w:szCs w:val="24"/>
          <w:rtl/>
        </w:rPr>
      </w:pPr>
    </w:p>
    <w:p w14:paraId="5890BF96" w14:textId="77777777" w:rsidR="005C3CFC" w:rsidRPr="00D7218E" w:rsidRDefault="005C3CFC" w:rsidP="00E01B39">
      <w:pPr>
        <w:pStyle w:val="ListParagraph"/>
        <w:numPr>
          <w:ilvl w:val="0"/>
          <w:numId w:val="59"/>
        </w:numPr>
        <w:tabs>
          <w:tab w:val="right" w:pos="296"/>
          <w:tab w:val="right" w:pos="1196"/>
        </w:tabs>
        <w:bidi/>
        <w:spacing w:after="0" w:line="360" w:lineRule="auto"/>
        <w:jc w:val="lowKashida"/>
        <w:rPr>
          <w:rFonts w:ascii="STC Forward" w:hAnsi="STC Forward" w:cs="STC Forward"/>
          <w:b/>
          <w:bCs/>
          <w:vanish/>
          <w:sz w:val="24"/>
          <w:szCs w:val="24"/>
          <w:rtl/>
        </w:rPr>
      </w:pPr>
    </w:p>
    <w:p w14:paraId="4412C438" w14:textId="77777777" w:rsidR="000722B5" w:rsidRPr="00D7218E" w:rsidRDefault="000722B5" w:rsidP="00E01B39">
      <w:pPr>
        <w:pStyle w:val="ListParagraph"/>
        <w:numPr>
          <w:ilvl w:val="1"/>
          <w:numId w:val="59"/>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الشروط والضوابط</w:t>
      </w:r>
    </w:p>
    <w:p w14:paraId="1EFE734F" w14:textId="77777777" w:rsidR="00CC4CCD" w:rsidRPr="00D7218E" w:rsidRDefault="00CC4CCD" w:rsidP="00E01B39">
      <w:pPr>
        <w:pStyle w:val="ListParagraph"/>
        <w:numPr>
          <w:ilvl w:val="0"/>
          <w:numId w:val="55"/>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229A64CF" w14:textId="77777777" w:rsidR="00CC4CCD" w:rsidRPr="00D7218E" w:rsidRDefault="00CC4CCD" w:rsidP="00E01B39">
      <w:pPr>
        <w:pStyle w:val="ListParagraph"/>
        <w:numPr>
          <w:ilvl w:val="0"/>
          <w:numId w:val="55"/>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181A1B24" w14:textId="77777777" w:rsidR="00CC4CCD" w:rsidRPr="00D7218E" w:rsidRDefault="00CC4CCD" w:rsidP="00E01B39">
      <w:pPr>
        <w:pStyle w:val="ListParagraph"/>
        <w:numPr>
          <w:ilvl w:val="0"/>
          <w:numId w:val="55"/>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3C8FE18F" w14:textId="77777777" w:rsidR="00CC4CCD" w:rsidRPr="00D7218E" w:rsidRDefault="00CC4CCD" w:rsidP="00E01B39">
      <w:pPr>
        <w:pStyle w:val="ListParagraph"/>
        <w:numPr>
          <w:ilvl w:val="0"/>
          <w:numId w:val="55"/>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76CD0E9A" w14:textId="77777777" w:rsidR="00CC4CCD" w:rsidRPr="00D7218E" w:rsidRDefault="00CC4CCD" w:rsidP="00E01B39">
      <w:pPr>
        <w:pStyle w:val="ListParagraph"/>
        <w:numPr>
          <w:ilvl w:val="0"/>
          <w:numId w:val="55"/>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33B61A1D" w14:textId="77777777" w:rsidR="00CC4CCD" w:rsidRPr="00D7218E" w:rsidRDefault="00CC4CCD" w:rsidP="00E01B39">
      <w:pPr>
        <w:pStyle w:val="ListParagraph"/>
        <w:numPr>
          <w:ilvl w:val="1"/>
          <w:numId w:val="55"/>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6C14A13A" w14:textId="3F9D40FA" w:rsidR="000722B5" w:rsidRPr="00D7218E" w:rsidRDefault="000722B5" w:rsidP="00E01B39">
      <w:pPr>
        <w:pStyle w:val="ListParagraph"/>
        <w:numPr>
          <w:ilvl w:val="2"/>
          <w:numId w:val="55"/>
        </w:numPr>
        <w:bidi/>
        <w:spacing w:after="0" w:line="360" w:lineRule="auto"/>
        <w:ind w:left="26" w:hanging="6"/>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أن يكون الموظف المتقدم للحصول على </w:t>
      </w:r>
      <w:r w:rsidR="004F2B5B" w:rsidRPr="00D7218E">
        <w:rPr>
          <w:rFonts w:ascii="STC Forward" w:eastAsia="Calibri" w:hAnsi="STC Forward" w:cs="STC Forward"/>
          <w:sz w:val="24"/>
          <w:szCs w:val="24"/>
          <w:rtl/>
        </w:rPr>
        <w:t>القرض</w:t>
      </w:r>
      <w:r w:rsidRPr="00D7218E">
        <w:rPr>
          <w:rFonts w:ascii="STC Forward" w:eastAsia="Calibri" w:hAnsi="STC Forward" w:cs="STC Forward"/>
          <w:sz w:val="24"/>
          <w:szCs w:val="24"/>
          <w:rtl/>
        </w:rPr>
        <w:t xml:space="preserve"> يشغل وظيفة رسمية بالهيكل التنظيمي أو وظيفة معتمدة ضمن خطط القوى العاملة</w:t>
      </w:r>
      <w:r w:rsidR="00E3353D" w:rsidRPr="00D7218E">
        <w:rPr>
          <w:rFonts w:ascii="STC Forward" w:eastAsia="Calibri" w:hAnsi="STC Forward" w:cs="STC Forward"/>
          <w:sz w:val="24"/>
          <w:szCs w:val="24"/>
          <w:rtl/>
        </w:rPr>
        <w:t>.</w:t>
      </w:r>
    </w:p>
    <w:p w14:paraId="6E7A0DFA" w14:textId="284A54E9" w:rsidR="000722B5" w:rsidRPr="00D7218E" w:rsidRDefault="000722B5" w:rsidP="00E01B39">
      <w:pPr>
        <w:pStyle w:val="ListParagraph"/>
        <w:numPr>
          <w:ilvl w:val="2"/>
          <w:numId w:val="55"/>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أن يكون الموظف قد </w:t>
      </w:r>
      <w:r w:rsidR="00AE5F22" w:rsidRPr="00D7218E">
        <w:rPr>
          <w:rFonts w:ascii="STC Forward" w:eastAsia="Calibri" w:hAnsi="STC Forward" w:cs="STC Forward"/>
          <w:sz w:val="24"/>
          <w:szCs w:val="24"/>
          <w:rtl/>
        </w:rPr>
        <w:t>أكمل فترة التجربة</w:t>
      </w:r>
      <w:r w:rsidRPr="00D7218E">
        <w:rPr>
          <w:rFonts w:ascii="STC Forward" w:eastAsia="Calibri" w:hAnsi="STC Forward" w:cs="STC Forward"/>
          <w:sz w:val="24"/>
          <w:szCs w:val="24"/>
          <w:rtl/>
        </w:rPr>
        <w:t xml:space="preserve"> على الأقل في </w:t>
      </w:r>
      <w:r w:rsidR="007120D8" w:rsidRPr="00D7218E">
        <w:rPr>
          <w:rFonts w:ascii="STC Forward" w:eastAsia="Calibri" w:hAnsi="STC Forward" w:cs="STC Forward"/>
          <w:sz w:val="24"/>
          <w:szCs w:val="24"/>
          <w:rtl/>
        </w:rPr>
        <w:t>ال</w:t>
      </w:r>
      <w:r w:rsidRPr="00D7218E">
        <w:rPr>
          <w:rFonts w:ascii="STC Forward" w:eastAsia="Calibri" w:hAnsi="STC Forward" w:cs="STC Forward"/>
          <w:sz w:val="24"/>
          <w:szCs w:val="24"/>
          <w:rtl/>
        </w:rPr>
        <w:t>شركة</w:t>
      </w:r>
      <w:r w:rsidR="00BF1591" w:rsidRPr="00D7218E">
        <w:rPr>
          <w:rFonts w:ascii="STC Forward" w:eastAsia="Calibri" w:hAnsi="STC Forward" w:cs="STC Forward"/>
          <w:sz w:val="24"/>
          <w:szCs w:val="24"/>
          <w:rtl/>
        </w:rPr>
        <w:t>,</w:t>
      </w:r>
      <w:r w:rsidR="00BF1591" w:rsidRPr="00D7218E">
        <w:rPr>
          <w:rFonts w:ascii="Cambria" w:eastAsia="Calibri" w:hAnsi="Cambria" w:cs="Cambria" w:hint="cs"/>
          <w:sz w:val="24"/>
          <w:szCs w:val="24"/>
          <w:rtl/>
        </w:rPr>
        <w:t> </w:t>
      </w:r>
      <w:r w:rsidR="00BF1591" w:rsidRPr="00D7218E">
        <w:rPr>
          <w:rFonts w:ascii="STC Forward" w:eastAsia="Calibri" w:hAnsi="STC Forward" w:cs="STC Forward" w:hint="cs"/>
          <w:sz w:val="24"/>
          <w:szCs w:val="24"/>
          <w:rtl/>
        </w:rPr>
        <w:t>اما</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الموظفين</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المنضم</w:t>
      </w:r>
      <w:r w:rsidR="00956939">
        <w:rPr>
          <w:rFonts w:ascii="STC Forward" w:eastAsia="Calibri" w:hAnsi="STC Forward" w:cs="STC Forward" w:hint="cs"/>
          <w:sz w:val="24"/>
          <w:szCs w:val="24"/>
          <w:rtl/>
        </w:rPr>
        <w:t>ي</w:t>
      </w:r>
      <w:r w:rsidR="00BF1591" w:rsidRPr="00D7218E">
        <w:rPr>
          <w:rFonts w:ascii="STC Forward" w:eastAsia="Calibri" w:hAnsi="STC Forward" w:cs="STC Forward" w:hint="cs"/>
          <w:sz w:val="24"/>
          <w:szCs w:val="24"/>
          <w:rtl/>
        </w:rPr>
        <w:t>ن</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لبرامج</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تطوير</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الكفاءات</w:t>
      </w:r>
      <w:r w:rsidR="00BF1591" w:rsidRPr="00D7218E">
        <w:rPr>
          <w:rFonts w:ascii="STC Forward" w:eastAsia="Calibri" w:hAnsi="STC Forward" w:cs="STC Forward"/>
          <w:sz w:val="24"/>
          <w:szCs w:val="24"/>
          <w:rtl/>
        </w:rPr>
        <w:t xml:space="preserve"> </w:t>
      </w:r>
      <w:r w:rsidR="003E2566">
        <w:rPr>
          <w:rFonts w:ascii="STC Forward" w:hAnsi="STC Forward" w:cs="STC Forward" w:hint="cs"/>
          <w:sz w:val="24"/>
          <w:szCs w:val="24"/>
          <w:rtl/>
        </w:rPr>
        <w:t>(</w:t>
      </w:r>
      <w:r w:rsidR="003E2566">
        <w:rPr>
          <w:rFonts w:ascii="STC Forward" w:hAnsi="STC Forward" w:cs="STC Forward"/>
          <w:sz w:val="24"/>
          <w:szCs w:val="24"/>
        </w:rPr>
        <w:t>SDP</w:t>
      </w:r>
      <w:r w:rsidR="003E2566">
        <w:rPr>
          <w:rFonts w:ascii="STC Forward" w:hAnsi="STC Forward" w:cs="STC Forward" w:hint="cs"/>
          <w:sz w:val="24"/>
          <w:szCs w:val="24"/>
          <w:rtl/>
        </w:rPr>
        <w:t xml:space="preserve"> </w:t>
      </w:r>
      <w:r w:rsidR="003E2566">
        <w:rPr>
          <w:rFonts w:ascii="STC Forward" w:hAnsi="STC Forward" w:cs="STC Forward"/>
          <w:sz w:val="24"/>
          <w:szCs w:val="24"/>
        </w:rPr>
        <w:t xml:space="preserve"> </w:t>
      </w:r>
      <w:r w:rsidR="003E2566">
        <w:rPr>
          <w:rFonts w:ascii="STC Forward" w:hAnsi="STC Forward" w:cs="STC Forward" w:hint="cs"/>
          <w:sz w:val="24"/>
          <w:szCs w:val="24"/>
          <w:rtl/>
        </w:rPr>
        <w:t xml:space="preserve">أو </w:t>
      </w:r>
      <w:r w:rsidR="003E2566">
        <w:rPr>
          <w:rFonts w:ascii="STC Forward" w:hAnsi="STC Forward" w:cs="STC Forward"/>
          <w:sz w:val="24"/>
          <w:szCs w:val="24"/>
        </w:rPr>
        <w:t xml:space="preserve"> HiPo</w:t>
      </w:r>
      <w:r w:rsidR="003E2566">
        <w:rPr>
          <w:rFonts w:ascii="STC Forward" w:hAnsi="STC Forward" w:cs="STC Forward" w:hint="cs"/>
          <w:sz w:val="24"/>
          <w:szCs w:val="24"/>
          <w:rtl/>
        </w:rPr>
        <w:t>)</w:t>
      </w:r>
      <w:r w:rsidR="003E2566" w:rsidRPr="00D7218E">
        <w:rPr>
          <w:rFonts w:ascii="STC Forward" w:hAnsi="STC Forward" w:cs="STC Forward" w:hint="cs"/>
          <w:sz w:val="24"/>
          <w:szCs w:val="24"/>
          <w:rtl/>
        </w:rPr>
        <w:t xml:space="preserve"> </w:t>
      </w:r>
      <w:r w:rsidR="003E2566">
        <w:rPr>
          <w:rFonts w:ascii="STC Forward" w:hAnsi="STC Forward" w:cs="STC Forward" w:hint="cs"/>
          <w:sz w:val="24"/>
          <w:szCs w:val="24"/>
          <w:rtl/>
        </w:rPr>
        <w:t xml:space="preserve">في </w:t>
      </w:r>
      <w:r w:rsidR="00BF1591" w:rsidRPr="00D7218E">
        <w:rPr>
          <w:rFonts w:ascii="STC Forward" w:eastAsia="Calibri" w:hAnsi="STC Forward" w:cs="STC Forward" w:hint="cs"/>
          <w:sz w:val="24"/>
          <w:szCs w:val="24"/>
          <w:rtl/>
        </w:rPr>
        <w:t>حال</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وجودهم</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على</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مستوى</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اقل</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من</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الإداريين</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المستوى</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الخامس</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فيش</w:t>
      </w:r>
      <w:r w:rsidR="00357DBA">
        <w:rPr>
          <w:rFonts w:ascii="STC Forward" w:eastAsia="Calibri" w:hAnsi="STC Forward" w:cs="STC Forward" w:hint="cs"/>
          <w:sz w:val="24"/>
          <w:szCs w:val="24"/>
          <w:rtl/>
        </w:rPr>
        <w:t>ت</w:t>
      </w:r>
      <w:r w:rsidR="00BF1591" w:rsidRPr="00D7218E">
        <w:rPr>
          <w:rFonts w:ascii="STC Forward" w:eastAsia="Calibri" w:hAnsi="STC Forward" w:cs="STC Forward" w:hint="cs"/>
          <w:sz w:val="24"/>
          <w:szCs w:val="24"/>
          <w:rtl/>
        </w:rPr>
        <w:t>رط</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اتمامهم</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عام</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كامل</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في</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البرنامج</w:t>
      </w:r>
      <w:r w:rsidR="00BF1591" w:rsidRPr="00D7218E">
        <w:rPr>
          <w:rFonts w:ascii="STC Forward" w:eastAsia="Calibri" w:hAnsi="STC Forward" w:cs="STC Forward"/>
          <w:sz w:val="24"/>
          <w:szCs w:val="24"/>
          <w:rtl/>
        </w:rPr>
        <w:t xml:space="preserve"> </w:t>
      </w:r>
      <w:r w:rsidR="00BF1591" w:rsidRPr="00D7218E">
        <w:rPr>
          <w:rFonts w:ascii="STC Forward" w:eastAsia="Calibri" w:hAnsi="STC Forward" w:cs="STC Forward" w:hint="cs"/>
          <w:sz w:val="24"/>
          <w:szCs w:val="24"/>
          <w:rtl/>
        </w:rPr>
        <w:t>بنجاح.</w:t>
      </w:r>
    </w:p>
    <w:p w14:paraId="5B771CD7" w14:textId="77777777" w:rsidR="000722B5" w:rsidRPr="00D7218E" w:rsidRDefault="000722B5" w:rsidP="00E01B39">
      <w:pPr>
        <w:pStyle w:val="ListParagraph"/>
        <w:numPr>
          <w:ilvl w:val="2"/>
          <w:numId w:val="55"/>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أن يوافق الموظف على الشروط والضوابط </w:t>
      </w:r>
      <w:r w:rsidR="00E3353D" w:rsidRPr="00D7218E">
        <w:rPr>
          <w:rFonts w:ascii="STC Forward" w:eastAsia="Calibri" w:hAnsi="STC Forward" w:cs="STC Forward"/>
          <w:sz w:val="24"/>
          <w:szCs w:val="24"/>
          <w:rtl/>
        </w:rPr>
        <w:t>الخاص</w:t>
      </w:r>
      <w:r w:rsidR="004F2B5B" w:rsidRPr="00D7218E">
        <w:rPr>
          <w:rFonts w:ascii="STC Forward" w:eastAsia="Calibri" w:hAnsi="STC Forward" w:cs="STC Forward"/>
          <w:sz w:val="24"/>
          <w:szCs w:val="24"/>
          <w:rtl/>
        </w:rPr>
        <w:t>ة</w:t>
      </w:r>
      <w:r w:rsidRPr="00D7218E">
        <w:rPr>
          <w:rFonts w:ascii="STC Forward" w:eastAsia="Calibri" w:hAnsi="STC Forward" w:cs="STC Forward"/>
          <w:sz w:val="24"/>
          <w:szCs w:val="24"/>
          <w:rtl/>
        </w:rPr>
        <w:t xml:space="preserve"> </w:t>
      </w:r>
      <w:r w:rsidR="00E3353D" w:rsidRPr="00D7218E">
        <w:rPr>
          <w:rFonts w:ascii="STC Forward" w:eastAsia="Calibri" w:hAnsi="STC Forward" w:cs="STC Forward"/>
          <w:sz w:val="24"/>
          <w:szCs w:val="24"/>
          <w:rtl/>
        </w:rPr>
        <w:t>ب</w:t>
      </w:r>
      <w:r w:rsidR="0014259E" w:rsidRPr="00D7218E">
        <w:rPr>
          <w:rFonts w:ascii="STC Forward" w:eastAsia="Calibri" w:hAnsi="STC Forward" w:cs="STC Forward"/>
          <w:sz w:val="24"/>
          <w:szCs w:val="24"/>
          <w:rtl/>
        </w:rPr>
        <w:t>ال</w:t>
      </w:r>
      <w:r w:rsidRPr="00D7218E">
        <w:rPr>
          <w:rFonts w:ascii="STC Forward" w:eastAsia="Calibri" w:hAnsi="STC Forward" w:cs="STC Forward"/>
          <w:sz w:val="24"/>
          <w:szCs w:val="24"/>
          <w:rtl/>
        </w:rPr>
        <w:t>طلب</w:t>
      </w:r>
      <w:r w:rsidR="00AE5F22" w:rsidRPr="00D7218E">
        <w:rPr>
          <w:rFonts w:ascii="STC Forward" w:eastAsia="Calibri" w:hAnsi="STC Forward" w:cs="STC Forward"/>
          <w:sz w:val="24"/>
          <w:szCs w:val="24"/>
          <w:rtl/>
        </w:rPr>
        <w:t>.</w:t>
      </w:r>
    </w:p>
    <w:p w14:paraId="039A490A" w14:textId="6147DE11" w:rsidR="000722B5" w:rsidRPr="00D7218E" w:rsidRDefault="000722B5" w:rsidP="00E01B39">
      <w:pPr>
        <w:pStyle w:val="ListParagraph"/>
        <w:numPr>
          <w:ilvl w:val="2"/>
          <w:numId w:val="55"/>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لا يحق للموظف </w:t>
      </w:r>
      <w:r w:rsidR="00DD05C2" w:rsidRPr="00D7218E">
        <w:rPr>
          <w:rFonts w:ascii="STC Forward" w:eastAsia="Calibri" w:hAnsi="STC Forward" w:cs="STC Forward"/>
          <w:sz w:val="24"/>
          <w:szCs w:val="24"/>
          <w:rtl/>
        </w:rPr>
        <w:t xml:space="preserve">الذي </w:t>
      </w:r>
      <w:r w:rsidR="0014259E" w:rsidRPr="00D7218E">
        <w:rPr>
          <w:rFonts w:ascii="STC Forward" w:eastAsia="Calibri" w:hAnsi="STC Forward" w:cs="STC Forward"/>
          <w:sz w:val="24"/>
          <w:szCs w:val="24"/>
          <w:rtl/>
        </w:rPr>
        <w:t>لديه</w:t>
      </w:r>
      <w:r w:rsidR="00DD05C2" w:rsidRPr="00D7218E">
        <w:rPr>
          <w:rFonts w:ascii="STC Forward" w:eastAsia="Calibri" w:hAnsi="STC Forward" w:cs="STC Forward"/>
          <w:sz w:val="24"/>
          <w:szCs w:val="24"/>
          <w:rtl/>
        </w:rPr>
        <w:t xml:space="preserve"> سيارة</w:t>
      </w:r>
      <w:r w:rsidRPr="00D7218E">
        <w:rPr>
          <w:rFonts w:ascii="STC Forward" w:eastAsia="Calibri" w:hAnsi="STC Forward" w:cs="STC Forward"/>
          <w:sz w:val="24"/>
          <w:szCs w:val="24"/>
          <w:rtl/>
        </w:rPr>
        <w:t xml:space="preserve"> عمل دائمة طلب القرض إلا بعد انته</w:t>
      </w:r>
      <w:r w:rsidR="00A96082" w:rsidRPr="00D7218E">
        <w:rPr>
          <w:rFonts w:ascii="STC Forward" w:eastAsia="Calibri" w:hAnsi="STC Forward" w:cs="STC Forward"/>
          <w:sz w:val="24"/>
          <w:szCs w:val="24"/>
          <w:rtl/>
        </w:rPr>
        <w:t>اء عقد استئجار</w:t>
      </w:r>
      <w:r w:rsidR="00DD05C2" w:rsidRPr="00D7218E">
        <w:rPr>
          <w:rFonts w:ascii="STC Forward" w:eastAsia="Calibri" w:hAnsi="STC Forward" w:cs="STC Forward"/>
          <w:sz w:val="24"/>
          <w:szCs w:val="24"/>
          <w:rtl/>
        </w:rPr>
        <w:t xml:space="preserve">ها </w:t>
      </w:r>
      <w:r w:rsidR="00A96082" w:rsidRPr="00D7218E">
        <w:rPr>
          <w:rFonts w:ascii="STC Forward" w:eastAsia="Calibri" w:hAnsi="STC Forward" w:cs="STC Forward"/>
          <w:sz w:val="24"/>
          <w:szCs w:val="24"/>
          <w:rtl/>
        </w:rPr>
        <w:t xml:space="preserve">وتسليمها لإدارة </w:t>
      </w:r>
      <w:r w:rsidR="00AE5F22" w:rsidRPr="00D7218E">
        <w:rPr>
          <w:rFonts w:ascii="STC Forward" w:eastAsia="Calibri" w:hAnsi="STC Forward" w:cs="STC Forward"/>
          <w:sz w:val="24"/>
          <w:szCs w:val="24"/>
          <w:rtl/>
        </w:rPr>
        <w:t>للشركة</w:t>
      </w:r>
      <w:r w:rsidR="00A96082" w:rsidRPr="00D7218E">
        <w:rPr>
          <w:rFonts w:ascii="STC Forward" w:eastAsia="Calibri" w:hAnsi="STC Forward" w:cs="STC Forward"/>
          <w:sz w:val="24"/>
          <w:szCs w:val="24"/>
          <w:rtl/>
        </w:rPr>
        <w:t>.</w:t>
      </w:r>
    </w:p>
    <w:p w14:paraId="7353EB97" w14:textId="133BD19F" w:rsidR="00BF1591" w:rsidRPr="00D7218E" w:rsidRDefault="00BF1591" w:rsidP="00BF1591">
      <w:pPr>
        <w:pStyle w:val="ListParagraph"/>
        <w:numPr>
          <w:ilvl w:val="2"/>
          <w:numId w:val="55"/>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يشترط ان تكون السيارة المراد شرائها جديدة (تكون سنة صنعها سنة توقيع العقد أو سنة صنع السنة السابقة أو اللاحقة لتوقيع العقد).</w:t>
      </w:r>
    </w:p>
    <w:p w14:paraId="796D94EB" w14:textId="22B72304" w:rsidR="002A3CD3" w:rsidRPr="00D7218E" w:rsidRDefault="002A3CD3" w:rsidP="002A3CD3">
      <w:pPr>
        <w:pStyle w:val="ListParagraph"/>
        <w:numPr>
          <w:ilvl w:val="2"/>
          <w:numId w:val="55"/>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ألا يكون الموظف في إجازة بدون راتب (إجازة غير مدفوعة الاجر أو غير ذلك) عند تاريخ الموافقة على الطلب</w:t>
      </w:r>
      <w:r w:rsidRPr="00D7218E">
        <w:rPr>
          <w:rFonts w:ascii="STC Forward" w:eastAsia="Calibri" w:hAnsi="STC Forward" w:cs="STC Forward" w:hint="cs"/>
          <w:sz w:val="24"/>
          <w:szCs w:val="24"/>
          <w:rtl/>
        </w:rPr>
        <w:t>.</w:t>
      </w:r>
    </w:p>
    <w:p w14:paraId="6052563A" w14:textId="5B64C8CA" w:rsidR="00BF1591" w:rsidRPr="00D7218E" w:rsidRDefault="00BF1591" w:rsidP="00BF1591">
      <w:pPr>
        <w:pStyle w:val="ListParagraph"/>
        <w:numPr>
          <w:ilvl w:val="2"/>
          <w:numId w:val="55"/>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تحويل قيمة القرض كحوالة مباشرة للحساب البنكي للموظف حسب الإجراءات ذات العلاقة.</w:t>
      </w:r>
    </w:p>
    <w:p w14:paraId="50F0AB72" w14:textId="77777777" w:rsidR="00E70B5E" w:rsidRPr="00D7218E" w:rsidRDefault="004F2B5B" w:rsidP="00E01B39">
      <w:pPr>
        <w:pStyle w:val="ListParagraph"/>
        <w:numPr>
          <w:ilvl w:val="2"/>
          <w:numId w:val="55"/>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حسم بدل النقل الشهري من الموظف حتى إستيفاء إجمالي مبلغ القرض.</w:t>
      </w:r>
    </w:p>
    <w:p w14:paraId="3BEE11B3" w14:textId="1D1F1A2E" w:rsidR="00E70B5E" w:rsidRPr="00D7218E" w:rsidRDefault="00E70B5E" w:rsidP="00E01B39">
      <w:pPr>
        <w:pStyle w:val="ListParagraph"/>
        <w:numPr>
          <w:ilvl w:val="2"/>
          <w:numId w:val="55"/>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لا تتحمل الشركة أي تبعية مالية تتعلق بالخدمات التي تتطلبها السيارة (التأمين - الوقود - الصيانة - تجديد اللوحات والاستمارة - الفحص الدوري) ولا يحق للموظف المطالبة بتوفير سيارة بديلة في حال الأعطال والحوادث</w:t>
      </w:r>
      <w:r w:rsidR="00D03FB6" w:rsidRPr="00D7218E">
        <w:rPr>
          <w:rFonts w:ascii="STC Forward" w:eastAsia="Calibri" w:hAnsi="STC Forward" w:cs="STC Forward"/>
          <w:sz w:val="24"/>
          <w:szCs w:val="24"/>
          <w:rtl/>
        </w:rPr>
        <w:t>.</w:t>
      </w:r>
    </w:p>
    <w:p w14:paraId="3729DF56" w14:textId="484ACF36" w:rsidR="000D35E4" w:rsidRPr="00D7218E" w:rsidRDefault="000D35E4" w:rsidP="00E01B39">
      <w:pPr>
        <w:pStyle w:val="ListParagraph"/>
        <w:numPr>
          <w:ilvl w:val="2"/>
          <w:numId w:val="55"/>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يمكن للموظف طلب قرض السيارة مرة أخرى وذلك بعد </w:t>
      </w:r>
      <w:r w:rsidR="003C1849" w:rsidRPr="00D7218E">
        <w:rPr>
          <w:rFonts w:ascii="STC Forward" w:eastAsia="Calibri" w:hAnsi="STC Forward" w:cs="STC Forward" w:hint="cs"/>
          <w:sz w:val="24"/>
          <w:szCs w:val="24"/>
          <w:rtl/>
        </w:rPr>
        <w:t xml:space="preserve">انتهاء نصف مدة القرض وسداده لكامل المبلغ المتبقي </w:t>
      </w:r>
      <w:r w:rsidRPr="00D7218E">
        <w:rPr>
          <w:rFonts w:ascii="STC Forward" w:eastAsia="Calibri" w:hAnsi="STC Forward" w:cs="STC Forward"/>
          <w:sz w:val="24"/>
          <w:szCs w:val="24"/>
          <w:rtl/>
        </w:rPr>
        <w:t>وفق شروط وضوابط هذه السياسة كطلب جديد.</w:t>
      </w:r>
    </w:p>
    <w:p w14:paraId="5C69C1E1" w14:textId="406E2EAC" w:rsidR="00E70B5E" w:rsidRPr="00D7218E" w:rsidRDefault="00BF1591" w:rsidP="00E01B39">
      <w:pPr>
        <w:pStyle w:val="ListParagraph"/>
        <w:numPr>
          <w:ilvl w:val="2"/>
          <w:numId w:val="55"/>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ي</w:t>
      </w:r>
      <w:r w:rsidRPr="00D7218E">
        <w:rPr>
          <w:rFonts w:ascii="STC Forward" w:eastAsia="Calibri" w:hAnsi="STC Forward" w:cs="STC Forward"/>
          <w:sz w:val="24"/>
          <w:szCs w:val="24"/>
          <w:rtl/>
        </w:rPr>
        <w:t>جب على الموظف دفع الأقساط المستحقة عليه مقدماً في حالة حصوله على إجازة بدون راتب أو إعارة لجهة غير تابعة للشركة، مع توقيع الموظف على إقرار بذلك قبل صرف القرض. وفي حالة الإعارة لشركة تابعة فيتم تسوية أقساط القرض وفقا لاتفاقية انتقال الموظفين</w:t>
      </w:r>
      <w:r w:rsidR="00D7635D" w:rsidRPr="00D7218E">
        <w:rPr>
          <w:rFonts w:ascii="STC Forward" w:eastAsia="Calibri" w:hAnsi="STC Forward" w:cs="STC Forward"/>
          <w:sz w:val="24"/>
          <w:szCs w:val="24"/>
        </w:rPr>
        <w:t>.</w:t>
      </w:r>
    </w:p>
    <w:p w14:paraId="603FB432" w14:textId="77777777" w:rsidR="00E70B5E" w:rsidRPr="00D7218E" w:rsidRDefault="00E70B5E" w:rsidP="00E01B39">
      <w:pPr>
        <w:pStyle w:val="ListParagraph"/>
        <w:numPr>
          <w:ilvl w:val="2"/>
          <w:numId w:val="55"/>
        </w:numPr>
        <w:bidi/>
        <w:spacing w:after="0" w:line="360" w:lineRule="auto"/>
        <w:ind w:left="26" w:hanging="6"/>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في حال </w:t>
      </w:r>
      <w:r w:rsidR="00B0786E" w:rsidRPr="00D7218E">
        <w:rPr>
          <w:rFonts w:ascii="STC Forward" w:eastAsia="Calibri" w:hAnsi="STC Forward" w:cs="STC Forward"/>
          <w:sz w:val="24"/>
          <w:szCs w:val="24"/>
          <w:rtl/>
        </w:rPr>
        <w:t>إ</w:t>
      </w:r>
      <w:r w:rsidRPr="00D7218E">
        <w:rPr>
          <w:rFonts w:ascii="STC Forward" w:eastAsia="Calibri" w:hAnsi="STC Forward" w:cs="STC Forward"/>
          <w:sz w:val="24"/>
          <w:szCs w:val="24"/>
          <w:rtl/>
        </w:rPr>
        <w:t>نتهاء علاقة الموظف بالشركة خلال مدة القرض لأي سبب من الأسباب</w:t>
      </w:r>
      <w:r w:rsidR="00E2526C"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يتم خصم القيمة المتبقية من القرض من مستحقاته المالية لدى الشركة</w:t>
      </w:r>
      <w:r w:rsidR="00D03FB6"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وفي حالة عدم تغطية مستحقاته المالية للمبلغ المتبقي</w:t>
      </w:r>
      <w:r w:rsidR="00E2526C" w:rsidRPr="00D7218E">
        <w:rPr>
          <w:rFonts w:ascii="STC Forward" w:eastAsia="Calibri" w:hAnsi="STC Forward" w:cs="STC Forward"/>
          <w:sz w:val="24"/>
          <w:szCs w:val="24"/>
          <w:rtl/>
        </w:rPr>
        <w:t>،</w:t>
      </w:r>
      <w:r w:rsidRPr="00D7218E">
        <w:rPr>
          <w:rFonts w:ascii="STC Forward" w:eastAsia="Calibri" w:hAnsi="STC Forward" w:cs="STC Forward"/>
          <w:sz w:val="24"/>
          <w:szCs w:val="24"/>
          <w:rtl/>
        </w:rPr>
        <w:t xml:space="preserve"> </w:t>
      </w:r>
      <w:r w:rsidR="003648EE" w:rsidRPr="00D7218E">
        <w:rPr>
          <w:rFonts w:ascii="STC Forward" w:eastAsia="Calibri" w:hAnsi="STC Forward" w:cs="STC Forward"/>
          <w:sz w:val="24"/>
          <w:szCs w:val="24"/>
          <w:rtl/>
        </w:rPr>
        <w:t>يل</w:t>
      </w:r>
      <w:r w:rsidR="0014259E" w:rsidRPr="00D7218E">
        <w:rPr>
          <w:rFonts w:ascii="STC Forward" w:eastAsia="Calibri" w:hAnsi="STC Forward" w:cs="STC Forward"/>
          <w:sz w:val="24"/>
          <w:szCs w:val="24"/>
          <w:rtl/>
        </w:rPr>
        <w:t>ت</w:t>
      </w:r>
      <w:r w:rsidR="003648EE" w:rsidRPr="00D7218E">
        <w:rPr>
          <w:rFonts w:ascii="STC Forward" w:eastAsia="Calibri" w:hAnsi="STC Forward" w:cs="STC Forward"/>
          <w:sz w:val="24"/>
          <w:szCs w:val="24"/>
          <w:rtl/>
        </w:rPr>
        <w:t>زم الموظف بسداد</w:t>
      </w:r>
      <w:r w:rsidR="0014259E" w:rsidRPr="00D7218E">
        <w:rPr>
          <w:rFonts w:ascii="STC Forward" w:eastAsia="Calibri" w:hAnsi="STC Forward" w:cs="STC Forward"/>
          <w:sz w:val="24"/>
          <w:szCs w:val="24"/>
          <w:rtl/>
        </w:rPr>
        <w:t>ه</w:t>
      </w:r>
      <w:r w:rsidR="003648EE" w:rsidRPr="00D7218E">
        <w:rPr>
          <w:rFonts w:ascii="STC Forward" w:eastAsia="Calibri" w:hAnsi="STC Forward" w:cs="STC Forward"/>
          <w:sz w:val="24"/>
          <w:szCs w:val="24"/>
          <w:rtl/>
        </w:rPr>
        <w:t xml:space="preserve"> كامل</w:t>
      </w:r>
      <w:r w:rsidR="0014259E" w:rsidRPr="00D7218E">
        <w:rPr>
          <w:rFonts w:ascii="STC Forward" w:eastAsia="Calibri" w:hAnsi="STC Forward" w:cs="STC Forward"/>
          <w:sz w:val="24"/>
          <w:szCs w:val="24"/>
          <w:rtl/>
        </w:rPr>
        <w:t>اً</w:t>
      </w:r>
      <w:r w:rsidR="003648EE" w:rsidRPr="00D7218E">
        <w:rPr>
          <w:rFonts w:ascii="STC Forward" w:eastAsia="Calibri" w:hAnsi="STC Forward" w:cs="STC Forward"/>
          <w:sz w:val="24"/>
          <w:szCs w:val="24"/>
          <w:rtl/>
        </w:rPr>
        <w:t xml:space="preserve"> دفعة واحدة ولا يتم إخلاء طرفه إلا بعد </w:t>
      </w:r>
      <w:r w:rsidR="0014259E" w:rsidRPr="00D7218E">
        <w:rPr>
          <w:rFonts w:ascii="STC Forward" w:eastAsia="Calibri" w:hAnsi="STC Forward" w:cs="STC Forward"/>
          <w:sz w:val="24"/>
          <w:szCs w:val="24"/>
          <w:rtl/>
        </w:rPr>
        <w:t>إتمام السداد</w:t>
      </w:r>
      <w:r w:rsidR="00523854" w:rsidRPr="00D7218E">
        <w:rPr>
          <w:rFonts w:ascii="STC Forward" w:eastAsia="Calibri" w:hAnsi="STC Forward" w:cs="STC Forward"/>
          <w:sz w:val="24"/>
          <w:szCs w:val="24"/>
          <w:rtl/>
        </w:rPr>
        <w:t>.</w:t>
      </w:r>
    </w:p>
    <w:p w14:paraId="06F0CBBE" w14:textId="77777777" w:rsidR="00491479" w:rsidRPr="00D7218E" w:rsidRDefault="00491479" w:rsidP="00E01B39">
      <w:pPr>
        <w:pStyle w:val="ListParagraph"/>
        <w:numPr>
          <w:ilvl w:val="1"/>
          <w:numId w:val="59"/>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آلية المفاضلة بين المتقدمين</w:t>
      </w:r>
    </w:p>
    <w:p w14:paraId="5EC4E8E0" w14:textId="4D3C0EAF" w:rsidR="003648EE" w:rsidRPr="00D7218E" w:rsidRDefault="00491479" w:rsidP="0007201D">
      <w:pPr>
        <w:bidi/>
        <w:spacing w:after="0" w:line="360" w:lineRule="auto"/>
        <w:jc w:val="lowKashida"/>
        <w:rPr>
          <w:rFonts w:ascii="STC Forward" w:hAnsi="STC Forward" w:cs="STC Forward"/>
          <w:sz w:val="24"/>
          <w:szCs w:val="24"/>
        </w:rPr>
      </w:pPr>
      <w:r w:rsidRPr="00D7218E">
        <w:rPr>
          <w:rFonts w:ascii="STC Forward" w:hAnsi="STC Forward" w:cs="STC Forward"/>
          <w:sz w:val="24"/>
          <w:szCs w:val="24"/>
          <w:rtl/>
        </w:rPr>
        <w:t xml:space="preserve">تكون أولوية الصرف وفق تاريخ الطلب والموافقة عليه بعد </w:t>
      </w:r>
      <w:r w:rsidR="00606969" w:rsidRPr="00D7218E">
        <w:rPr>
          <w:rFonts w:ascii="STC Forward" w:hAnsi="STC Forward" w:cs="STC Forward"/>
          <w:sz w:val="24"/>
          <w:szCs w:val="24"/>
          <w:rtl/>
        </w:rPr>
        <w:t>إ</w:t>
      </w:r>
      <w:r w:rsidRPr="00D7218E">
        <w:rPr>
          <w:rFonts w:ascii="STC Forward" w:hAnsi="STC Forward" w:cs="STC Forward"/>
          <w:sz w:val="24"/>
          <w:szCs w:val="24"/>
          <w:rtl/>
        </w:rPr>
        <w:t>كتمال الشروط</w:t>
      </w:r>
      <w:r w:rsidR="0062394F" w:rsidRPr="00D7218E">
        <w:rPr>
          <w:rFonts w:ascii="STC Forward" w:hAnsi="STC Forward" w:cs="STC Forward"/>
          <w:sz w:val="24"/>
          <w:szCs w:val="24"/>
          <w:rtl/>
        </w:rPr>
        <w:t>، ويست</w:t>
      </w:r>
      <w:r w:rsidR="00606969" w:rsidRPr="00D7218E">
        <w:rPr>
          <w:rFonts w:ascii="STC Forward" w:hAnsi="STC Forward" w:cs="STC Forward"/>
          <w:sz w:val="24"/>
          <w:szCs w:val="24"/>
          <w:rtl/>
        </w:rPr>
        <w:t>ث</w:t>
      </w:r>
      <w:r w:rsidR="0062394F" w:rsidRPr="00D7218E">
        <w:rPr>
          <w:rFonts w:ascii="STC Forward" w:hAnsi="STC Forward" w:cs="STC Forward"/>
          <w:sz w:val="24"/>
          <w:szCs w:val="24"/>
          <w:rtl/>
        </w:rPr>
        <w:t xml:space="preserve">نى منها </w:t>
      </w:r>
      <w:r w:rsidRPr="00D7218E">
        <w:rPr>
          <w:rFonts w:ascii="STC Forward" w:hAnsi="STC Forward" w:cs="STC Forward"/>
          <w:sz w:val="24"/>
          <w:szCs w:val="24"/>
          <w:rtl/>
        </w:rPr>
        <w:t>(</w:t>
      </w:r>
      <w:r w:rsidR="0062394F" w:rsidRPr="00D7218E">
        <w:rPr>
          <w:rFonts w:ascii="STC Forward" w:hAnsi="STC Forward" w:cs="STC Forward"/>
          <w:sz w:val="24"/>
          <w:szCs w:val="24"/>
          <w:rtl/>
        </w:rPr>
        <w:t xml:space="preserve">موظفي المستوى </w:t>
      </w:r>
      <w:r w:rsidR="004F2B5B" w:rsidRPr="00D7218E">
        <w:rPr>
          <w:rFonts w:ascii="STC Forward" w:hAnsi="STC Forward" w:cs="STC Forward"/>
          <w:sz w:val="24"/>
          <w:szCs w:val="24"/>
          <w:rtl/>
        </w:rPr>
        <w:t xml:space="preserve">الإداري </w:t>
      </w:r>
      <w:r w:rsidR="0062394F" w:rsidRPr="00D7218E">
        <w:rPr>
          <w:rFonts w:ascii="STC Forward" w:hAnsi="STC Forward" w:cs="STC Forward"/>
          <w:sz w:val="24"/>
          <w:szCs w:val="24"/>
          <w:rtl/>
        </w:rPr>
        <w:t>الثاني فأعلى</w:t>
      </w:r>
      <w:r w:rsidRPr="00D7218E">
        <w:rPr>
          <w:rFonts w:ascii="STC Forward" w:hAnsi="STC Forward" w:cs="STC Forward"/>
          <w:sz w:val="24"/>
          <w:szCs w:val="24"/>
          <w:rtl/>
        </w:rPr>
        <w:t>) وفي حالة تساوي أكثر من موظف فيما سبق تكون أولوية الصرف حسب الترتيب التالي</w:t>
      </w:r>
      <w:r w:rsidR="00D03FB6" w:rsidRPr="00D7218E">
        <w:rPr>
          <w:rFonts w:ascii="STC Forward" w:hAnsi="STC Forward" w:cs="STC Forward"/>
          <w:sz w:val="24"/>
          <w:szCs w:val="24"/>
          <w:rtl/>
        </w:rPr>
        <w:t>:</w:t>
      </w:r>
    </w:p>
    <w:p w14:paraId="4326C3B3" w14:textId="77777777" w:rsidR="00F40F08" w:rsidRPr="00D7218E" w:rsidRDefault="00F40F08" w:rsidP="00E01B39">
      <w:pPr>
        <w:pStyle w:val="ListParagraph"/>
        <w:numPr>
          <w:ilvl w:val="1"/>
          <w:numId w:val="55"/>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412E7A33" w14:textId="77777777" w:rsidR="00F40F08" w:rsidRPr="00D7218E" w:rsidRDefault="00F40F08" w:rsidP="00E01B39">
      <w:pPr>
        <w:pStyle w:val="ListParagraph"/>
        <w:numPr>
          <w:ilvl w:val="1"/>
          <w:numId w:val="55"/>
        </w:numPr>
        <w:tabs>
          <w:tab w:val="right" w:pos="296"/>
          <w:tab w:val="right" w:pos="1196"/>
          <w:tab w:val="right" w:pos="1556"/>
        </w:tabs>
        <w:bidi/>
        <w:spacing w:after="0" w:line="360" w:lineRule="auto"/>
        <w:jc w:val="lowKashida"/>
        <w:rPr>
          <w:rFonts w:ascii="STC Forward" w:eastAsia="Calibri" w:hAnsi="STC Forward" w:cs="STC Forward"/>
          <w:vanish/>
          <w:sz w:val="24"/>
          <w:szCs w:val="24"/>
          <w:rtl/>
        </w:rPr>
      </w:pPr>
    </w:p>
    <w:p w14:paraId="2F12DE01" w14:textId="77777777" w:rsidR="00CC4CCD" w:rsidRPr="00D7218E" w:rsidRDefault="00CC4CCD" w:rsidP="00E01B39">
      <w:pPr>
        <w:pStyle w:val="ListParagraph"/>
        <w:numPr>
          <w:ilvl w:val="0"/>
          <w:numId w:val="56"/>
        </w:numPr>
        <w:tabs>
          <w:tab w:val="right" w:pos="296"/>
          <w:tab w:val="right" w:pos="1016"/>
          <w:tab w:val="right" w:pos="1196"/>
        </w:tabs>
        <w:bidi/>
        <w:spacing w:after="0" w:line="360" w:lineRule="auto"/>
        <w:jc w:val="lowKashida"/>
        <w:rPr>
          <w:rFonts w:ascii="STC Forward" w:eastAsia="Calibri" w:hAnsi="STC Forward" w:cs="STC Forward"/>
          <w:vanish/>
          <w:sz w:val="24"/>
          <w:szCs w:val="24"/>
          <w:rtl/>
        </w:rPr>
      </w:pPr>
    </w:p>
    <w:p w14:paraId="01DBA049" w14:textId="77777777" w:rsidR="00CC4CCD" w:rsidRPr="00D7218E" w:rsidRDefault="00CC4CCD" w:rsidP="00E01B39">
      <w:pPr>
        <w:pStyle w:val="ListParagraph"/>
        <w:numPr>
          <w:ilvl w:val="0"/>
          <w:numId w:val="56"/>
        </w:numPr>
        <w:tabs>
          <w:tab w:val="right" w:pos="296"/>
          <w:tab w:val="right" w:pos="1016"/>
          <w:tab w:val="right" w:pos="1196"/>
        </w:tabs>
        <w:bidi/>
        <w:spacing w:after="0" w:line="360" w:lineRule="auto"/>
        <w:jc w:val="lowKashida"/>
        <w:rPr>
          <w:rFonts w:ascii="STC Forward" w:eastAsia="Calibri" w:hAnsi="STC Forward" w:cs="STC Forward"/>
          <w:vanish/>
          <w:sz w:val="24"/>
          <w:szCs w:val="24"/>
          <w:rtl/>
        </w:rPr>
      </w:pPr>
    </w:p>
    <w:p w14:paraId="61A0D4C7" w14:textId="77777777" w:rsidR="00CC4CCD" w:rsidRPr="00D7218E" w:rsidRDefault="00CC4CCD" w:rsidP="00E01B39">
      <w:pPr>
        <w:pStyle w:val="ListParagraph"/>
        <w:numPr>
          <w:ilvl w:val="0"/>
          <w:numId w:val="56"/>
        </w:numPr>
        <w:tabs>
          <w:tab w:val="right" w:pos="296"/>
          <w:tab w:val="right" w:pos="1016"/>
          <w:tab w:val="right" w:pos="1196"/>
        </w:tabs>
        <w:bidi/>
        <w:spacing w:after="0" w:line="360" w:lineRule="auto"/>
        <w:jc w:val="lowKashida"/>
        <w:rPr>
          <w:rFonts w:ascii="STC Forward" w:eastAsia="Calibri" w:hAnsi="STC Forward" w:cs="STC Forward"/>
          <w:vanish/>
          <w:sz w:val="24"/>
          <w:szCs w:val="24"/>
          <w:rtl/>
        </w:rPr>
      </w:pPr>
    </w:p>
    <w:p w14:paraId="720FC257" w14:textId="77777777" w:rsidR="00CC4CCD" w:rsidRPr="00D7218E" w:rsidRDefault="00CC4CCD" w:rsidP="00E01B39">
      <w:pPr>
        <w:pStyle w:val="ListParagraph"/>
        <w:numPr>
          <w:ilvl w:val="0"/>
          <w:numId w:val="56"/>
        </w:numPr>
        <w:tabs>
          <w:tab w:val="right" w:pos="296"/>
          <w:tab w:val="right" w:pos="1016"/>
          <w:tab w:val="right" w:pos="1196"/>
        </w:tabs>
        <w:bidi/>
        <w:spacing w:after="0" w:line="360" w:lineRule="auto"/>
        <w:jc w:val="lowKashida"/>
        <w:rPr>
          <w:rFonts w:ascii="STC Forward" w:eastAsia="Calibri" w:hAnsi="STC Forward" w:cs="STC Forward"/>
          <w:vanish/>
          <w:sz w:val="24"/>
          <w:szCs w:val="24"/>
          <w:rtl/>
        </w:rPr>
      </w:pPr>
    </w:p>
    <w:p w14:paraId="619F7199" w14:textId="77777777" w:rsidR="00CC4CCD" w:rsidRPr="00D7218E" w:rsidRDefault="00CC4CCD" w:rsidP="00E01B39">
      <w:pPr>
        <w:pStyle w:val="ListParagraph"/>
        <w:numPr>
          <w:ilvl w:val="0"/>
          <w:numId w:val="56"/>
        </w:numPr>
        <w:tabs>
          <w:tab w:val="right" w:pos="296"/>
          <w:tab w:val="right" w:pos="1016"/>
          <w:tab w:val="right" w:pos="1196"/>
        </w:tabs>
        <w:bidi/>
        <w:spacing w:after="0" w:line="360" w:lineRule="auto"/>
        <w:jc w:val="lowKashida"/>
        <w:rPr>
          <w:rFonts w:ascii="STC Forward" w:eastAsia="Calibri" w:hAnsi="STC Forward" w:cs="STC Forward"/>
          <w:vanish/>
          <w:sz w:val="24"/>
          <w:szCs w:val="24"/>
          <w:rtl/>
        </w:rPr>
      </w:pPr>
    </w:p>
    <w:p w14:paraId="3CD5ED4C" w14:textId="77777777" w:rsidR="00CC4CCD" w:rsidRPr="00D7218E" w:rsidRDefault="00CC4CCD" w:rsidP="00E01B39">
      <w:pPr>
        <w:pStyle w:val="ListParagraph"/>
        <w:numPr>
          <w:ilvl w:val="1"/>
          <w:numId w:val="56"/>
        </w:numPr>
        <w:tabs>
          <w:tab w:val="right" w:pos="296"/>
          <w:tab w:val="right" w:pos="1016"/>
          <w:tab w:val="right" w:pos="1196"/>
        </w:tabs>
        <w:bidi/>
        <w:spacing w:after="0" w:line="360" w:lineRule="auto"/>
        <w:jc w:val="lowKashida"/>
        <w:rPr>
          <w:rFonts w:ascii="STC Forward" w:eastAsia="Calibri" w:hAnsi="STC Forward" w:cs="STC Forward"/>
          <w:vanish/>
          <w:sz w:val="24"/>
          <w:szCs w:val="24"/>
          <w:rtl/>
        </w:rPr>
      </w:pPr>
    </w:p>
    <w:p w14:paraId="75FD59F8" w14:textId="1477E4E5" w:rsidR="008816B1" w:rsidRPr="00D7218E" w:rsidRDefault="00491479" w:rsidP="00E01B39">
      <w:pPr>
        <w:pStyle w:val="ListParagraph"/>
        <w:numPr>
          <w:ilvl w:val="2"/>
          <w:numId w:val="5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الموظف الذي لم </w:t>
      </w:r>
      <w:r w:rsidR="006810C4" w:rsidRPr="00D7218E">
        <w:rPr>
          <w:rFonts w:ascii="STC Forward" w:eastAsia="Calibri" w:hAnsi="STC Forward" w:cs="STC Forward"/>
          <w:sz w:val="24"/>
          <w:szCs w:val="24"/>
          <w:rtl/>
        </w:rPr>
        <w:t xml:space="preserve">يسبق له الحصول </w:t>
      </w:r>
      <w:r w:rsidRPr="00D7218E">
        <w:rPr>
          <w:rFonts w:ascii="STC Forward" w:eastAsia="Calibri" w:hAnsi="STC Forward" w:cs="STC Forward"/>
          <w:sz w:val="24"/>
          <w:szCs w:val="24"/>
          <w:rtl/>
        </w:rPr>
        <w:t>على القرض</w:t>
      </w:r>
      <w:r w:rsidR="00D03FB6" w:rsidRPr="00D7218E">
        <w:rPr>
          <w:rFonts w:ascii="STC Forward" w:eastAsia="Calibri" w:hAnsi="STC Forward" w:cs="STC Forward"/>
          <w:sz w:val="24"/>
          <w:szCs w:val="24"/>
          <w:rtl/>
        </w:rPr>
        <w:t>.</w:t>
      </w:r>
    </w:p>
    <w:p w14:paraId="13716560" w14:textId="5694EB53" w:rsidR="008816B1" w:rsidRPr="00D7218E" w:rsidRDefault="00491479" w:rsidP="00E01B39">
      <w:pPr>
        <w:pStyle w:val="ListParagraph"/>
        <w:numPr>
          <w:ilvl w:val="2"/>
          <w:numId w:val="5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lastRenderedPageBreak/>
        <w:t>الموظف الحاصل على درجة أعلى في تقييم ال</w:t>
      </w:r>
      <w:r w:rsidR="00606969" w:rsidRPr="00D7218E">
        <w:rPr>
          <w:rFonts w:ascii="STC Forward" w:eastAsia="Calibri" w:hAnsi="STC Forward" w:cs="STC Forward"/>
          <w:sz w:val="24"/>
          <w:szCs w:val="24"/>
          <w:rtl/>
        </w:rPr>
        <w:t>آ</w:t>
      </w:r>
      <w:r w:rsidRPr="00D7218E">
        <w:rPr>
          <w:rFonts w:ascii="STC Forward" w:eastAsia="Calibri" w:hAnsi="STC Forward" w:cs="STC Forward"/>
          <w:sz w:val="24"/>
          <w:szCs w:val="24"/>
          <w:rtl/>
        </w:rPr>
        <w:t>داء لآخر سنة</w:t>
      </w:r>
      <w:r w:rsidR="00D03FB6" w:rsidRPr="00D7218E">
        <w:rPr>
          <w:rFonts w:ascii="STC Forward" w:eastAsia="Calibri" w:hAnsi="STC Forward" w:cs="STC Forward"/>
          <w:sz w:val="24"/>
          <w:szCs w:val="24"/>
          <w:rtl/>
        </w:rPr>
        <w:t>.</w:t>
      </w:r>
    </w:p>
    <w:p w14:paraId="004AC51B" w14:textId="77777777" w:rsidR="008816B1" w:rsidRPr="00D7218E" w:rsidRDefault="00491479" w:rsidP="00E01B39">
      <w:pPr>
        <w:pStyle w:val="ListParagraph"/>
        <w:numPr>
          <w:ilvl w:val="2"/>
          <w:numId w:val="5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 الموظف الأقدم من حيث تاريخ التعيين</w:t>
      </w:r>
      <w:r w:rsidR="00D03FB6" w:rsidRPr="00D7218E">
        <w:rPr>
          <w:rFonts w:ascii="STC Forward" w:eastAsia="Calibri" w:hAnsi="STC Forward" w:cs="STC Forward"/>
          <w:sz w:val="24"/>
          <w:szCs w:val="24"/>
          <w:rtl/>
        </w:rPr>
        <w:t>.</w:t>
      </w:r>
    </w:p>
    <w:p w14:paraId="4F785D3F" w14:textId="18577A43" w:rsidR="0027002F" w:rsidRPr="00D7218E" w:rsidRDefault="00491479" w:rsidP="00E01B39">
      <w:pPr>
        <w:pStyle w:val="ListParagraph"/>
        <w:numPr>
          <w:ilvl w:val="2"/>
          <w:numId w:val="56"/>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الموظف ذو الدرجة الوظيفية الأعلى</w:t>
      </w:r>
      <w:r w:rsidR="00D03FB6" w:rsidRPr="00D7218E">
        <w:rPr>
          <w:rFonts w:ascii="STC Forward" w:eastAsia="Calibri" w:hAnsi="STC Forward" w:cs="STC Forward"/>
          <w:sz w:val="24"/>
          <w:szCs w:val="24"/>
          <w:rtl/>
        </w:rPr>
        <w:t>.</w:t>
      </w:r>
    </w:p>
    <w:p w14:paraId="579E1BD1" w14:textId="77777777" w:rsidR="00491479" w:rsidRPr="00D7218E" w:rsidRDefault="00491479" w:rsidP="00E01B39">
      <w:pPr>
        <w:pStyle w:val="ListParagraph"/>
        <w:numPr>
          <w:ilvl w:val="1"/>
          <w:numId w:val="59"/>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 xml:space="preserve"> حالات الإعفاء من السداد</w:t>
      </w:r>
    </w:p>
    <w:p w14:paraId="679E18A9" w14:textId="77777777" w:rsidR="00491479" w:rsidRPr="00D7218E" w:rsidRDefault="00491479" w:rsidP="0007201D">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 xml:space="preserve">يعفى الموظف المقترض من سداد المتبقي من مبلغ القرض في حالة الوفاة أو العجز </w:t>
      </w:r>
      <w:r w:rsidR="00B1203F" w:rsidRPr="00D7218E">
        <w:rPr>
          <w:rFonts w:ascii="STC Forward" w:hAnsi="STC Forward" w:cs="STC Forward"/>
          <w:sz w:val="24"/>
          <w:szCs w:val="24"/>
          <w:rtl/>
        </w:rPr>
        <w:t>الصحي الكلي الدا</w:t>
      </w:r>
      <w:r w:rsidR="008F0B13" w:rsidRPr="00D7218E">
        <w:rPr>
          <w:rFonts w:ascii="STC Forward" w:hAnsi="STC Forward" w:cs="STC Forward"/>
          <w:sz w:val="24"/>
          <w:szCs w:val="24"/>
          <w:rtl/>
        </w:rPr>
        <w:t>ئ</w:t>
      </w:r>
      <w:r w:rsidR="004F2B5B" w:rsidRPr="00D7218E">
        <w:rPr>
          <w:rFonts w:ascii="STC Forward" w:hAnsi="STC Forward" w:cs="STC Forward"/>
          <w:sz w:val="24"/>
          <w:szCs w:val="24"/>
          <w:rtl/>
        </w:rPr>
        <w:t>م</w:t>
      </w:r>
      <w:r w:rsidR="008F0B13" w:rsidRPr="00D7218E">
        <w:rPr>
          <w:rFonts w:ascii="STC Forward" w:hAnsi="STC Forward" w:cs="STC Forward"/>
          <w:sz w:val="24"/>
          <w:szCs w:val="24"/>
        </w:rPr>
        <w:t xml:space="preserve"> </w:t>
      </w:r>
      <w:r w:rsidR="00B1203F" w:rsidRPr="00D7218E">
        <w:rPr>
          <w:rFonts w:ascii="STC Forward" w:hAnsi="STC Forward" w:cs="STC Forward"/>
          <w:sz w:val="24"/>
          <w:szCs w:val="24"/>
          <w:rtl/>
        </w:rPr>
        <w:t>فقط</w:t>
      </w:r>
      <w:r w:rsidR="00D03FB6" w:rsidRPr="00D7218E">
        <w:rPr>
          <w:rFonts w:ascii="STC Forward" w:hAnsi="STC Forward" w:cs="STC Forward"/>
          <w:sz w:val="24"/>
          <w:szCs w:val="24"/>
          <w:rtl/>
        </w:rPr>
        <w:t>.</w:t>
      </w:r>
    </w:p>
    <w:p w14:paraId="3724EF46" w14:textId="39E98ADE" w:rsidR="00491479" w:rsidRPr="00D7218E" w:rsidRDefault="00B1203F" w:rsidP="00E01B39">
      <w:pPr>
        <w:pStyle w:val="ListParagraph"/>
        <w:numPr>
          <w:ilvl w:val="1"/>
          <w:numId w:val="59"/>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أحكام عامة</w:t>
      </w:r>
    </w:p>
    <w:p w14:paraId="1EFC2F24" w14:textId="77777777" w:rsidR="00B514F3" w:rsidRPr="00D7218E" w:rsidRDefault="00B1203F" w:rsidP="00E01B39">
      <w:pPr>
        <w:pStyle w:val="ListParagraph"/>
        <w:numPr>
          <w:ilvl w:val="2"/>
          <w:numId w:val="59"/>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ألا يكون الموظف في إجازة بدون راتب (</w:t>
      </w:r>
      <w:r w:rsidR="00606969" w:rsidRPr="00D7218E">
        <w:rPr>
          <w:rFonts w:ascii="STC Forward" w:hAnsi="STC Forward" w:cs="STC Forward"/>
          <w:sz w:val="24"/>
          <w:szCs w:val="24"/>
          <w:rtl/>
        </w:rPr>
        <w:t>إ</w:t>
      </w:r>
      <w:r w:rsidRPr="00D7218E">
        <w:rPr>
          <w:rFonts w:ascii="STC Forward" w:hAnsi="STC Forward" w:cs="STC Forward"/>
          <w:sz w:val="24"/>
          <w:szCs w:val="24"/>
          <w:rtl/>
        </w:rPr>
        <w:t>ستثنائية أو غير ذلك) عند تاريخ الموافقة على الطلب</w:t>
      </w:r>
      <w:r w:rsidR="00D03FB6" w:rsidRPr="00D7218E">
        <w:rPr>
          <w:rFonts w:ascii="STC Forward" w:hAnsi="STC Forward" w:cs="STC Forward"/>
          <w:sz w:val="24"/>
          <w:szCs w:val="24"/>
          <w:rtl/>
        </w:rPr>
        <w:t>.</w:t>
      </w:r>
    </w:p>
    <w:p w14:paraId="1967BF5B" w14:textId="785C5BC6" w:rsidR="00B536BC" w:rsidRPr="00D7218E" w:rsidRDefault="0059233F" w:rsidP="00E01B39">
      <w:pPr>
        <w:pStyle w:val="ListParagraph"/>
        <w:numPr>
          <w:ilvl w:val="2"/>
          <w:numId w:val="59"/>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للرئيس التنفيذي الصلاحية في الإستثناء من الحالات الواردة في السياسة.</w:t>
      </w:r>
    </w:p>
    <w:p w14:paraId="732B4303" w14:textId="77777777" w:rsidR="008B044A" w:rsidRPr="00D7218E" w:rsidRDefault="007370E3" w:rsidP="00E01B39">
      <w:pPr>
        <w:pStyle w:val="ListParagraph"/>
        <w:numPr>
          <w:ilvl w:val="0"/>
          <w:numId w:val="80"/>
        </w:numPr>
        <w:bidi/>
        <w:spacing w:before="240" w:after="120" w:line="360" w:lineRule="auto"/>
        <w:ind w:left="0" w:firstLine="26"/>
        <w:jc w:val="lowKashida"/>
        <w:outlineLvl w:val="1"/>
        <w:rPr>
          <w:rFonts w:ascii="STC Forward" w:hAnsi="STC Forward" w:cs="STC Forward"/>
          <w:color w:val="4F008C"/>
          <w:sz w:val="28"/>
          <w:szCs w:val="28"/>
        </w:rPr>
      </w:pPr>
      <w:bookmarkStart w:id="281" w:name="_Toc185338815"/>
      <w:r w:rsidRPr="00D7218E">
        <w:rPr>
          <w:rFonts w:ascii="STC Forward" w:hAnsi="STC Forward" w:cs="STC Forward"/>
          <w:color w:val="4F008C"/>
          <w:sz w:val="28"/>
          <w:szCs w:val="28"/>
          <w:rtl/>
        </w:rPr>
        <w:t>سياسة دعم القرض</w:t>
      </w:r>
      <w:r w:rsidR="00905485" w:rsidRPr="00D7218E">
        <w:rPr>
          <w:rFonts w:ascii="STC Forward" w:hAnsi="STC Forward" w:cs="STC Forward"/>
          <w:color w:val="4F008C"/>
          <w:sz w:val="28"/>
          <w:szCs w:val="28"/>
          <w:rtl/>
        </w:rPr>
        <w:t xml:space="preserve"> السكني</w:t>
      </w:r>
      <w:bookmarkEnd w:id="281"/>
    </w:p>
    <w:p w14:paraId="5DB6BFCD" w14:textId="77777777" w:rsidR="008B044A" w:rsidRPr="00D7218E" w:rsidRDefault="00127B45" w:rsidP="0007201D">
      <w:pPr>
        <w:bidi/>
        <w:spacing w:after="0" w:line="360" w:lineRule="auto"/>
        <w:ind w:left="90"/>
        <w:jc w:val="lowKashida"/>
        <w:rPr>
          <w:rFonts w:ascii="STC Forward" w:hAnsi="STC Forward" w:cs="STC Forward"/>
          <w:sz w:val="24"/>
          <w:szCs w:val="24"/>
        </w:rPr>
      </w:pPr>
      <w:r w:rsidRPr="00D7218E">
        <w:rPr>
          <w:rFonts w:ascii="STC Forward" w:hAnsi="STC Forward" w:cs="STC Forward"/>
          <w:sz w:val="24"/>
          <w:szCs w:val="24"/>
          <w:rtl/>
        </w:rPr>
        <w:t xml:space="preserve">تحرص </w:t>
      </w:r>
      <w:r w:rsidR="00A777BC" w:rsidRPr="00D7218E">
        <w:rPr>
          <w:rFonts w:ascii="STC Forward" w:hAnsi="STC Forward" w:cs="STC Forward"/>
          <w:sz w:val="24"/>
          <w:szCs w:val="24"/>
          <w:rtl/>
        </w:rPr>
        <w:t>الشركة</w:t>
      </w:r>
      <w:r w:rsidRPr="00D7218E">
        <w:rPr>
          <w:rFonts w:ascii="STC Forward" w:hAnsi="STC Forward" w:cs="STC Forward"/>
          <w:sz w:val="24"/>
          <w:szCs w:val="24"/>
          <w:rtl/>
        </w:rPr>
        <w:t xml:space="preserve"> على تقديم أفضل البرامج والمزايا لموظفيها، وتم تبني منح دعم للقروض السكنية لهم من ناحية تحمل فوائد هذه القروض وفقاً للشروط والضوابط أدناه.</w:t>
      </w:r>
    </w:p>
    <w:p w14:paraId="46E90319" w14:textId="77777777" w:rsidR="005C3CFC" w:rsidRPr="00D7218E" w:rsidRDefault="005C3CFC" w:rsidP="00E01B39">
      <w:pPr>
        <w:pStyle w:val="ListParagraph"/>
        <w:numPr>
          <w:ilvl w:val="0"/>
          <w:numId w:val="57"/>
        </w:numPr>
        <w:tabs>
          <w:tab w:val="right" w:pos="296"/>
          <w:tab w:val="right" w:pos="1196"/>
        </w:tabs>
        <w:bidi/>
        <w:spacing w:after="0" w:line="360" w:lineRule="auto"/>
        <w:jc w:val="lowKashida"/>
        <w:rPr>
          <w:rFonts w:ascii="STC Forward" w:hAnsi="STC Forward" w:cs="STC Forward"/>
          <w:b/>
          <w:bCs/>
          <w:vanish/>
          <w:sz w:val="24"/>
          <w:szCs w:val="24"/>
          <w:rtl/>
        </w:rPr>
      </w:pPr>
    </w:p>
    <w:p w14:paraId="7428B7EF" w14:textId="77777777" w:rsidR="005C3CFC" w:rsidRPr="00D7218E" w:rsidRDefault="005C3CFC" w:rsidP="00E01B39">
      <w:pPr>
        <w:pStyle w:val="ListParagraph"/>
        <w:numPr>
          <w:ilvl w:val="0"/>
          <w:numId w:val="57"/>
        </w:numPr>
        <w:tabs>
          <w:tab w:val="right" w:pos="296"/>
          <w:tab w:val="right" w:pos="1196"/>
        </w:tabs>
        <w:bidi/>
        <w:spacing w:after="0" w:line="360" w:lineRule="auto"/>
        <w:jc w:val="lowKashida"/>
        <w:rPr>
          <w:rFonts w:ascii="STC Forward" w:hAnsi="STC Forward" w:cs="STC Forward"/>
          <w:b/>
          <w:bCs/>
          <w:vanish/>
          <w:sz w:val="24"/>
          <w:szCs w:val="24"/>
          <w:rtl/>
        </w:rPr>
      </w:pPr>
    </w:p>
    <w:p w14:paraId="59255491" w14:textId="77777777" w:rsidR="005C3CFC" w:rsidRPr="00D7218E" w:rsidRDefault="005C3CFC" w:rsidP="00E01B39">
      <w:pPr>
        <w:pStyle w:val="ListParagraph"/>
        <w:numPr>
          <w:ilvl w:val="0"/>
          <w:numId w:val="57"/>
        </w:numPr>
        <w:tabs>
          <w:tab w:val="right" w:pos="296"/>
          <w:tab w:val="right" w:pos="1196"/>
        </w:tabs>
        <w:bidi/>
        <w:spacing w:after="0" w:line="360" w:lineRule="auto"/>
        <w:jc w:val="lowKashida"/>
        <w:rPr>
          <w:rFonts w:ascii="STC Forward" w:hAnsi="STC Forward" w:cs="STC Forward"/>
          <w:b/>
          <w:bCs/>
          <w:vanish/>
          <w:sz w:val="24"/>
          <w:szCs w:val="24"/>
          <w:rtl/>
        </w:rPr>
      </w:pPr>
    </w:p>
    <w:p w14:paraId="082A2B8D" w14:textId="77777777" w:rsidR="005C3CFC" w:rsidRPr="00D7218E" w:rsidRDefault="005C3CFC" w:rsidP="00E01B39">
      <w:pPr>
        <w:pStyle w:val="ListParagraph"/>
        <w:numPr>
          <w:ilvl w:val="0"/>
          <w:numId w:val="57"/>
        </w:numPr>
        <w:tabs>
          <w:tab w:val="right" w:pos="296"/>
          <w:tab w:val="right" w:pos="1196"/>
        </w:tabs>
        <w:bidi/>
        <w:spacing w:after="0" w:line="360" w:lineRule="auto"/>
        <w:jc w:val="lowKashida"/>
        <w:rPr>
          <w:rFonts w:ascii="STC Forward" w:hAnsi="STC Forward" w:cs="STC Forward"/>
          <w:b/>
          <w:bCs/>
          <w:vanish/>
          <w:sz w:val="24"/>
          <w:szCs w:val="24"/>
          <w:rtl/>
        </w:rPr>
      </w:pPr>
    </w:p>
    <w:p w14:paraId="54D570C6" w14:textId="77777777" w:rsidR="005C3CFC" w:rsidRPr="00D7218E" w:rsidRDefault="005C3CFC" w:rsidP="00E01B39">
      <w:pPr>
        <w:pStyle w:val="ListParagraph"/>
        <w:numPr>
          <w:ilvl w:val="0"/>
          <w:numId w:val="57"/>
        </w:numPr>
        <w:tabs>
          <w:tab w:val="right" w:pos="296"/>
          <w:tab w:val="right" w:pos="1196"/>
        </w:tabs>
        <w:bidi/>
        <w:spacing w:after="0" w:line="360" w:lineRule="auto"/>
        <w:jc w:val="lowKashida"/>
        <w:rPr>
          <w:rFonts w:ascii="STC Forward" w:hAnsi="STC Forward" w:cs="STC Forward"/>
          <w:b/>
          <w:bCs/>
          <w:vanish/>
          <w:sz w:val="24"/>
          <w:szCs w:val="24"/>
          <w:rtl/>
        </w:rPr>
      </w:pPr>
    </w:p>
    <w:p w14:paraId="1B5450BF" w14:textId="77777777" w:rsidR="008B044A" w:rsidRPr="00D7218E" w:rsidRDefault="00127B45" w:rsidP="00E01B39">
      <w:pPr>
        <w:pStyle w:val="ListParagraph"/>
        <w:numPr>
          <w:ilvl w:val="1"/>
          <w:numId w:val="57"/>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الشروط الأسا</w:t>
      </w:r>
      <w:r w:rsidR="0020255A" w:rsidRPr="00D7218E">
        <w:rPr>
          <w:rFonts w:ascii="STC Forward" w:hAnsi="STC Forward" w:cs="STC Forward"/>
          <w:b/>
          <w:bCs/>
          <w:sz w:val="24"/>
          <w:szCs w:val="24"/>
          <w:rtl/>
        </w:rPr>
        <w:t>سية للحصول على دعم القرض السكني</w:t>
      </w:r>
    </w:p>
    <w:p w14:paraId="0CAA69AF" w14:textId="77777777" w:rsidR="003F6C1C"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 أن يكون الموظف سعودي الجنسية ويشغل وظيفة رسمية بالهيكل التنظيمي أو وظيفة معتمدة ضمن خطط القوى العاملة.</w:t>
      </w:r>
    </w:p>
    <w:p w14:paraId="00A51E31" w14:textId="67717F38" w:rsidR="003F6C1C" w:rsidRPr="00D7218E" w:rsidRDefault="00097892"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ألا تقل</w:t>
      </w:r>
      <w:r w:rsidR="003F6C1C" w:rsidRPr="00D7218E">
        <w:rPr>
          <w:rFonts w:ascii="STC Forward" w:eastAsia="Calibri" w:hAnsi="STC Forward" w:cs="STC Forward"/>
          <w:sz w:val="24"/>
          <w:szCs w:val="24"/>
          <w:rtl/>
        </w:rPr>
        <w:t xml:space="preserve"> خدمة الموظف في مجموعة </w:t>
      </w:r>
      <w:proofErr w:type="spellStart"/>
      <w:r w:rsidR="003F6C1C" w:rsidRPr="00D7218E">
        <w:rPr>
          <w:rFonts w:ascii="STC Forward" w:eastAsia="Calibri" w:hAnsi="STC Forward" w:cs="STC Forward"/>
          <w:sz w:val="24"/>
          <w:szCs w:val="24"/>
        </w:rPr>
        <w:t>stc</w:t>
      </w:r>
      <w:proofErr w:type="spellEnd"/>
      <w:r w:rsidR="003F6C1C" w:rsidRPr="00D7218E">
        <w:rPr>
          <w:rFonts w:ascii="STC Forward" w:eastAsia="Calibri" w:hAnsi="STC Forward" w:cs="STC Forward"/>
          <w:sz w:val="24"/>
          <w:szCs w:val="24"/>
          <w:rtl/>
        </w:rPr>
        <w:t xml:space="preserve"> عن </w:t>
      </w:r>
      <w:r w:rsidR="00FB22E0" w:rsidRPr="00D7218E">
        <w:rPr>
          <w:rFonts w:ascii="STC Forward" w:eastAsia="Calibri" w:hAnsi="STC Forward" w:cs="STC Forward" w:hint="cs"/>
          <w:sz w:val="24"/>
          <w:szCs w:val="24"/>
          <w:rtl/>
        </w:rPr>
        <w:t>سنتين</w:t>
      </w:r>
      <w:r w:rsidR="003F6C1C" w:rsidRPr="00D7218E">
        <w:rPr>
          <w:rFonts w:ascii="STC Forward" w:eastAsia="Calibri" w:hAnsi="STC Forward" w:cs="STC Forward"/>
          <w:sz w:val="24"/>
          <w:szCs w:val="24"/>
          <w:rtl/>
        </w:rPr>
        <w:t xml:space="preserve"> سنوات متصلة حسب التاريخ الميلادي.</w:t>
      </w:r>
    </w:p>
    <w:p w14:paraId="5983F971" w14:textId="77777777" w:rsidR="003F6C1C"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color w:val="000000" w:themeColor="text1"/>
          <w:sz w:val="24"/>
          <w:szCs w:val="24"/>
        </w:rPr>
      </w:pPr>
      <w:r w:rsidRPr="00D7218E">
        <w:rPr>
          <w:rFonts w:ascii="STC Forward" w:eastAsia="Calibri" w:hAnsi="STC Forward" w:cs="STC Forward"/>
          <w:color w:val="000000" w:themeColor="text1"/>
          <w:sz w:val="24"/>
          <w:szCs w:val="24"/>
          <w:rtl/>
        </w:rPr>
        <w:t>أن لا يزيد عمر الموظف عن 45 عاماً ميلادياً عند تاريخ الموافقة على الدعم.</w:t>
      </w:r>
    </w:p>
    <w:p w14:paraId="3705545F" w14:textId="77777777" w:rsidR="003F6C1C"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أن لايكون الموظف في إجازة استثنائية عند تاريخ الموافقة على الدعم.</w:t>
      </w:r>
    </w:p>
    <w:p w14:paraId="62828A2A" w14:textId="7BF0690A" w:rsidR="003F6C1C"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أن </w:t>
      </w:r>
      <w:r w:rsidR="00FB22E0" w:rsidRPr="00D7218E">
        <w:rPr>
          <w:rFonts w:ascii="STC Forward" w:eastAsia="Calibri" w:hAnsi="STC Forward" w:cs="STC Forward" w:hint="cs"/>
          <w:sz w:val="24"/>
          <w:szCs w:val="24"/>
          <w:rtl/>
        </w:rPr>
        <w:t>تكون</w:t>
      </w:r>
      <w:r w:rsidRPr="00D7218E">
        <w:rPr>
          <w:rFonts w:ascii="STC Forward" w:eastAsia="Calibri" w:hAnsi="STC Forward" w:cs="STC Forward"/>
          <w:sz w:val="24"/>
          <w:szCs w:val="24"/>
          <w:rtl/>
        </w:rPr>
        <w:t xml:space="preserve"> </w:t>
      </w:r>
      <w:r w:rsidR="00FB22E0" w:rsidRPr="00D7218E">
        <w:rPr>
          <w:rFonts w:ascii="STC Forward" w:eastAsia="Calibri" w:hAnsi="STC Forward" w:cs="STC Forward" w:hint="cs"/>
          <w:sz w:val="24"/>
          <w:szCs w:val="24"/>
          <w:rtl/>
        </w:rPr>
        <w:t>نتيجة</w:t>
      </w:r>
      <w:r w:rsidR="00A37DAB" w:rsidRPr="00D7218E">
        <w:rPr>
          <w:rFonts w:ascii="STC Forward" w:eastAsia="Calibri" w:hAnsi="STC Forward" w:cs="STC Forward" w:hint="cs"/>
          <w:sz w:val="24"/>
          <w:szCs w:val="24"/>
          <w:rtl/>
        </w:rPr>
        <w:t xml:space="preserve"> </w:t>
      </w:r>
      <w:r w:rsidR="002158D3" w:rsidRPr="00D7218E">
        <w:rPr>
          <w:rFonts w:ascii="STC Forward" w:eastAsia="Calibri" w:hAnsi="STC Forward" w:cs="STC Forward" w:hint="cs"/>
          <w:sz w:val="24"/>
          <w:szCs w:val="24"/>
          <w:rtl/>
        </w:rPr>
        <w:t xml:space="preserve">تقييم </w:t>
      </w:r>
      <w:r w:rsidR="00A37DAB" w:rsidRPr="00D7218E">
        <w:rPr>
          <w:rFonts w:ascii="STC Forward" w:eastAsia="Calibri" w:hAnsi="STC Forward" w:cs="STC Forward" w:hint="cs"/>
          <w:sz w:val="24"/>
          <w:szCs w:val="24"/>
          <w:rtl/>
        </w:rPr>
        <w:t xml:space="preserve">الأداء </w:t>
      </w:r>
      <w:r w:rsidR="002158D3" w:rsidRPr="00D7218E">
        <w:rPr>
          <w:rFonts w:ascii="STC Forward" w:eastAsia="Calibri" w:hAnsi="STC Forward" w:cs="STC Forward" w:hint="cs"/>
          <w:sz w:val="24"/>
          <w:szCs w:val="24"/>
          <w:rtl/>
        </w:rPr>
        <w:t xml:space="preserve">المستدام </w:t>
      </w:r>
      <w:r w:rsidR="00083166" w:rsidRPr="00D7218E">
        <w:rPr>
          <w:rFonts w:ascii="STC Forward" w:eastAsia="Calibri" w:hAnsi="STC Forward" w:cs="STC Forward" w:hint="cs"/>
          <w:sz w:val="24"/>
          <w:szCs w:val="24"/>
          <w:rtl/>
        </w:rPr>
        <w:t>(</w:t>
      </w:r>
      <w:r w:rsidR="002158D3" w:rsidRPr="00D7218E">
        <w:rPr>
          <w:rFonts w:ascii="STC Forward" w:eastAsia="Calibri" w:hAnsi="STC Forward" w:cs="STC Forward" w:hint="cs"/>
          <w:sz w:val="24"/>
          <w:szCs w:val="24"/>
          <w:rtl/>
        </w:rPr>
        <w:t>مثابر</w:t>
      </w:r>
      <w:r w:rsidR="00FB22E0" w:rsidRPr="00D7218E">
        <w:rPr>
          <w:rFonts w:ascii="STC Forward" w:eastAsia="Calibri" w:hAnsi="STC Forward" w:cs="STC Forward" w:hint="cs"/>
          <w:sz w:val="24"/>
          <w:szCs w:val="24"/>
          <w:rtl/>
        </w:rPr>
        <w:t xml:space="preserve"> أو منجز أو متفوق</w:t>
      </w:r>
      <w:r w:rsidR="00083166" w:rsidRPr="00D7218E">
        <w:rPr>
          <w:rFonts w:ascii="STC Forward" w:eastAsia="Calibri" w:hAnsi="STC Forward" w:cs="STC Forward" w:hint="cs"/>
          <w:sz w:val="24"/>
          <w:szCs w:val="24"/>
          <w:rtl/>
        </w:rPr>
        <w:t>)</w:t>
      </w:r>
      <w:r w:rsidR="002158D3" w:rsidRPr="00D7218E">
        <w:rPr>
          <w:rFonts w:ascii="STC Forward" w:eastAsia="Calibri" w:hAnsi="STC Forward" w:cs="STC Forward" w:hint="cs"/>
          <w:sz w:val="24"/>
          <w:szCs w:val="24"/>
          <w:rtl/>
        </w:rPr>
        <w:t>.</w:t>
      </w:r>
    </w:p>
    <w:p w14:paraId="6006D567" w14:textId="5258342D" w:rsidR="00FB22E0" w:rsidRPr="00D7218E" w:rsidRDefault="00FB22E0"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أن لا يكون الموظف قد سبق له الإستفادة من برامج القروض السكنية بالمجموعة.</w:t>
      </w:r>
    </w:p>
    <w:p w14:paraId="44FB5C4D" w14:textId="66CB9EB0" w:rsidR="003F6C1C"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أن لايكون الموظف ضمن خطة تحسين القوى العاملة.</w:t>
      </w:r>
    </w:p>
    <w:p w14:paraId="2C93BE6C" w14:textId="4878C911" w:rsidR="00D904B8" w:rsidRPr="00D7218E" w:rsidRDefault="00D904B8"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Pr>
        <w:t xml:space="preserve"> </w:t>
      </w:r>
      <w:r w:rsidR="001B7C58" w:rsidRPr="00D7218E">
        <w:rPr>
          <w:rFonts w:ascii="STC Forward" w:eastAsia="Calibri" w:hAnsi="STC Forward" w:cs="STC Forward" w:hint="cs"/>
          <w:sz w:val="24"/>
          <w:szCs w:val="24"/>
          <w:rtl/>
        </w:rPr>
        <w:t>أ</w:t>
      </w:r>
      <w:r w:rsidR="001B7C58" w:rsidRPr="00D7218E">
        <w:rPr>
          <w:rFonts w:ascii="STC Forward" w:eastAsia="Calibri" w:hAnsi="STC Forward" w:cs="STC Forward"/>
          <w:sz w:val="24"/>
          <w:szCs w:val="24"/>
          <w:rtl/>
        </w:rPr>
        <w:t>ن يحصل الموظف على موافقة من البنوك المحددة.</w:t>
      </w:r>
    </w:p>
    <w:p w14:paraId="7A10D727" w14:textId="57F58485" w:rsidR="00127B45" w:rsidRPr="00D7218E" w:rsidRDefault="00127B45" w:rsidP="00E01B39">
      <w:pPr>
        <w:pStyle w:val="ListParagraph"/>
        <w:numPr>
          <w:ilvl w:val="1"/>
          <w:numId w:val="57"/>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ضوابط منح الدعم</w:t>
      </w:r>
    </w:p>
    <w:p w14:paraId="00E9CDEB" w14:textId="73694F68" w:rsidR="00CD3B0F" w:rsidRPr="00D7218E" w:rsidRDefault="001B7C58" w:rsidP="001B7C58">
      <w:pPr>
        <w:pStyle w:val="ListParagraph"/>
        <w:numPr>
          <w:ilvl w:val="2"/>
          <w:numId w:val="5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استيفاء متطلبات وشروط البنك الممول للبرنامج.</w:t>
      </w:r>
    </w:p>
    <w:p w14:paraId="731AE38F" w14:textId="77777777" w:rsidR="003F6C1C"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استيفاء كافة الشروط الأساسية للحصول على دعم القرض السكني.</w:t>
      </w:r>
    </w:p>
    <w:p w14:paraId="6998D078" w14:textId="77777777" w:rsidR="003F6C1C"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السقف الأعلى لنسبة الفائدة التي تتحملها الشركة في الدعم عن </w:t>
      </w:r>
      <w:r w:rsidRPr="00D7218E">
        <w:rPr>
          <w:rFonts w:ascii="STC Forward" w:eastAsia="Calibri" w:hAnsi="STC Forward" w:cs="STC Forward"/>
          <w:color w:val="000000" w:themeColor="text1"/>
          <w:sz w:val="24"/>
          <w:szCs w:val="24"/>
          <w:rtl/>
        </w:rPr>
        <w:t xml:space="preserve">الموظف هي 2.5% سنوياً ومازاد </w:t>
      </w:r>
      <w:r w:rsidRPr="00D7218E">
        <w:rPr>
          <w:rFonts w:ascii="STC Forward" w:eastAsia="Calibri" w:hAnsi="STC Forward" w:cs="STC Forward"/>
          <w:sz w:val="24"/>
          <w:szCs w:val="24"/>
          <w:rtl/>
        </w:rPr>
        <w:t>عن ذلك يتحملها الموظف.</w:t>
      </w:r>
    </w:p>
    <w:p w14:paraId="26827E9C" w14:textId="77777777" w:rsidR="003F6C1C"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يتم منح دعم القرض السكني لموظفي الشركة بما يعادل 60 راتب أساسي وبحد أعلى كالتالي:</w:t>
      </w:r>
    </w:p>
    <w:tbl>
      <w:tblPr>
        <w:bidiVisual/>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337"/>
        <w:gridCol w:w="2419"/>
      </w:tblGrid>
      <w:tr w:rsidR="0058207F" w:rsidRPr="00D7218E" w14:paraId="189E32FA" w14:textId="77777777" w:rsidTr="00302C72">
        <w:trPr>
          <w:trHeight w:val="260"/>
          <w:jc w:val="center"/>
        </w:trPr>
        <w:tc>
          <w:tcPr>
            <w:tcW w:w="3337" w:type="dxa"/>
            <w:shd w:val="clear" w:color="auto" w:fill="4F008C"/>
            <w:vAlign w:val="center"/>
          </w:tcPr>
          <w:p w14:paraId="773FF98A" w14:textId="77777777" w:rsidR="0058207F" w:rsidRPr="00D7218E" w:rsidRDefault="0058207F" w:rsidP="00302C72">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المستوى الإداري</w:t>
            </w:r>
          </w:p>
        </w:tc>
        <w:tc>
          <w:tcPr>
            <w:tcW w:w="2419" w:type="dxa"/>
            <w:shd w:val="clear" w:color="auto" w:fill="4F008C"/>
            <w:vAlign w:val="center"/>
          </w:tcPr>
          <w:p w14:paraId="4AB87652" w14:textId="77777777" w:rsidR="00302C72" w:rsidRPr="00D7218E" w:rsidRDefault="0058207F" w:rsidP="00302C72">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 xml:space="preserve">الحد الأعلى للدعم </w:t>
            </w:r>
          </w:p>
          <w:p w14:paraId="6C551F49" w14:textId="7CE3D03C" w:rsidR="0058207F" w:rsidRPr="00D7218E" w:rsidRDefault="0058207F" w:rsidP="00302C72">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(ريال سعودي)</w:t>
            </w:r>
          </w:p>
        </w:tc>
      </w:tr>
      <w:tr w:rsidR="0058207F" w:rsidRPr="00D7218E" w14:paraId="04730E15" w14:textId="77777777" w:rsidTr="00302C72">
        <w:trPr>
          <w:trHeight w:val="366"/>
          <w:jc w:val="center"/>
        </w:trPr>
        <w:tc>
          <w:tcPr>
            <w:tcW w:w="3337" w:type="dxa"/>
            <w:vAlign w:val="center"/>
          </w:tcPr>
          <w:p w14:paraId="08165340" w14:textId="77777777" w:rsidR="0058207F" w:rsidRPr="00D7218E" w:rsidRDefault="00A70BA7" w:rsidP="00302C72">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الرئيس التنفيذي و</w:t>
            </w:r>
            <w:r w:rsidR="001B0025" w:rsidRPr="00D7218E">
              <w:rPr>
                <w:rFonts w:ascii="STC Forward" w:hAnsi="STC Forward" w:cs="STC Forward"/>
                <w:sz w:val="24"/>
                <w:szCs w:val="24"/>
                <w:rtl/>
              </w:rPr>
              <w:t>الأول والثاني</w:t>
            </w:r>
          </w:p>
        </w:tc>
        <w:tc>
          <w:tcPr>
            <w:tcW w:w="2419" w:type="dxa"/>
            <w:vAlign w:val="center"/>
          </w:tcPr>
          <w:p w14:paraId="5B847B17" w14:textId="6BA50F4E" w:rsidR="0058207F" w:rsidRPr="00D7218E" w:rsidRDefault="0058207F" w:rsidP="00302C72">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3,000,000</w:t>
            </w:r>
          </w:p>
        </w:tc>
      </w:tr>
      <w:tr w:rsidR="0058207F" w:rsidRPr="00D7218E" w14:paraId="620026AC" w14:textId="77777777" w:rsidTr="00302C72">
        <w:trPr>
          <w:trHeight w:val="366"/>
          <w:jc w:val="center"/>
        </w:trPr>
        <w:tc>
          <w:tcPr>
            <w:tcW w:w="3337" w:type="dxa"/>
            <w:vAlign w:val="center"/>
          </w:tcPr>
          <w:p w14:paraId="4CEFDE3F" w14:textId="77777777" w:rsidR="0058207F" w:rsidRPr="00D7218E" w:rsidRDefault="001B0025" w:rsidP="00302C72">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الثالث</w:t>
            </w:r>
          </w:p>
        </w:tc>
        <w:tc>
          <w:tcPr>
            <w:tcW w:w="2419" w:type="dxa"/>
            <w:vAlign w:val="center"/>
          </w:tcPr>
          <w:p w14:paraId="292DED95" w14:textId="364919E0" w:rsidR="0058207F" w:rsidRPr="00D7218E" w:rsidRDefault="0058207F" w:rsidP="00302C72">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2,000,000</w:t>
            </w:r>
          </w:p>
        </w:tc>
      </w:tr>
      <w:tr w:rsidR="0058207F" w:rsidRPr="00D7218E" w14:paraId="088D570E" w14:textId="77777777" w:rsidTr="00302C72">
        <w:trPr>
          <w:trHeight w:val="366"/>
          <w:jc w:val="center"/>
        </w:trPr>
        <w:tc>
          <w:tcPr>
            <w:tcW w:w="3337" w:type="dxa"/>
            <w:vAlign w:val="center"/>
          </w:tcPr>
          <w:p w14:paraId="3AD88181" w14:textId="77777777" w:rsidR="0058207F" w:rsidRPr="00D7218E" w:rsidRDefault="001B0025" w:rsidP="00302C72">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الرابع والخامس</w:t>
            </w:r>
          </w:p>
        </w:tc>
        <w:tc>
          <w:tcPr>
            <w:tcW w:w="2419" w:type="dxa"/>
            <w:vAlign w:val="center"/>
          </w:tcPr>
          <w:p w14:paraId="1EED16B8" w14:textId="2D7267A4" w:rsidR="0058207F" w:rsidRPr="00D7218E" w:rsidRDefault="0058207F" w:rsidP="00302C72">
            <w:pPr>
              <w:pStyle w:val="ListParagraph"/>
              <w:tabs>
                <w:tab w:val="right" w:pos="296"/>
                <w:tab w:val="right" w:pos="1196"/>
              </w:tabs>
              <w:bidi/>
              <w:spacing w:after="0" w:line="360" w:lineRule="auto"/>
              <w:ind w:left="0"/>
              <w:jc w:val="center"/>
              <w:rPr>
                <w:rFonts w:ascii="STC Forward" w:hAnsi="STC Forward" w:cs="STC Forward"/>
                <w:sz w:val="24"/>
                <w:szCs w:val="24"/>
                <w:rtl/>
              </w:rPr>
            </w:pPr>
            <w:r w:rsidRPr="00D7218E">
              <w:rPr>
                <w:rFonts w:ascii="STC Forward" w:hAnsi="STC Forward" w:cs="STC Forward"/>
                <w:sz w:val="24"/>
                <w:szCs w:val="24"/>
                <w:rtl/>
              </w:rPr>
              <w:t>1,500,000</w:t>
            </w:r>
          </w:p>
        </w:tc>
      </w:tr>
    </w:tbl>
    <w:p w14:paraId="31516F21" w14:textId="52A83C3E" w:rsidR="003F6C1C"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lastRenderedPageBreak/>
        <w:t>لايجوز استثناء أي موظف (مدير إدارة ومن في حكمه فأدنى) من الشروط الأساسية للحصول على الدعم أو ضوابط المنح أو المفاضلة بين المتقدمين.</w:t>
      </w:r>
    </w:p>
    <w:p w14:paraId="1C2123ED" w14:textId="77777777" w:rsidR="003F6C1C"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يلتزم الموظف الحاصل على الدعم بسداد إجمالي مبلغ الفائدة التي دفعتها الشركة في حال انهاء/انتهاء خدماته بالشركة خلال الثلاث سنوات الأولى من تاريخ حصوله على الدعم.</w:t>
      </w:r>
    </w:p>
    <w:p w14:paraId="3E6BF3E5" w14:textId="77777777" w:rsidR="003F6C1C" w:rsidRPr="00D7218E" w:rsidRDefault="0017678A" w:rsidP="00E01B39">
      <w:pPr>
        <w:pStyle w:val="ListParagraph"/>
        <w:numPr>
          <w:ilvl w:val="1"/>
          <w:numId w:val="57"/>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ضوابط المفاضلة بين المتقدمين</w:t>
      </w:r>
    </w:p>
    <w:p w14:paraId="4E7865E4" w14:textId="01E8568C" w:rsidR="003F6C1C" w:rsidRPr="00D7218E" w:rsidRDefault="004C546B"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hint="cs"/>
          <w:sz w:val="24"/>
          <w:szCs w:val="24"/>
          <w:rtl/>
        </w:rPr>
        <w:t>تقييم الأداء</w:t>
      </w:r>
      <w:r w:rsidR="002E73F0" w:rsidRPr="00D7218E">
        <w:rPr>
          <w:rFonts w:ascii="STC Forward" w:eastAsia="Calibri" w:hAnsi="STC Forward" w:cs="STC Forward" w:hint="cs"/>
          <w:sz w:val="24"/>
          <w:szCs w:val="24"/>
          <w:rtl/>
        </w:rPr>
        <w:t xml:space="preserve"> المستدام</w:t>
      </w:r>
      <w:r w:rsidR="003F6C1C" w:rsidRPr="00D7218E">
        <w:rPr>
          <w:rFonts w:ascii="STC Forward" w:eastAsia="Calibri" w:hAnsi="STC Forward" w:cs="STC Forward"/>
          <w:sz w:val="24"/>
          <w:szCs w:val="24"/>
          <w:rtl/>
        </w:rPr>
        <w:t>.</w:t>
      </w:r>
    </w:p>
    <w:p w14:paraId="7BE9C387" w14:textId="77777777" w:rsidR="003F6C1C"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العمر.</w:t>
      </w:r>
    </w:p>
    <w:p w14:paraId="51FEFADE" w14:textId="32C22988" w:rsidR="003F6C1C"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إجمالي سنوات الخبرة في </w:t>
      </w:r>
      <w:r w:rsidR="00FE30AD">
        <w:rPr>
          <w:rFonts w:ascii="STC Forward" w:eastAsia="Calibri" w:hAnsi="STC Forward" w:cs="STC Forward" w:hint="cs"/>
          <w:sz w:val="24"/>
          <w:szCs w:val="24"/>
          <w:rtl/>
        </w:rPr>
        <w:t>شركة قنوات و</w:t>
      </w:r>
      <w:r w:rsidR="00F67876" w:rsidRPr="00D7218E">
        <w:rPr>
          <w:rFonts w:ascii="STC Forward" w:eastAsia="Calibri" w:hAnsi="STC Forward" w:cs="STC Forward"/>
          <w:sz w:val="24"/>
          <w:szCs w:val="24"/>
          <w:rtl/>
        </w:rPr>
        <w:t>مجموعة</w:t>
      </w:r>
      <w:r w:rsidR="00F67876" w:rsidRPr="00D7218E">
        <w:rPr>
          <w:rFonts w:ascii="STC Forward" w:eastAsia="Calibri" w:hAnsi="STC Forward" w:cs="STC Forward" w:hint="cs"/>
          <w:sz w:val="24"/>
          <w:szCs w:val="24"/>
          <w:rtl/>
        </w:rPr>
        <w:t xml:space="preserve"> </w:t>
      </w:r>
      <w:proofErr w:type="spellStart"/>
      <w:r w:rsidR="00F67876" w:rsidRPr="00D7218E">
        <w:rPr>
          <w:rFonts w:ascii="STC Forward" w:eastAsia="Calibri" w:hAnsi="STC Forward" w:cs="STC Forward"/>
          <w:sz w:val="24"/>
          <w:szCs w:val="24"/>
        </w:rPr>
        <w:t>stc</w:t>
      </w:r>
      <w:proofErr w:type="spellEnd"/>
      <w:r w:rsidRPr="00D7218E">
        <w:rPr>
          <w:rFonts w:ascii="STC Forward" w:eastAsia="Calibri" w:hAnsi="STC Forward" w:cs="STC Forward"/>
          <w:sz w:val="24"/>
          <w:szCs w:val="24"/>
          <w:rtl/>
        </w:rPr>
        <w:t>.</w:t>
      </w:r>
    </w:p>
    <w:p w14:paraId="3DEAF4FC" w14:textId="77777777" w:rsidR="003F6C1C"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المؤهل التعليمي.</w:t>
      </w:r>
    </w:p>
    <w:p w14:paraId="79C53552" w14:textId="77777777" w:rsidR="001B0025" w:rsidRPr="00D7218E" w:rsidRDefault="003F6C1C"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الدرجة الوظيفية.</w:t>
      </w:r>
    </w:p>
    <w:p w14:paraId="1D9B7976" w14:textId="77777777" w:rsidR="00D15F56" w:rsidRPr="00D7218E" w:rsidRDefault="003F6C1C" w:rsidP="00E01B39">
      <w:pPr>
        <w:pStyle w:val="ListParagraph"/>
        <w:numPr>
          <w:ilvl w:val="1"/>
          <w:numId w:val="57"/>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 xml:space="preserve">آلية احتساب </w:t>
      </w:r>
      <w:r w:rsidR="0017678A" w:rsidRPr="00D7218E">
        <w:rPr>
          <w:rFonts w:ascii="STC Forward" w:hAnsi="STC Forward" w:cs="STC Forward"/>
          <w:b/>
          <w:bCs/>
          <w:sz w:val="24"/>
          <w:szCs w:val="24"/>
          <w:rtl/>
        </w:rPr>
        <w:t>النقاط الخاصة بمنح الدعم السكني</w:t>
      </w:r>
    </w:p>
    <w:p w14:paraId="708F6248" w14:textId="77777777" w:rsidR="007C1BE7" w:rsidRPr="00D7218E" w:rsidRDefault="00FC2D62" w:rsidP="0007201D">
      <w:p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تكون آلية إحتساب النقاط لبرنامج دعم القرض السكني حسب ما يقرره مجلس إدارة الشركـــة.</w:t>
      </w:r>
    </w:p>
    <w:p w14:paraId="47BA49C2" w14:textId="77777777" w:rsidR="003F6C1C" w:rsidRPr="00D7218E" w:rsidRDefault="00842626" w:rsidP="00E01B39">
      <w:pPr>
        <w:pStyle w:val="ListParagraph"/>
        <w:numPr>
          <w:ilvl w:val="1"/>
          <w:numId w:val="57"/>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معايير</w:t>
      </w:r>
      <w:r w:rsidR="003F6C1C" w:rsidRPr="00D7218E">
        <w:rPr>
          <w:rFonts w:ascii="STC Forward" w:hAnsi="STC Forward" w:cs="STC Forward"/>
          <w:b/>
          <w:bCs/>
          <w:sz w:val="24"/>
          <w:szCs w:val="24"/>
          <w:rtl/>
        </w:rPr>
        <w:t xml:space="preserve"> المفاضلة في حال تساوي الن</w:t>
      </w:r>
      <w:r w:rsidR="0017678A" w:rsidRPr="00D7218E">
        <w:rPr>
          <w:rFonts w:ascii="STC Forward" w:hAnsi="STC Forward" w:cs="STC Forward"/>
          <w:b/>
          <w:bCs/>
          <w:sz w:val="24"/>
          <w:szCs w:val="24"/>
          <w:rtl/>
        </w:rPr>
        <w:t>قاط</w:t>
      </w:r>
    </w:p>
    <w:p w14:paraId="50AC7D01" w14:textId="77777777" w:rsidR="005C5896" w:rsidRPr="00D7218E" w:rsidRDefault="005C5896" w:rsidP="0007201D">
      <w:p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عند تساوي أكثر من موظف في مجموع النقاط، تتم المفاضلة بينهم وفق الترتيب التالي:</w:t>
      </w:r>
    </w:p>
    <w:p w14:paraId="04446DED" w14:textId="77777777"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الموظف الحاصل على درجة أعلى في تقييم الأداء لآخر سنة.</w:t>
      </w:r>
    </w:p>
    <w:p w14:paraId="5039D96A" w14:textId="77777777"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الموظف المتقدم للحصول على طلب دعم لمسكن جديد.</w:t>
      </w:r>
    </w:p>
    <w:p w14:paraId="565699D0" w14:textId="77777777"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الموظف ذو الدرجة الوظيفية الأعلى.</w:t>
      </w:r>
    </w:p>
    <w:p w14:paraId="5357A664" w14:textId="77777777"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الأسبق في تاريخ التعيين.</w:t>
      </w:r>
    </w:p>
    <w:p w14:paraId="64971E65" w14:textId="77777777"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الأسبق في تاريخ تقديم طلب الدعم.</w:t>
      </w:r>
    </w:p>
    <w:p w14:paraId="14760141" w14:textId="77777777" w:rsidR="003F6C1C" w:rsidRPr="00D7218E" w:rsidRDefault="003F6C1C" w:rsidP="00E01B39">
      <w:pPr>
        <w:pStyle w:val="ListParagraph"/>
        <w:numPr>
          <w:ilvl w:val="1"/>
          <w:numId w:val="57"/>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آلية ا</w:t>
      </w:r>
      <w:r w:rsidR="0017678A" w:rsidRPr="00D7218E">
        <w:rPr>
          <w:rFonts w:ascii="STC Forward" w:hAnsi="STC Forward" w:cs="STC Forward"/>
          <w:b/>
          <w:bCs/>
          <w:sz w:val="24"/>
          <w:szCs w:val="24"/>
          <w:rtl/>
        </w:rPr>
        <w:t>لترشيح لبرنامج دعم القرض السكني</w:t>
      </w:r>
    </w:p>
    <w:p w14:paraId="0E1AD80F" w14:textId="77777777" w:rsidR="005C5896" w:rsidRPr="00D7218E" w:rsidRDefault="005C5896" w:rsidP="0007201D">
      <w:p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بناءً على أعلى نقاط تحصيلية حققها المتقدمين للبرنامج استناداً على نتائج تطبيق معايير المفاضلة، تقوم الإدارة العامة </w:t>
      </w:r>
      <w:r w:rsidR="00A70BA7" w:rsidRPr="00D7218E">
        <w:rPr>
          <w:rFonts w:ascii="STC Forward" w:eastAsia="Calibri" w:hAnsi="STC Forward" w:cs="STC Forward"/>
          <w:sz w:val="24"/>
          <w:szCs w:val="24"/>
          <w:rtl/>
        </w:rPr>
        <w:t>لمركز خدمات الموارد البشرية</w:t>
      </w:r>
      <w:r w:rsidRPr="00D7218E">
        <w:rPr>
          <w:rFonts w:ascii="STC Forward" w:eastAsia="Calibri" w:hAnsi="STC Forward" w:cs="STC Forward"/>
          <w:sz w:val="24"/>
          <w:szCs w:val="24"/>
          <w:rtl/>
        </w:rPr>
        <w:t xml:space="preserve"> بإعداد قوائم الموظفين المرشحين للحصول على الدعم.</w:t>
      </w:r>
    </w:p>
    <w:p w14:paraId="36DF68D4" w14:textId="77777777" w:rsidR="00127B45" w:rsidRPr="00D7218E" w:rsidRDefault="003F6C1C" w:rsidP="00E01B39">
      <w:pPr>
        <w:pStyle w:val="ListParagraph"/>
        <w:numPr>
          <w:ilvl w:val="1"/>
          <w:numId w:val="57"/>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أحكام</w:t>
      </w:r>
      <w:r w:rsidR="0017678A" w:rsidRPr="00D7218E">
        <w:rPr>
          <w:rFonts w:ascii="STC Forward" w:hAnsi="STC Forward" w:cs="STC Forward"/>
          <w:b/>
          <w:bCs/>
          <w:sz w:val="24"/>
          <w:szCs w:val="24"/>
          <w:rtl/>
        </w:rPr>
        <w:t xml:space="preserve"> عامة لدعم القرض السكني</w:t>
      </w:r>
    </w:p>
    <w:p w14:paraId="33C55B64" w14:textId="77777777"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يتم تنفيذ إجراءات الدعم السكني مرة واحدة كل سنة في حال توفر الميزانية المخصصة لبرنامج دعم القرض السكني.</w:t>
      </w:r>
    </w:p>
    <w:p w14:paraId="354FE505" w14:textId="77777777" w:rsidR="00D32B2B" w:rsidRPr="00D7218E" w:rsidRDefault="00D32B2B"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دعم القرض السكني يشمل الحلول والمنتجات السكنية التالية:</w:t>
      </w:r>
    </w:p>
    <w:p w14:paraId="5511B48D" w14:textId="77777777" w:rsidR="00D32B2B" w:rsidRPr="00D7218E" w:rsidRDefault="00D32B2B" w:rsidP="00E01B39">
      <w:pPr>
        <w:pStyle w:val="ListParagraph"/>
        <w:numPr>
          <w:ilvl w:val="3"/>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أرض سكنية.</w:t>
      </w:r>
    </w:p>
    <w:p w14:paraId="234866DB" w14:textId="77777777" w:rsidR="00D32B2B" w:rsidRPr="00D7218E" w:rsidRDefault="00D32B2B" w:rsidP="00E01B39">
      <w:pPr>
        <w:pStyle w:val="ListParagraph"/>
        <w:numPr>
          <w:ilvl w:val="3"/>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الوحدات السكنية الجاهزة (شقة، دور، فيلا).</w:t>
      </w:r>
    </w:p>
    <w:p w14:paraId="2B9EAD09" w14:textId="77777777" w:rsidR="00D32B2B" w:rsidRPr="00D7218E" w:rsidRDefault="00D32B2B" w:rsidP="00E01B39">
      <w:pPr>
        <w:pStyle w:val="ListParagraph"/>
        <w:numPr>
          <w:ilvl w:val="3"/>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الوحدات السكنية تحت الإنشاء (شقة، دور، فيلا).</w:t>
      </w:r>
    </w:p>
    <w:p w14:paraId="01610512" w14:textId="77777777" w:rsidR="00D32B2B" w:rsidRPr="00D7218E" w:rsidRDefault="00D32B2B" w:rsidP="00E01B39">
      <w:pPr>
        <w:pStyle w:val="ListParagraph"/>
        <w:numPr>
          <w:ilvl w:val="3"/>
          <w:numId w:val="5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البناء الذاتي للوحدات السكنية (شقة، دور، فيلا).</w:t>
      </w:r>
    </w:p>
    <w:p w14:paraId="020C2C01" w14:textId="77777777"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يتم منح الدعم السكني مباشرة للموظفين أصحاب التخصصات/الوظائف النادرة في حال طلبهم، كما يتم تحديد لجنة برئاسة الرئيس التنفيذي لتحديد هذه التخصصات/الوظائف والتي قد تكون قابلة للتغيير من وقت لآخر بناءاً على آخر تقرير للجنة.</w:t>
      </w:r>
    </w:p>
    <w:p w14:paraId="2800D924" w14:textId="4D49794D"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lastRenderedPageBreak/>
        <w:t xml:space="preserve">يلتزم الموظف الحاصل على الدعم بتوفير واستيفاء المستندات المطلوبة من قبل الشركة خلال </w:t>
      </w:r>
      <w:r w:rsidR="00A777BC" w:rsidRPr="00D7218E">
        <w:rPr>
          <w:rFonts w:ascii="STC Forward" w:eastAsia="Calibri" w:hAnsi="STC Forward" w:cs="STC Forward"/>
          <w:sz w:val="24"/>
          <w:szCs w:val="24"/>
          <w:rtl/>
        </w:rPr>
        <w:t>6</w:t>
      </w:r>
      <w:r w:rsidRPr="00D7218E">
        <w:rPr>
          <w:rFonts w:ascii="STC Forward" w:eastAsia="Calibri" w:hAnsi="STC Forward" w:cs="STC Forward"/>
          <w:sz w:val="24"/>
          <w:szCs w:val="24"/>
          <w:rtl/>
        </w:rPr>
        <w:t xml:space="preserve"> أشهر من تاريخ إشعار الموظف بقبول طلبه، وفي حال لم يتم توفير </w:t>
      </w:r>
      <w:r w:rsidR="008D4F52" w:rsidRPr="00D7218E">
        <w:rPr>
          <w:rFonts w:ascii="STC Forward" w:eastAsia="Calibri" w:hAnsi="STC Forward" w:cs="STC Forward"/>
          <w:sz w:val="24"/>
          <w:szCs w:val="24"/>
          <w:rtl/>
        </w:rPr>
        <w:t>المستندات</w:t>
      </w:r>
      <w:r w:rsidRPr="00D7218E">
        <w:rPr>
          <w:rFonts w:ascii="STC Forward" w:eastAsia="Calibri" w:hAnsi="STC Forward" w:cs="STC Forward"/>
          <w:sz w:val="24"/>
          <w:szCs w:val="24"/>
          <w:rtl/>
        </w:rPr>
        <w:t xml:space="preserve"> المطلوبة خلال هذه الفترة فيتم رفض دعمه ويحق له التقديم بطلب جديد ويتم إدخاله في المفاضلة للمرحلة التي تليها.</w:t>
      </w:r>
    </w:p>
    <w:p w14:paraId="4396F096" w14:textId="77777777"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يلتزم الموظف الحاصل على الدعم بإخطار الشركة في حال السداد المبكر للقرض، وفي حال عدم الإخطار، فيحق للشركة خصم الدعم الممنوح للموظف من تاريخ السداد المبكر حتى تاريخ آخر دعم.</w:t>
      </w:r>
    </w:p>
    <w:p w14:paraId="10988605" w14:textId="77777777"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الحد الأدنى للنقاط للدخول في المفاضلة هي 60 نقطة.</w:t>
      </w:r>
    </w:p>
    <w:p w14:paraId="465A2F9A" w14:textId="77777777"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الحد الأعلى لعدد سنوات الدعم هو 15 سنة ميلادية.</w:t>
      </w:r>
    </w:p>
    <w:p w14:paraId="0CE11338" w14:textId="77777777" w:rsidR="00D32B2B" w:rsidRPr="00D7218E" w:rsidRDefault="00D32B2B"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يتم منح دعم القرض السكني في حال تضامن الموظف مع أحد اقاربه حسب الشروط والضوابط المعتمدة لدى جهة التمويل، ويتم منح دعم القرض السكني للموظف فقط بناءً على ضوابط وآلية منح دعم القرض السكني المعتمدة في السياسة.</w:t>
      </w:r>
    </w:p>
    <w:p w14:paraId="31AB10E1" w14:textId="77777777"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في حال تمتع الموظف الحاصل على الدعم على إجازة استثنائية خلال فترة الدعم، فسيتم إيقاف الدعم عن الموظف إلى حين انتهاء إجازته الاستثنائية.</w:t>
      </w:r>
    </w:p>
    <w:p w14:paraId="0AB350CC" w14:textId="77777777"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يتم إيقاف دعم الشركة للموظف لقرضه السكني في الحالات التالية:</w:t>
      </w:r>
    </w:p>
    <w:p w14:paraId="1C2F5969" w14:textId="77777777" w:rsidR="005C5896" w:rsidRPr="00D7218E" w:rsidRDefault="005C5896" w:rsidP="00E01B39">
      <w:pPr>
        <w:pStyle w:val="ListParagraph"/>
        <w:numPr>
          <w:ilvl w:val="3"/>
          <w:numId w:val="57"/>
        </w:numPr>
        <w:tabs>
          <w:tab w:val="right" w:pos="810"/>
        </w:tabs>
        <w:bidi/>
        <w:spacing w:before="100" w:beforeAutospacing="1" w:after="0" w:line="360" w:lineRule="auto"/>
        <w:ind w:left="26" w:hanging="3"/>
        <w:contextualSpacing w:val="0"/>
        <w:jc w:val="lowKashida"/>
        <w:rPr>
          <w:rFonts w:ascii="STC Forward" w:eastAsia="Calibri" w:hAnsi="STC Forward" w:cs="STC Forward"/>
          <w:sz w:val="24"/>
          <w:szCs w:val="24"/>
          <w:rtl/>
        </w:rPr>
      </w:pPr>
      <w:r w:rsidRPr="00D7218E">
        <w:rPr>
          <w:rFonts w:ascii="STC Forward" w:eastAsia="Calibri" w:hAnsi="STC Forward" w:cs="STC Forward"/>
          <w:sz w:val="24"/>
          <w:szCs w:val="24"/>
          <w:rtl/>
        </w:rPr>
        <w:t>إنهاء أو انتهاء خدمات الموظف بالشركة.</w:t>
      </w:r>
    </w:p>
    <w:p w14:paraId="2A1F9613" w14:textId="03A8BDFC" w:rsidR="005C5896" w:rsidRPr="00D7218E" w:rsidRDefault="005C5896" w:rsidP="00E01B39">
      <w:pPr>
        <w:pStyle w:val="ListParagraph"/>
        <w:numPr>
          <w:ilvl w:val="3"/>
          <w:numId w:val="57"/>
        </w:numPr>
        <w:tabs>
          <w:tab w:val="right" w:pos="810"/>
        </w:tabs>
        <w:bidi/>
        <w:spacing w:before="100" w:beforeAutospacing="1" w:after="0" w:line="360" w:lineRule="auto"/>
        <w:ind w:left="26" w:hanging="3"/>
        <w:contextualSpacing w:val="0"/>
        <w:jc w:val="lowKashida"/>
        <w:rPr>
          <w:rFonts w:ascii="STC Forward" w:eastAsia="Calibri" w:hAnsi="STC Forward" w:cs="STC Forward"/>
          <w:sz w:val="24"/>
          <w:szCs w:val="24"/>
        </w:rPr>
      </w:pPr>
      <w:r w:rsidRPr="00D7218E">
        <w:rPr>
          <w:rFonts w:ascii="STC Forward" w:eastAsia="Calibri" w:hAnsi="STC Forward" w:cs="STC Forward"/>
          <w:sz w:val="24"/>
          <w:szCs w:val="24"/>
          <w:rtl/>
        </w:rPr>
        <w:t>عند سداد الموظف القرض سداد مبكر.</w:t>
      </w:r>
    </w:p>
    <w:p w14:paraId="7B8D1C0C" w14:textId="5542EE0A" w:rsidR="00CD3B0F" w:rsidRPr="00D7218E" w:rsidRDefault="003537AE" w:rsidP="00E01B39">
      <w:pPr>
        <w:pStyle w:val="ListParagraph"/>
        <w:numPr>
          <w:ilvl w:val="3"/>
          <w:numId w:val="57"/>
        </w:numPr>
        <w:tabs>
          <w:tab w:val="right" w:pos="810"/>
        </w:tabs>
        <w:bidi/>
        <w:spacing w:before="100" w:beforeAutospacing="1" w:after="0" w:line="360" w:lineRule="auto"/>
        <w:ind w:left="26" w:hanging="3"/>
        <w:contextualSpacing w:val="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تكليف</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الموظف</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لشركات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أو</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لمؤسسات</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غير</w:t>
      </w:r>
      <w:r w:rsidRPr="00D7218E">
        <w:rPr>
          <w:rFonts w:ascii="STC Forward" w:eastAsia="Calibri" w:hAnsi="STC Forward" w:cs="STC Forward"/>
          <w:sz w:val="24"/>
          <w:szCs w:val="24"/>
          <w:rtl/>
        </w:rPr>
        <w:t xml:space="preserve"> </w:t>
      </w:r>
      <w:r w:rsidRPr="00D7218E">
        <w:rPr>
          <w:rFonts w:ascii="STC Forward" w:eastAsia="Calibri" w:hAnsi="STC Forward" w:cs="STC Forward" w:hint="cs"/>
          <w:sz w:val="24"/>
          <w:szCs w:val="24"/>
          <w:rtl/>
        </w:rPr>
        <w:t>تابعة</w:t>
      </w:r>
      <w:r w:rsidRPr="00D7218E">
        <w:rPr>
          <w:rFonts w:ascii="STC Forward" w:eastAsia="Calibri" w:hAnsi="STC Forward" w:cs="STC Forward"/>
          <w:sz w:val="24"/>
          <w:szCs w:val="24"/>
          <w:rtl/>
        </w:rPr>
        <w:t xml:space="preserve"> </w:t>
      </w:r>
      <w:r w:rsidR="00357DBA">
        <w:rPr>
          <w:rFonts w:ascii="STC Forward" w:eastAsia="Calibri" w:hAnsi="STC Forward" w:cs="STC Forward" w:hint="cs"/>
          <w:sz w:val="24"/>
          <w:szCs w:val="24"/>
          <w:rtl/>
        </w:rPr>
        <w:t xml:space="preserve">لشركة قنوات أو </w:t>
      </w:r>
      <w:r w:rsidRPr="00D7218E">
        <w:rPr>
          <w:rFonts w:ascii="STC Forward" w:eastAsia="Calibri" w:hAnsi="STC Forward" w:cs="STC Forward" w:hint="cs"/>
          <w:sz w:val="24"/>
          <w:szCs w:val="24"/>
          <w:rtl/>
        </w:rPr>
        <w:t>لمجموعة</w:t>
      </w:r>
      <w:r w:rsidRPr="00D7218E">
        <w:rPr>
          <w:rFonts w:ascii="STC Forward" w:eastAsia="Calibri" w:hAnsi="STC Forward" w:cs="STC Forward"/>
          <w:sz w:val="24"/>
          <w:szCs w:val="24"/>
          <w:rtl/>
        </w:rPr>
        <w:t xml:space="preserve"> </w:t>
      </w:r>
      <w:proofErr w:type="spellStart"/>
      <w:r w:rsidRPr="00D7218E">
        <w:rPr>
          <w:rFonts w:ascii="STC Forward" w:eastAsia="Calibri" w:hAnsi="STC Forward" w:cs="STC Forward"/>
          <w:sz w:val="24"/>
          <w:szCs w:val="24"/>
        </w:rPr>
        <w:t>stc</w:t>
      </w:r>
      <w:proofErr w:type="spellEnd"/>
      <w:r w:rsidRPr="00D7218E">
        <w:rPr>
          <w:rFonts w:ascii="STC Forward" w:eastAsia="Calibri" w:hAnsi="STC Forward" w:cs="STC Forward"/>
          <w:sz w:val="24"/>
          <w:szCs w:val="24"/>
          <w:rtl/>
        </w:rPr>
        <w:t xml:space="preserve"> بناء على طلبه</w:t>
      </w:r>
      <w:r w:rsidRPr="00D7218E">
        <w:rPr>
          <w:rFonts w:ascii="STC Forward" w:eastAsia="Calibri" w:hAnsi="STC Forward" w:cs="STC Forward" w:hint="cs"/>
          <w:sz w:val="24"/>
          <w:szCs w:val="24"/>
          <w:rtl/>
        </w:rPr>
        <w:t>.</w:t>
      </w:r>
    </w:p>
    <w:p w14:paraId="3D908793" w14:textId="1347DC11" w:rsidR="003537AE" w:rsidRPr="00D7218E" w:rsidRDefault="003537AE" w:rsidP="003537AE">
      <w:pPr>
        <w:pStyle w:val="ListParagraph"/>
        <w:numPr>
          <w:ilvl w:val="3"/>
          <w:numId w:val="57"/>
        </w:numPr>
        <w:tabs>
          <w:tab w:val="right" w:pos="810"/>
        </w:tabs>
        <w:bidi/>
        <w:spacing w:before="100" w:beforeAutospacing="1" w:after="0" w:line="360" w:lineRule="auto"/>
        <w:ind w:left="26" w:hanging="3"/>
        <w:contextualSpacing w:val="0"/>
        <w:jc w:val="lowKashida"/>
        <w:rPr>
          <w:rFonts w:ascii="STC Forward" w:eastAsia="Calibri" w:hAnsi="STC Forward" w:cs="STC Forward"/>
          <w:sz w:val="24"/>
          <w:szCs w:val="24"/>
          <w:rtl/>
        </w:rPr>
      </w:pPr>
      <w:r w:rsidRPr="00D7218E">
        <w:rPr>
          <w:rFonts w:ascii="STC Forward" w:eastAsia="Calibri" w:hAnsi="STC Forward" w:cs="STC Forward" w:hint="cs"/>
          <w:sz w:val="24"/>
          <w:szCs w:val="24"/>
          <w:rtl/>
        </w:rPr>
        <w:t>عند ت</w:t>
      </w:r>
      <w:r w:rsidRPr="00D7218E">
        <w:rPr>
          <w:rFonts w:ascii="STC Forward" w:eastAsia="Calibri" w:hAnsi="STC Forward" w:cs="STC Forward"/>
          <w:sz w:val="24"/>
          <w:szCs w:val="24"/>
          <w:rtl/>
        </w:rPr>
        <w:t>متع الموظف بإجازة غير مدفوعة الاجر</w:t>
      </w:r>
    </w:p>
    <w:p w14:paraId="18CD11E0" w14:textId="77777777" w:rsidR="005C5896" w:rsidRPr="00D7218E" w:rsidRDefault="005C5896" w:rsidP="00E01B39">
      <w:pPr>
        <w:pStyle w:val="ListParagraph"/>
        <w:numPr>
          <w:ilvl w:val="2"/>
          <w:numId w:val="5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يعفى الموظف الحاصل على الدعم من سداد المبلغ المدفوع له قبل 3 سنوات من حصوله على الدعم في الحالات التالية:</w:t>
      </w:r>
    </w:p>
    <w:p w14:paraId="0E336FFB" w14:textId="77777777" w:rsidR="005C5896" w:rsidRPr="00D7218E" w:rsidRDefault="005C5896" w:rsidP="00E01B39">
      <w:pPr>
        <w:pStyle w:val="ListParagraph"/>
        <w:numPr>
          <w:ilvl w:val="3"/>
          <w:numId w:val="57"/>
        </w:numPr>
        <w:bidi/>
        <w:spacing w:after="0" w:line="360" w:lineRule="auto"/>
        <w:ind w:left="26" w:hanging="3"/>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العجز الصحي الكلي الدائم.</w:t>
      </w:r>
    </w:p>
    <w:p w14:paraId="2CC8349A" w14:textId="24AF33A9" w:rsidR="00216227" w:rsidRPr="00D7218E" w:rsidRDefault="005C5896" w:rsidP="00DC7EDD">
      <w:pPr>
        <w:pStyle w:val="ListParagraph"/>
        <w:numPr>
          <w:ilvl w:val="3"/>
          <w:numId w:val="57"/>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وفاة الموظف.</w:t>
      </w:r>
    </w:p>
    <w:p w14:paraId="6306DD76" w14:textId="77777777" w:rsidR="00E21AB1" w:rsidRPr="00D7218E" w:rsidRDefault="00216227" w:rsidP="00DC7EDD">
      <w:pPr>
        <w:pStyle w:val="ListParagraph"/>
        <w:numPr>
          <w:ilvl w:val="0"/>
          <w:numId w:val="80"/>
        </w:numPr>
        <w:bidi/>
        <w:spacing w:before="240" w:after="120" w:line="360" w:lineRule="auto"/>
        <w:ind w:left="0" w:firstLine="26"/>
        <w:jc w:val="lowKashida"/>
        <w:outlineLvl w:val="1"/>
        <w:rPr>
          <w:rFonts w:ascii="STC Forward" w:hAnsi="STC Forward" w:cs="STC Forward"/>
          <w:color w:val="4F008C"/>
          <w:sz w:val="28"/>
          <w:szCs w:val="28"/>
          <w:rtl/>
        </w:rPr>
      </w:pPr>
      <w:bookmarkStart w:id="282" w:name="_Toc185338816"/>
      <w:r w:rsidRPr="00D7218E">
        <w:rPr>
          <w:rFonts w:ascii="STC Forward" w:hAnsi="STC Forward" w:cs="STC Forward"/>
          <w:color w:val="4F008C"/>
          <w:sz w:val="28"/>
          <w:szCs w:val="28"/>
          <w:rtl/>
        </w:rPr>
        <w:t>تكريم الموظفين</w:t>
      </w:r>
      <w:bookmarkEnd w:id="282"/>
      <w:r w:rsidRPr="00D7218E">
        <w:rPr>
          <w:rFonts w:ascii="STC Forward" w:hAnsi="STC Forward" w:cs="STC Forward"/>
          <w:color w:val="4F008C"/>
          <w:sz w:val="28"/>
          <w:szCs w:val="28"/>
          <w:rtl/>
        </w:rPr>
        <w:t xml:space="preserve"> </w:t>
      </w:r>
    </w:p>
    <w:p w14:paraId="196AEA23" w14:textId="4EDE51E0" w:rsidR="00C44D87" w:rsidRPr="00D7218E" w:rsidRDefault="00C44D87" w:rsidP="00CD70DB">
      <w:pPr>
        <w:bidi/>
        <w:spacing w:after="0" w:line="360" w:lineRule="auto"/>
        <w:jc w:val="lowKashida"/>
        <w:rPr>
          <w:rFonts w:ascii="STC Forward" w:hAnsi="STC Forward" w:cs="STC Forward"/>
          <w:sz w:val="24"/>
          <w:szCs w:val="24"/>
        </w:rPr>
      </w:pPr>
      <w:r w:rsidRPr="00D7218E">
        <w:rPr>
          <w:rFonts w:ascii="STC Forward" w:hAnsi="STC Forward" w:cs="STC Forward"/>
          <w:sz w:val="24"/>
          <w:szCs w:val="24"/>
          <w:rtl/>
        </w:rPr>
        <w:t xml:space="preserve">تحرص إدارة الشركة على تشجيع موظفيها من خلال خلق بيئة عمل تحفيزية تشجع على تطوير الأداء والمهارات مما ينعكس على مستوى الأداء العام للشركة، ويكون ذلك التشجيع من خلال تكريم الموظفين المستحقين بهدايا معنوية أو عينية حسب الضوابط والصلاحيات المبينة في </w:t>
      </w:r>
      <w:r w:rsidR="00DC7EDD" w:rsidRPr="00D7218E">
        <w:rPr>
          <w:rFonts w:ascii="STC Forward" w:hAnsi="STC Forward" w:cs="STC Forward" w:hint="cs"/>
          <w:sz w:val="24"/>
          <w:szCs w:val="24"/>
          <w:rtl/>
        </w:rPr>
        <w:t>الإجراء الخاص بالتكريم.</w:t>
      </w:r>
    </w:p>
    <w:p w14:paraId="13EB824B" w14:textId="29522665" w:rsidR="00620D11" w:rsidRPr="00D7218E" w:rsidRDefault="00620D11" w:rsidP="00DC7EDD">
      <w:pPr>
        <w:pStyle w:val="ListParagraph"/>
        <w:numPr>
          <w:ilvl w:val="1"/>
          <w:numId w:val="80"/>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Pr>
        <w:t xml:space="preserve">  </w:t>
      </w:r>
      <w:r w:rsidR="00DC7EDD" w:rsidRPr="00D7218E">
        <w:rPr>
          <w:rFonts w:ascii="STC Forward" w:hAnsi="STC Forward" w:cs="STC Forward" w:hint="cs"/>
          <w:sz w:val="24"/>
          <w:szCs w:val="24"/>
          <w:rtl/>
        </w:rPr>
        <w:t>انواع التكريم</w:t>
      </w:r>
    </w:p>
    <w:p w14:paraId="09E33BE1" w14:textId="3421C60A" w:rsidR="00DC7EDD" w:rsidRPr="00D7218E" w:rsidRDefault="00DC7EDD" w:rsidP="00DC7EDD">
      <w:pPr>
        <w:pStyle w:val="ListParagraph"/>
        <w:numPr>
          <w:ilvl w:val="2"/>
          <w:numId w:val="80"/>
        </w:numPr>
        <w:bidi/>
        <w:spacing w:after="0" w:line="360" w:lineRule="auto"/>
        <w:jc w:val="lowKashida"/>
        <w:rPr>
          <w:rFonts w:ascii="STC Forward" w:hAnsi="STC Forward" w:cs="STC Forward"/>
          <w:sz w:val="24"/>
          <w:szCs w:val="24"/>
          <w:rtl/>
        </w:rPr>
      </w:pPr>
      <w:r w:rsidRPr="00D7218E">
        <w:rPr>
          <w:rFonts w:ascii="STC Forward" w:hAnsi="STC Forward" w:cs="STC Forward" w:hint="cs"/>
          <w:sz w:val="24"/>
          <w:szCs w:val="24"/>
          <w:rtl/>
        </w:rPr>
        <w:t>الأداء المتميز.</w:t>
      </w:r>
    </w:p>
    <w:p w14:paraId="5C078B8F" w14:textId="38D47DA9" w:rsidR="00DC7EDD" w:rsidRPr="00D7218E" w:rsidRDefault="00DC7EDD" w:rsidP="00DC7EDD">
      <w:pPr>
        <w:pStyle w:val="ListParagraph"/>
        <w:numPr>
          <w:ilvl w:val="2"/>
          <w:numId w:val="80"/>
        </w:numPr>
        <w:bidi/>
        <w:spacing w:after="0" w:line="360" w:lineRule="auto"/>
        <w:jc w:val="lowKashida"/>
        <w:rPr>
          <w:rFonts w:ascii="STC Forward" w:hAnsi="STC Forward" w:cs="STC Forward"/>
          <w:sz w:val="24"/>
          <w:szCs w:val="24"/>
        </w:rPr>
      </w:pPr>
      <w:r w:rsidRPr="00D7218E">
        <w:rPr>
          <w:rFonts w:ascii="STC Forward" w:hAnsi="STC Forward" w:cs="STC Forward" w:hint="cs"/>
          <w:sz w:val="24"/>
          <w:szCs w:val="24"/>
          <w:rtl/>
        </w:rPr>
        <w:t>التعليم والتدريب.</w:t>
      </w:r>
    </w:p>
    <w:p w14:paraId="6271281C" w14:textId="329E2F93" w:rsidR="00DC7EDD" w:rsidRPr="00D7218E" w:rsidRDefault="00DC7EDD" w:rsidP="00DC7EDD">
      <w:pPr>
        <w:pStyle w:val="ListParagraph"/>
        <w:numPr>
          <w:ilvl w:val="2"/>
          <w:numId w:val="80"/>
        </w:numPr>
        <w:bidi/>
        <w:spacing w:after="0" w:line="360" w:lineRule="auto"/>
        <w:jc w:val="lowKashida"/>
        <w:rPr>
          <w:rFonts w:ascii="STC Forward" w:hAnsi="STC Forward" w:cs="STC Forward"/>
          <w:sz w:val="24"/>
          <w:szCs w:val="24"/>
        </w:rPr>
      </w:pPr>
      <w:r w:rsidRPr="00D7218E">
        <w:rPr>
          <w:rFonts w:ascii="STC Forward" w:hAnsi="STC Forward" w:cs="STC Forward" w:hint="cs"/>
          <w:sz w:val="24"/>
          <w:szCs w:val="24"/>
          <w:rtl/>
        </w:rPr>
        <w:t>الإنجازات.</w:t>
      </w:r>
    </w:p>
    <w:p w14:paraId="39AF3B7C" w14:textId="5C594ABC" w:rsidR="00DC7EDD" w:rsidRPr="00D7218E" w:rsidRDefault="00DC7EDD" w:rsidP="00DC7EDD">
      <w:pPr>
        <w:pStyle w:val="ListParagraph"/>
        <w:numPr>
          <w:ilvl w:val="2"/>
          <w:numId w:val="80"/>
        </w:numPr>
        <w:bidi/>
        <w:spacing w:after="0" w:line="360" w:lineRule="auto"/>
        <w:jc w:val="lowKashida"/>
        <w:rPr>
          <w:rFonts w:ascii="STC Forward" w:hAnsi="STC Forward" w:cs="STC Forward"/>
          <w:sz w:val="24"/>
          <w:szCs w:val="24"/>
        </w:rPr>
      </w:pPr>
      <w:r w:rsidRPr="00D7218E">
        <w:rPr>
          <w:rFonts w:ascii="STC Forward" w:hAnsi="STC Forward" w:cs="STC Forward" w:hint="cs"/>
          <w:sz w:val="24"/>
          <w:szCs w:val="24"/>
          <w:rtl/>
        </w:rPr>
        <w:t>المقترحات.</w:t>
      </w:r>
    </w:p>
    <w:p w14:paraId="33247DB1" w14:textId="2C26495C" w:rsidR="00DC7EDD" w:rsidRPr="00D7218E" w:rsidRDefault="00DC7EDD" w:rsidP="00DC7EDD">
      <w:pPr>
        <w:pStyle w:val="ListParagraph"/>
        <w:numPr>
          <w:ilvl w:val="2"/>
          <w:numId w:val="80"/>
        </w:numPr>
        <w:bidi/>
        <w:spacing w:after="0" w:line="360" w:lineRule="auto"/>
        <w:jc w:val="lowKashida"/>
        <w:rPr>
          <w:rFonts w:ascii="STC Forward" w:hAnsi="STC Forward" w:cs="STC Forward"/>
          <w:sz w:val="24"/>
          <w:szCs w:val="24"/>
        </w:rPr>
      </w:pPr>
      <w:r w:rsidRPr="00D7218E">
        <w:rPr>
          <w:rFonts w:ascii="STC Forward" w:hAnsi="STC Forward" w:cs="STC Forward" w:hint="cs"/>
          <w:sz w:val="24"/>
          <w:szCs w:val="24"/>
          <w:rtl/>
        </w:rPr>
        <w:t>برنامج التقاعد المبكر.</w:t>
      </w:r>
    </w:p>
    <w:p w14:paraId="4A6680FB" w14:textId="4FDAC4A6" w:rsidR="00DC7EDD" w:rsidRPr="00D7218E" w:rsidRDefault="00DC7EDD" w:rsidP="00DC7EDD">
      <w:pPr>
        <w:pStyle w:val="ListParagraph"/>
        <w:numPr>
          <w:ilvl w:val="2"/>
          <w:numId w:val="80"/>
        </w:numPr>
        <w:bidi/>
        <w:spacing w:after="0" w:line="360" w:lineRule="auto"/>
        <w:jc w:val="lowKashida"/>
        <w:rPr>
          <w:rFonts w:ascii="STC Forward" w:hAnsi="STC Forward" w:cs="STC Forward"/>
          <w:sz w:val="24"/>
          <w:szCs w:val="24"/>
        </w:rPr>
      </w:pPr>
      <w:r w:rsidRPr="00D7218E">
        <w:rPr>
          <w:rFonts w:ascii="STC Forward" w:hAnsi="STC Forward" w:cs="STC Forward" w:hint="cs"/>
          <w:sz w:val="24"/>
          <w:szCs w:val="24"/>
          <w:rtl/>
        </w:rPr>
        <w:t>الخبرة العملية.</w:t>
      </w:r>
    </w:p>
    <w:p w14:paraId="03310F3D" w14:textId="2D26D103" w:rsidR="00DC7EDD" w:rsidRPr="00D7218E" w:rsidRDefault="00DC7EDD" w:rsidP="00DC7EDD">
      <w:pPr>
        <w:pStyle w:val="ListParagraph"/>
        <w:numPr>
          <w:ilvl w:val="2"/>
          <w:numId w:val="80"/>
        </w:numPr>
        <w:bidi/>
        <w:spacing w:after="0" w:line="360" w:lineRule="auto"/>
        <w:jc w:val="lowKashida"/>
        <w:rPr>
          <w:rFonts w:ascii="STC Forward" w:hAnsi="STC Forward" w:cs="STC Forward"/>
          <w:sz w:val="24"/>
          <w:szCs w:val="24"/>
        </w:rPr>
      </w:pPr>
      <w:r w:rsidRPr="00D7218E">
        <w:rPr>
          <w:rFonts w:ascii="STC Forward" w:hAnsi="STC Forward" w:cs="STC Forward" w:hint="cs"/>
          <w:sz w:val="24"/>
          <w:szCs w:val="24"/>
          <w:rtl/>
        </w:rPr>
        <w:lastRenderedPageBreak/>
        <w:t>إستقالة أو تقاعد الموظف.</w:t>
      </w:r>
    </w:p>
    <w:p w14:paraId="72A1364E" w14:textId="6449FC8E" w:rsidR="00DC7EDD" w:rsidRPr="00D7218E" w:rsidRDefault="00DC7EDD" w:rsidP="00DC7EDD">
      <w:pPr>
        <w:pStyle w:val="ListParagraph"/>
        <w:numPr>
          <w:ilvl w:val="2"/>
          <w:numId w:val="80"/>
        </w:numPr>
        <w:bidi/>
        <w:spacing w:after="0" w:line="360" w:lineRule="auto"/>
        <w:jc w:val="lowKashida"/>
        <w:rPr>
          <w:rFonts w:ascii="STC Forward" w:hAnsi="STC Forward" w:cs="STC Forward"/>
          <w:sz w:val="24"/>
          <w:szCs w:val="24"/>
          <w:rtl/>
        </w:rPr>
      </w:pPr>
      <w:r w:rsidRPr="00D7218E">
        <w:rPr>
          <w:rFonts w:ascii="STC Forward" w:hAnsi="STC Forward" w:cs="STC Forward" w:hint="cs"/>
          <w:sz w:val="24"/>
          <w:szCs w:val="24"/>
          <w:rtl/>
        </w:rPr>
        <w:t>الهدايا الموسمية.</w:t>
      </w:r>
    </w:p>
    <w:p w14:paraId="232891DC" w14:textId="43129358" w:rsidR="009F4DD8" w:rsidRPr="00D7218E" w:rsidRDefault="00DC7EDD" w:rsidP="00117E69">
      <w:pPr>
        <w:rPr>
          <w:rFonts w:ascii="STC Forward" w:eastAsia="Times New Roman" w:hAnsi="STC Forward" w:cs="STC Forward"/>
          <w:color w:val="FF375E"/>
          <w:sz w:val="36"/>
          <w:szCs w:val="36"/>
          <w:rtl/>
        </w:rPr>
      </w:pPr>
      <w:r w:rsidRPr="00D7218E">
        <w:rPr>
          <w:rFonts w:ascii="STC Forward" w:eastAsia="Times New Roman" w:hAnsi="STC Forward" w:cs="STC Forward"/>
          <w:color w:val="FF375E"/>
          <w:sz w:val="36"/>
          <w:szCs w:val="36"/>
        </w:rPr>
        <w:br w:type="page"/>
      </w:r>
    </w:p>
    <w:p w14:paraId="1B8270F4" w14:textId="668CDB43" w:rsidR="00B1203F" w:rsidRPr="00D7218E" w:rsidRDefault="00E936BF" w:rsidP="00CD70DB">
      <w:pPr>
        <w:keepNext/>
        <w:keepLines/>
        <w:bidi/>
        <w:spacing w:before="240" w:after="120" w:line="360" w:lineRule="auto"/>
        <w:jc w:val="lowKashida"/>
        <w:outlineLvl w:val="0"/>
        <w:rPr>
          <w:rFonts w:ascii="STC Forward" w:eastAsia="Times New Roman" w:hAnsi="STC Forward" w:cs="STC Forward"/>
          <w:color w:val="FF375E"/>
          <w:sz w:val="36"/>
          <w:szCs w:val="36"/>
        </w:rPr>
      </w:pPr>
      <w:bookmarkStart w:id="283" w:name="_Toc185338817"/>
      <w:r w:rsidRPr="00D7218E">
        <w:rPr>
          <w:rFonts w:ascii="STC Forward" w:eastAsia="Times New Roman" w:hAnsi="STC Forward" w:cs="STC Forward"/>
          <w:color w:val="FF375E"/>
          <w:sz w:val="36"/>
          <w:szCs w:val="36"/>
          <w:rtl/>
        </w:rPr>
        <w:lastRenderedPageBreak/>
        <w:t xml:space="preserve">الباب </w:t>
      </w:r>
      <w:r w:rsidR="00C743FD" w:rsidRPr="00D7218E">
        <w:rPr>
          <w:rFonts w:ascii="STC Forward" w:eastAsia="Times New Roman" w:hAnsi="STC Forward" w:cs="STC Forward"/>
          <w:color w:val="FF375E"/>
          <w:sz w:val="36"/>
          <w:szCs w:val="36"/>
          <w:rtl/>
        </w:rPr>
        <w:t>الرابع</w:t>
      </w:r>
      <w:r w:rsidRPr="00D7218E">
        <w:rPr>
          <w:rFonts w:ascii="STC Forward" w:eastAsia="Times New Roman" w:hAnsi="STC Forward" w:cs="STC Forward"/>
          <w:color w:val="FF375E"/>
          <w:sz w:val="36"/>
          <w:szCs w:val="36"/>
          <w:rtl/>
        </w:rPr>
        <w:t xml:space="preserve">: </w:t>
      </w:r>
      <w:r w:rsidR="00624C08" w:rsidRPr="00D7218E">
        <w:rPr>
          <w:rFonts w:ascii="STC Forward" w:eastAsia="Times New Roman" w:hAnsi="STC Forward" w:cs="STC Forward"/>
          <w:color w:val="FF375E"/>
          <w:sz w:val="36"/>
          <w:szCs w:val="36"/>
          <w:rtl/>
        </w:rPr>
        <w:t>إدارة الأداء</w:t>
      </w:r>
      <w:bookmarkEnd w:id="283"/>
    </w:p>
    <w:p w14:paraId="76340F2A" w14:textId="0E171A1B" w:rsidR="00624C08" w:rsidRPr="00D7218E" w:rsidRDefault="00624C08" w:rsidP="00E01B39">
      <w:pPr>
        <w:pStyle w:val="ListParagraph"/>
        <w:numPr>
          <w:ilvl w:val="0"/>
          <w:numId w:val="63"/>
        </w:numPr>
        <w:bidi/>
        <w:spacing w:before="240" w:after="120" w:line="360" w:lineRule="auto"/>
        <w:ind w:left="26" w:firstLine="0"/>
        <w:jc w:val="lowKashida"/>
        <w:outlineLvl w:val="1"/>
        <w:rPr>
          <w:rFonts w:ascii="STC Forward" w:hAnsi="STC Forward" w:cs="STC Forward"/>
          <w:color w:val="4F008C"/>
          <w:sz w:val="28"/>
          <w:szCs w:val="28"/>
          <w:rtl/>
        </w:rPr>
      </w:pPr>
      <w:bookmarkStart w:id="284" w:name="_Toc185338818"/>
      <w:r w:rsidRPr="00D7218E">
        <w:rPr>
          <w:rFonts w:ascii="STC Forward" w:hAnsi="STC Forward" w:cs="STC Forward"/>
          <w:color w:val="4F008C"/>
          <w:sz w:val="28"/>
          <w:szCs w:val="28"/>
          <w:rtl/>
        </w:rPr>
        <w:t>سياسة إدارة الأداء</w:t>
      </w:r>
      <w:bookmarkEnd w:id="284"/>
    </w:p>
    <w:p w14:paraId="4636A5E2" w14:textId="761D0611" w:rsidR="00690885" w:rsidRPr="00D7218E" w:rsidRDefault="00690885" w:rsidP="00C93883">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تسعى الشركة إلى تحسين وتطوير آداء الموظفين من خلال سياسة إدارة الموظفين، والتي بدورها توضح طريقة تحديد الأهداف </w:t>
      </w:r>
      <w:r w:rsidR="00FB45EE" w:rsidRPr="00D7218E">
        <w:rPr>
          <w:rFonts w:ascii="STC Forward" w:hAnsi="STC Forward" w:cs="STC Forward" w:hint="cs"/>
          <w:sz w:val="24"/>
          <w:szCs w:val="24"/>
          <w:rtl/>
        </w:rPr>
        <w:t>ورصد تقييم الأداء للموظفين لخدمة توجهات الشركة وأهدافها في ظل بيئة عمل إيجابية</w:t>
      </w:r>
      <w:r w:rsidRPr="00D7218E">
        <w:rPr>
          <w:rFonts w:ascii="STC Forward" w:hAnsi="STC Forward" w:cs="STC Forward"/>
          <w:sz w:val="24"/>
          <w:szCs w:val="24"/>
          <w:rtl/>
        </w:rPr>
        <w:t>.</w:t>
      </w:r>
    </w:p>
    <w:p w14:paraId="2F0E21FF" w14:textId="77777777" w:rsidR="00FB45EE" w:rsidRPr="00D7218E" w:rsidRDefault="00FB45EE" w:rsidP="00C758BB">
      <w:pPr>
        <w:pStyle w:val="ListParagraph"/>
        <w:numPr>
          <w:ilvl w:val="1"/>
          <w:numId w:val="3"/>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hint="cs"/>
          <w:b/>
          <w:bCs/>
          <w:sz w:val="24"/>
          <w:szCs w:val="24"/>
          <w:rtl/>
        </w:rPr>
        <w:t>عناصر قياس الأداء للموظفين</w:t>
      </w:r>
    </w:p>
    <w:p w14:paraId="5A74B974" w14:textId="77777777" w:rsidR="00FB45EE" w:rsidRPr="00D7218E" w:rsidRDefault="00FB45EE" w:rsidP="00FB45EE">
      <w:pPr>
        <w:pStyle w:val="ListParagraph"/>
        <w:numPr>
          <w:ilvl w:val="2"/>
          <w:numId w:val="20"/>
        </w:numPr>
        <w:bidi/>
        <w:spacing w:after="0" w:line="360" w:lineRule="auto"/>
        <w:jc w:val="lowKashida"/>
        <w:rPr>
          <w:rFonts w:ascii="STC Forward" w:hAnsi="STC Forward" w:cs="STC Forward"/>
          <w:sz w:val="24"/>
          <w:szCs w:val="24"/>
        </w:rPr>
      </w:pPr>
      <w:r w:rsidRPr="00D7218E">
        <w:rPr>
          <w:rFonts w:ascii="STC Forward" w:hAnsi="STC Forward" w:cs="STC Forward" w:hint="cs"/>
          <w:sz w:val="24"/>
          <w:szCs w:val="24"/>
          <w:rtl/>
        </w:rPr>
        <w:t>الأهداف الفردية.</w:t>
      </w:r>
    </w:p>
    <w:p w14:paraId="762063E5" w14:textId="77777777" w:rsidR="00FB45EE" w:rsidRPr="00D7218E" w:rsidRDefault="00FB45EE" w:rsidP="00FB45EE">
      <w:pPr>
        <w:pStyle w:val="ListParagraph"/>
        <w:numPr>
          <w:ilvl w:val="2"/>
          <w:numId w:val="20"/>
        </w:numPr>
        <w:bidi/>
        <w:spacing w:after="0" w:line="360" w:lineRule="auto"/>
        <w:jc w:val="lowKashida"/>
        <w:rPr>
          <w:rFonts w:ascii="STC Forward" w:hAnsi="STC Forward" w:cs="STC Forward"/>
          <w:sz w:val="24"/>
          <w:szCs w:val="24"/>
        </w:rPr>
      </w:pPr>
      <w:r w:rsidRPr="00D7218E">
        <w:rPr>
          <w:rFonts w:ascii="STC Forward" w:hAnsi="STC Forward" w:cs="STC Forward" w:hint="cs"/>
          <w:sz w:val="24"/>
          <w:szCs w:val="24"/>
          <w:rtl/>
        </w:rPr>
        <w:t>الجدارات بحسب المستوى الوظيفي.</w:t>
      </w:r>
    </w:p>
    <w:p w14:paraId="4064F88C" w14:textId="4D1D47DE" w:rsidR="00FB45EE" w:rsidRPr="00D7218E" w:rsidRDefault="00FB45EE" w:rsidP="00FB45EE">
      <w:pPr>
        <w:pStyle w:val="ListParagraph"/>
        <w:numPr>
          <w:ilvl w:val="2"/>
          <w:numId w:val="20"/>
        </w:numPr>
        <w:bidi/>
        <w:spacing w:after="0" w:line="360" w:lineRule="auto"/>
        <w:jc w:val="lowKashida"/>
        <w:rPr>
          <w:rFonts w:ascii="STC Forward" w:hAnsi="STC Forward" w:cs="STC Forward"/>
          <w:sz w:val="24"/>
          <w:szCs w:val="24"/>
        </w:rPr>
      </w:pPr>
      <w:r w:rsidRPr="00D7218E">
        <w:rPr>
          <w:rFonts w:ascii="STC Forward" w:hAnsi="STC Forward" w:cs="STC Forward" w:hint="cs"/>
          <w:sz w:val="24"/>
          <w:szCs w:val="24"/>
          <w:rtl/>
        </w:rPr>
        <w:t xml:space="preserve">قيم شركة </w:t>
      </w:r>
      <w:r w:rsidR="00A40F67" w:rsidRPr="00D7218E">
        <w:rPr>
          <w:rFonts w:ascii="STC Forward" w:hAnsi="STC Forward" w:cs="STC Forward" w:hint="cs"/>
          <w:sz w:val="24"/>
          <w:szCs w:val="24"/>
          <w:rtl/>
        </w:rPr>
        <w:t>قنوات</w:t>
      </w:r>
      <w:r w:rsidRPr="00D7218E">
        <w:rPr>
          <w:rFonts w:ascii="STC Forward" w:hAnsi="STC Forward" w:cs="STC Forward" w:hint="cs"/>
          <w:sz w:val="24"/>
          <w:szCs w:val="24"/>
          <w:rtl/>
        </w:rPr>
        <w:t>.</w:t>
      </w:r>
    </w:p>
    <w:p w14:paraId="0C4EFC8C" w14:textId="28DA8741" w:rsidR="009670A4" w:rsidRPr="00D7218E" w:rsidRDefault="009670A4" w:rsidP="009670A4">
      <w:pPr>
        <w:pStyle w:val="ListParagraph"/>
        <w:numPr>
          <w:ilvl w:val="1"/>
          <w:numId w:val="3"/>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hint="cs"/>
          <w:b/>
          <w:bCs/>
          <w:sz w:val="24"/>
          <w:szCs w:val="24"/>
          <w:rtl/>
        </w:rPr>
        <w:t>مستويات تقييم الأداء</w:t>
      </w:r>
    </w:p>
    <w:p w14:paraId="6CC8A728" w14:textId="0B453C30" w:rsidR="009670A4" w:rsidRPr="00D7218E" w:rsidRDefault="009670A4" w:rsidP="009670A4">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تحتسب نتيجة تقييم أداء الموظفين على أربعة مستويات كما يلي</w:t>
      </w:r>
      <w:r w:rsidRPr="00D7218E">
        <w:rPr>
          <w:rFonts w:ascii="STC Forward" w:hAnsi="STC Forward" w:cs="STC Forward" w:hint="cs"/>
          <w:sz w:val="24"/>
          <w:szCs w:val="24"/>
          <w:rtl/>
        </w:rPr>
        <w:t>:</w:t>
      </w:r>
    </w:p>
    <w:p w14:paraId="63B185FD" w14:textId="77777777" w:rsidR="009670A4" w:rsidRPr="00D7218E" w:rsidRDefault="009670A4" w:rsidP="009670A4">
      <w:pPr>
        <w:pStyle w:val="ListParagraph"/>
        <w:numPr>
          <w:ilvl w:val="1"/>
          <w:numId w:val="20"/>
        </w:numPr>
        <w:bidi/>
        <w:spacing w:after="0" w:line="360" w:lineRule="auto"/>
        <w:jc w:val="lowKashida"/>
        <w:rPr>
          <w:rFonts w:ascii="STC Forward" w:hAnsi="STC Forward" w:cs="STC Forward"/>
          <w:vanish/>
          <w:sz w:val="24"/>
          <w:szCs w:val="24"/>
        </w:rPr>
      </w:pPr>
    </w:p>
    <w:p w14:paraId="18B3FDAE" w14:textId="77777777" w:rsidR="009670A4" w:rsidRPr="00D7218E" w:rsidRDefault="009670A4" w:rsidP="009670A4">
      <w:pPr>
        <w:pStyle w:val="ListParagraph"/>
        <w:numPr>
          <w:ilvl w:val="1"/>
          <w:numId w:val="20"/>
        </w:numPr>
        <w:bidi/>
        <w:spacing w:after="0" w:line="360" w:lineRule="auto"/>
        <w:jc w:val="lowKashida"/>
        <w:rPr>
          <w:rFonts w:ascii="STC Forward" w:hAnsi="STC Forward" w:cs="STC Forward"/>
          <w:vanish/>
          <w:sz w:val="24"/>
          <w:szCs w:val="24"/>
        </w:rPr>
      </w:pPr>
    </w:p>
    <w:p w14:paraId="7F426940" w14:textId="40E53557" w:rsidR="00624C08" w:rsidRPr="00D7218E" w:rsidRDefault="009670A4" w:rsidP="00E01B39">
      <w:pPr>
        <w:pStyle w:val="ListParagraph"/>
        <w:numPr>
          <w:ilvl w:val="2"/>
          <w:numId w:val="82"/>
        </w:numPr>
        <w:bidi/>
        <w:spacing w:after="0" w:line="360" w:lineRule="auto"/>
        <w:ind w:left="810" w:hanging="810"/>
        <w:jc w:val="lowKashida"/>
        <w:rPr>
          <w:rFonts w:ascii="STC Forward" w:hAnsi="STC Forward" w:cs="STC Forward"/>
          <w:sz w:val="24"/>
          <w:szCs w:val="24"/>
          <w:rtl/>
        </w:rPr>
      </w:pPr>
      <w:r w:rsidRPr="00D7218E">
        <w:rPr>
          <w:rFonts w:ascii="STC Forward" w:hAnsi="STC Forward" w:cs="STC Forward" w:hint="cs"/>
          <w:sz w:val="24"/>
          <w:szCs w:val="24"/>
          <w:rtl/>
        </w:rPr>
        <w:t xml:space="preserve">متفوق: </w:t>
      </w:r>
      <w:r w:rsidRPr="00D7218E">
        <w:rPr>
          <w:rFonts w:ascii="STC Forward" w:hAnsi="STC Forward" w:cs="STC Forward"/>
          <w:sz w:val="24"/>
          <w:szCs w:val="24"/>
          <w:rtl/>
        </w:rPr>
        <w:t>حقق جميع الأهداف بمستوى أعلى من المتوقع وفي زمن قياسي إضافة إلى كونه نموذج يحتذى به في الامتثال لقيم الشركة ومتقن للمهارات والجدارات للمستوى المطلوب منه في المستوى الحالي والذي يليه</w:t>
      </w:r>
      <w:r w:rsidRPr="00D7218E">
        <w:rPr>
          <w:rFonts w:ascii="STC Forward" w:hAnsi="STC Forward" w:cs="STC Forward" w:hint="cs"/>
          <w:sz w:val="24"/>
          <w:szCs w:val="24"/>
          <w:rtl/>
        </w:rPr>
        <w:t>.</w:t>
      </w:r>
    </w:p>
    <w:p w14:paraId="725EBB6F" w14:textId="77777777" w:rsidR="009670A4" w:rsidRPr="00D7218E" w:rsidRDefault="009670A4" w:rsidP="00E01B39">
      <w:pPr>
        <w:pStyle w:val="ListParagraph"/>
        <w:numPr>
          <w:ilvl w:val="2"/>
          <w:numId w:val="8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 xml:space="preserve">منجز: </w:t>
      </w:r>
      <w:r w:rsidR="00624C08"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حقق جميع الأهداف بمستوى ممتاز وفي زمن قياسي إضافة إلى كونه ممتثل لقيم الشركة ومتقن للمهارات والجدارات للمستوى المطلوب منه في المستوى الحالي.</w:t>
      </w:r>
    </w:p>
    <w:p w14:paraId="3E7DF3E2" w14:textId="77777777" w:rsidR="009670A4" w:rsidRPr="00D7218E" w:rsidRDefault="009670A4" w:rsidP="00E01B39">
      <w:pPr>
        <w:pStyle w:val="ListParagraph"/>
        <w:numPr>
          <w:ilvl w:val="2"/>
          <w:numId w:val="8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 xml:space="preserve">مثابر: </w:t>
      </w:r>
      <w:r w:rsidR="002E5CFB"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حقق معظم الأهداف بمستوى جيد إضافة إلى كونه ممتثل لقيم الشركة في معظم الأحيان ويتقن معظم المهارات والجدارات للمستوى المطلوب منه في المستوى الحالي.</w:t>
      </w:r>
    </w:p>
    <w:p w14:paraId="3FBAEE2D" w14:textId="780CFBD7" w:rsidR="002E5CFB" w:rsidRPr="00D7218E" w:rsidRDefault="009670A4" w:rsidP="00E01B39">
      <w:pPr>
        <w:pStyle w:val="ListParagraph"/>
        <w:numPr>
          <w:ilvl w:val="2"/>
          <w:numId w:val="8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 xml:space="preserve">بحاجة إلى تطوير: </w:t>
      </w:r>
      <w:r w:rsidRPr="00D7218E">
        <w:rPr>
          <w:rFonts w:ascii="STC Forward" w:eastAsia="Calibri" w:hAnsi="STC Forward" w:cs="STC Forward"/>
          <w:sz w:val="24"/>
          <w:szCs w:val="24"/>
          <w:rtl/>
        </w:rPr>
        <w:t>لم يحقق الأهداف إضافة إلى كونه غير ممتثل لقيم الشركة في غالب الأحيان ولا يتقن المهارات والجدارات للمستوى المطلوب منه في المستوى الحالي</w:t>
      </w:r>
      <w:r w:rsidR="00284D7E" w:rsidRPr="00D7218E">
        <w:rPr>
          <w:rFonts w:ascii="STC Forward" w:eastAsia="Calibri" w:hAnsi="STC Forward" w:cs="STC Forward" w:hint="cs"/>
          <w:sz w:val="24"/>
          <w:szCs w:val="24"/>
          <w:rtl/>
        </w:rPr>
        <w:t>.</w:t>
      </w:r>
    </w:p>
    <w:p w14:paraId="62DC333D" w14:textId="48CD237D" w:rsidR="002E5CFB" w:rsidRPr="00D7218E" w:rsidRDefault="00284D7E" w:rsidP="004F57CD">
      <w:pPr>
        <w:pStyle w:val="ListParagraph"/>
        <w:numPr>
          <w:ilvl w:val="1"/>
          <w:numId w:val="3"/>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hint="cs"/>
          <w:b/>
          <w:bCs/>
          <w:sz w:val="24"/>
          <w:szCs w:val="24"/>
          <w:rtl/>
        </w:rPr>
        <w:t>دورة أداء الموظفين</w:t>
      </w:r>
    </w:p>
    <w:p w14:paraId="34A69CAD" w14:textId="04C92149" w:rsidR="002E5CFB" w:rsidRPr="00D7218E" w:rsidRDefault="004541BF" w:rsidP="007929D2">
      <w:pPr>
        <w:tabs>
          <w:tab w:val="right" w:pos="296"/>
          <w:tab w:val="right" w:pos="1196"/>
        </w:tabs>
        <w:bidi/>
        <w:spacing w:after="0" w:line="360" w:lineRule="auto"/>
        <w:jc w:val="lowKashida"/>
        <w:rPr>
          <w:rFonts w:ascii="STC Forward" w:hAnsi="STC Forward" w:cs="STC Forward"/>
          <w:sz w:val="24"/>
          <w:szCs w:val="24"/>
          <w:rtl/>
        </w:rPr>
      </w:pPr>
      <w:r w:rsidRPr="00D7218E">
        <w:rPr>
          <w:rFonts w:ascii="STC Forward" w:hAnsi="STC Forward" w:cs="STC Forward" w:hint="cs"/>
          <w:sz w:val="24"/>
          <w:szCs w:val="24"/>
          <w:rtl/>
        </w:rPr>
        <w:t>تستند دورة إدارة أداء الموظف السنوية في الشركة على مراحل رئيسية متتالية هي</w:t>
      </w:r>
      <w:r w:rsidR="00D03FB6" w:rsidRPr="00D7218E">
        <w:rPr>
          <w:rFonts w:ascii="STC Forward" w:hAnsi="STC Forward" w:cs="STC Forward"/>
          <w:sz w:val="24"/>
          <w:szCs w:val="24"/>
          <w:rtl/>
        </w:rPr>
        <w:t>:</w:t>
      </w:r>
    </w:p>
    <w:p w14:paraId="76D579CD" w14:textId="3924E7C0" w:rsidR="002E5CFB" w:rsidRPr="00D7218E" w:rsidRDefault="004541BF" w:rsidP="004541BF">
      <w:pPr>
        <w:pStyle w:val="ListParagraph"/>
        <w:numPr>
          <w:ilvl w:val="2"/>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مرحلة تخطيط الأداء.</w:t>
      </w:r>
    </w:p>
    <w:p w14:paraId="10327EE9" w14:textId="3F99E2A0" w:rsidR="004541BF" w:rsidRPr="00D7218E" w:rsidRDefault="004541BF" w:rsidP="00FB5344">
      <w:pPr>
        <w:tabs>
          <w:tab w:val="right" w:pos="296"/>
          <w:tab w:val="right" w:pos="1196"/>
        </w:tabs>
        <w:bidi/>
        <w:spacing w:after="0" w:line="360" w:lineRule="auto"/>
        <w:jc w:val="lowKashida"/>
        <w:rPr>
          <w:rFonts w:ascii="STC Forward" w:hAnsi="STC Forward" w:cs="STC Forward"/>
          <w:sz w:val="24"/>
          <w:szCs w:val="24"/>
        </w:rPr>
      </w:pPr>
      <w:r w:rsidRPr="00D7218E">
        <w:rPr>
          <w:rFonts w:ascii="STC Forward" w:hAnsi="STC Forward" w:cs="STC Forward"/>
          <w:sz w:val="24"/>
          <w:szCs w:val="24"/>
          <w:rtl/>
        </w:rPr>
        <w:t>هي مرحلة أساسـية تبدأ باجتماع المدير المباشر مع الموظف لمناقشة الأعمال المطلوبة على أن يقوم الموظف بعدها بإعداد مسودة لأهدافه السنوية ويناقشها مع مديره للاتفاق على الأهداف واعتمادها، وفي بعض الحالات، قد يكون من الضروري مراجعة وإعادة كتابة الأهداف خلال العام، وذلك في حالات تغير المهام بشكل كبير أو التغيير في حاجة الأعمال.</w:t>
      </w:r>
    </w:p>
    <w:p w14:paraId="1A7DAA42" w14:textId="13A7A23F" w:rsidR="004541BF" w:rsidRPr="00D7218E" w:rsidRDefault="004541BF" w:rsidP="004541BF">
      <w:pPr>
        <w:pStyle w:val="ListParagraph"/>
        <w:numPr>
          <w:ilvl w:val="2"/>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مرحلة مراجعة الأداء النصف سنوية.</w:t>
      </w:r>
    </w:p>
    <w:p w14:paraId="19432663" w14:textId="684DB6FB" w:rsidR="004541BF" w:rsidRPr="00D7218E" w:rsidRDefault="004541BF" w:rsidP="004541BF">
      <w:p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هي </w:t>
      </w:r>
      <w:r w:rsidR="00DC7EDD" w:rsidRPr="00D7218E">
        <w:rPr>
          <w:rFonts w:ascii="STC Forward" w:eastAsia="Calibri" w:hAnsi="STC Forward" w:cs="STC Forward"/>
          <w:sz w:val="24"/>
          <w:szCs w:val="24"/>
          <w:rtl/>
        </w:rPr>
        <w:t xml:space="preserve">مرحلة أساسية لمراجعة الأداء تبدأ في منتصف دورة الأداء باجتماع المدير المباشر مع الموظف بمتابعة لمراجعه شاملة و مناقشة مستوى تقدم أداء الموظف ونسب الإنجاز بناءً على عناصر قياس الأداء والسعي للحصول على ملاحظات في حال شارك الموظف في مشاريع مشتركة أو مهام يقودها مدراء آخرون أو مع فريق آخر </w:t>
      </w:r>
      <w:r w:rsidR="00DC7EDD" w:rsidRPr="00D7218E">
        <w:rPr>
          <w:rFonts w:ascii="STC Forward" w:eastAsia="Calibri" w:hAnsi="STC Forward" w:cs="STC Forward"/>
          <w:sz w:val="24"/>
          <w:szCs w:val="24"/>
          <w:rtl/>
        </w:rPr>
        <w:lastRenderedPageBreak/>
        <w:t>غير خاضع للإشراف المباشر من قبل مديره بغرض توفير الدعم للموظف والعمل معه على تحسين مكامن القصور لديه</w:t>
      </w:r>
      <w:r w:rsidR="00DC7EDD" w:rsidRPr="00D7218E">
        <w:rPr>
          <w:rFonts w:ascii="Cambria" w:eastAsia="Calibri" w:hAnsi="Cambria" w:cs="Cambria" w:hint="cs"/>
          <w:sz w:val="24"/>
          <w:szCs w:val="24"/>
          <w:rtl/>
        </w:rPr>
        <w:t> </w:t>
      </w:r>
      <w:r w:rsidR="00DC7EDD" w:rsidRPr="00D7218E">
        <w:rPr>
          <w:rFonts w:ascii="STC Forward" w:eastAsia="Calibri" w:hAnsi="STC Forward" w:cs="STC Forward" w:hint="cs"/>
          <w:sz w:val="24"/>
          <w:szCs w:val="24"/>
          <w:rtl/>
        </w:rPr>
        <w:t>ولا</w:t>
      </w:r>
      <w:r w:rsidR="00DC7EDD" w:rsidRPr="00D7218E">
        <w:rPr>
          <w:rFonts w:ascii="STC Forward" w:eastAsia="Calibri" w:hAnsi="STC Forward" w:cs="STC Forward"/>
          <w:sz w:val="24"/>
          <w:szCs w:val="24"/>
          <w:rtl/>
        </w:rPr>
        <w:t xml:space="preserve"> </w:t>
      </w:r>
      <w:r w:rsidR="00DC7EDD" w:rsidRPr="00D7218E">
        <w:rPr>
          <w:rFonts w:ascii="STC Forward" w:eastAsia="Calibri" w:hAnsi="STC Forward" w:cs="STC Forward" w:hint="cs"/>
          <w:sz w:val="24"/>
          <w:szCs w:val="24"/>
          <w:rtl/>
        </w:rPr>
        <w:t>تدخل</w:t>
      </w:r>
      <w:r w:rsidR="00DC7EDD" w:rsidRPr="00D7218E">
        <w:rPr>
          <w:rFonts w:ascii="STC Forward" w:eastAsia="Calibri" w:hAnsi="STC Forward" w:cs="STC Forward"/>
          <w:sz w:val="24"/>
          <w:szCs w:val="24"/>
          <w:rtl/>
        </w:rPr>
        <w:t xml:space="preserve"> </w:t>
      </w:r>
      <w:r w:rsidR="00DC7EDD" w:rsidRPr="00D7218E">
        <w:rPr>
          <w:rFonts w:ascii="STC Forward" w:eastAsia="Calibri" w:hAnsi="STC Forward" w:cs="STC Forward" w:hint="cs"/>
          <w:sz w:val="24"/>
          <w:szCs w:val="24"/>
          <w:rtl/>
        </w:rPr>
        <w:t>هذه</w:t>
      </w:r>
      <w:r w:rsidR="00DC7EDD" w:rsidRPr="00D7218E">
        <w:rPr>
          <w:rFonts w:ascii="STC Forward" w:eastAsia="Calibri" w:hAnsi="STC Forward" w:cs="STC Forward"/>
          <w:sz w:val="24"/>
          <w:szCs w:val="24"/>
          <w:rtl/>
        </w:rPr>
        <w:t xml:space="preserve"> </w:t>
      </w:r>
      <w:r w:rsidR="00DC7EDD" w:rsidRPr="00D7218E">
        <w:rPr>
          <w:rFonts w:ascii="STC Forward" w:eastAsia="Calibri" w:hAnsi="STC Forward" w:cs="STC Forward" w:hint="cs"/>
          <w:sz w:val="24"/>
          <w:szCs w:val="24"/>
          <w:rtl/>
        </w:rPr>
        <w:t>المرحلة</w:t>
      </w:r>
      <w:r w:rsidR="00DC7EDD" w:rsidRPr="00D7218E">
        <w:rPr>
          <w:rFonts w:ascii="STC Forward" w:eastAsia="Calibri" w:hAnsi="STC Forward" w:cs="STC Forward"/>
          <w:sz w:val="24"/>
          <w:szCs w:val="24"/>
          <w:rtl/>
        </w:rPr>
        <w:t xml:space="preserve"> </w:t>
      </w:r>
      <w:r w:rsidR="00DC7EDD" w:rsidRPr="00D7218E">
        <w:rPr>
          <w:rFonts w:ascii="STC Forward" w:eastAsia="Calibri" w:hAnsi="STC Forward" w:cs="STC Forward" w:hint="cs"/>
          <w:sz w:val="24"/>
          <w:szCs w:val="24"/>
          <w:rtl/>
        </w:rPr>
        <w:t>في</w:t>
      </w:r>
      <w:r w:rsidR="00DC7EDD" w:rsidRPr="00D7218E">
        <w:rPr>
          <w:rFonts w:ascii="STC Forward" w:eastAsia="Calibri" w:hAnsi="STC Forward" w:cs="STC Forward"/>
          <w:sz w:val="24"/>
          <w:szCs w:val="24"/>
          <w:rtl/>
        </w:rPr>
        <w:t xml:space="preserve"> </w:t>
      </w:r>
      <w:r w:rsidR="00DC7EDD" w:rsidRPr="00D7218E">
        <w:rPr>
          <w:rFonts w:ascii="STC Forward" w:eastAsia="Calibri" w:hAnsi="STC Forward" w:cs="STC Forward" w:hint="cs"/>
          <w:sz w:val="24"/>
          <w:szCs w:val="24"/>
          <w:rtl/>
        </w:rPr>
        <w:t>تقييم</w:t>
      </w:r>
      <w:r w:rsidR="00DC7EDD" w:rsidRPr="00D7218E">
        <w:rPr>
          <w:rFonts w:ascii="STC Forward" w:eastAsia="Calibri" w:hAnsi="STC Forward" w:cs="STC Forward"/>
          <w:sz w:val="24"/>
          <w:szCs w:val="24"/>
          <w:rtl/>
        </w:rPr>
        <w:t xml:space="preserve"> </w:t>
      </w:r>
      <w:r w:rsidR="00DC7EDD" w:rsidRPr="00D7218E">
        <w:rPr>
          <w:rFonts w:ascii="STC Forward" w:eastAsia="Calibri" w:hAnsi="STC Forward" w:cs="STC Forward" w:hint="cs"/>
          <w:sz w:val="24"/>
          <w:szCs w:val="24"/>
          <w:rtl/>
        </w:rPr>
        <w:t>الأداء</w:t>
      </w:r>
      <w:r w:rsidR="00DC7EDD" w:rsidRPr="00D7218E">
        <w:rPr>
          <w:rFonts w:ascii="STC Forward" w:eastAsia="Calibri" w:hAnsi="STC Forward" w:cs="STC Forward"/>
          <w:sz w:val="24"/>
          <w:szCs w:val="24"/>
          <w:rtl/>
        </w:rPr>
        <w:t xml:space="preserve"> </w:t>
      </w:r>
      <w:r w:rsidR="00DC7EDD" w:rsidRPr="00D7218E">
        <w:rPr>
          <w:rFonts w:ascii="STC Forward" w:eastAsia="Calibri" w:hAnsi="STC Forward" w:cs="STC Forward" w:hint="cs"/>
          <w:sz w:val="24"/>
          <w:szCs w:val="24"/>
          <w:rtl/>
        </w:rPr>
        <w:t>نهاية</w:t>
      </w:r>
      <w:r w:rsidR="00DC7EDD" w:rsidRPr="00D7218E">
        <w:rPr>
          <w:rFonts w:ascii="STC Forward" w:eastAsia="Calibri" w:hAnsi="STC Forward" w:cs="STC Forward"/>
          <w:sz w:val="24"/>
          <w:szCs w:val="24"/>
          <w:rtl/>
        </w:rPr>
        <w:t xml:space="preserve"> </w:t>
      </w:r>
      <w:r w:rsidR="00DC7EDD" w:rsidRPr="00D7218E">
        <w:rPr>
          <w:rFonts w:ascii="STC Forward" w:eastAsia="Calibri" w:hAnsi="STC Forward" w:cs="STC Forward" w:hint="cs"/>
          <w:sz w:val="24"/>
          <w:szCs w:val="24"/>
          <w:rtl/>
        </w:rPr>
        <w:t>السنة</w:t>
      </w:r>
      <w:r w:rsidR="00DC7EDD" w:rsidRPr="00D7218E">
        <w:rPr>
          <w:rFonts w:ascii="STC Forward" w:eastAsia="Calibri" w:hAnsi="STC Forward" w:cs="STC Forward"/>
          <w:sz w:val="24"/>
          <w:szCs w:val="24"/>
          <w:rtl/>
        </w:rPr>
        <w:t>.</w:t>
      </w:r>
    </w:p>
    <w:p w14:paraId="29D5E357" w14:textId="776BC325" w:rsidR="004541BF" w:rsidRPr="00D7218E" w:rsidRDefault="004541BF" w:rsidP="004541BF">
      <w:pPr>
        <w:pStyle w:val="ListParagraph"/>
        <w:numPr>
          <w:ilvl w:val="2"/>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مرحلة تقييم نهاية السنة.</w:t>
      </w:r>
    </w:p>
    <w:p w14:paraId="298CA1D7" w14:textId="1734C3DE" w:rsidR="004541BF" w:rsidRPr="00D7218E" w:rsidRDefault="004541BF" w:rsidP="004541BF">
      <w:p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هي المرحلة التي يتم فيها مناقشة الأداء بين المدير والموظف لكل العناصر الرئيسية في نظام إدارة الأداء لتحديد التقييم النهائي بعد الأخذ بالمدخلات المرتبطة بالتقييم الذاتي وتقييم من الأطراف المشاركة لوضع تقييم الأداء.</w:t>
      </w:r>
    </w:p>
    <w:p w14:paraId="01C0BE23" w14:textId="38914374" w:rsidR="004541BF" w:rsidRPr="00D7218E" w:rsidRDefault="004541BF" w:rsidP="004541BF">
      <w:pPr>
        <w:pStyle w:val="ListParagraph"/>
        <w:numPr>
          <w:ilvl w:val="1"/>
          <w:numId w:val="3"/>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hint="cs"/>
          <w:b/>
          <w:bCs/>
          <w:sz w:val="24"/>
          <w:szCs w:val="24"/>
          <w:rtl/>
        </w:rPr>
        <w:t>ضوابط تقييم الاداء في نهاية العام</w:t>
      </w:r>
    </w:p>
    <w:p w14:paraId="129BE844" w14:textId="77777777" w:rsidR="004541BF" w:rsidRPr="00D7218E" w:rsidRDefault="004541BF" w:rsidP="004541BF">
      <w:pPr>
        <w:pStyle w:val="ListParagraph"/>
        <w:numPr>
          <w:ilvl w:val="1"/>
          <w:numId w:val="20"/>
        </w:numPr>
        <w:bidi/>
        <w:spacing w:after="0" w:line="360" w:lineRule="auto"/>
        <w:jc w:val="lowKashida"/>
        <w:rPr>
          <w:rFonts w:ascii="STC Forward" w:eastAsia="Calibri" w:hAnsi="STC Forward" w:cs="STC Forward"/>
          <w:vanish/>
          <w:sz w:val="24"/>
          <w:szCs w:val="24"/>
        </w:rPr>
      </w:pPr>
    </w:p>
    <w:p w14:paraId="10500452" w14:textId="59E93C34" w:rsidR="004541BF" w:rsidRPr="00D7218E" w:rsidRDefault="004541BF" w:rsidP="004541BF">
      <w:pPr>
        <w:pStyle w:val="ListParagraph"/>
        <w:numPr>
          <w:ilvl w:val="2"/>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اعتماد تقييم أداء الموظفين الجدد في دورة الأداء شريطة أن يتم 90 يوماً قبل اقفال دورة الأداء</w:t>
      </w:r>
      <w:r w:rsidRPr="00D7218E">
        <w:rPr>
          <w:rFonts w:ascii="STC Forward" w:eastAsia="Calibri" w:hAnsi="STC Forward" w:cs="STC Forward" w:hint="cs"/>
          <w:sz w:val="24"/>
          <w:szCs w:val="24"/>
          <w:rtl/>
        </w:rPr>
        <w:t>.</w:t>
      </w:r>
    </w:p>
    <w:p w14:paraId="0EC2EF3D" w14:textId="3E5611C4" w:rsidR="004541BF" w:rsidRPr="00D7218E" w:rsidRDefault="004541BF" w:rsidP="004541BF">
      <w:pPr>
        <w:pStyle w:val="ListParagraph"/>
        <w:numPr>
          <w:ilvl w:val="2"/>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تقييم أداء الموظفين المنتقلين من و الى الشركات التابعة بحسب ما يلي:</w:t>
      </w:r>
    </w:p>
    <w:p w14:paraId="681F1129" w14:textId="46C897E0" w:rsidR="004541BF" w:rsidRPr="00D7218E" w:rsidRDefault="004541BF" w:rsidP="00AD2572">
      <w:pPr>
        <w:pStyle w:val="ListParagraph"/>
        <w:numPr>
          <w:ilvl w:val="3"/>
          <w:numId w:val="20"/>
        </w:num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في حال انتقال موظف </w:t>
      </w:r>
      <w:r w:rsidR="00DB66C0">
        <w:rPr>
          <w:rFonts w:ascii="STC Forward" w:eastAsia="Calibri" w:hAnsi="STC Forward" w:cs="STC Forward" w:hint="cs"/>
          <w:sz w:val="24"/>
          <w:szCs w:val="24"/>
          <w:rtl/>
        </w:rPr>
        <w:t xml:space="preserve">من </w:t>
      </w:r>
      <w:r w:rsidRPr="00D7218E">
        <w:rPr>
          <w:rFonts w:ascii="STC Forward" w:eastAsia="Calibri" w:hAnsi="STC Forward" w:cs="STC Forward"/>
          <w:sz w:val="24"/>
          <w:szCs w:val="24"/>
          <w:rtl/>
        </w:rPr>
        <w:t>شركة</w:t>
      </w:r>
      <w:r w:rsidRPr="00D7218E">
        <w:rPr>
          <w:rFonts w:ascii="STC Forward" w:eastAsia="Calibri" w:hAnsi="STC Forward" w:cs="STC Forward"/>
          <w:sz w:val="24"/>
          <w:szCs w:val="24"/>
        </w:rPr>
        <w:t xml:space="preserve"> </w:t>
      </w:r>
      <w:r w:rsidR="00252567" w:rsidRPr="00D7218E">
        <w:rPr>
          <w:rFonts w:ascii="STC Forward" w:eastAsia="Calibri" w:hAnsi="STC Forward" w:cs="STC Forward" w:hint="cs"/>
          <w:sz w:val="24"/>
          <w:szCs w:val="24"/>
          <w:rtl/>
        </w:rPr>
        <w:t>قنوات</w:t>
      </w:r>
      <w:r w:rsidRPr="00D7218E">
        <w:rPr>
          <w:rFonts w:ascii="STC Forward" w:eastAsia="Calibri" w:hAnsi="STC Forward" w:cs="STC Forward"/>
          <w:sz w:val="24"/>
          <w:szCs w:val="24"/>
        </w:rPr>
        <w:t xml:space="preserve"> </w:t>
      </w:r>
      <w:r w:rsidRPr="00D7218E">
        <w:rPr>
          <w:rFonts w:ascii="STC Forward" w:eastAsia="Calibri" w:hAnsi="STC Forward" w:cs="STC Forward"/>
          <w:sz w:val="24"/>
          <w:szCs w:val="24"/>
          <w:rtl/>
        </w:rPr>
        <w:t>لشركة تابع</w:t>
      </w:r>
      <w:r w:rsidR="00DB66C0">
        <w:rPr>
          <w:rFonts w:ascii="STC Forward" w:eastAsia="Calibri" w:hAnsi="STC Forward" w:cs="STC Forward" w:hint="cs"/>
          <w:sz w:val="24"/>
          <w:szCs w:val="24"/>
          <w:rtl/>
        </w:rPr>
        <w:t>ة</w:t>
      </w:r>
      <w:r w:rsidR="00DC7EDD" w:rsidRPr="00D7218E">
        <w:rPr>
          <w:rFonts w:ascii="STC Forward" w:eastAsia="Calibri" w:hAnsi="STC Forward" w:cs="STC Forward" w:hint="cs"/>
          <w:sz w:val="24"/>
          <w:szCs w:val="24"/>
          <w:rtl/>
        </w:rPr>
        <w:t xml:space="preserve"> </w:t>
      </w:r>
      <w:r w:rsidR="00AD2572" w:rsidRPr="00D7218E">
        <w:rPr>
          <w:rFonts w:ascii="STC Forward" w:eastAsia="Calibri" w:hAnsi="STC Forward" w:cs="STC Forward"/>
          <w:sz w:val="24"/>
          <w:szCs w:val="24"/>
          <w:rtl/>
        </w:rPr>
        <w:t xml:space="preserve">او </w:t>
      </w:r>
      <w:r w:rsidR="00DB66C0">
        <w:rPr>
          <w:rFonts w:ascii="STC Forward" w:eastAsia="Calibri" w:hAnsi="STC Forward" w:cs="STC Forward" w:hint="cs"/>
          <w:sz w:val="24"/>
          <w:szCs w:val="24"/>
          <w:rtl/>
        </w:rPr>
        <w:t>ل</w:t>
      </w:r>
      <w:r w:rsidR="00AD2572" w:rsidRPr="00D7218E">
        <w:rPr>
          <w:rFonts w:ascii="STC Forward" w:eastAsia="Calibri" w:hAnsi="STC Forward" w:cs="STC Forward"/>
          <w:sz w:val="24"/>
          <w:szCs w:val="24"/>
          <w:rtl/>
        </w:rPr>
        <w:t xml:space="preserve">مجموعة </w:t>
      </w:r>
      <w:proofErr w:type="spellStart"/>
      <w:r w:rsidR="00AD2572" w:rsidRPr="00D7218E">
        <w:rPr>
          <w:rFonts w:ascii="STC Forward" w:eastAsia="Calibri" w:hAnsi="STC Forward" w:cs="STC Forward"/>
          <w:sz w:val="24"/>
          <w:szCs w:val="24"/>
        </w:rPr>
        <w:t>stc</w:t>
      </w:r>
      <w:proofErr w:type="spellEnd"/>
      <w:r w:rsidR="00AD2572"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قبل 90 يوماً من نهاية دورة الأداء فيتم تقييمه من قبل الشركة التابعة</w:t>
      </w:r>
      <w:r w:rsidRPr="00D7218E">
        <w:rPr>
          <w:rFonts w:ascii="STC Forward" w:eastAsia="Calibri" w:hAnsi="STC Forward" w:cs="STC Forward"/>
          <w:sz w:val="24"/>
          <w:szCs w:val="24"/>
        </w:rPr>
        <w:t>.</w:t>
      </w:r>
    </w:p>
    <w:p w14:paraId="0AE231CE" w14:textId="7DA84E67" w:rsidR="004541BF" w:rsidRPr="00D7218E" w:rsidRDefault="004541BF" w:rsidP="004541BF">
      <w:pPr>
        <w:pStyle w:val="ListParagraph"/>
        <w:numPr>
          <w:ilvl w:val="3"/>
          <w:numId w:val="20"/>
        </w:num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hint="cs"/>
          <w:sz w:val="24"/>
          <w:szCs w:val="24"/>
          <w:rtl/>
        </w:rPr>
        <w:t xml:space="preserve">في </w:t>
      </w:r>
      <w:r w:rsidRPr="00D7218E">
        <w:rPr>
          <w:rFonts w:ascii="STC Forward" w:eastAsia="Calibri" w:hAnsi="STC Forward" w:cs="STC Forward"/>
          <w:sz w:val="24"/>
          <w:szCs w:val="24"/>
          <w:rtl/>
        </w:rPr>
        <w:t xml:space="preserve">حال انتقال موظف </w:t>
      </w:r>
      <w:r w:rsidR="00DB66C0">
        <w:rPr>
          <w:rFonts w:ascii="STC Forward" w:eastAsia="Calibri" w:hAnsi="STC Forward" w:cs="STC Forward" w:hint="cs"/>
          <w:sz w:val="24"/>
          <w:szCs w:val="24"/>
          <w:rtl/>
        </w:rPr>
        <w:t xml:space="preserve">من </w:t>
      </w:r>
      <w:r w:rsidR="00DB66C0" w:rsidRPr="00D7218E">
        <w:rPr>
          <w:rFonts w:ascii="STC Forward" w:eastAsia="Calibri" w:hAnsi="STC Forward" w:cs="STC Forward"/>
          <w:sz w:val="24"/>
          <w:szCs w:val="24"/>
          <w:rtl/>
        </w:rPr>
        <w:t>شركة تابع</w:t>
      </w:r>
      <w:r w:rsidR="00DB66C0">
        <w:rPr>
          <w:rFonts w:ascii="STC Forward" w:eastAsia="Calibri" w:hAnsi="STC Forward" w:cs="STC Forward" w:hint="cs"/>
          <w:sz w:val="24"/>
          <w:szCs w:val="24"/>
          <w:rtl/>
        </w:rPr>
        <w:t>ة</w:t>
      </w:r>
      <w:r w:rsidR="00DB66C0" w:rsidRPr="00D7218E">
        <w:rPr>
          <w:rFonts w:ascii="STC Forward" w:eastAsia="Calibri" w:hAnsi="STC Forward" w:cs="STC Forward" w:hint="cs"/>
          <w:sz w:val="24"/>
          <w:szCs w:val="24"/>
          <w:rtl/>
        </w:rPr>
        <w:t xml:space="preserve"> </w:t>
      </w:r>
      <w:r w:rsidR="00DB66C0" w:rsidRPr="00D7218E">
        <w:rPr>
          <w:rFonts w:ascii="STC Forward" w:eastAsia="Calibri" w:hAnsi="STC Forward" w:cs="STC Forward"/>
          <w:sz w:val="24"/>
          <w:szCs w:val="24"/>
          <w:rtl/>
        </w:rPr>
        <w:t xml:space="preserve">او </w:t>
      </w:r>
      <w:r w:rsidR="00DB66C0">
        <w:rPr>
          <w:rFonts w:ascii="STC Forward" w:eastAsia="Calibri" w:hAnsi="STC Forward" w:cs="STC Forward" w:hint="cs"/>
          <w:sz w:val="24"/>
          <w:szCs w:val="24"/>
          <w:rtl/>
        </w:rPr>
        <w:t xml:space="preserve">من </w:t>
      </w:r>
      <w:r w:rsidR="00DB66C0" w:rsidRPr="00D7218E">
        <w:rPr>
          <w:rFonts w:ascii="STC Forward" w:eastAsia="Calibri" w:hAnsi="STC Forward" w:cs="STC Forward"/>
          <w:sz w:val="24"/>
          <w:szCs w:val="24"/>
          <w:rtl/>
        </w:rPr>
        <w:t xml:space="preserve">مجموعة </w:t>
      </w:r>
      <w:proofErr w:type="spellStart"/>
      <w:r w:rsidR="00AD2572" w:rsidRPr="00D7218E">
        <w:rPr>
          <w:rFonts w:ascii="STC Forward" w:eastAsia="Calibri" w:hAnsi="STC Forward" w:cs="STC Forward"/>
          <w:sz w:val="24"/>
          <w:szCs w:val="24"/>
        </w:rPr>
        <w:t>stc</w:t>
      </w:r>
      <w:proofErr w:type="spellEnd"/>
      <w:r w:rsidRPr="00D7218E">
        <w:rPr>
          <w:rFonts w:ascii="STC Forward" w:eastAsia="Calibri" w:hAnsi="STC Forward" w:cs="STC Forward"/>
          <w:sz w:val="24"/>
          <w:szCs w:val="24"/>
          <w:rtl/>
        </w:rPr>
        <w:t xml:space="preserve"> الى شركة</w:t>
      </w:r>
      <w:r w:rsidRPr="00D7218E">
        <w:rPr>
          <w:rFonts w:ascii="STC Forward" w:eastAsia="Calibri" w:hAnsi="STC Forward" w:cs="STC Forward"/>
          <w:sz w:val="24"/>
          <w:szCs w:val="24"/>
        </w:rPr>
        <w:t xml:space="preserve"> </w:t>
      </w:r>
      <w:r w:rsidR="00252567" w:rsidRPr="00D7218E">
        <w:rPr>
          <w:rFonts w:ascii="STC Forward" w:eastAsia="Calibri" w:hAnsi="STC Forward" w:cs="STC Forward" w:hint="cs"/>
          <w:sz w:val="24"/>
          <w:szCs w:val="24"/>
          <w:rtl/>
        </w:rPr>
        <w:t>قنوات</w:t>
      </w:r>
      <w:r w:rsidRPr="00D7218E">
        <w:rPr>
          <w:rFonts w:ascii="STC Forward" w:eastAsia="Calibri" w:hAnsi="STC Forward" w:cs="STC Forward"/>
          <w:sz w:val="24"/>
          <w:szCs w:val="24"/>
        </w:rPr>
        <w:t xml:space="preserve"> </w:t>
      </w:r>
      <w:r w:rsidRPr="00D7218E">
        <w:rPr>
          <w:rFonts w:ascii="STC Forward" w:eastAsia="Calibri" w:hAnsi="STC Forward" w:cs="STC Forward"/>
          <w:sz w:val="24"/>
          <w:szCs w:val="24"/>
          <w:rtl/>
        </w:rPr>
        <w:t>قبل 90 يوماً من نهاية دورة الأداء فيتم تقييمه من قبل شرك</w:t>
      </w:r>
      <w:r w:rsidR="00252567" w:rsidRPr="00D7218E">
        <w:rPr>
          <w:rFonts w:ascii="STC Forward" w:eastAsia="Calibri" w:hAnsi="STC Forward" w:cs="STC Forward" w:hint="cs"/>
          <w:sz w:val="24"/>
          <w:szCs w:val="24"/>
          <w:rtl/>
        </w:rPr>
        <w:t>ة قنوات.</w:t>
      </w:r>
    </w:p>
    <w:p w14:paraId="18BDFC53" w14:textId="1C28EE72" w:rsidR="004541BF" w:rsidRPr="00D7218E" w:rsidRDefault="004541BF" w:rsidP="004541BF">
      <w:pPr>
        <w:pStyle w:val="ListParagraph"/>
        <w:numPr>
          <w:ilvl w:val="3"/>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hint="cs"/>
          <w:sz w:val="24"/>
          <w:szCs w:val="24"/>
          <w:rtl/>
        </w:rPr>
        <w:t xml:space="preserve">في </w:t>
      </w:r>
      <w:r w:rsidRPr="00D7218E">
        <w:rPr>
          <w:rFonts w:ascii="STC Forward" w:eastAsia="Calibri" w:hAnsi="STC Forward" w:cs="STC Forward"/>
          <w:sz w:val="24"/>
          <w:szCs w:val="24"/>
          <w:rtl/>
        </w:rPr>
        <w:t xml:space="preserve">حال انتقال الموظف من شركة  </w:t>
      </w:r>
      <w:r w:rsidR="00252567" w:rsidRPr="00D7218E">
        <w:rPr>
          <w:rFonts w:ascii="STC Forward" w:eastAsia="Calibri" w:hAnsi="STC Forward" w:cs="STC Forward" w:hint="cs"/>
          <w:sz w:val="24"/>
          <w:szCs w:val="24"/>
          <w:rtl/>
        </w:rPr>
        <w:t>قنوات</w:t>
      </w:r>
      <w:r w:rsidRPr="00D7218E">
        <w:rPr>
          <w:rFonts w:ascii="STC Forward" w:eastAsia="Calibri" w:hAnsi="STC Forward" w:cs="STC Forward"/>
          <w:sz w:val="24"/>
          <w:szCs w:val="24"/>
          <w:rtl/>
        </w:rPr>
        <w:t xml:space="preserve"> الى شركة تابع</w:t>
      </w:r>
      <w:r w:rsidR="00DB66C0">
        <w:rPr>
          <w:rFonts w:ascii="STC Forward" w:eastAsia="Calibri" w:hAnsi="STC Forward" w:cs="STC Forward" w:hint="cs"/>
          <w:sz w:val="24"/>
          <w:szCs w:val="24"/>
          <w:rtl/>
        </w:rPr>
        <w:t xml:space="preserve">ة </w:t>
      </w:r>
      <w:r w:rsidR="00DC7EDD" w:rsidRPr="00D7218E">
        <w:rPr>
          <w:rFonts w:ascii="STC Forward" w:eastAsia="Calibri" w:hAnsi="STC Forward" w:cs="STC Forward"/>
          <w:sz w:val="24"/>
          <w:szCs w:val="24"/>
          <w:rtl/>
        </w:rPr>
        <w:t xml:space="preserve">أو </w:t>
      </w:r>
      <w:r w:rsidR="00DB66C0">
        <w:rPr>
          <w:rFonts w:ascii="STC Forward" w:eastAsia="Calibri" w:hAnsi="STC Forward" w:cs="STC Forward" w:hint="cs"/>
          <w:sz w:val="24"/>
          <w:szCs w:val="24"/>
          <w:rtl/>
        </w:rPr>
        <w:t xml:space="preserve">من </w:t>
      </w:r>
      <w:r w:rsidR="00945596" w:rsidRPr="00D7218E">
        <w:rPr>
          <w:rFonts w:ascii="STC Forward" w:eastAsia="Calibri" w:hAnsi="STC Forward" w:cs="STC Forward"/>
          <w:sz w:val="24"/>
          <w:szCs w:val="24"/>
          <w:rtl/>
        </w:rPr>
        <w:t xml:space="preserve">مجموعة </w:t>
      </w:r>
      <w:proofErr w:type="spellStart"/>
      <w:r w:rsidR="00945596" w:rsidRPr="00D7218E">
        <w:rPr>
          <w:rFonts w:ascii="STC Forward" w:eastAsia="Calibri" w:hAnsi="STC Forward" w:cs="STC Forward"/>
          <w:sz w:val="24"/>
          <w:szCs w:val="24"/>
        </w:rPr>
        <w:t>stc</w:t>
      </w:r>
      <w:proofErr w:type="spellEnd"/>
      <w:r w:rsidR="00945596"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او العكس خلال ال90 يوماً الأخيرة من دورة الأداء فيتم تقييمه من قبل التابعة</w:t>
      </w:r>
      <w:r w:rsidR="00252567" w:rsidRPr="00D7218E">
        <w:rPr>
          <w:rFonts w:ascii="STC Forward" w:eastAsia="Calibri" w:hAnsi="STC Forward" w:cs="STC Forward" w:hint="cs"/>
          <w:sz w:val="24"/>
          <w:szCs w:val="24"/>
          <w:rtl/>
        </w:rPr>
        <w:t>.</w:t>
      </w:r>
    </w:p>
    <w:p w14:paraId="25DC56B3" w14:textId="173599D6" w:rsidR="004541BF" w:rsidRPr="00D7218E" w:rsidRDefault="00252567" w:rsidP="004541BF">
      <w:pPr>
        <w:pStyle w:val="ListParagraph"/>
        <w:numPr>
          <w:ilvl w:val="2"/>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لا يتم اعتماد نتائج تقييم الموظفين الذين تنتهى خدماتهم قبل تاريخ 31 ديسمبر</w:t>
      </w:r>
      <w:r w:rsidRPr="00D7218E">
        <w:rPr>
          <w:rFonts w:ascii="STC Forward" w:eastAsia="Calibri" w:hAnsi="STC Forward" w:cs="STC Forward" w:hint="cs"/>
          <w:sz w:val="24"/>
          <w:szCs w:val="24"/>
          <w:rtl/>
        </w:rPr>
        <w:t>.</w:t>
      </w:r>
    </w:p>
    <w:p w14:paraId="1519200F" w14:textId="311912CE" w:rsidR="00252567" w:rsidRPr="00D7218E" w:rsidRDefault="00252567" w:rsidP="00252567">
      <w:pPr>
        <w:pStyle w:val="ListParagraph"/>
        <w:numPr>
          <w:ilvl w:val="2"/>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تقييم أداء الموظفين في الحالات التالية حسب فترة العمل الفعلية بحيث لا تقل عن 90 يوماً تقويمياً خلال دورة الأداء:</w:t>
      </w:r>
    </w:p>
    <w:p w14:paraId="5F1CFD2F" w14:textId="77777777" w:rsidR="00252567" w:rsidRPr="00D7218E" w:rsidRDefault="00252567" w:rsidP="00252567">
      <w:pPr>
        <w:pStyle w:val="ListParagraph"/>
        <w:numPr>
          <w:ilvl w:val="3"/>
          <w:numId w:val="20"/>
        </w:num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الموظفون الموقوفون عن العمل</w:t>
      </w:r>
      <w:r w:rsidRPr="00D7218E">
        <w:rPr>
          <w:rFonts w:ascii="STC Forward" w:eastAsia="Calibri" w:hAnsi="STC Forward" w:cs="STC Forward"/>
          <w:sz w:val="24"/>
          <w:szCs w:val="24"/>
        </w:rPr>
        <w:t>.</w:t>
      </w:r>
    </w:p>
    <w:p w14:paraId="7629CFC9" w14:textId="77777777" w:rsidR="00252567" w:rsidRPr="00D7218E" w:rsidRDefault="00252567" w:rsidP="00252567">
      <w:pPr>
        <w:pStyle w:val="ListParagraph"/>
        <w:numPr>
          <w:ilvl w:val="3"/>
          <w:numId w:val="20"/>
        </w:num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الموظفون المجازون بإجازات استثنائية (غير مدفوعة الأجر)</w:t>
      </w:r>
      <w:r w:rsidRPr="00D7218E">
        <w:rPr>
          <w:rFonts w:ascii="STC Forward" w:eastAsia="Calibri" w:hAnsi="STC Forward" w:cs="STC Forward"/>
          <w:sz w:val="24"/>
          <w:szCs w:val="24"/>
        </w:rPr>
        <w:t>.</w:t>
      </w:r>
    </w:p>
    <w:p w14:paraId="3D153872" w14:textId="77777777" w:rsidR="00252567" w:rsidRPr="00D7218E" w:rsidRDefault="00252567" w:rsidP="00252567">
      <w:pPr>
        <w:pStyle w:val="ListParagraph"/>
        <w:numPr>
          <w:ilvl w:val="3"/>
          <w:numId w:val="20"/>
        </w:num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الموظفون في فترة إصابة عمل</w:t>
      </w:r>
      <w:r w:rsidRPr="00D7218E">
        <w:rPr>
          <w:rFonts w:ascii="STC Forward" w:eastAsia="Calibri" w:hAnsi="STC Forward" w:cs="STC Forward"/>
          <w:sz w:val="24"/>
          <w:szCs w:val="24"/>
        </w:rPr>
        <w:t>.</w:t>
      </w:r>
    </w:p>
    <w:p w14:paraId="779895AE" w14:textId="68569D6A" w:rsidR="00252567" w:rsidRPr="00D7218E" w:rsidRDefault="00252567" w:rsidP="00252567">
      <w:pPr>
        <w:pStyle w:val="ListParagraph"/>
        <w:numPr>
          <w:ilvl w:val="3"/>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المعارون لجهات خارجية غير تابعة </w:t>
      </w:r>
      <w:r w:rsidR="00945596" w:rsidRPr="00D7218E">
        <w:rPr>
          <w:rFonts w:ascii="STC Forward" w:eastAsia="Calibri" w:hAnsi="STC Forward" w:cs="STC Forward" w:hint="cs"/>
          <w:sz w:val="24"/>
          <w:szCs w:val="24"/>
          <w:rtl/>
        </w:rPr>
        <w:t>ل</w:t>
      </w:r>
      <w:r w:rsidR="00945596" w:rsidRPr="00D7218E">
        <w:rPr>
          <w:rFonts w:ascii="STC Forward" w:eastAsia="Calibri" w:hAnsi="STC Forward" w:cs="STC Forward"/>
          <w:sz w:val="24"/>
          <w:szCs w:val="24"/>
          <w:rtl/>
        </w:rPr>
        <w:t xml:space="preserve">مجموعة </w:t>
      </w:r>
      <w:proofErr w:type="spellStart"/>
      <w:r w:rsidR="00945596" w:rsidRPr="00D7218E">
        <w:rPr>
          <w:rFonts w:ascii="STC Forward" w:eastAsia="Calibri" w:hAnsi="STC Forward" w:cs="STC Forward"/>
          <w:sz w:val="24"/>
          <w:szCs w:val="24"/>
        </w:rPr>
        <w:t>stc</w:t>
      </w:r>
      <w:proofErr w:type="spellEnd"/>
      <w:r w:rsidR="00945596" w:rsidRPr="00D7218E">
        <w:rPr>
          <w:rFonts w:ascii="STC Forward" w:eastAsia="Calibri" w:hAnsi="STC Forward" w:cs="STC Forward"/>
          <w:sz w:val="24"/>
          <w:szCs w:val="24"/>
          <w:rtl/>
        </w:rPr>
        <w:t xml:space="preserve"> </w:t>
      </w:r>
      <w:r w:rsidRPr="00D7218E">
        <w:rPr>
          <w:rFonts w:ascii="STC Forward" w:eastAsia="Calibri" w:hAnsi="STC Forward" w:cs="STC Forward"/>
          <w:sz w:val="24"/>
          <w:szCs w:val="24"/>
          <w:rtl/>
        </w:rPr>
        <w:t>، كالجهات الحكومية.</w:t>
      </w:r>
    </w:p>
    <w:p w14:paraId="1AAC4C5E" w14:textId="1BB615B8" w:rsidR="00252567" w:rsidRPr="00D7218E" w:rsidRDefault="00252567" w:rsidP="00CD4120">
      <w:pPr>
        <w:pStyle w:val="ListParagraph"/>
        <w:numPr>
          <w:ilvl w:val="3"/>
          <w:numId w:val="20"/>
        </w:num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الموظفون المعارون بين شركة</w:t>
      </w:r>
      <w:r w:rsidRPr="00D7218E">
        <w:rPr>
          <w:rFonts w:ascii="STC Forward" w:eastAsia="Calibri" w:hAnsi="STC Forward" w:cs="STC Forward"/>
          <w:sz w:val="24"/>
          <w:szCs w:val="24"/>
        </w:rPr>
        <w:t xml:space="preserve"> </w:t>
      </w:r>
      <w:r w:rsidRPr="00D7218E">
        <w:rPr>
          <w:rFonts w:ascii="STC Forward" w:eastAsia="Calibri" w:hAnsi="STC Forward" w:cs="STC Forward" w:hint="cs"/>
          <w:sz w:val="24"/>
          <w:szCs w:val="24"/>
          <w:rtl/>
        </w:rPr>
        <w:t>قنوات</w:t>
      </w:r>
      <w:r w:rsidRPr="00D7218E">
        <w:rPr>
          <w:rFonts w:ascii="STC Forward" w:eastAsia="Calibri" w:hAnsi="STC Forward" w:cs="STC Forward"/>
          <w:sz w:val="24"/>
          <w:szCs w:val="24"/>
        </w:rPr>
        <w:t xml:space="preserve"> </w:t>
      </w:r>
      <w:r w:rsidRPr="00D7218E">
        <w:rPr>
          <w:rFonts w:ascii="STC Forward" w:eastAsia="Calibri" w:hAnsi="STC Forward" w:cs="STC Forward"/>
          <w:sz w:val="24"/>
          <w:szCs w:val="24"/>
          <w:rtl/>
        </w:rPr>
        <w:t>والشركات التابعة يتم تقييم أدائهم حسب الضوابط التالية</w:t>
      </w:r>
      <w:r w:rsidRPr="00D7218E">
        <w:rPr>
          <w:rFonts w:ascii="STC Forward" w:eastAsia="Calibri" w:hAnsi="STC Forward" w:cs="STC Forward"/>
          <w:sz w:val="24"/>
          <w:szCs w:val="24"/>
        </w:rPr>
        <w:t>:</w:t>
      </w:r>
    </w:p>
    <w:p w14:paraId="5EFA7475" w14:textId="2B8218A6" w:rsidR="00252567" w:rsidRPr="00D7218E" w:rsidRDefault="00252567" w:rsidP="00CD4120">
      <w:pPr>
        <w:pStyle w:val="ListParagraph"/>
        <w:numPr>
          <w:ilvl w:val="4"/>
          <w:numId w:val="20"/>
        </w:num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في حال استمرار فترة الإعارة حتى اخر 90 يوماً من دورة الأداء يتم تقييمه بناءً على أدائه في الشركة التابعة</w:t>
      </w:r>
      <w:r w:rsidRPr="00D7218E">
        <w:rPr>
          <w:rFonts w:ascii="STC Forward" w:eastAsia="Calibri" w:hAnsi="STC Forward" w:cs="STC Forward"/>
          <w:sz w:val="24"/>
          <w:szCs w:val="24"/>
        </w:rPr>
        <w:t>.</w:t>
      </w:r>
    </w:p>
    <w:p w14:paraId="4952A331" w14:textId="77777777" w:rsidR="00252567" w:rsidRPr="00D7218E" w:rsidRDefault="00252567" w:rsidP="00CD4120">
      <w:pPr>
        <w:pStyle w:val="ListParagraph"/>
        <w:numPr>
          <w:ilvl w:val="4"/>
          <w:numId w:val="20"/>
        </w:num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في حال انتهاء فترة الاعارة قبل ال90 يوماً الأخيرة من دورة الأداء يتم تقييمه بناءً على أدائه في مهامه الرئيسة من قبل المدير المباشر وعلى المدير المباشر تضمين أداء الموظف في الشركات التابعة ضمن التقييم النهائي</w:t>
      </w:r>
      <w:r w:rsidRPr="00D7218E">
        <w:rPr>
          <w:rFonts w:ascii="STC Forward" w:eastAsia="Calibri" w:hAnsi="STC Forward" w:cs="STC Forward"/>
          <w:sz w:val="24"/>
          <w:szCs w:val="24"/>
        </w:rPr>
        <w:t>.</w:t>
      </w:r>
    </w:p>
    <w:p w14:paraId="0E0B3964" w14:textId="77777777" w:rsidR="00252567" w:rsidRPr="00D7218E" w:rsidRDefault="00252567" w:rsidP="00CD4120">
      <w:pPr>
        <w:pStyle w:val="ListParagraph"/>
        <w:numPr>
          <w:ilvl w:val="4"/>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في حال انتهاء إعارة الموظف لشركة تابعة وتبعها انتقال للشركة التابعة وكانت المدة بينها اقل من 90 يوماً تقويمياً يتم ضم المدة بين الإعارة والانتقال.</w:t>
      </w:r>
    </w:p>
    <w:p w14:paraId="714CC451" w14:textId="77777777" w:rsidR="00252567" w:rsidRPr="00D7218E" w:rsidRDefault="00252567" w:rsidP="00252567">
      <w:pPr>
        <w:pStyle w:val="ListParagraph"/>
        <w:numPr>
          <w:ilvl w:val="2"/>
          <w:numId w:val="20"/>
        </w:numPr>
        <w:bidi/>
        <w:spacing w:after="0" w:line="360" w:lineRule="auto"/>
        <w:rPr>
          <w:rFonts w:ascii="STC Forward" w:eastAsia="Calibri" w:hAnsi="STC Forward" w:cs="STC Forward"/>
          <w:sz w:val="24"/>
          <w:szCs w:val="24"/>
          <w:rtl/>
        </w:rPr>
      </w:pPr>
      <w:r w:rsidRPr="00D7218E">
        <w:rPr>
          <w:rFonts w:ascii="STC Forward" w:eastAsia="Calibri" w:hAnsi="STC Forward" w:cs="STC Forward"/>
          <w:sz w:val="24"/>
          <w:szCs w:val="24"/>
          <w:rtl/>
        </w:rPr>
        <w:t>يتم تقييم الموظفون المعارون لأغراض تطويريه أو ابتعاث أكاديمي حسب الضوابط التالية</w:t>
      </w:r>
      <w:r w:rsidRPr="00D7218E">
        <w:rPr>
          <w:rFonts w:ascii="STC Forward" w:eastAsia="Calibri" w:hAnsi="STC Forward" w:cs="STC Forward"/>
          <w:sz w:val="24"/>
          <w:szCs w:val="24"/>
        </w:rPr>
        <w:t>:</w:t>
      </w:r>
    </w:p>
    <w:p w14:paraId="29144E6A" w14:textId="2A5CAA5D" w:rsidR="00252567" w:rsidRPr="00D7218E" w:rsidRDefault="00252567" w:rsidP="00252567">
      <w:pPr>
        <w:pStyle w:val="ListParagraph"/>
        <w:numPr>
          <w:ilvl w:val="3"/>
          <w:numId w:val="20"/>
        </w:num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في حال كان مدة الإعارة التطويرية او الابتعاث لمدة مساوية أو تزيد عن 180 يوماً تقويمياً؛ يتم تقييم أدائهم بناء على نتائجهم في البرنامج</w:t>
      </w:r>
      <w:r w:rsidR="00AD2572" w:rsidRPr="00D7218E">
        <w:rPr>
          <w:rFonts w:ascii="STC Forward" w:eastAsia="Calibri" w:hAnsi="STC Forward" w:cs="STC Forward" w:hint="cs"/>
          <w:sz w:val="24"/>
          <w:szCs w:val="24"/>
          <w:rtl/>
        </w:rPr>
        <w:t xml:space="preserve"> أو الابتعاث</w:t>
      </w:r>
      <w:r w:rsidRPr="00D7218E">
        <w:rPr>
          <w:rFonts w:ascii="STC Forward" w:eastAsia="Calibri" w:hAnsi="STC Forward" w:cs="STC Forward"/>
          <w:sz w:val="24"/>
          <w:szCs w:val="24"/>
        </w:rPr>
        <w:t>.</w:t>
      </w:r>
    </w:p>
    <w:p w14:paraId="381130CE" w14:textId="77777777" w:rsidR="00252567" w:rsidRPr="00D7218E" w:rsidRDefault="00252567" w:rsidP="00252567">
      <w:pPr>
        <w:pStyle w:val="ListParagraph"/>
        <w:numPr>
          <w:ilvl w:val="3"/>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lastRenderedPageBreak/>
        <w:t>في حال كانت مدة الإعارة التطويرية او الابتعاث تقل عن 180 يوماً تقويمياً؛ يتم تقييم أدائهم بناء على أدائهم في مهامهم الرئيسية من قبل المدير المباشر وعلى المدير المباشر تضمين أداء الموظف في الإعارة التطويرية ضمن التقييم النهائي.</w:t>
      </w:r>
    </w:p>
    <w:p w14:paraId="7457D193" w14:textId="77777777" w:rsidR="00252567" w:rsidRPr="00D7218E" w:rsidRDefault="00252567" w:rsidP="00252567">
      <w:pPr>
        <w:pStyle w:val="ListParagraph"/>
        <w:numPr>
          <w:ilvl w:val="2"/>
          <w:numId w:val="20"/>
        </w:numPr>
        <w:bidi/>
        <w:spacing w:after="0" w:line="360" w:lineRule="auto"/>
        <w:rPr>
          <w:rFonts w:ascii="STC Forward" w:eastAsia="Calibri" w:hAnsi="STC Forward" w:cs="STC Forward"/>
          <w:sz w:val="24"/>
          <w:szCs w:val="24"/>
          <w:rtl/>
        </w:rPr>
      </w:pPr>
      <w:r w:rsidRPr="00D7218E">
        <w:rPr>
          <w:rFonts w:ascii="STC Forward" w:eastAsia="Calibri" w:hAnsi="STC Forward" w:cs="STC Forward"/>
          <w:sz w:val="24"/>
          <w:szCs w:val="24"/>
          <w:rtl/>
        </w:rPr>
        <w:t>يخضع الموظفون المدرجون في برامج تطوير الكفاءات للشروط والضوابط الخاصة بتقييم أداء كل برنامج</w:t>
      </w:r>
      <w:r w:rsidRPr="00D7218E">
        <w:rPr>
          <w:rFonts w:ascii="STC Forward" w:eastAsia="Calibri" w:hAnsi="STC Forward" w:cs="STC Forward"/>
          <w:sz w:val="24"/>
          <w:szCs w:val="24"/>
        </w:rPr>
        <w:t>.</w:t>
      </w:r>
    </w:p>
    <w:p w14:paraId="680FDE6D" w14:textId="3EE0E872" w:rsidR="00252567" w:rsidRPr="00D7218E" w:rsidRDefault="00252567" w:rsidP="00252567">
      <w:pPr>
        <w:pStyle w:val="ListParagraph"/>
        <w:numPr>
          <w:ilvl w:val="2"/>
          <w:numId w:val="20"/>
        </w:numPr>
        <w:bidi/>
        <w:spacing w:after="0" w:line="360" w:lineRule="auto"/>
        <w:rPr>
          <w:rFonts w:ascii="STC Forward" w:eastAsia="Calibri" w:hAnsi="STC Forward" w:cs="STC Forward"/>
          <w:sz w:val="24"/>
          <w:szCs w:val="24"/>
          <w:rtl/>
        </w:rPr>
      </w:pPr>
      <w:r w:rsidRPr="00D7218E">
        <w:rPr>
          <w:rFonts w:ascii="STC Forward" w:eastAsia="Calibri" w:hAnsi="STC Forward" w:cs="STC Forward"/>
          <w:sz w:val="24"/>
          <w:szCs w:val="24"/>
          <w:rtl/>
        </w:rPr>
        <w:t>الموظفون المكلفون لمدة تقل عن 180 يوماً تقويمياً يتم تقييم أدائهم بناءً على وظائفهم الأصلية</w:t>
      </w:r>
      <w:r w:rsidRPr="00D7218E">
        <w:rPr>
          <w:rFonts w:ascii="STC Forward" w:eastAsia="Calibri" w:hAnsi="STC Forward" w:cs="STC Forward"/>
          <w:sz w:val="24"/>
          <w:szCs w:val="24"/>
        </w:rPr>
        <w:t>.</w:t>
      </w:r>
    </w:p>
    <w:p w14:paraId="43D4E1E0" w14:textId="55424663" w:rsidR="00252567" w:rsidRPr="00D7218E" w:rsidRDefault="00252567" w:rsidP="00252567">
      <w:pPr>
        <w:pStyle w:val="ListParagraph"/>
        <w:numPr>
          <w:ilvl w:val="2"/>
          <w:numId w:val="20"/>
        </w:numPr>
        <w:bidi/>
        <w:spacing w:after="0" w:line="360" w:lineRule="auto"/>
        <w:rPr>
          <w:rFonts w:ascii="STC Forward" w:eastAsia="Calibri" w:hAnsi="STC Forward" w:cs="STC Forward"/>
          <w:sz w:val="24"/>
          <w:szCs w:val="24"/>
          <w:rtl/>
        </w:rPr>
      </w:pPr>
      <w:r w:rsidRPr="00D7218E">
        <w:rPr>
          <w:rFonts w:ascii="STC Forward" w:eastAsia="Calibri" w:hAnsi="STC Forward" w:cs="STC Forward"/>
          <w:sz w:val="24"/>
          <w:szCs w:val="24"/>
          <w:rtl/>
        </w:rPr>
        <w:t>الموظفون المكلفون على مستوى إداري أعلى لمدة مساوية أو تزيد عن 180 يوماً تقويمياً؛ يتم تقييم أدائهم بناء على الوظائف المكلفين عليها</w:t>
      </w:r>
      <w:r w:rsidRPr="00D7218E">
        <w:rPr>
          <w:rFonts w:ascii="STC Forward" w:eastAsia="Calibri" w:hAnsi="STC Forward" w:cs="STC Forward"/>
          <w:sz w:val="24"/>
          <w:szCs w:val="24"/>
        </w:rPr>
        <w:t>.</w:t>
      </w:r>
    </w:p>
    <w:p w14:paraId="58EA25E4" w14:textId="2BAB79D3" w:rsidR="00252567" w:rsidRPr="00D7218E" w:rsidRDefault="00252567" w:rsidP="00252567">
      <w:pPr>
        <w:pStyle w:val="ListParagraph"/>
        <w:numPr>
          <w:ilvl w:val="2"/>
          <w:numId w:val="20"/>
        </w:numPr>
        <w:bidi/>
        <w:spacing w:after="0" w:line="360" w:lineRule="auto"/>
        <w:rPr>
          <w:rFonts w:ascii="STC Forward" w:eastAsia="Calibri" w:hAnsi="STC Forward" w:cs="STC Forward"/>
          <w:sz w:val="24"/>
          <w:szCs w:val="24"/>
          <w:rtl/>
        </w:rPr>
      </w:pPr>
      <w:r w:rsidRPr="00D7218E">
        <w:rPr>
          <w:rFonts w:ascii="STC Forward" w:eastAsia="Calibri" w:hAnsi="STC Forward" w:cs="STC Forward"/>
          <w:sz w:val="24"/>
          <w:szCs w:val="24"/>
          <w:rtl/>
        </w:rPr>
        <w:t>الموظفون المكلفون على مستوى إداري أعلى وتبعها ترقية على نفس الوظيفة وكانت مجموع المدد 180 يوماً تقويميا، يتم تقييم الموظف بناء على المستوى الإداري الأعلى</w:t>
      </w:r>
      <w:r w:rsidRPr="00D7218E">
        <w:rPr>
          <w:rFonts w:ascii="STC Forward" w:eastAsia="Calibri" w:hAnsi="STC Forward" w:cs="STC Forward"/>
          <w:sz w:val="24"/>
          <w:szCs w:val="24"/>
        </w:rPr>
        <w:t>.</w:t>
      </w:r>
    </w:p>
    <w:p w14:paraId="29BC7BAA" w14:textId="77777777" w:rsidR="00252567" w:rsidRPr="00D7218E" w:rsidRDefault="00252567" w:rsidP="00252567">
      <w:pPr>
        <w:pStyle w:val="ListParagraph"/>
        <w:numPr>
          <w:ilvl w:val="2"/>
          <w:numId w:val="20"/>
        </w:numPr>
        <w:bidi/>
        <w:spacing w:after="0" w:line="360" w:lineRule="auto"/>
        <w:rPr>
          <w:rFonts w:ascii="STC Forward" w:eastAsia="Calibri" w:hAnsi="STC Forward" w:cs="STC Forward"/>
          <w:sz w:val="24"/>
          <w:szCs w:val="24"/>
          <w:rtl/>
        </w:rPr>
      </w:pPr>
      <w:r w:rsidRPr="00D7218E">
        <w:rPr>
          <w:rFonts w:ascii="STC Forward" w:eastAsia="Calibri" w:hAnsi="STC Forward" w:cs="STC Forward"/>
          <w:sz w:val="24"/>
          <w:szCs w:val="24"/>
          <w:rtl/>
        </w:rPr>
        <w:t>في حال كانت المدة بين التكليف والترقية اقل من 90 يوماً تقويميا، يتم حساب المدة ضمن الترقية</w:t>
      </w:r>
      <w:r w:rsidRPr="00D7218E">
        <w:rPr>
          <w:rFonts w:ascii="STC Forward" w:eastAsia="Calibri" w:hAnsi="STC Forward" w:cs="STC Forward"/>
          <w:sz w:val="24"/>
          <w:szCs w:val="24"/>
        </w:rPr>
        <w:t>.</w:t>
      </w:r>
    </w:p>
    <w:p w14:paraId="6883DFE2" w14:textId="285F93AF" w:rsidR="00CD4120" w:rsidRPr="00D7218E" w:rsidRDefault="00CD4120" w:rsidP="00CD4120">
      <w:pPr>
        <w:pStyle w:val="ListParagraph"/>
        <w:numPr>
          <w:ilvl w:val="2"/>
          <w:numId w:val="20"/>
        </w:numPr>
        <w:bidi/>
        <w:spacing w:after="0" w:line="360" w:lineRule="auto"/>
        <w:jc w:val="left"/>
        <w:rPr>
          <w:rFonts w:ascii="STC Forward" w:eastAsia="Calibri" w:hAnsi="STC Forward" w:cs="STC Forward"/>
          <w:sz w:val="24"/>
          <w:szCs w:val="24"/>
        </w:rPr>
      </w:pPr>
      <w:r w:rsidRPr="00D7218E">
        <w:rPr>
          <w:rFonts w:ascii="STC Forward" w:eastAsia="Calibri" w:hAnsi="STC Forward" w:cs="STC Forward"/>
          <w:sz w:val="24"/>
          <w:szCs w:val="24"/>
          <w:rtl/>
        </w:rPr>
        <w:t>في حال الإعارة أو الترقية أو النقل التي تتطلب تغيير في أهداف الموظف، وكان الموظف قد أمضى 90 يوماً تقويمياً أو أكثر في العمل لدى المدير المباشر السابق، فحينئذ يقوم الموظف والمدير المباشر الجديد بتحديث الأهداف بما يتناسب مع الوظيفة الجديدة، ويجب على المدير المباشر السابق للموظف تقديم تقييم أداء الموظف إلى كل من:</w:t>
      </w:r>
    </w:p>
    <w:p w14:paraId="2630C489" w14:textId="77777777" w:rsidR="00CD4120" w:rsidRPr="00D7218E" w:rsidRDefault="00CD4120" w:rsidP="00CD4120">
      <w:pPr>
        <w:pStyle w:val="ListParagraph"/>
        <w:numPr>
          <w:ilvl w:val="3"/>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المدير المباشر الجديد.</w:t>
      </w:r>
    </w:p>
    <w:p w14:paraId="37F070AB" w14:textId="77777777" w:rsidR="00CD4120" w:rsidRPr="00D7218E" w:rsidRDefault="00CD4120" w:rsidP="00CD4120">
      <w:pPr>
        <w:pStyle w:val="ListParagraph"/>
        <w:numPr>
          <w:ilvl w:val="3"/>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الموظف.</w:t>
      </w:r>
    </w:p>
    <w:p w14:paraId="1E1F331B" w14:textId="51EC2BC1" w:rsidR="00CD4120" w:rsidRPr="00D7218E" w:rsidRDefault="00CD4120" w:rsidP="00CD4120">
      <w:pPr>
        <w:pStyle w:val="ListParagraph"/>
        <w:numPr>
          <w:ilvl w:val="2"/>
          <w:numId w:val="20"/>
        </w:numPr>
        <w:bidi/>
        <w:spacing w:after="0" w:line="360" w:lineRule="auto"/>
        <w:jc w:val="left"/>
        <w:rPr>
          <w:rFonts w:ascii="STC Forward" w:eastAsia="Calibri" w:hAnsi="STC Forward" w:cs="STC Forward"/>
          <w:sz w:val="24"/>
          <w:szCs w:val="24"/>
        </w:rPr>
      </w:pPr>
      <w:r w:rsidRPr="00D7218E">
        <w:rPr>
          <w:rFonts w:ascii="STC Forward" w:eastAsia="Calibri" w:hAnsi="STC Forward" w:cs="STC Forward"/>
          <w:sz w:val="24"/>
          <w:szCs w:val="24"/>
          <w:rtl/>
        </w:rPr>
        <w:t>يتم تقييم أداء الموظف ضمن الإدارة الجديدة عند النقل أو الإعارة أو الترقية أو التعيين قبل إغلاق دورة الأداء بمدة 90 يومًا أو أكثر</w:t>
      </w:r>
      <w:r w:rsidRPr="00D7218E">
        <w:rPr>
          <w:rFonts w:ascii="STC Forward" w:eastAsia="Calibri" w:hAnsi="STC Forward" w:cs="STC Forward" w:hint="cs"/>
          <w:sz w:val="24"/>
          <w:szCs w:val="24"/>
          <w:rtl/>
        </w:rPr>
        <w:t>،</w:t>
      </w:r>
      <w:r w:rsidRPr="00D7218E">
        <w:rPr>
          <w:rFonts w:ascii="STC Forward" w:eastAsia="Calibri" w:hAnsi="STC Forward" w:cs="STC Forward"/>
          <w:sz w:val="24"/>
          <w:szCs w:val="24"/>
          <w:rtl/>
        </w:rPr>
        <w:t xml:space="preserve"> إذا كانت المدة أقل من 90 يومًا يجب إجراء تقييم الأداء من قبل المدير السابق وإدراجه في ضمن تقييم الإدارة السابقة.</w:t>
      </w:r>
    </w:p>
    <w:p w14:paraId="2B10A2AC" w14:textId="39B3C36A" w:rsidR="004541BF" w:rsidRPr="00D7218E" w:rsidRDefault="004541BF" w:rsidP="009702C2">
      <w:pPr>
        <w:pStyle w:val="ListParagraph"/>
        <w:numPr>
          <w:ilvl w:val="1"/>
          <w:numId w:val="3"/>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hint="cs"/>
          <w:b/>
          <w:bCs/>
          <w:sz w:val="24"/>
          <w:szCs w:val="24"/>
          <w:rtl/>
        </w:rPr>
        <w:t>م</w:t>
      </w:r>
      <w:r w:rsidR="009702C2" w:rsidRPr="00D7218E">
        <w:rPr>
          <w:rFonts w:ascii="STC Forward" w:hAnsi="STC Forward" w:cs="STC Forward" w:hint="cs"/>
          <w:b/>
          <w:bCs/>
          <w:sz w:val="24"/>
          <w:szCs w:val="24"/>
          <w:rtl/>
        </w:rPr>
        <w:t>قاييس الأداء</w:t>
      </w:r>
    </w:p>
    <w:p w14:paraId="27791C8B" w14:textId="77777777" w:rsidR="009702C2" w:rsidRPr="00D7218E" w:rsidRDefault="009702C2" w:rsidP="009702C2">
      <w:pPr>
        <w:pStyle w:val="ListParagraph"/>
        <w:numPr>
          <w:ilvl w:val="1"/>
          <w:numId w:val="20"/>
        </w:numPr>
        <w:bidi/>
        <w:spacing w:after="0" w:line="360" w:lineRule="auto"/>
        <w:rPr>
          <w:rFonts w:ascii="STC Forward" w:eastAsia="Calibri" w:hAnsi="STC Forward" w:cs="STC Forward"/>
          <w:vanish/>
          <w:sz w:val="24"/>
          <w:szCs w:val="24"/>
          <w:rtl/>
        </w:rPr>
      </w:pPr>
    </w:p>
    <w:p w14:paraId="3A87CF43" w14:textId="323B4955" w:rsidR="009702C2" w:rsidRPr="00D7218E" w:rsidRDefault="009702C2" w:rsidP="009702C2">
      <w:pPr>
        <w:pStyle w:val="ListParagraph"/>
        <w:numPr>
          <w:ilvl w:val="2"/>
          <w:numId w:val="20"/>
        </w:numPr>
        <w:bidi/>
        <w:spacing w:after="0" w:line="360" w:lineRule="auto"/>
        <w:rPr>
          <w:rFonts w:ascii="STC Forward" w:eastAsia="Calibri" w:hAnsi="STC Forward" w:cs="STC Forward"/>
          <w:sz w:val="24"/>
          <w:szCs w:val="24"/>
        </w:rPr>
      </w:pPr>
      <w:r w:rsidRPr="00D7218E">
        <w:rPr>
          <w:rFonts w:ascii="STC Forward" w:eastAsia="Calibri" w:hAnsi="STC Forward" w:cs="STC Forward" w:hint="cs"/>
          <w:sz w:val="24"/>
          <w:szCs w:val="24"/>
          <w:rtl/>
        </w:rPr>
        <w:t>إدارة الأداء النهائي</w:t>
      </w:r>
    </w:p>
    <w:p w14:paraId="13C87432" w14:textId="479E3541" w:rsidR="009702C2" w:rsidRPr="00D7218E" w:rsidRDefault="009702C2" w:rsidP="009702C2">
      <w:pPr>
        <w:pStyle w:val="ListParagraph"/>
        <w:numPr>
          <w:ilvl w:val="3"/>
          <w:numId w:val="20"/>
        </w:num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على المدير المباشر تدعيم القرار المتخذ بشأن تصنيف الأداء من خلال جمع الملاحظات والإثباتات والتعليقات من الأطراف المشاركة والتقييم الذاتي</w:t>
      </w:r>
      <w:r w:rsidRPr="00D7218E">
        <w:rPr>
          <w:rFonts w:ascii="STC Forward" w:eastAsia="Calibri" w:hAnsi="STC Forward" w:cs="STC Forward"/>
          <w:sz w:val="24"/>
          <w:szCs w:val="24"/>
        </w:rPr>
        <w:t>.</w:t>
      </w:r>
    </w:p>
    <w:p w14:paraId="0C1E5053" w14:textId="1B6DDA54" w:rsidR="009702C2" w:rsidRPr="00D7218E" w:rsidRDefault="009702C2" w:rsidP="009702C2">
      <w:pPr>
        <w:pStyle w:val="ListParagraph"/>
        <w:numPr>
          <w:ilvl w:val="3"/>
          <w:numId w:val="20"/>
        </w:num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يتم مناقشة ومراجعة عناصر قياس الأداء للموظف التي تم تحديدها في بداية السنة ومدى انجاز الموظف فيها</w:t>
      </w:r>
      <w:r w:rsidRPr="00D7218E">
        <w:rPr>
          <w:rFonts w:ascii="STC Forward" w:eastAsia="Calibri" w:hAnsi="STC Forward" w:cs="STC Forward"/>
          <w:sz w:val="24"/>
          <w:szCs w:val="24"/>
        </w:rPr>
        <w:t>.</w:t>
      </w:r>
    </w:p>
    <w:p w14:paraId="01FC2F70" w14:textId="605D8894" w:rsidR="009702C2" w:rsidRPr="00D7218E" w:rsidRDefault="009702C2" w:rsidP="009702C2">
      <w:pPr>
        <w:pStyle w:val="ListParagraph"/>
        <w:numPr>
          <w:ilvl w:val="3"/>
          <w:numId w:val="20"/>
        </w:numPr>
        <w:bidi/>
        <w:spacing w:after="0" w:line="360" w:lineRule="auto"/>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يتم رصد نتيجة أداء الموظف النهائية من قبل المدير المباشر مع الأخذ بالاعتبار تقييم عناصر قياس الأداء للموظف ويتم اعتمادها من قبل المدير الأعلى</w:t>
      </w:r>
      <w:r w:rsidRPr="00D7218E">
        <w:rPr>
          <w:rFonts w:ascii="STC Forward" w:eastAsia="Calibri" w:hAnsi="STC Forward" w:cs="STC Forward"/>
          <w:sz w:val="24"/>
          <w:szCs w:val="24"/>
        </w:rPr>
        <w:t>.</w:t>
      </w:r>
    </w:p>
    <w:p w14:paraId="47D1910C" w14:textId="2BA6E4F9" w:rsidR="009702C2" w:rsidRPr="00D7218E" w:rsidRDefault="009702C2" w:rsidP="009702C2">
      <w:pPr>
        <w:pStyle w:val="ListParagraph"/>
        <w:numPr>
          <w:ilvl w:val="3"/>
          <w:numId w:val="20"/>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الإدارات العامة للموارد البشرية مسؤولة عن التحقق من صحة تقييم الموظفين في القطاعات, والتأكد من عدم وجود أي تحيزات.</w:t>
      </w:r>
    </w:p>
    <w:p w14:paraId="37FDCDC5" w14:textId="6A96F37E" w:rsidR="009702C2" w:rsidRPr="00D7218E" w:rsidRDefault="009702C2" w:rsidP="009702C2">
      <w:pPr>
        <w:pStyle w:val="ListParagraph"/>
        <w:numPr>
          <w:ilvl w:val="1"/>
          <w:numId w:val="3"/>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hint="cs"/>
          <w:b/>
          <w:bCs/>
          <w:sz w:val="24"/>
          <w:szCs w:val="24"/>
          <w:rtl/>
        </w:rPr>
        <w:t>تقييم ومراجعة الأهداف</w:t>
      </w:r>
    </w:p>
    <w:p w14:paraId="1F4CB9AD" w14:textId="48A75E13" w:rsidR="009702C2" w:rsidRPr="00D7218E" w:rsidRDefault="009702C2" w:rsidP="009702C2">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hint="cs"/>
          <w:sz w:val="24"/>
          <w:szCs w:val="24"/>
          <w:rtl/>
        </w:rPr>
        <w:t>لمراجعة وتصنيف كل من الأهداف والجدارات يتم استخدام مقاييس مختلفة لها وتكون على النحو التالي:</w:t>
      </w:r>
    </w:p>
    <w:p w14:paraId="6C345171" w14:textId="77777777" w:rsidR="00762BEF" w:rsidRPr="00D7218E" w:rsidRDefault="00762BEF" w:rsidP="00762BEF">
      <w:pPr>
        <w:pStyle w:val="ListParagraph"/>
        <w:numPr>
          <w:ilvl w:val="1"/>
          <w:numId w:val="20"/>
        </w:numPr>
        <w:bidi/>
        <w:spacing w:after="0" w:line="360" w:lineRule="auto"/>
        <w:rPr>
          <w:rFonts w:ascii="STC Forward" w:eastAsia="Calibri" w:hAnsi="STC Forward" w:cs="STC Forward"/>
          <w:vanish/>
          <w:sz w:val="24"/>
          <w:szCs w:val="24"/>
          <w:rtl/>
        </w:rPr>
      </w:pPr>
    </w:p>
    <w:p w14:paraId="69DEE508" w14:textId="398CDE2E" w:rsidR="00762BEF" w:rsidRPr="00D7218E" w:rsidRDefault="00762BEF" w:rsidP="00762BEF">
      <w:pPr>
        <w:pStyle w:val="ListParagraph"/>
        <w:numPr>
          <w:ilvl w:val="2"/>
          <w:numId w:val="20"/>
        </w:numPr>
        <w:bidi/>
        <w:spacing w:after="0" w:line="360" w:lineRule="auto"/>
        <w:rPr>
          <w:rFonts w:ascii="STC Forward" w:eastAsia="Calibri" w:hAnsi="STC Forward" w:cs="STC Forward"/>
          <w:sz w:val="24"/>
          <w:szCs w:val="24"/>
        </w:rPr>
      </w:pPr>
      <w:r w:rsidRPr="00D7218E">
        <w:rPr>
          <w:rFonts w:ascii="STC Forward" w:eastAsia="Calibri" w:hAnsi="STC Forward" w:cs="STC Forward"/>
          <w:sz w:val="24"/>
          <w:szCs w:val="24"/>
          <w:rtl/>
        </w:rPr>
        <w:t>عند مراجعة وتقييم إنجازات الأهداف وأهداف للمشاريع المشتركة، يجب تصنيف كل هدف وفقًا التصنيف التالي:</w:t>
      </w:r>
    </w:p>
    <w:tbl>
      <w:tblPr>
        <w:bidiVisual/>
        <w:tblW w:w="1034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2605"/>
        <w:gridCol w:w="7735"/>
      </w:tblGrid>
      <w:tr w:rsidR="00762BEF" w:rsidRPr="00D7218E" w14:paraId="26C665D9" w14:textId="77777777" w:rsidTr="00762BEF">
        <w:trPr>
          <w:jc w:val="center"/>
        </w:trPr>
        <w:tc>
          <w:tcPr>
            <w:tcW w:w="2605" w:type="dxa"/>
            <w:shd w:val="clear" w:color="auto" w:fill="4F008C"/>
            <w:vAlign w:val="center"/>
          </w:tcPr>
          <w:p w14:paraId="10117A66" w14:textId="244E1255" w:rsidR="00762BEF" w:rsidRPr="00D7218E" w:rsidRDefault="00762BEF"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lastRenderedPageBreak/>
              <w:t xml:space="preserve">تصنيف </w:t>
            </w:r>
          </w:p>
        </w:tc>
        <w:tc>
          <w:tcPr>
            <w:tcW w:w="7735" w:type="dxa"/>
            <w:shd w:val="clear" w:color="auto" w:fill="4F008C"/>
            <w:vAlign w:val="center"/>
          </w:tcPr>
          <w:p w14:paraId="09915068" w14:textId="754382F8" w:rsidR="00762BEF" w:rsidRPr="00D7218E" w:rsidRDefault="00762BEF"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شرح موجز</w:t>
            </w:r>
          </w:p>
        </w:tc>
      </w:tr>
      <w:tr w:rsidR="00762BEF" w:rsidRPr="00D7218E" w14:paraId="3DA1A1F9" w14:textId="77777777" w:rsidTr="00762BEF">
        <w:trPr>
          <w:jc w:val="center"/>
        </w:trPr>
        <w:tc>
          <w:tcPr>
            <w:tcW w:w="2605" w:type="dxa"/>
            <w:vAlign w:val="center"/>
          </w:tcPr>
          <w:p w14:paraId="3AF981E5" w14:textId="6E527672" w:rsidR="00762BEF" w:rsidRPr="00D7218E" w:rsidRDefault="00762BEF" w:rsidP="00762BE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تجاوز التوقعات</w:t>
            </w:r>
          </w:p>
        </w:tc>
        <w:tc>
          <w:tcPr>
            <w:tcW w:w="7735" w:type="dxa"/>
            <w:vAlign w:val="center"/>
          </w:tcPr>
          <w:p w14:paraId="10F90E2E" w14:textId="119F4294" w:rsidR="00762BEF" w:rsidRPr="00D7218E" w:rsidRDefault="00762BEF" w:rsidP="00762BEF">
            <w:pPr>
              <w:pStyle w:val="ListParagraph"/>
              <w:tabs>
                <w:tab w:val="right" w:pos="296"/>
                <w:tab w:val="right" w:pos="656"/>
                <w:tab w:val="right" w:pos="1196"/>
              </w:tabs>
              <w:bidi/>
              <w:spacing w:after="0" w:line="360" w:lineRule="auto"/>
              <w:ind w:left="26"/>
              <w:jc w:val="left"/>
              <w:rPr>
                <w:rFonts w:ascii="STC Forward" w:hAnsi="STC Forward" w:cs="STC Forward"/>
                <w:sz w:val="24"/>
                <w:szCs w:val="24"/>
                <w:rtl/>
              </w:rPr>
            </w:pPr>
            <w:r w:rsidRPr="00D7218E">
              <w:rPr>
                <w:rFonts w:ascii="STC Forward" w:hAnsi="STC Forward" w:cs="STC Forward"/>
                <w:sz w:val="24"/>
                <w:szCs w:val="24"/>
                <w:rtl/>
              </w:rPr>
              <w:t>حقق أكثر من المطلوب في مدة أقل من المطلوبة أو بجودة أعلى أو بتكلفة أقل</w:t>
            </w:r>
          </w:p>
        </w:tc>
      </w:tr>
      <w:tr w:rsidR="00762BEF" w:rsidRPr="00D7218E" w14:paraId="5A9F79A3" w14:textId="77777777" w:rsidTr="00762BEF">
        <w:trPr>
          <w:jc w:val="center"/>
        </w:trPr>
        <w:tc>
          <w:tcPr>
            <w:tcW w:w="2605" w:type="dxa"/>
            <w:vAlign w:val="center"/>
          </w:tcPr>
          <w:p w14:paraId="68FA1192" w14:textId="7526D07D" w:rsidR="00762BEF" w:rsidRPr="00D7218E" w:rsidRDefault="00762BEF" w:rsidP="00762BE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حقق التوقعات</w:t>
            </w:r>
          </w:p>
        </w:tc>
        <w:tc>
          <w:tcPr>
            <w:tcW w:w="7735" w:type="dxa"/>
            <w:vAlign w:val="center"/>
          </w:tcPr>
          <w:p w14:paraId="5C80F763" w14:textId="4D70B9BC" w:rsidR="00762BEF" w:rsidRPr="00D7218E" w:rsidRDefault="00762BEF" w:rsidP="00762BEF">
            <w:pPr>
              <w:pStyle w:val="ListParagraph"/>
              <w:tabs>
                <w:tab w:val="right" w:pos="296"/>
                <w:tab w:val="right" w:pos="656"/>
                <w:tab w:val="right" w:pos="1196"/>
              </w:tabs>
              <w:bidi/>
              <w:spacing w:after="0" w:line="360" w:lineRule="auto"/>
              <w:ind w:left="26"/>
              <w:jc w:val="left"/>
              <w:rPr>
                <w:rFonts w:ascii="STC Forward" w:hAnsi="STC Forward" w:cs="STC Forward"/>
                <w:sz w:val="24"/>
                <w:szCs w:val="24"/>
                <w:rtl/>
              </w:rPr>
            </w:pPr>
            <w:r w:rsidRPr="00D7218E">
              <w:rPr>
                <w:rFonts w:ascii="STC Forward" w:hAnsi="STC Forward" w:cs="STC Forward"/>
                <w:sz w:val="24"/>
                <w:szCs w:val="24"/>
                <w:rtl/>
              </w:rPr>
              <w:t>حقق المطلوب حسب المتفق عليه من حيث المدة والجودة والتكلفة.</w:t>
            </w:r>
          </w:p>
        </w:tc>
      </w:tr>
      <w:tr w:rsidR="00762BEF" w:rsidRPr="00D7218E" w14:paraId="638B49C5" w14:textId="77777777" w:rsidTr="00762BEF">
        <w:trPr>
          <w:jc w:val="center"/>
        </w:trPr>
        <w:tc>
          <w:tcPr>
            <w:tcW w:w="2605" w:type="dxa"/>
            <w:vAlign w:val="center"/>
          </w:tcPr>
          <w:p w14:paraId="330A58E7" w14:textId="7D1DA74C" w:rsidR="00762BEF" w:rsidRPr="00D7218E" w:rsidRDefault="00762BEF" w:rsidP="00762BE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حقق أقل من  التوقعات</w:t>
            </w:r>
          </w:p>
        </w:tc>
        <w:tc>
          <w:tcPr>
            <w:tcW w:w="7735" w:type="dxa"/>
            <w:vAlign w:val="center"/>
          </w:tcPr>
          <w:p w14:paraId="2F0164F8" w14:textId="1FBF3F30" w:rsidR="00762BEF" w:rsidRPr="00D7218E" w:rsidRDefault="00762BEF" w:rsidP="00762BEF">
            <w:pPr>
              <w:pStyle w:val="ListParagraph"/>
              <w:tabs>
                <w:tab w:val="right" w:pos="296"/>
                <w:tab w:val="right" w:pos="656"/>
                <w:tab w:val="right" w:pos="1196"/>
              </w:tabs>
              <w:bidi/>
              <w:spacing w:after="0" w:line="360" w:lineRule="auto"/>
              <w:ind w:left="26"/>
              <w:jc w:val="left"/>
              <w:rPr>
                <w:rFonts w:ascii="STC Forward" w:hAnsi="STC Forward" w:cs="STC Forward"/>
                <w:sz w:val="24"/>
                <w:szCs w:val="24"/>
                <w:rtl/>
              </w:rPr>
            </w:pPr>
            <w:r w:rsidRPr="00D7218E">
              <w:rPr>
                <w:rFonts w:ascii="STC Forward" w:hAnsi="STC Forward" w:cs="STC Forward"/>
                <w:sz w:val="24"/>
                <w:szCs w:val="24"/>
                <w:rtl/>
              </w:rPr>
              <w:t>حقق أقل من المطلوب.</w:t>
            </w:r>
          </w:p>
        </w:tc>
      </w:tr>
    </w:tbl>
    <w:p w14:paraId="5108C733" w14:textId="75EC6B76" w:rsidR="00762BEF" w:rsidRPr="00D7218E" w:rsidRDefault="00762BEF" w:rsidP="00762BEF">
      <w:pPr>
        <w:pStyle w:val="ListParagraph"/>
        <w:numPr>
          <w:ilvl w:val="2"/>
          <w:numId w:val="20"/>
        </w:numPr>
        <w:bidi/>
        <w:spacing w:after="0" w:line="360" w:lineRule="auto"/>
        <w:rPr>
          <w:rFonts w:ascii="STC Forward" w:hAnsi="STC Forward" w:cs="STC Forward"/>
          <w:sz w:val="24"/>
          <w:szCs w:val="24"/>
        </w:rPr>
      </w:pPr>
      <w:r w:rsidRPr="00D7218E">
        <w:rPr>
          <w:rFonts w:ascii="STC Forward" w:hAnsi="STC Forward" w:cs="STC Forward"/>
          <w:sz w:val="24"/>
          <w:szCs w:val="24"/>
          <w:rtl/>
        </w:rPr>
        <w:t xml:space="preserve">عند مراجعة وتقييم قيم </w:t>
      </w:r>
      <w:r w:rsidR="00C00B9C">
        <w:rPr>
          <w:rFonts w:ascii="STC Forward" w:hAnsi="STC Forward" w:cs="STC Forward" w:hint="cs"/>
          <w:sz w:val="24"/>
          <w:szCs w:val="24"/>
          <w:rtl/>
        </w:rPr>
        <w:t>قنوات</w:t>
      </w:r>
      <w:r w:rsidRPr="00D7218E">
        <w:rPr>
          <w:rFonts w:ascii="STC Forward" w:hAnsi="STC Forward" w:cs="STC Forward"/>
          <w:sz w:val="24"/>
          <w:szCs w:val="24"/>
          <w:rtl/>
        </w:rPr>
        <w:t>، يجب تصنيف كل قيمة وفق التصنيف التالي:</w:t>
      </w:r>
    </w:p>
    <w:tbl>
      <w:tblPr>
        <w:bidiVisual/>
        <w:tblW w:w="1034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2605"/>
        <w:gridCol w:w="7735"/>
      </w:tblGrid>
      <w:tr w:rsidR="00762BEF" w:rsidRPr="00D7218E" w14:paraId="0792706F" w14:textId="77777777" w:rsidTr="00762BEF">
        <w:trPr>
          <w:jc w:val="center"/>
        </w:trPr>
        <w:tc>
          <w:tcPr>
            <w:tcW w:w="2605" w:type="dxa"/>
            <w:shd w:val="clear" w:color="auto" w:fill="4F008C"/>
            <w:vAlign w:val="center"/>
          </w:tcPr>
          <w:p w14:paraId="10F2B682" w14:textId="77777777" w:rsidR="00762BEF" w:rsidRPr="00D7218E" w:rsidRDefault="00762BEF"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 xml:space="preserve">تصنيف </w:t>
            </w:r>
          </w:p>
        </w:tc>
        <w:tc>
          <w:tcPr>
            <w:tcW w:w="7735" w:type="dxa"/>
            <w:shd w:val="clear" w:color="auto" w:fill="4F008C"/>
            <w:vAlign w:val="center"/>
          </w:tcPr>
          <w:p w14:paraId="4A5059D0" w14:textId="1B3A425F" w:rsidR="00762BEF" w:rsidRPr="00D7218E" w:rsidRDefault="00762BEF" w:rsidP="00762BE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 xml:space="preserve">قيم </w:t>
            </w:r>
            <w:r w:rsidR="00A40F67" w:rsidRPr="00D7218E">
              <w:rPr>
                <w:rFonts w:ascii="STC Forward" w:hAnsi="STC Forward" w:cs="STC Forward" w:hint="cs"/>
                <w:sz w:val="24"/>
                <w:szCs w:val="24"/>
                <w:rtl/>
              </w:rPr>
              <w:t>قنوات</w:t>
            </w:r>
          </w:p>
        </w:tc>
      </w:tr>
      <w:tr w:rsidR="00762BEF" w:rsidRPr="00D7218E" w14:paraId="0A90372B" w14:textId="77777777" w:rsidTr="00762BEF">
        <w:trPr>
          <w:jc w:val="center"/>
        </w:trPr>
        <w:tc>
          <w:tcPr>
            <w:tcW w:w="2605" w:type="dxa"/>
            <w:vAlign w:val="center"/>
          </w:tcPr>
          <w:p w14:paraId="5B15F31E" w14:textId="7E03F791" w:rsidR="00762BEF" w:rsidRPr="00D7218E" w:rsidRDefault="00762BEF" w:rsidP="00762BE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قدوة مميزة</w:t>
            </w:r>
          </w:p>
        </w:tc>
        <w:tc>
          <w:tcPr>
            <w:tcW w:w="7735" w:type="dxa"/>
            <w:vAlign w:val="center"/>
          </w:tcPr>
          <w:p w14:paraId="741CA91A" w14:textId="4742D2AC" w:rsidR="00762BEF" w:rsidRPr="00D7218E" w:rsidRDefault="00762BEF" w:rsidP="00762BEF">
            <w:pPr>
              <w:pStyle w:val="ListParagraph"/>
              <w:tabs>
                <w:tab w:val="right" w:pos="296"/>
                <w:tab w:val="right" w:pos="656"/>
                <w:tab w:val="right" w:pos="1196"/>
              </w:tabs>
              <w:bidi/>
              <w:spacing w:after="0" w:line="360" w:lineRule="auto"/>
              <w:ind w:left="26"/>
              <w:jc w:val="left"/>
              <w:rPr>
                <w:rFonts w:ascii="STC Forward" w:hAnsi="STC Forward" w:cs="STC Forward"/>
                <w:sz w:val="24"/>
                <w:szCs w:val="24"/>
                <w:rtl/>
              </w:rPr>
            </w:pPr>
            <w:r w:rsidRPr="00D7218E">
              <w:rPr>
                <w:rFonts w:ascii="STC Forward" w:hAnsi="STC Forward" w:cs="STC Forward"/>
                <w:sz w:val="24"/>
                <w:szCs w:val="24"/>
                <w:rtl/>
              </w:rPr>
              <w:t>يظهر دائما المؤشرات السلوكية التي تلبي مستوى الكفاءة المطلوب والمتفق عليها لوظيفته ويكون قدوة يحتذي به الاخرين.</w:t>
            </w:r>
          </w:p>
        </w:tc>
      </w:tr>
      <w:tr w:rsidR="00762BEF" w:rsidRPr="00D7218E" w14:paraId="1478ED72" w14:textId="77777777" w:rsidTr="00762BEF">
        <w:trPr>
          <w:jc w:val="center"/>
        </w:trPr>
        <w:tc>
          <w:tcPr>
            <w:tcW w:w="2605" w:type="dxa"/>
            <w:vAlign w:val="center"/>
          </w:tcPr>
          <w:p w14:paraId="7646E46B" w14:textId="44A0F8C4" w:rsidR="00762BEF" w:rsidRPr="00D7218E" w:rsidRDefault="00762BEF" w:rsidP="00762BE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في الغالب يتعامل بهذه القيمة</w:t>
            </w:r>
          </w:p>
        </w:tc>
        <w:tc>
          <w:tcPr>
            <w:tcW w:w="7735" w:type="dxa"/>
            <w:vAlign w:val="center"/>
          </w:tcPr>
          <w:p w14:paraId="18B5E0AC" w14:textId="2D4222B8" w:rsidR="00762BEF" w:rsidRPr="00D7218E" w:rsidRDefault="00762BEF" w:rsidP="00762BEF">
            <w:pPr>
              <w:pStyle w:val="ListParagraph"/>
              <w:tabs>
                <w:tab w:val="right" w:pos="296"/>
                <w:tab w:val="right" w:pos="656"/>
                <w:tab w:val="right" w:pos="1196"/>
              </w:tabs>
              <w:bidi/>
              <w:spacing w:after="0" w:line="360" w:lineRule="auto"/>
              <w:ind w:left="26"/>
              <w:jc w:val="left"/>
              <w:rPr>
                <w:rFonts w:ascii="STC Forward" w:hAnsi="STC Forward" w:cs="STC Forward"/>
                <w:sz w:val="24"/>
                <w:szCs w:val="24"/>
                <w:rtl/>
              </w:rPr>
            </w:pPr>
            <w:r w:rsidRPr="00D7218E">
              <w:rPr>
                <w:rFonts w:ascii="STC Forward" w:hAnsi="STC Forward" w:cs="STC Forward"/>
                <w:sz w:val="24"/>
                <w:szCs w:val="24"/>
                <w:rtl/>
              </w:rPr>
              <w:t>يظهر في الغالب المؤشرات السلوكية التي تلبي مستوى الكفاءة المطلوب والمتفق عليه لوظيفته ويسعى لتطويرها وتنميتها.</w:t>
            </w:r>
          </w:p>
        </w:tc>
      </w:tr>
      <w:tr w:rsidR="00762BEF" w:rsidRPr="00D7218E" w14:paraId="2E152233" w14:textId="77777777" w:rsidTr="00762BEF">
        <w:trPr>
          <w:jc w:val="center"/>
        </w:trPr>
        <w:tc>
          <w:tcPr>
            <w:tcW w:w="2605" w:type="dxa"/>
            <w:vAlign w:val="center"/>
          </w:tcPr>
          <w:p w14:paraId="7E39E269" w14:textId="7ED76A5B" w:rsidR="00762BEF" w:rsidRPr="00D7218E" w:rsidRDefault="00762BEF" w:rsidP="00762BE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نادرًا ما يتعامل بهذه القيمة</w:t>
            </w:r>
          </w:p>
        </w:tc>
        <w:tc>
          <w:tcPr>
            <w:tcW w:w="7735" w:type="dxa"/>
            <w:vAlign w:val="center"/>
          </w:tcPr>
          <w:p w14:paraId="0DAFD899" w14:textId="2FF3DB21" w:rsidR="00762BEF" w:rsidRPr="00D7218E" w:rsidRDefault="00762BEF" w:rsidP="00762BEF">
            <w:pPr>
              <w:pStyle w:val="ListParagraph"/>
              <w:tabs>
                <w:tab w:val="right" w:pos="296"/>
                <w:tab w:val="right" w:pos="656"/>
                <w:tab w:val="right" w:pos="1196"/>
              </w:tabs>
              <w:bidi/>
              <w:spacing w:after="0" w:line="360" w:lineRule="auto"/>
              <w:ind w:left="26"/>
              <w:jc w:val="left"/>
              <w:rPr>
                <w:rFonts w:ascii="STC Forward" w:hAnsi="STC Forward" w:cs="STC Forward"/>
                <w:sz w:val="24"/>
                <w:szCs w:val="24"/>
                <w:rtl/>
              </w:rPr>
            </w:pPr>
            <w:r w:rsidRPr="00D7218E">
              <w:rPr>
                <w:rFonts w:ascii="STC Forward" w:hAnsi="STC Forward" w:cs="STC Forward"/>
                <w:sz w:val="24"/>
                <w:szCs w:val="24"/>
                <w:rtl/>
              </w:rPr>
              <w:t>نادرا ما يظهر المؤشرات السلوكية التي تلبي مستوى الكفاءة المطلوب والمتفق عليه لوظيفته.</w:t>
            </w:r>
          </w:p>
        </w:tc>
      </w:tr>
    </w:tbl>
    <w:p w14:paraId="52583103" w14:textId="09474926" w:rsidR="00762BEF" w:rsidRPr="00D7218E" w:rsidRDefault="00762BEF" w:rsidP="00762BEF">
      <w:pPr>
        <w:pStyle w:val="ListParagraph"/>
        <w:numPr>
          <w:ilvl w:val="2"/>
          <w:numId w:val="20"/>
        </w:numPr>
        <w:bidi/>
        <w:spacing w:after="0" w:line="360" w:lineRule="auto"/>
        <w:rPr>
          <w:rFonts w:ascii="STC Forward" w:hAnsi="STC Forward" w:cs="STC Forward"/>
          <w:sz w:val="24"/>
          <w:szCs w:val="24"/>
        </w:rPr>
      </w:pPr>
      <w:r w:rsidRPr="00D7218E">
        <w:rPr>
          <w:rFonts w:ascii="STC Forward" w:hAnsi="STC Forward" w:cs="STC Forward"/>
          <w:sz w:val="24"/>
          <w:szCs w:val="24"/>
          <w:rtl/>
        </w:rPr>
        <w:t xml:space="preserve">عند مراجعة وتقييم الجدارات، يتم مراجعة قيمة كل جدارة حسب ما هو معتمد </w:t>
      </w:r>
      <w:r w:rsidRPr="00D7218E">
        <w:rPr>
          <w:rFonts w:ascii="STC Forward" w:hAnsi="STC Forward" w:cs="STC Forward" w:hint="cs"/>
          <w:sz w:val="24"/>
          <w:szCs w:val="24"/>
          <w:rtl/>
        </w:rPr>
        <w:t>لكل</w:t>
      </w:r>
      <w:r w:rsidRPr="00D7218E">
        <w:rPr>
          <w:rFonts w:ascii="STC Forward" w:hAnsi="STC Forward" w:cs="STC Forward"/>
          <w:sz w:val="24"/>
          <w:szCs w:val="24"/>
          <w:rtl/>
        </w:rPr>
        <w:t xml:space="preserve"> وظيفة.</w:t>
      </w:r>
    </w:p>
    <w:p w14:paraId="630ED454" w14:textId="6B9CEF1E" w:rsidR="00762BEF" w:rsidRPr="00D7218E" w:rsidRDefault="00762BEF" w:rsidP="00762BEF">
      <w:pPr>
        <w:pStyle w:val="ListParagraph"/>
        <w:numPr>
          <w:ilvl w:val="1"/>
          <w:numId w:val="3"/>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hint="cs"/>
          <w:b/>
          <w:bCs/>
          <w:sz w:val="24"/>
          <w:szCs w:val="24"/>
          <w:rtl/>
        </w:rPr>
        <w:t>مقياس الأداء الموحد</w:t>
      </w:r>
    </w:p>
    <w:p w14:paraId="0F59BD85" w14:textId="77777777" w:rsidR="00762BEF" w:rsidRPr="00D7218E" w:rsidRDefault="00762BEF" w:rsidP="00762BEF">
      <w:pPr>
        <w:pStyle w:val="ListParagraph"/>
        <w:numPr>
          <w:ilvl w:val="1"/>
          <w:numId w:val="20"/>
        </w:numPr>
        <w:bidi/>
        <w:spacing w:after="0" w:line="360" w:lineRule="auto"/>
        <w:rPr>
          <w:rFonts w:ascii="STC Forward" w:hAnsi="STC Forward" w:cs="STC Forward"/>
          <w:vanish/>
          <w:sz w:val="24"/>
          <w:szCs w:val="24"/>
        </w:rPr>
      </w:pPr>
    </w:p>
    <w:p w14:paraId="3AFA74F1" w14:textId="08F4E018" w:rsidR="00762BEF" w:rsidRPr="00D7218E" w:rsidRDefault="00762BEF" w:rsidP="00762BEF">
      <w:pPr>
        <w:pStyle w:val="ListParagraph"/>
        <w:numPr>
          <w:ilvl w:val="2"/>
          <w:numId w:val="20"/>
        </w:numPr>
        <w:bidi/>
        <w:spacing w:after="0" w:line="360" w:lineRule="auto"/>
        <w:rPr>
          <w:rFonts w:ascii="STC Forward" w:hAnsi="STC Forward" w:cs="STC Forward"/>
          <w:sz w:val="24"/>
          <w:szCs w:val="24"/>
        </w:rPr>
      </w:pPr>
      <w:r w:rsidRPr="00D7218E">
        <w:rPr>
          <w:rFonts w:ascii="STC Forward" w:hAnsi="STC Forward" w:cs="STC Forward" w:hint="cs"/>
          <w:sz w:val="24"/>
          <w:szCs w:val="24"/>
          <w:rtl/>
        </w:rPr>
        <w:t>أربع نقاط مقياس التصنيف:</w:t>
      </w:r>
    </w:p>
    <w:tbl>
      <w:tblPr>
        <w:bidiVisual/>
        <w:tblW w:w="530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2605"/>
        <w:gridCol w:w="2700"/>
      </w:tblGrid>
      <w:tr w:rsidR="00762BEF" w:rsidRPr="00D7218E" w14:paraId="4ADC0AFF" w14:textId="77777777" w:rsidTr="0000553B">
        <w:trPr>
          <w:jc w:val="center"/>
        </w:trPr>
        <w:tc>
          <w:tcPr>
            <w:tcW w:w="2605" w:type="dxa"/>
            <w:shd w:val="clear" w:color="auto" w:fill="4F008C"/>
            <w:vAlign w:val="center"/>
          </w:tcPr>
          <w:p w14:paraId="7E9F04E5" w14:textId="05A16AE2" w:rsidR="00762BEF" w:rsidRPr="00D7218E" w:rsidRDefault="0000553B"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معيار القياس</w:t>
            </w:r>
            <w:r w:rsidR="00762BEF" w:rsidRPr="00D7218E">
              <w:rPr>
                <w:rFonts w:ascii="STC Forward" w:hAnsi="STC Forward" w:cs="STC Forward" w:hint="cs"/>
                <w:sz w:val="24"/>
                <w:szCs w:val="24"/>
                <w:rtl/>
              </w:rPr>
              <w:t xml:space="preserve"> </w:t>
            </w:r>
          </w:p>
        </w:tc>
        <w:tc>
          <w:tcPr>
            <w:tcW w:w="2700" w:type="dxa"/>
            <w:shd w:val="clear" w:color="auto" w:fill="4F008C"/>
            <w:vAlign w:val="center"/>
          </w:tcPr>
          <w:p w14:paraId="358BAF97" w14:textId="0B95CBC7" w:rsidR="00762BEF" w:rsidRPr="00D7218E" w:rsidRDefault="0000553B"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القياس الموحد</w:t>
            </w:r>
          </w:p>
        </w:tc>
      </w:tr>
      <w:tr w:rsidR="0000553B" w:rsidRPr="00D7218E" w14:paraId="622748DA" w14:textId="77777777" w:rsidTr="0000553B">
        <w:trPr>
          <w:jc w:val="center"/>
        </w:trPr>
        <w:tc>
          <w:tcPr>
            <w:tcW w:w="2605" w:type="dxa"/>
            <w:vAlign w:val="center"/>
          </w:tcPr>
          <w:p w14:paraId="769EBBFD" w14:textId="7153D43A" w:rsidR="0000553B" w:rsidRPr="00D7218E" w:rsidRDefault="0000553B"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متفوق</w:t>
            </w:r>
          </w:p>
        </w:tc>
        <w:tc>
          <w:tcPr>
            <w:tcW w:w="2700" w:type="dxa"/>
            <w:vMerge w:val="restart"/>
            <w:vAlign w:val="center"/>
          </w:tcPr>
          <w:p w14:paraId="429ED391" w14:textId="7AB3A112" w:rsidR="0000553B" w:rsidRPr="00D7218E" w:rsidRDefault="0000553B" w:rsidP="0000553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مرضي</w:t>
            </w:r>
          </w:p>
        </w:tc>
      </w:tr>
      <w:tr w:rsidR="0000553B" w:rsidRPr="00D7218E" w14:paraId="704C4945" w14:textId="77777777" w:rsidTr="0000553B">
        <w:trPr>
          <w:jc w:val="center"/>
        </w:trPr>
        <w:tc>
          <w:tcPr>
            <w:tcW w:w="2605" w:type="dxa"/>
            <w:vAlign w:val="center"/>
          </w:tcPr>
          <w:p w14:paraId="1822B19C" w14:textId="5185F0BD" w:rsidR="0000553B" w:rsidRPr="00D7218E" w:rsidRDefault="0000553B"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منجز</w:t>
            </w:r>
          </w:p>
        </w:tc>
        <w:tc>
          <w:tcPr>
            <w:tcW w:w="2700" w:type="dxa"/>
            <w:vMerge/>
            <w:vAlign w:val="center"/>
          </w:tcPr>
          <w:p w14:paraId="06045C0E" w14:textId="67359E23" w:rsidR="0000553B" w:rsidRPr="00D7218E" w:rsidRDefault="0000553B" w:rsidP="00C758BB">
            <w:pPr>
              <w:pStyle w:val="ListParagraph"/>
              <w:tabs>
                <w:tab w:val="right" w:pos="296"/>
                <w:tab w:val="right" w:pos="656"/>
                <w:tab w:val="right" w:pos="1196"/>
              </w:tabs>
              <w:bidi/>
              <w:spacing w:after="0" w:line="360" w:lineRule="auto"/>
              <w:ind w:left="26"/>
              <w:jc w:val="left"/>
              <w:rPr>
                <w:rFonts w:ascii="STC Forward" w:hAnsi="STC Forward" w:cs="STC Forward"/>
                <w:sz w:val="24"/>
                <w:szCs w:val="24"/>
                <w:rtl/>
              </w:rPr>
            </w:pPr>
          </w:p>
        </w:tc>
      </w:tr>
      <w:tr w:rsidR="0000553B" w:rsidRPr="00D7218E" w14:paraId="3F6ABEA4" w14:textId="77777777" w:rsidTr="0000553B">
        <w:trPr>
          <w:jc w:val="center"/>
        </w:trPr>
        <w:tc>
          <w:tcPr>
            <w:tcW w:w="2605" w:type="dxa"/>
            <w:vAlign w:val="center"/>
          </w:tcPr>
          <w:p w14:paraId="68E1AAFA" w14:textId="049DE869" w:rsidR="0000553B" w:rsidRPr="00D7218E" w:rsidRDefault="0000553B"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مثابر</w:t>
            </w:r>
          </w:p>
        </w:tc>
        <w:tc>
          <w:tcPr>
            <w:tcW w:w="2700" w:type="dxa"/>
            <w:vMerge/>
            <w:vAlign w:val="center"/>
          </w:tcPr>
          <w:p w14:paraId="34691C2D" w14:textId="77777777" w:rsidR="0000553B" w:rsidRPr="00D7218E" w:rsidRDefault="0000553B" w:rsidP="00C758BB">
            <w:pPr>
              <w:pStyle w:val="ListParagraph"/>
              <w:tabs>
                <w:tab w:val="right" w:pos="296"/>
                <w:tab w:val="right" w:pos="656"/>
                <w:tab w:val="right" w:pos="1196"/>
              </w:tabs>
              <w:bidi/>
              <w:spacing w:after="0" w:line="360" w:lineRule="auto"/>
              <w:ind w:left="26"/>
              <w:jc w:val="left"/>
              <w:rPr>
                <w:rFonts w:ascii="STC Forward" w:hAnsi="STC Forward" w:cs="STC Forward"/>
                <w:sz w:val="24"/>
                <w:szCs w:val="24"/>
                <w:rtl/>
              </w:rPr>
            </w:pPr>
          </w:p>
        </w:tc>
      </w:tr>
      <w:tr w:rsidR="00762BEF" w:rsidRPr="00D7218E" w14:paraId="52079380" w14:textId="77777777" w:rsidTr="0000553B">
        <w:trPr>
          <w:jc w:val="center"/>
        </w:trPr>
        <w:tc>
          <w:tcPr>
            <w:tcW w:w="2605" w:type="dxa"/>
            <w:vAlign w:val="center"/>
          </w:tcPr>
          <w:p w14:paraId="39A3C125" w14:textId="58F1192F" w:rsidR="00762BEF" w:rsidRPr="00D7218E" w:rsidRDefault="00762BEF"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بحاجة إلى التطوير</w:t>
            </w:r>
          </w:p>
        </w:tc>
        <w:tc>
          <w:tcPr>
            <w:tcW w:w="2700" w:type="dxa"/>
            <w:vAlign w:val="center"/>
          </w:tcPr>
          <w:p w14:paraId="5A3583A1" w14:textId="14135B62" w:rsidR="00762BEF" w:rsidRPr="00D7218E" w:rsidRDefault="0000553B" w:rsidP="0000553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غير مرضي</w:t>
            </w:r>
          </w:p>
        </w:tc>
      </w:tr>
    </w:tbl>
    <w:p w14:paraId="588C3D67" w14:textId="77777777" w:rsidR="00762BEF" w:rsidRPr="00D7218E" w:rsidRDefault="00762BEF" w:rsidP="00762BEF">
      <w:pPr>
        <w:bidi/>
        <w:spacing w:after="0" w:line="360" w:lineRule="auto"/>
        <w:rPr>
          <w:rFonts w:ascii="STC Forward" w:hAnsi="STC Forward" w:cs="STC Forward"/>
          <w:sz w:val="24"/>
          <w:szCs w:val="24"/>
        </w:rPr>
      </w:pPr>
    </w:p>
    <w:p w14:paraId="4D676646" w14:textId="794A210D" w:rsidR="00762BEF" w:rsidRPr="00D7218E" w:rsidRDefault="0000553B" w:rsidP="00762BEF">
      <w:pPr>
        <w:pStyle w:val="ListParagraph"/>
        <w:numPr>
          <w:ilvl w:val="2"/>
          <w:numId w:val="20"/>
        </w:numPr>
        <w:bidi/>
        <w:spacing w:after="0" w:line="360" w:lineRule="auto"/>
        <w:rPr>
          <w:rFonts w:ascii="STC Forward" w:hAnsi="STC Forward" w:cs="STC Forward"/>
          <w:sz w:val="24"/>
          <w:szCs w:val="24"/>
        </w:rPr>
      </w:pPr>
      <w:r w:rsidRPr="00D7218E">
        <w:rPr>
          <w:rFonts w:ascii="STC Forward" w:hAnsi="STC Forward" w:cs="STC Forward" w:hint="cs"/>
          <w:sz w:val="24"/>
          <w:szCs w:val="24"/>
          <w:rtl/>
        </w:rPr>
        <w:t>مقياس التصنيف من 1</w:t>
      </w:r>
      <w:r w:rsidR="008F1671" w:rsidRPr="00D7218E">
        <w:rPr>
          <w:rFonts w:ascii="STC Forward" w:hAnsi="STC Forward" w:cs="STC Forward" w:hint="cs"/>
          <w:sz w:val="24"/>
          <w:szCs w:val="24"/>
          <w:rtl/>
        </w:rPr>
        <w:t>10</w:t>
      </w:r>
      <w:r w:rsidRPr="00D7218E">
        <w:rPr>
          <w:rFonts w:ascii="STC Forward" w:hAnsi="STC Forward" w:cs="STC Forward" w:hint="cs"/>
          <w:sz w:val="24"/>
          <w:szCs w:val="24"/>
          <w:rtl/>
        </w:rPr>
        <w:t>%:</w:t>
      </w:r>
    </w:p>
    <w:tbl>
      <w:tblPr>
        <w:bidiVisual/>
        <w:tblW w:w="530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2605"/>
        <w:gridCol w:w="2700"/>
      </w:tblGrid>
      <w:tr w:rsidR="0000553B" w:rsidRPr="00D7218E" w14:paraId="066F3A45" w14:textId="77777777" w:rsidTr="00C758BB">
        <w:trPr>
          <w:jc w:val="center"/>
        </w:trPr>
        <w:tc>
          <w:tcPr>
            <w:tcW w:w="2605" w:type="dxa"/>
            <w:shd w:val="clear" w:color="auto" w:fill="4F008C"/>
            <w:vAlign w:val="center"/>
          </w:tcPr>
          <w:p w14:paraId="56C6D37E" w14:textId="77777777" w:rsidR="0000553B" w:rsidRPr="00D7218E" w:rsidRDefault="0000553B"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 xml:space="preserve">معيار القياس </w:t>
            </w:r>
          </w:p>
        </w:tc>
        <w:tc>
          <w:tcPr>
            <w:tcW w:w="2700" w:type="dxa"/>
            <w:shd w:val="clear" w:color="auto" w:fill="4F008C"/>
            <w:vAlign w:val="center"/>
          </w:tcPr>
          <w:p w14:paraId="24AC70C7" w14:textId="77777777" w:rsidR="0000553B" w:rsidRPr="00D7218E" w:rsidRDefault="0000553B"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القياس الموحد</w:t>
            </w:r>
          </w:p>
        </w:tc>
      </w:tr>
      <w:tr w:rsidR="0000553B" w:rsidRPr="00D7218E" w14:paraId="2B9CFCB1" w14:textId="77777777" w:rsidTr="00C758BB">
        <w:trPr>
          <w:jc w:val="center"/>
        </w:trPr>
        <w:tc>
          <w:tcPr>
            <w:tcW w:w="2605" w:type="dxa"/>
            <w:vAlign w:val="center"/>
          </w:tcPr>
          <w:p w14:paraId="741B107A" w14:textId="415B93D9" w:rsidR="0000553B" w:rsidRPr="00D7218E" w:rsidRDefault="008F1671"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85</w:t>
            </w:r>
            <w:r w:rsidR="0000553B" w:rsidRPr="00D7218E">
              <w:rPr>
                <w:rFonts w:ascii="STC Forward" w:hAnsi="STC Forward" w:cs="STC Forward" w:hint="cs"/>
                <w:sz w:val="24"/>
                <w:szCs w:val="24"/>
                <w:rtl/>
              </w:rPr>
              <w:t xml:space="preserve">% - </w:t>
            </w:r>
            <w:r w:rsidR="008362BF" w:rsidRPr="00D7218E">
              <w:rPr>
                <w:rFonts w:ascii="STC Forward" w:hAnsi="STC Forward" w:cs="STC Forward" w:hint="cs"/>
                <w:sz w:val="24"/>
                <w:szCs w:val="24"/>
                <w:rtl/>
              </w:rPr>
              <w:t>1</w:t>
            </w:r>
            <w:r w:rsidRPr="00D7218E">
              <w:rPr>
                <w:rFonts w:ascii="STC Forward" w:hAnsi="STC Forward" w:cs="STC Forward" w:hint="cs"/>
                <w:sz w:val="24"/>
                <w:szCs w:val="24"/>
                <w:rtl/>
              </w:rPr>
              <w:t>10</w:t>
            </w:r>
            <w:r w:rsidR="0000553B" w:rsidRPr="00D7218E">
              <w:rPr>
                <w:rFonts w:ascii="STC Forward" w:hAnsi="STC Forward" w:cs="STC Forward" w:hint="cs"/>
                <w:sz w:val="24"/>
                <w:szCs w:val="24"/>
                <w:rtl/>
              </w:rPr>
              <w:t>%</w:t>
            </w:r>
          </w:p>
        </w:tc>
        <w:tc>
          <w:tcPr>
            <w:tcW w:w="2700" w:type="dxa"/>
            <w:vAlign w:val="center"/>
          </w:tcPr>
          <w:p w14:paraId="4D5406FD" w14:textId="5A571631" w:rsidR="0000553B" w:rsidRPr="00D7218E" w:rsidRDefault="0000553B" w:rsidP="0000553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مرضي</w:t>
            </w:r>
          </w:p>
        </w:tc>
      </w:tr>
      <w:tr w:rsidR="0000553B" w:rsidRPr="00D7218E" w14:paraId="6FE1B1F4" w14:textId="77777777" w:rsidTr="00C758BB">
        <w:trPr>
          <w:jc w:val="center"/>
        </w:trPr>
        <w:tc>
          <w:tcPr>
            <w:tcW w:w="2605" w:type="dxa"/>
            <w:vAlign w:val="center"/>
          </w:tcPr>
          <w:p w14:paraId="4096D18A" w14:textId="5D494773" w:rsidR="0000553B" w:rsidRPr="00D7218E" w:rsidRDefault="0000553B"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 xml:space="preserve">أقل من </w:t>
            </w:r>
            <w:r w:rsidR="008F1671" w:rsidRPr="00D7218E">
              <w:rPr>
                <w:rFonts w:ascii="STC Forward" w:hAnsi="STC Forward" w:cs="STC Forward" w:hint="cs"/>
                <w:sz w:val="24"/>
                <w:szCs w:val="24"/>
                <w:rtl/>
              </w:rPr>
              <w:t>85</w:t>
            </w:r>
            <w:r w:rsidRPr="00D7218E">
              <w:rPr>
                <w:rFonts w:ascii="STC Forward" w:hAnsi="STC Forward" w:cs="STC Forward" w:hint="cs"/>
                <w:sz w:val="24"/>
                <w:szCs w:val="24"/>
                <w:rtl/>
              </w:rPr>
              <w:t>%</w:t>
            </w:r>
          </w:p>
        </w:tc>
        <w:tc>
          <w:tcPr>
            <w:tcW w:w="2700" w:type="dxa"/>
            <w:vAlign w:val="center"/>
          </w:tcPr>
          <w:p w14:paraId="74F180A8" w14:textId="2C1A5940" w:rsidR="0000553B" w:rsidRPr="00D7218E" w:rsidRDefault="0000553B" w:rsidP="0000553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غير مرضي</w:t>
            </w:r>
          </w:p>
        </w:tc>
      </w:tr>
    </w:tbl>
    <w:p w14:paraId="217CFB77" w14:textId="340861BB" w:rsidR="00762BEF" w:rsidRPr="00D7218E" w:rsidRDefault="00FB5344" w:rsidP="00762BEF">
      <w:pPr>
        <w:pStyle w:val="ListParagraph"/>
        <w:numPr>
          <w:ilvl w:val="1"/>
          <w:numId w:val="3"/>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hint="cs"/>
          <w:b/>
          <w:bCs/>
          <w:sz w:val="24"/>
          <w:szCs w:val="24"/>
          <w:rtl/>
        </w:rPr>
        <w:t>التقييم المستدام</w:t>
      </w:r>
    </w:p>
    <w:p w14:paraId="652446DD" w14:textId="021368C5" w:rsidR="00FB5344" w:rsidRPr="00D7218E" w:rsidRDefault="00FB5344" w:rsidP="00FB5344">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التقييم المستدام يساعد</w:t>
      </w:r>
      <w:r w:rsidRPr="00D7218E">
        <w:rPr>
          <w:rFonts w:ascii="STC Forward" w:hAnsi="STC Forward" w:cs="STC Forward"/>
          <w:sz w:val="24"/>
          <w:szCs w:val="24"/>
        </w:rPr>
        <w:t xml:space="preserve"> </w:t>
      </w:r>
      <w:r w:rsidRPr="00D7218E">
        <w:rPr>
          <w:rFonts w:ascii="STC Forward" w:hAnsi="STC Forward" w:cs="STC Forward" w:hint="cs"/>
          <w:sz w:val="24"/>
          <w:szCs w:val="24"/>
          <w:rtl/>
        </w:rPr>
        <w:t>الشركة</w:t>
      </w:r>
      <w:r w:rsidRPr="00D7218E">
        <w:rPr>
          <w:rFonts w:ascii="STC Forward" w:hAnsi="STC Forward" w:cs="STC Forward"/>
          <w:sz w:val="24"/>
          <w:szCs w:val="24"/>
        </w:rPr>
        <w:t xml:space="preserve"> </w:t>
      </w:r>
      <w:r w:rsidRPr="00D7218E">
        <w:rPr>
          <w:rFonts w:ascii="STC Forward" w:hAnsi="STC Forward" w:cs="STC Forward"/>
          <w:sz w:val="24"/>
          <w:szCs w:val="24"/>
          <w:rtl/>
        </w:rPr>
        <w:t>في تحفيز الموظف لتطوير أداءه خلال فترة عمله أطول فترة ممكنة، ويساعد أيضا في توحيد قياس الأداء</w:t>
      </w:r>
      <w:r w:rsidRPr="00D7218E">
        <w:rPr>
          <w:rFonts w:ascii="STC Forward" w:hAnsi="STC Forward" w:cs="STC Forward"/>
          <w:sz w:val="24"/>
          <w:szCs w:val="24"/>
        </w:rPr>
        <w:t>.</w:t>
      </w:r>
    </w:p>
    <w:p w14:paraId="7400E195" w14:textId="3BBF721D" w:rsidR="00FB5344" w:rsidRPr="00D7218E" w:rsidRDefault="00FB5344" w:rsidP="00FB5344">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 xml:space="preserve"> بعض السياسات تتطلب مراجعة التقييم خلال السنتين الماضية مثل (الترقيات، تعديل الراتب) لذلك يتطلب تعريف تقييم الموظف خلال السنتين وفقا لكافة الاحتمالات ليتم ربطه بالسياسات ذات العلاقة، وذلك وفقا للجدول أدناه:</w:t>
      </w:r>
    </w:p>
    <w:tbl>
      <w:tblPr>
        <w:bidiVisual/>
        <w:tblW w:w="640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2085"/>
        <w:gridCol w:w="1980"/>
        <w:gridCol w:w="2340"/>
      </w:tblGrid>
      <w:tr w:rsidR="002E499C" w:rsidRPr="00D7218E" w14:paraId="438B0029" w14:textId="4F907033" w:rsidTr="002E499C">
        <w:trPr>
          <w:jc w:val="center"/>
        </w:trPr>
        <w:tc>
          <w:tcPr>
            <w:tcW w:w="2085" w:type="dxa"/>
            <w:shd w:val="clear" w:color="auto" w:fill="4F008C"/>
            <w:vAlign w:val="center"/>
          </w:tcPr>
          <w:p w14:paraId="7218C988" w14:textId="4613956B" w:rsidR="002E499C" w:rsidRPr="00D7218E" w:rsidRDefault="002E499C"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تقييم السنة الأولى</w:t>
            </w:r>
          </w:p>
        </w:tc>
        <w:tc>
          <w:tcPr>
            <w:tcW w:w="1980" w:type="dxa"/>
            <w:shd w:val="clear" w:color="auto" w:fill="4F008C"/>
            <w:vAlign w:val="center"/>
          </w:tcPr>
          <w:p w14:paraId="3BF866C2" w14:textId="1B298D97" w:rsidR="002E499C" w:rsidRPr="00D7218E" w:rsidRDefault="002E499C"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تقييم السنة الثانية</w:t>
            </w:r>
          </w:p>
        </w:tc>
        <w:tc>
          <w:tcPr>
            <w:tcW w:w="2340" w:type="dxa"/>
            <w:shd w:val="clear" w:color="auto" w:fill="4F008C"/>
          </w:tcPr>
          <w:p w14:paraId="732D3D6D" w14:textId="1BE752EC" w:rsidR="002E499C" w:rsidRPr="00D7218E" w:rsidRDefault="002E499C" w:rsidP="00C758BB">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التقييم المستدام</w:t>
            </w:r>
          </w:p>
        </w:tc>
      </w:tr>
      <w:tr w:rsidR="002E499C" w:rsidRPr="00D7218E" w14:paraId="5976D6FF" w14:textId="299A63D4" w:rsidTr="002E499C">
        <w:trPr>
          <w:jc w:val="center"/>
        </w:trPr>
        <w:tc>
          <w:tcPr>
            <w:tcW w:w="2085" w:type="dxa"/>
            <w:vAlign w:val="center"/>
          </w:tcPr>
          <w:p w14:paraId="4691FD03" w14:textId="1DB95B6D"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lastRenderedPageBreak/>
              <w:t>متفوق</w:t>
            </w:r>
          </w:p>
        </w:tc>
        <w:tc>
          <w:tcPr>
            <w:tcW w:w="1980" w:type="dxa"/>
            <w:vAlign w:val="center"/>
          </w:tcPr>
          <w:p w14:paraId="69A426F1" w14:textId="18742191"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متفوق</w:t>
            </w:r>
          </w:p>
        </w:tc>
        <w:tc>
          <w:tcPr>
            <w:tcW w:w="2340" w:type="dxa"/>
            <w:vMerge w:val="restart"/>
            <w:vAlign w:val="center"/>
          </w:tcPr>
          <w:p w14:paraId="22F47EC7" w14:textId="7EAB1D11"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متفوق</w:t>
            </w:r>
          </w:p>
        </w:tc>
      </w:tr>
      <w:tr w:rsidR="002E499C" w:rsidRPr="00D7218E" w14:paraId="4466CF5A" w14:textId="77777777" w:rsidTr="002E499C">
        <w:trPr>
          <w:jc w:val="center"/>
        </w:trPr>
        <w:tc>
          <w:tcPr>
            <w:tcW w:w="2085" w:type="dxa"/>
            <w:vAlign w:val="center"/>
          </w:tcPr>
          <w:p w14:paraId="46A36BC0" w14:textId="75597F3B"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منجز</w:t>
            </w:r>
          </w:p>
        </w:tc>
        <w:tc>
          <w:tcPr>
            <w:tcW w:w="1980" w:type="dxa"/>
            <w:vAlign w:val="center"/>
          </w:tcPr>
          <w:p w14:paraId="06697B39" w14:textId="765A5857"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متفوق</w:t>
            </w:r>
          </w:p>
        </w:tc>
        <w:tc>
          <w:tcPr>
            <w:tcW w:w="2340" w:type="dxa"/>
            <w:vMerge/>
            <w:vAlign w:val="center"/>
          </w:tcPr>
          <w:p w14:paraId="17A8DE5A" w14:textId="77777777"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p>
        </w:tc>
      </w:tr>
      <w:tr w:rsidR="002E499C" w:rsidRPr="00D7218E" w14:paraId="25E7BAE3" w14:textId="77777777" w:rsidTr="002E499C">
        <w:trPr>
          <w:jc w:val="center"/>
        </w:trPr>
        <w:tc>
          <w:tcPr>
            <w:tcW w:w="2085" w:type="dxa"/>
            <w:vAlign w:val="center"/>
          </w:tcPr>
          <w:p w14:paraId="78C84E0A" w14:textId="67709FF3"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متفوق</w:t>
            </w:r>
          </w:p>
        </w:tc>
        <w:tc>
          <w:tcPr>
            <w:tcW w:w="1980" w:type="dxa"/>
            <w:vAlign w:val="center"/>
          </w:tcPr>
          <w:p w14:paraId="3766C341" w14:textId="250BDF7C"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منجز</w:t>
            </w:r>
          </w:p>
        </w:tc>
        <w:tc>
          <w:tcPr>
            <w:tcW w:w="2340" w:type="dxa"/>
            <w:vMerge w:val="restart"/>
            <w:vAlign w:val="center"/>
          </w:tcPr>
          <w:p w14:paraId="7C5D648F" w14:textId="1071130E"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منجز</w:t>
            </w:r>
          </w:p>
        </w:tc>
      </w:tr>
      <w:tr w:rsidR="002E499C" w:rsidRPr="00D7218E" w14:paraId="0EC51C27" w14:textId="77777777" w:rsidTr="002E499C">
        <w:trPr>
          <w:jc w:val="center"/>
        </w:trPr>
        <w:tc>
          <w:tcPr>
            <w:tcW w:w="2085" w:type="dxa"/>
            <w:vAlign w:val="center"/>
          </w:tcPr>
          <w:p w14:paraId="58D0FA39" w14:textId="68857A34"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Pr>
            </w:pPr>
            <w:r w:rsidRPr="00D7218E">
              <w:rPr>
                <w:rFonts w:ascii="STC Forward" w:hAnsi="STC Forward" w:cs="STC Forward"/>
                <w:sz w:val="24"/>
                <w:szCs w:val="24"/>
                <w:rtl/>
              </w:rPr>
              <w:t>منجز</w:t>
            </w:r>
          </w:p>
        </w:tc>
        <w:tc>
          <w:tcPr>
            <w:tcW w:w="1980" w:type="dxa"/>
            <w:vAlign w:val="center"/>
          </w:tcPr>
          <w:p w14:paraId="641C4A2D" w14:textId="42C6A52F"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منجز</w:t>
            </w:r>
          </w:p>
        </w:tc>
        <w:tc>
          <w:tcPr>
            <w:tcW w:w="2340" w:type="dxa"/>
            <w:vMerge/>
            <w:vAlign w:val="center"/>
          </w:tcPr>
          <w:p w14:paraId="2C5688A6" w14:textId="77777777"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p>
        </w:tc>
      </w:tr>
      <w:tr w:rsidR="002E499C" w:rsidRPr="00D7218E" w14:paraId="5E85C57B" w14:textId="77777777" w:rsidTr="002E499C">
        <w:trPr>
          <w:jc w:val="center"/>
        </w:trPr>
        <w:tc>
          <w:tcPr>
            <w:tcW w:w="2085" w:type="dxa"/>
            <w:vAlign w:val="center"/>
          </w:tcPr>
          <w:p w14:paraId="3CDEC463" w14:textId="63AE0C28"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مثابر</w:t>
            </w:r>
          </w:p>
        </w:tc>
        <w:tc>
          <w:tcPr>
            <w:tcW w:w="1980" w:type="dxa"/>
            <w:vAlign w:val="center"/>
          </w:tcPr>
          <w:p w14:paraId="4920D4D1" w14:textId="59BBCAF9"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متفوق</w:t>
            </w:r>
          </w:p>
        </w:tc>
        <w:tc>
          <w:tcPr>
            <w:tcW w:w="2340" w:type="dxa"/>
            <w:vMerge/>
            <w:vAlign w:val="center"/>
          </w:tcPr>
          <w:p w14:paraId="0B914160" w14:textId="77777777"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p>
        </w:tc>
      </w:tr>
      <w:tr w:rsidR="002E499C" w:rsidRPr="00D7218E" w14:paraId="6912212D" w14:textId="77777777" w:rsidTr="002E499C">
        <w:trPr>
          <w:jc w:val="center"/>
        </w:trPr>
        <w:tc>
          <w:tcPr>
            <w:tcW w:w="2085" w:type="dxa"/>
            <w:vAlign w:val="center"/>
          </w:tcPr>
          <w:p w14:paraId="62F08878" w14:textId="2715509F"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بحاجة الى تطوير</w:t>
            </w:r>
          </w:p>
        </w:tc>
        <w:tc>
          <w:tcPr>
            <w:tcW w:w="1980" w:type="dxa"/>
            <w:vAlign w:val="center"/>
          </w:tcPr>
          <w:p w14:paraId="40B056AF" w14:textId="14669690"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متفوق</w:t>
            </w:r>
          </w:p>
        </w:tc>
        <w:tc>
          <w:tcPr>
            <w:tcW w:w="2340" w:type="dxa"/>
            <w:vMerge/>
            <w:vAlign w:val="center"/>
          </w:tcPr>
          <w:p w14:paraId="47FA516A" w14:textId="77777777"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p>
        </w:tc>
      </w:tr>
      <w:tr w:rsidR="002E499C" w:rsidRPr="00D7218E" w14:paraId="67903BDE" w14:textId="77777777" w:rsidTr="002E499C">
        <w:trPr>
          <w:jc w:val="center"/>
        </w:trPr>
        <w:tc>
          <w:tcPr>
            <w:tcW w:w="2085" w:type="dxa"/>
            <w:vAlign w:val="center"/>
          </w:tcPr>
          <w:p w14:paraId="13EF2C24" w14:textId="77C2A16D"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مثابر</w:t>
            </w:r>
          </w:p>
        </w:tc>
        <w:tc>
          <w:tcPr>
            <w:tcW w:w="1980" w:type="dxa"/>
            <w:vAlign w:val="center"/>
          </w:tcPr>
          <w:p w14:paraId="597D1BBF" w14:textId="3EAADF90"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منجز</w:t>
            </w:r>
          </w:p>
        </w:tc>
        <w:tc>
          <w:tcPr>
            <w:tcW w:w="2340" w:type="dxa"/>
            <w:vMerge/>
            <w:vAlign w:val="center"/>
          </w:tcPr>
          <w:p w14:paraId="2F9E50D8" w14:textId="77777777" w:rsidR="002E499C" w:rsidRPr="00D7218E" w:rsidRDefault="002E499C" w:rsidP="002E499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p>
        </w:tc>
      </w:tr>
      <w:tr w:rsidR="00F03B3C" w:rsidRPr="00D7218E" w14:paraId="016C5BBB" w14:textId="77777777" w:rsidTr="002E499C">
        <w:trPr>
          <w:jc w:val="center"/>
        </w:trPr>
        <w:tc>
          <w:tcPr>
            <w:tcW w:w="2085" w:type="dxa"/>
            <w:vAlign w:val="center"/>
          </w:tcPr>
          <w:p w14:paraId="074B78F2" w14:textId="7067C2D7" w:rsidR="00F03B3C" w:rsidRPr="00D7218E" w:rsidRDefault="00F03B3C" w:rsidP="00F03B3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متفوق</w:t>
            </w:r>
          </w:p>
        </w:tc>
        <w:tc>
          <w:tcPr>
            <w:tcW w:w="1980" w:type="dxa"/>
            <w:vAlign w:val="center"/>
          </w:tcPr>
          <w:p w14:paraId="756B87AB" w14:textId="2411E07E" w:rsidR="00F03B3C" w:rsidRPr="00D7218E" w:rsidRDefault="00F03B3C" w:rsidP="00F03B3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مثابر</w:t>
            </w:r>
          </w:p>
        </w:tc>
        <w:tc>
          <w:tcPr>
            <w:tcW w:w="2340" w:type="dxa"/>
            <w:vMerge w:val="restart"/>
            <w:vAlign w:val="center"/>
          </w:tcPr>
          <w:p w14:paraId="3940AE52" w14:textId="3995FFC2" w:rsidR="00F03B3C" w:rsidRPr="00D7218E" w:rsidRDefault="00F03B3C" w:rsidP="00F03B3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مثابر</w:t>
            </w:r>
          </w:p>
        </w:tc>
      </w:tr>
      <w:tr w:rsidR="00F03B3C" w:rsidRPr="00D7218E" w14:paraId="6747788B" w14:textId="77777777" w:rsidTr="002E499C">
        <w:trPr>
          <w:jc w:val="center"/>
        </w:trPr>
        <w:tc>
          <w:tcPr>
            <w:tcW w:w="2085" w:type="dxa"/>
            <w:vAlign w:val="center"/>
          </w:tcPr>
          <w:p w14:paraId="39CA0C9F" w14:textId="57AA9516" w:rsidR="00F03B3C" w:rsidRPr="00D7218E" w:rsidRDefault="00F03B3C" w:rsidP="00F03B3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منجز</w:t>
            </w:r>
          </w:p>
        </w:tc>
        <w:tc>
          <w:tcPr>
            <w:tcW w:w="1980" w:type="dxa"/>
            <w:vAlign w:val="center"/>
          </w:tcPr>
          <w:p w14:paraId="1752FAB1" w14:textId="61C3F1F7" w:rsidR="00F03B3C" w:rsidRPr="00D7218E" w:rsidRDefault="00F03B3C" w:rsidP="00F03B3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مثابر</w:t>
            </w:r>
          </w:p>
        </w:tc>
        <w:tc>
          <w:tcPr>
            <w:tcW w:w="2340" w:type="dxa"/>
            <w:vMerge/>
            <w:vAlign w:val="center"/>
          </w:tcPr>
          <w:p w14:paraId="6568245A" w14:textId="77777777" w:rsidR="00F03B3C" w:rsidRPr="00D7218E" w:rsidRDefault="00F03B3C" w:rsidP="00F03B3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p>
        </w:tc>
      </w:tr>
      <w:tr w:rsidR="00F03B3C" w:rsidRPr="00D7218E" w14:paraId="66A26222" w14:textId="77777777" w:rsidTr="002E499C">
        <w:trPr>
          <w:jc w:val="center"/>
        </w:trPr>
        <w:tc>
          <w:tcPr>
            <w:tcW w:w="2085" w:type="dxa"/>
            <w:vAlign w:val="center"/>
          </w:tcPr>
          <w:p w14:paraId="729CB98B" w14:textId="462644E2" w:rsidR="00F03B3C" w:rsidRPr="00D7218E" w:rsidRDefault="00F03B3C" w:rsidP="00F03B3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مثابر</w:t>
            </w:r>
          </w:p>
        </w:tc>
        <w:tc>
          <w:tcPr>
            <w:tcW w:w="1980" w:type="dxa"/>
            <w:vAlign w:val="center"/>
          </w:tcPr>
          <w:p w14:paraId="01871158" w14:textId="4D7B6473" w:rsidR="00F03B3C" w:rsidRPr="00D7218E" w:rsidRDefault="00F03B3C" w:rsidP="00F03B3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مثابر</w:t>
            </w:r>
          </w:p>
        </w:tc>
        <w:tc>
          <w:tcPr>
            <w:tcW w:w="2340" w:type="dxa"/>
            <w:vMerge/>
            <w:vAlign w:val="center"/>
          </w:tcPr>
          <w:p w14:paraId="35B11C95" w14:textId="77777777" w:rsidR="00F03B3C" w:rsidRPr="00D7218E" w:rsidRDefault="00F03B3C" w:rsidP="00F03B3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p>
        </w:tc>
      </w:tr>
      <w:tr w:rsidR="00F03B3C" w:rsidRPr="00D7218E" w14:paraId="1EB97D73" w14:textId="77777777" w:rsidTr="002E499C">
        <w:trPr>
          <w:jc w:val="center"/>
        </w:trPr>
        <w:tc>
          <w:tcPr>
            <w:tcW w:w="2085" w:type="dxa"/>
            <w:vAlign w:val="center"/>
          </w:tcPr>
          <w:p w14:paraId="032D0C49" w14:textId="452D6E6A" w:rsidR="00F03B3C" w:rsidRPr="00D7218E" w:rsidRDefault="00F03B3C" w:rsidP="00F03B3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بحاجة الى تطوير</w:t>
            </w:r>
          </w:p>
        </w:tc>
        <w:tc>
          <w:tcPr>
            <w:tcW w:w="1980" w:type="dxa"/>
            <w:vAlign w:val="center"/>
          </w:tcPr>
          <w:p w14:paraId="723CFDBF" w14:textId="164C8439" w:rsidR="00F03B3C" w:rsidRPr="00D7218E" w:rsidRDefault="00F03B3C" w:rsidP="00F03B3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منجز</w:t>
            </w:r>
          </w:p>
        </w:tc>
        <w:tc>
          <w:tcPr>
            <w:tcW w:w="2340" w:type="dxa"/>
            <w:vMerge/>
            <w:vAlign w:val="center"/>
          </w:tcPr>
          <w:p w14:paraId="28DF6F31" w14:textId="77777777" w:rsidR="00F03B3C" w:rsidRPr="00D7218E" w:rsidRDefault="00F03B3C" w:rsidP="00F03B3C">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p>
        </w:tc>
      </w:tr>
      <w:tr w:rsidR="008362BF" w:rsidRPr="00D7218E" w14:paraId="0F35D23F" w14:textId="77777777" w:rsidTr="00C758BB">
        <w:trPr>
          <w:jc w:val="center"/>
        </w:trPr>
        <w:tc>
          <w:tcPr>
            <w:tcW w:w="2085" w:type="dxa"/>
          </w:tcPr>
          <w:p w14:paraId="2456D12B" w14:textId="2E4E4929"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متفوق</w:t>
            </w:r>
          </w:p>
        </w:tc>
        <w:tc>
          <w:tcPr>
            <w:tcW w:w="1980" w:type="dxa"/>
          </w:tcPr>
          <w:p w14:paraId="31A319D1" w14:textId="1C3EFA5E"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بحاجة الى تطوير</w:t>
            </w:r>
          </w:p>
        </w:tc>
        <w:tc>
          <w:tcPr>
            <w:tcW w:w="2340" w:type="dxa"/>
            <w:vMerge w:val="restart"/>
            <w:vAlign w:val="center"/>
          </w:tcPr>
          <w:p w14:paraId="59222D6F" w14:textId="7CD113D3"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hint="cs"/>
                <w:sz w:val="24"/>
                <w:szCs w:val="24"/>
                <w:rtl/>
              </w:rPr>
              <w:t>بحاجة إلى تطوير</w:t>
            </w:r>
          </w:p>
        </w:tc>
      </w:tr>
      <w:tr w:rsidR="008362BF" w:rsidRPr="00D7218E" w14:paraId="15BF4801" w14:textId="77777777" w:rsidTr="00C758BB">
        <w:trPr>
          <w:jc w:val="center"/>
        </w:trPr>
        <w:tc>
          <w:tcPr>
            <w:tcW w:w="2085" w:type="dxa"/>
          </w:tcPr>
          <w:p w14:paraId="5BCA6C98" w14:textId="0C5982C3"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منجز</w:t>
            </w:r>
          </w:p>
        </w:tc>
        <w:tc>
          <w:tcPr>
            <w:tcW w:w="1980" w:type="dxa"/>
          </w:tcPr>
          <w:p w14:paraId="7FB4F388" w14:textId="3717A5D1"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بحاجة الى تطوير</w:t>
            </w:r>
          </w:p>
        </w:tc>
        <w:tc>
          <w:tcPr>
            <w:tcW w:w="2340" w:type="dxa"/>
            <w:vMerge/>
            <w:vAlign w:val="center"/>
          </w:tcPr>
          <w:p w14:paraId="5BEFB352" w14:textId="77777777"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p>
        </w:tc>
      </w:tr>
      <w:tr w:rsidR="008362BF" w:rsidRPr="00D7218E" w14:paraId="2A472579" w14:textId="77777777" w:rsidTr="00C758BB">
        <w:trPr>
          <w:jc w:val="center"/>
        </w:trPr>
        <w:tc>
          <w:tcPr>
            <w:tcW w:w="2085" w:type="dxa"/>
          </w:tcPr>
          <w:p w14:paraId="2E76ABC9" w14:textId="60FA36A6"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مثابر</w:t>
            </w:r>
          </w:p>
        </w:tc>
        <w:tc>
          <w:tcPr>
            <w:tcW w:w="1980" w:type="dxa"/>
          </w:tcPr>
          <w:p w14:paraId="19A91B62" w14:textId="21410936"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بحاجة الى تطوير</w:t>
            </w:r>
          </w:p>
        </w:tc>
        <w:tc>
          <w:tcPr>
            <w:tcW w:w="2340" w:type="dxa"/>
            <w:vMerge/>
            <w:vAlign w:val="center"/>
          </w:tcPr>
          <w:p w14:paraId="078C3E85" w14:textId="77777777"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p>
        </w:tc>
      </w:tr>
      <w:tr w:rsidR="008362BF" w:rsidRPr="00D7218E" w14:paraId="18A82572" w14:textId="77777777" w:rsidTr="00C758BB">
        <w:trPr>
          <w:jc w:val="center"/>
        </w:trPr>
        <w:tc>
          <w:tcPr>
            <w:tcW w:w="2085" w:type="dxa"/>
          </w:tcPr>
          <w:p w14:paraId="5ED463FD" w14:textId="7A0F66E7"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 xml:space="preserve">بحاجة الى تطوير </w:t>
            </w:r>
          </w:p>
        </w:tc>
        <w:tc>
          <w:tcPr>
            <w:tcW w:w="1980" w:type="dxa"/>
          </w:tcPr>
          <w:p w14:paraId="150CC5D7" w14:textId="570B1EA1"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مثابر</w:t>
            </w:r>
          </w:p>
        </w:tc>
        <w:tc>
          <w:tcPr>
            <w:tcW w:w="2340" w:type="dxa"/>
            <w:vMerge/>
            <w:vAlign w:val="center"/>
          </w:tcPr>
          <w:p w14:paraId="260E9649" w14:textId="77777777"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p>
        </w:tc>
      </w:tr>
      <w:tr w:rsidR="008362BF" w:rsidRPr="00D7218E" w14:paraId="482ED634" w14:textId="18B06C11" w:rsidTr="00C758BB">
        <w:trPr>
          <w:jc w:val="center"/>
        </w:trPr>
        <w:tc>
          <w:tcPr>
            <w:tcW w:w="2085" w:type="dxa"/>
          </w:tcPr>
          <w:p w14:paraId="3F22E09C" w14:textId="3BEB9BA3"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بحاجة الى تطوير</w:t>
            </w:r>
          </w:p>
        </w:tc>
        <w:tc>
          <w:tcPr>
            <w:tcW w:w="1980" w:type="dxa"/>
          </w:tcPr>
          <w:p w14:paraId="380F90B2" w14:textId="60A2E14D"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بحاجة الى تطوير</w:t>
            </w:r>
          </w:p>
        </w:tc>
        <w:tc>
          <w:tcPr>
            <w:tcW w:w="2340" w:type="dxa"/>
            <w:vMerge/>
            <w:vAlign w:val="center"/>
          </w:tcPr>
          <w:p w14:paraId="432E7E80" w14:textId="77777777" w:rsidR="008362BF" w:rsidRPr="00D7218E" w:rsidRDefault="008362BF" w:rsidP="008362BF">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p>
        </w:tc>
      </w:tr>
    </w:tbl>
    <w:p w14:paraId="29E8526E" w14:textId="607B2EFA" w:rsidR="00CF2258" w:rsidRPr="00D7218E" w:rsidRDefault="00CF2258" w:rsidP="00762BEF">
      <w:pPr>
        <w:pStyle w:val="ListParagraph"/>
        <w:numPr>
          <w:ilvl w:val="1"/>
          <w:numId w:val="3"/>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hint="cs"/>
          <w:b/>
          <w:bCs/>
          <w:sz w:val="24"/>
          <w:szCs w:val="24"/>
          <w:rtl/>
        </w:rPr>
        <w:t>تقييم أداء التنفيذيين</w:t>
      </w:r>
    </w:p>
    <w:p w14:paraId="1BBF2704" w14:textId="1B046DC8" w:rsidR="00CF2258" w:rsidRPr="00D7218E" w:rsidRDefault="00CF2258" w:rsidP="00CF2258">
      <w:pPr>
        <w:pStyle w:val="ListParagraph"/>
        <w:bidi/>
        <w:spacing w:after="0" w:line="360" w:lineRule="auto"/>
        <w:ind w:left="26"/>
        <w:rPr>
          <w:rFonts w:ascii="STC Forward" w:hAnsi="STC Forward" w:cs="STC Forward"/>
          <w:sz w:val="24"/>
          <w:szCs w:val="24"/>
          <w:rtl/>
        </w:rPr>
      </w:pPr>
      <w:r w:rsidRPr="00D7218E">
        <w:rPr>
          <w:rFonts w:ascii="STC Forward" w:hAnsi="STC Forward" w:cs="STC Forward" w:hint="cs"/>
          <w:sz w:val="24"/>
          <w:szCs w:val="24"/>
          <w:rtl/>
        </w:rPr>
        <w:t>يجب أن يرتبط</w:t>
      </w:r>
      <w:r w:rsidRPr="00D7218E">
        <w:rPr>
          <w:rFonts w:hint="cs"/>
          <w:rtl/>
        </w:rPr>
        <w:t xml:space="preserve"> </w:t>
      </w:r>
      <w:r w:rsidRPr="00D7218E">
        <w:rPr>
          <w:rFonts w:ascii="STC Forward" w:hAnsi="STC Forward" w:cs="STC Forward"/>
          <w:sz w:val="24"/>
          <w:szCs w:val="24"/>
          <w:rtl/>
        </w:rPr>
        <w:t>أداء التنفيذيين بتوجهات الشركة الاستراتيجية وأهدافها التشغيلية وكذلك بمنظومة قيم الشركة وإطار الجدارات المعتمدة</w:t>
      </w:r>
      <w:r w:rsidRPr="00D7218E">
        <w:rPr>
          <w:rFonts w:ascii="STC Forward" w:hAnsi="STC Forward" w:cs="STC Forward" w:hint="cs"/>
          <w:sz w:val="24"/>
          <w:szCs w:val="24"/>
          <w:rtl/>
        </w:rPr>
        <w:t>:</w:t>
      </w:r>
    </w:p>
    <w:tbl>
      <w:tblPr>
        <w:bidiVisual/>
        <w:tblW w:w="800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2605"/>
        <w:gridCol w:w="2700"/>
        <w:gridCol w:w="2700"/>
      </w:tblGrid>
      <w:tr w:rsidR="00CF2258" w:rsidRPr="00D7218E" w14:paraId="496B0986" w14:textId="77777777" w:rsidTr="00D772AD">
        <w:trPr>
          <w:jc w:val="center"/>
        </w:trPr>
        <w:tc>
          <w:tcPr>
            <w:tcW w:w="2605" w:type="dxa"/>
            <w:shd w:val="clear" w:color="auto" w:fill="4F008C"/>
            <w:vAlign w:val="center"/>
          </w:tcPr>
          <w:p w14:paraId="6CBC0186" w14:textId="041C9381"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المستوى</w:t>
            </w:r>
          </w:p>
        </w:tc>
        <w:tc>
          <w:tcPr>
            <w:tcW w:w="2700" w:type="dxa"/>
            <w:shd w:val="clear" w:color="auto" w:fill="4F008C"/>
            <w:vAlign w:val="center"/>
          </w:tcPr>
          <w:p w14:paraId="4B91EEE0" w14:textId="57536778"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رئيس الشركة</w:t>
            </w:r>
          </w:p>
        </w:tc>
        <w:tc>
          <w:tcPr>
            <w:tcW w:w="2700" w:type="dxa"/>
            <w:shd w:val="clear" w:color="auto" w:fill="4F008C"/>
            <w:vAlign w:val="center"/>
          </w:tcPr>
          <w:p w14:paraId="03936A8B" w14:textId="0991C4AB"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المستوى 1</w:t>
            </w:r>
          </w:p>
        </w:tc>
      </w:tr>
      <w:tr w:rsidR="00CF2258" w:rsidRPr="00D7218E" w14:paraId="3580143F" w14:textId="77777777" w:rsidTr="00D772AD">
        <w:trPr>
          <w:jc w:val="center"/>
        </w:trPr>
        <w:tc>
          <w:tcPr>
            <w:tcW w:w="2605" w:type="dxa"/>
            <w:vAlign w:val="center"/>
          </w:tcPr>
          <w:p w14:paraId="2A5927E8" w14:textId="03A5DFFC"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أهداف الشركة</w:t>
            </w:r>
          </w:p>
        </w:tc>
        <w:tc>
          <w:tcPr>
            <w:tcW w:w="2700" w:type="dxa"/>
            <w:vAlign w:val="center"/>
          </w:tcPr>
          <w:p w14:paraId="6F004BF5" w14:textId="0D8E7B60"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 xml:space="preserve">المضاعفات القيادية </w:t>
            </w:r>
            <w:r w:rsidRPr="00D7218E">
              <w:rPr>
                <w:rFonts w:ascii="STC Forward" w:hAnsi="STC Forward" w:cs="STC Forward"/>
                <w:sz w:val="24"/>
                <w:szCs w:val="24"/>
              </w:rPr>
              <w:t xml:space="preserve">X 100% </w:t>
            </w:r>
            <w:r w:rsidRPr="00D7218E">
              <w:rPr>
                <w:rFonts w:ascii="STC Forward" w:hAnsi="STC Forward" w:cs="STC Forward"/>
                <w:sz w:val="24"/>
                <w:szCs w:val="24"/>
                <w:rtl/>
              </w:rPr>
              <w:t xml:space="preserve"> من تقييم الأهداف</w:t>
            </w:r>
          </w:p>
        </w:tc>
        <w:tc>
          <w:tcPr>
            <w:tcW w:w="2700" w:type="dxa"/>
            <w:vAlign w:val="center"/>
          </w:tcPr>
          <w:p w14:paraId="395CBB09" w14:textId="14363B9F"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Pr>
              <w:t>-</w:t>
            </w:r>
          </w:p>
        </w:tc>
      </w:tr>
      <w:tr w:rsidR="00CF2258" w:rsidRPr="00D7218E" w14:paraId="724678CC" w14:textId="77777777" w:rsidTr="00D772AD">
        <w:trPr>
          <w:jc w:val="center"/>
        </w:trPr>
        <w:tc>
          <w:tcPr>
            <w:tcW w:w="2605" w:type="dxa"/>
            <w:vAlign w:val="center"/>
          </w:tcPr>
          <w:p w14:paraId="419306C4" w14:textId="7F99F15D"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أهداف القطاع</w:t>
            </w:r>
          </w:p>
        </w:tc>
        <w:tc>
          <w:tcPr>
            <w:tcW w:w="2700" w:type="dxa"/>
            <w:vAlign w:val="center"/>
          </w:tcPr>
          <w:p w14:paraId="40775715" w14:textId="4FCD7C3D"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Pr>
              <w:t>-</w:t>
            </w:r>
          </w:p>
        </w:tc>
        <w:tc>
          <w:tcPr>
            <w:tcW w:w="2700" w:type="dxa"/>
            <w:vAlign w:val="center"/>
          </w:tcPr>
          <w:p w14:paraId="3D549E37" w14:textId="192408F4"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 xml:space="preserve">المضاعفات القيادية </w:t>
            </w:r>
            <w:r w:rsidRPr="00D7218E">
              <w:rPr>
                <w:rFonts w:ascii="STC Forward" w:hAnsi="STC Forward" w:cs="STC Forward"/>
                <w:sz w:val="24"/>
                <w:szCs w:val="24"/>
              </w:rPr>
              <w:t>X 100%</w:t>
            </w:r>
            <w:r w:rsidRPr="00D7218E">
              <w:rPr>
                <w:rFonts w:ascii="STC Forward" w:hAnsi="STC Forward" w:cs="STC Forward"/>
                <w:sz w:val="24"/>
                <w:szCs w:val="24"/>
                <w:rtl/>
              </w:rPr>
              <w:t xml:space="preserve"> من تقييم الأهداف</w:t>
            </w:r>
          </w:p>
        </w:tc>
      </w:tr>
      <w:tr w:rsidR="00CF2258" w:rsidRPr="00D7218E" w14:paraId="28D84EB1" w14:textId="77777777" w:rsidTr="00D772AD">
        <w:trPr>
          <w:jc w:val="center"/>
        </w:trPr>
        <w:tc>
          <w:tcPr>
            <w:tcW w:w="2605" w:type="dxa"/>
            <w:vAlign w:val="center"/>
          </w:tcPr>
          <w:p w14:paraId="4DEE9150" w14:textId="1678357C"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 xml:space="preserve">أهداف شخصية </w:t>
            </w:r>
            <w:r w:rsidRPr="00D7218E">
              <w:rPr>
                <w:rFonts w:ascii="STC Forward" w:hAnsi="STC Forward" w:cs="STC Forward"/>
                <w:sz w:val="24"/>
                <w:szCs w:val="24"/>
              </w:rPr>
              <w:t xml:space="preserve">X </w:t>
            </w:r>
            <w:r w:rsidRPr="00D7218E">
              <w:rPr>
                <w:rFonts w:ascii="STC Forward" w:hAnsi="STC Forward" w:cs="STC Forward"/>
                <w:sz w:val="24"/>
                <w:szCs w:val="24"/>
                <w:rtl/>
              </w:rPr>
              <w:t>المضاعفات القيادية</w:t>
            </w:r>
          </w:p>
        </w:tc>
        <w:tc>
          <w:tcPr>
            <w:tcW w:w="2700" w:type="dxa"/>
            <w:vAlign w:val="center"/>
          </w:tcPr>
          <w:p w14:paraId="544975E4" w14:textId="1CA89C68"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Pr>
              <w:t>-</w:t>
            </w:r>
          </w:p>
        </w:tc>
        <w:tc>
          <w:tcPr>
            <w:tcW w:w="2700" w:type="dxa"/>
            <w:vAlign w:val="center"/>
          </w:tcPr>
          <w:p w14:paraId="213C7EC7" w14:textId="0B850AC4"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Pr>
              <w:t>-</w:t>
            </w:r>
          </w:p>
        </w:tc>
      </w:tr>
      <w:tr w:rsidR="00CF2258" w:rsidRPr="00D7218E" w14:paraId="0741D0A4" w14:textId="77777777" w:rsidTr="00D772AD">
        <w:trPr>
          <w:jc w:val="center"/>
        </w:trPr>
        <w:tc>
          <w:tcPr>
            <w:tcW w:w="2605" w:type="dxa"/>
            <w:vAlign w:val="center"/>
          </w:tcPr>
          <w:p w14:paraId="0D9595C6" w14:textId="71798E50"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tl/>
              </w:rPr>
              <w:t>تقييم الأداء الفعلي</w:t>
            </w:r>
          </w:p>
        </w:tc>
        <w:tc>
          <w:tcPr>
            <w:tcW w:w="2700" w:type="dxa"/>
            <w:vAlign w:val="center"/>
          </w:tcPr>
          <w:p w14:paraId="5D646E9B" w14:textId="5F558015"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Pr>
              <w:t>0% - 110%</w:t>
            </w:r>
          </w:p>
        </w:tc>
        <w:tc>
          <w:tcPr>
            <w:tcW w:w="2700" w:type="dxa"/>
            <w:vAlign w:val="center"/>
          </w:tcPr>
          <w:p w14:paraId="3E9F7B16" w14:textId="4B135D20" w:rsidR="00CF2258" w:rsidRPr="00D7218E" w:rsidRDefault="00CF2258" w:rsidP="00CF2258">
            <w:pPr>
              <w:pStyle w:val="ListParagraph"/>
              <w:tabs>
                <w:tab w:val="right" w:pos="296"/>
                <w:tab w:val="right" w:pos="656"/>
                <w:tab w:val="right" w:pos="1196"/>
              </w:tabs>
              <w:bidi/>
              <w:spacing w:after="0" w:line="360" w:lineRule="auto"/>
              <w:ind w:left="26"/>
              <w:jc w:val="center"/>
              <w:rPr>
                <w:rFonts w:ascii="STC Forward" w:hAnsi="STC Forward" w:cs="STC Forward"/>
                <w:sz w:val="24"/>
                <w:szCs w:val="24"/>
                <w:rtl/>
              </w:rPr>
            </w:pPr>
            <w:r w:rsidRPr="00D7218E">
              <w:rPr>
                <w:rFonts w:ascii="STC Forward" w:hAnsi="STC Forward" w:cs="STC Forward"/>
                <w:sz w:val="24"/>
                <w:szCs w:val="24"/>
              </w:rPr>
              <w:t>0% - 110%</w:t>
            </w:r>
          </w:p>
        </w:tc>
      </w:tr>
    </w:tbl>
    <w:p w14:paraId="7E5FBB7E" w14:textId="77777777" w:rsidR="00CF2258" w:rsidRPr="00D7218E" w:rsidRDefault="00CF2258" w:rsidP="00CF2258">
      <w:pPr>
        <w:pStyle w:val="ListParagraph"/>
        <w:numPr>
          <w:ilvl w:val="1"/>
          <w:numId w:val="20"/>
        </w:numPr>
        <w:bidi/>
        <w:spacing w:after="0" w:line="360" w:lineRule="auto"/>
        <w:jc w:val="left"/>
        <w:rPr>
          <w:rFonts w:ascii="STC Forward" w:hAnsi="STC Forward" w:cs="STC Forward"/>
          <w:vanish/>
          <w:sz w:val="24"/>
          <w:szCs w:val="24"/>
          <w:rtl/>
        </w:rPr>
      </w:pPr>
    </w:p>
    <w:p w14:paraId="1A4BF4D1" w14:textId="77777777" w:rsidR="00CF2258" w:rsidRPr="00D7218E" w:rsidRDefault="00CF2258" w:rsidP="00CF2258">
      <w:pPr>
        <w:pStyle w:val="ListParagraph"/>
        <w:numPr>
          <w:ilvl w:val="1"/>
          <w:numId w:val="20"/>
        </w:numPr>
        <w:bidi/>
        <w:spacing w:after="0" w:line="360" w:lineRule="auto"/>
        <w:jc w:val="left"/>
        <w:rPr>
          <w:rFonts w:ascii="STC Forward" w:hAnsi="STC Forward" w:cs="STC Forward"/>
          <w:vanish/>
          <w:sz w:val="24"/>
          <w:szCs w:val="24"/>
          <w:rtl/>
        </w:rPr>
      </w:pPr>
    </w:p>
    <w:p w14:paraId="6B5ED10F" w14:textId="777C721B" w:rsidR="00CF2258" w:rsidRPr="00D7218E" w:rsidRDefault="00CF2258" w:rsidP="00CF2258">
      <w:pPr>
        <w:pStyle w:val="ListParagraph"/>
        <w:numPr>
          <w:ilvl w:val="2"/>
          <w:numId w:val="20"/>
        </w:numPr>
        <w:bidi/>
        <w:spacing w:after="0" w:line="360" w:lineRule="auto"/>
        <w:jc w:val="left"/>
        <w:rPr>
          <w:rFonts w:ascii="STC Forward" w:hAnsi="STC Forward" w:cs="STC Forward"/>
          <w:sz w:val="24"/>
          <w:szCs w:val="24"/>
        </w:rPr>
      </w:pPr>
      <w:r w:rsidRPr="00D7218E">
        <w:rPr>
          <w:rFonts w:ascii="STC Forward" w:hAnsi="STC Forward" w:cs="STC Forward" w:hint="cs"/>
          <w:sz w:val="24"/>
          <w:szCs w:val="24"/>
          <w:rtl/>
        </w:rPr>
        <w:t xml:space="preserve">تكون أهداف </w:t>
      </w:r>
      <w:r w:rsidRPr="00D7218E">
        <w:rPr>
          <w:rFonts w:ascii="STC Forward" w:hAnsi="STC Forward" w:cs="STC Forward"/>
          <w:sz w:val="24"/>
          <w:szCs w:val="24"/>
          <w:rtl/>
        </w:rPr>
        <w:t>التنفيذيين مرتبطة بشكل مباشر لمستهدفات الشركة وينعكس ادائهم بها على اداء الشركة</w:t>
      </w:r>
    </w:p>
    <w:p w14:paraId="644C796D" w14:textId="6E24A3FF" w:rsidR="00CF2258" w:rsidRPr="00D7218E" w:rsidRDefault="00CF2258" w:rsidP="00CF2258">
      <w:pPr>
        <w:pStyle w:val="ListParagraph"/>
        <w:numPr>
          <w:ilvl w:val="2"/>
          <w:numId w:val="20"/>
        </w:numPr>
        <w:bidi/>
        <w:spacing w:after="0" w:line="360" w:lineRule="auto"/>
        <w:jc w:val="left"/>
        <w:rPr>
          <w:rFonts w:ascii="STC Forward" w:hAnsi="STC Forward" w:cs="STC Forward"/>
          <w:sz w:val="24"/>
          <w:szCs w:val="24"/>
        </w:rPr>
      </w:pPr>
      <w:r w:rsidRPr="00D7218E">
        <w:rPr>
          <w:rFonts w:ascii="STC Forward" w:hAnsi="STC Forward" w:cs="STC Forward" w:hint="cs"/>
          <w:sz w:val="24"/>
          <w:szCs w:val="24"/>
          <w:rtl/>
        </w:rPr>
        <w:t xml:space="preserve">مدى </w:t>
      </w:r>
      <w:r w:rsidRPr="00D7218E">
        <w:rPr>
          <w:rFonts w:ascii="STC Forward" w:hAnsi="STC Forward" w:cs="STC Forward"/>
          <w:sz w:val="24"/>
          <w:szCs w:val="24"/>
          <w:rtl/>
        </w:rPr>
        <w:t>المضاعفات القيادية يكون من 95% الى 110%.</w:t>
      </w:r>
    </w:p>
    <w:p w14:paraId="1F50840C" w14:textId="00EE5496" w:rsidR="00CF2258" w:rsidRPr="00D7218E" w:rsidRDefault="00CF2258" w:rsidP="00CF2258">
      <w:pPr>
        <w:pStyle w:val="ListParagraph"/>
        <w:numPr>
          <w:ilvl w:val="2"/>
          <w:numId w:val="20"/>
        </w:numPr>
        <w:bidi/>
        <w:spacing w:after="0" w:line="360" w:lineRule="auto"/>
        <w:jc w:val="left"/>
        <w:rPr>
          <w:rFonts w:ascii="STC Forward" w:hAnsi="STC Forward" w:cs="STC Forward"/>
          <w:sz w:val="24"/>
          <w:szCs w:val="24"/>
        </w:rPr>
      </w:pPr>
      <w:r w:rsidRPr="00D7218E">
        <w:rPr>
          <w:rFonts w:ascii="STC Forward" w:hAnsi="STC Forward" w:cs="STC Forward" w:hint="cs"/>
          <w:sz w:val="24"/>
          <w:szCs w:val="24"/>
          <w:rtl/>
        </w:rPr>
        <w:t xml:space="preserve">التقييم </w:t>
      </w:r>
      <w:r w:rsidRPr="00D7218E">
        <w:rPr>
          <w:rFonts w:ascii="STC Forward" w:hAnsi="STC Forward" w:cs="STC Forward"/>
          <w:sz w:val="24"/>
          <w:szCs w:val="24"/>
          <w:rtl/>
        </w:rPr>
        <w:t>الكلي لا يتجاوز 110%.</w:t>
      </w:r>
    </w:p>
    <w:p w14:paraId="79F9FC0B" w14:textId="7C1DE495" w:rsidR="00CF2258" w:rsidRPr="00D7218E" w:rsidRDefault="00CF2258" w:rsidP="00CF2258">
      <w:pPr>
        <w:pStyle w:val="ListParagraph"/>
        <w:numPr>
          <w:ilvl w:val="1"/>
          <w:numId w:val="3"/>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hint="cs"/>
          <w:b/>
          <w:bCs/>
          <w:sz w:val="24"/>
          <w:szCs w:val="24"/>
          <w:rtl/>
        </w:rPr>
        <w:t>آلية التعامل مع الموظفين الحاصلين على تقييم غير مرضي</w:t>
      </w:r>
    </w:p>
    <w:p w14:paraId="2FF674A4" w14:textId="77777777" w:rsidR="00CF2258" w:rsidRPr="00D7218E" w:rsidRDefault="00CF2258" w:rsidP="00CF2258">
      <w:pPr>
        <w:pStyle w:val="ListParagraph"/>
        <w:numPr>
          <w:ilvl w:val="1"/>
          <w:numId w:val="20"/>
        </w:numPr>
        <w:bidi/>
        <w:spacing w:after="0" w:line="360" w:lineRule="auto"/>
        <w:jc w:val="left"/>
        <w:rPr>
          <w:rFonts w:ascii="STC Forward" w:hAnsi="STC Forward" w:cs="STC Forward"/>
          <w:vanish/>
          <w:sz w:val="24"/>
          <w:szCs w:val="24"/>
          <w:rtl/>
        </w:rPr>
      </w:pPr>
    </w:p>
    <w:p w14:paraId="168B7DD7" w14:textId="07FDD58F" w:rsidR="00CF2258" w:rsidRPr="00D7218E" w:rsidRDefault="00CF2258" w:rsidP="00CF2258">
      <w:pPr>
        <w:bidi/>
        <w:spacing w:after="0" w:line="360" w:lineRule="auto"/>
        <w:jc w:val="left"/>
        <w:rPr>
          <w:rFonts w:ascii="STC Forward" w:hAnsi="STC Forward" w:cs="STC Forward"/>
          <w:sz w:val="24"/>
          <w:szCs w:val="24"/>
        </w:rPr>
      </w:pPr>
      <w:r w:rsidRPr="00D7218E">
        <w:rPr>
          <w:rFonts w:ascii="STC Forward" w:hAnsi="STC Forward" w:cs="STC Forward"/>
          <w:sz w:val="24"/>
          <w:szCs w:val="24"/>
          <w:rtl/>
        </w:rPr>
        <w:t>تلتزم الشركة بتطوير وتحسين أداء الموظفين الحاصلين على تقييم أداء غير مرضي ومتابعتهم بشكل مستمر مع توفير الدعم اللازم للموظف بهدف الوصول الى أداء مرضي وتطوير قدراته الفردية وفقًا لسياسة إدارة الأداء المعتمدة بالشركة.</w:t>
      </w:r>
    </w:p>
    <w:p w14:paraId="2CE48A69" w14:textId="5972F330" w:rsidR="009702C2" w:rsidRPr="00D7218E" w:rsidRDefault="008362BF" w:rsidP="00CF2258">
      <w:pPr>
        <w:pStyle w:val="ListParagraph"/>
        <w:numPr>
          <w:ilvl w:val="1"/>
          <w:numId w:val="3"/>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hint="cs"/>
          <w:b/>
          <w:bCs/>
          <w:sz w:val="24"/>
          <w:szCs w:val="24"/>
          <w:rtl/>
        </w:rPr>
        <w:t>أحكام عامة</w:t>
      </w:r>
    </w:p>
    <w:p w14:paraId="5FFC8F68" w14:textId="77777777" w:rsidR="008362BF" w:rsidRPr="00D7218E" w:rsidRDefault="008362BF" w:rsidP="008362BF">
      <w:pPr>
        <w:pStyle w:val="ListParagraph"/>
        <w:numPr>
          <w:ilvl w:val="1"/>
          <w:numId w:val="20"/>
        </w:numPr>
        <w:bidi/>
        <w:spacing w:after="0" w:line="360" w:lineRule="auto"/>
        <w:rPr>
          <w:rFonts w:ascii="STC Forward" w:hAnsi="STC Forward" w:cs="STC Forward"/>
          <w:b/>
          <w:bCs/>
          <w:vanish/>
          <w:sz w:val="24"/>
          <w:szCs w:val="24"/>
        </w:rPr>
      </w:pPr>
    </w:p>
    <w:p w14:paraId="33955F9F" w14:textId="77777777" w:rsidR="008362BF" w:rsidRPr="00D7218E" w:rsidRDefault="008362BF" w:rsidP="008362BF">
      <w:pPr>
        <w:pStyle w:val="ListParagraph"/>
        <w:numPr>
          <w:ilvl w:val="1"/>
          <w:numId w:val="20"/>
        </w:numPr>
        <w:bidi/>
        <w:spacing w:after="0" w:line="360" w:lineRule="auto"/>
        <w:rPr>
          <w:rFonts w:ascii="STC Forward" w:hAnsi="STC Forward" w:cs="STC Forward"/>
          <w:b/>
          <w:bCs/>
          <w:vanish/>
          <w:sz w:val="24"/>
          <w:szCs w:val="24"/>
        </w:rPr>
      </w:pPr>
    </w:p>
    <w:p w14:paraId="3DD72C44" w14:textId="77777777" w:rsidR="008362BF" w:rsidRPr="00D7218E" w:rsidRDefault="008362BF" w:rsidP="008362BF">
      <w:pPr>
        <w:pStyle w:val="ListParagraph"/>
        <w:numPr>
          <w:ilvl w:val="2"/>
          <w:numId w:val="20"/>
        </w:numPr>
        <w:bidi/>
        <w:spacing w:after="0" w:line="360" w:lineRule="auto"/>
        <w:jc w:val="left"/>
        <w:rPr>
          <w:rFonts w:ascii="STC Forward" w:hAnsi="STC Forward" w:cs="STC Forward"/>
          <w:sz w:val="24"/>
          <w:szCs w:val="24"/>
          <w:rtl/>
        </w:rPr>
      </w:pPr>
      <w:r w:rsidRPr="00D7218E">
        <w:rPr>
          <w:rFonts w:ascii="STC Forward" w:hAnsi="STC Forward" w:cs="STC Forward"/>
          <w:sz w:val="24"/>
          <w:szCs w:val="24"/>
          <w:rtl/>
        </w:rPr>
        <w:t>يجوز للمدير المباشر بشكل دوري متابعة أداء مرؤوسيه لضمان تحقيق الأهداف ومراجعة السلوكيات المطلوبة والمهام الطارئة التي تم اسنادها للموظف وليست ضمن الأهداف أو المهام اليومية</w:t>
      </w:r>
      <w:r w:rsidRPr="00D7218E">
        <w:rPr>
          <w:rFonts w:ascii="STC Forward" w:hAnsi="STC Forward" w:cs="STC Forward"/>
          <w:sz w:val="24"/>
          <w:szCs w:val="24"/>
        </w:rPr>
        <w:t>.</w:t>
      </w:r>
    </w:p>
    <w:p w14:paraId="02CA0F3D" w14:textId="5319A247" w:rsidR="008362BF" w:rsidRPr="00D7218E" w:rsidRDefault="008362BF" w:rsidP="008362BF">
      <w:pPr>
        <w:pStyle w:val="ListParagraph"/>
        <w:numPr>
          <w:ilvl w:val="2"/>
          <w:numId w:val="20"/>
        </w:numPr>
        <w:bidi/>
        <w:spacing w:after="0" w:line="360" w:lineRule="auto"/>
        <w:jc w:val="left"/>
        <w:rPr>
          <w:rFonts w:ascii="STC Forward" w:hAnsi="STC Forward" w:cs="STC Forward"/>
          <w:sz w:val="24"/>
          <w:szCs w:val="24"/>
          <w:rtl/>
        </w:rPr>
      </w:pPr>
      <w:r w:rsidRPr="00D7218E">
        <w:rPr>
          <w:rFonts w:ascii="STC Forward" w:hAnsi="STC Forward" w:cs="STC Forward"/>
          <w:sz w:val="24"/>
          <w:szCs w:val="24"/>
          <w:rtl/>
        </w:rPr>
        <w:t>فيما يخص الموظفين على عقود استشارية يتم التعامل معهم طبقاً لعقودهم</w:t>
      </w:r>
      <w:r w:rsidRPr="00D7218E">
        <w:rPr>
          <w:rFonts w:ascii="STC Forward" w:hAnsi="STC Forward" w:cs="STC Forward"/>
          <w:sz w:val="24"/>
          <w:szCs w:val="24"/>
        </w:rPr>
        <w:t>.</w:t>
      </w:r>
    </w:p>
    <w:p w14:paraId="1CB7452B" w14:textId="19736546" w:rsidR="008362BF" w:rsidRPr="00D7218E" w:rsidRDefault="008362BF" w:rsidP="008362BF">
      <w:pPr>
        <w:pStyle w:val="ListParagraph"/>
        <w:numPr>
          <w:ilvl w:val="2"/>
          <w:numId w:val="20"/>
        </w:numPr>
        <w:bidi/>
        <w:spacing w:after="0" w:line="360" w:lineRule="auto"/>
        <w:jc w:val="left"/>
        <w:rPr>
          <w:rFonts w:ascii="STC Forward" w:hAnsi="STC Forward" w:cs="STC Forward"/>
          <w:sz w:val="24"/>
          <w:szCs w:val="24"/>
          <w:rtl/>
        </w:rPr>
      </w:pPr>
      <w:r w:rsidRPr="00D7218E">
        <w:rPr>
          <w:rFonts w:ascii="STC Forward" w:hAnsi="STC Forward" w:cs="STC Forward"/>
          <w:sz w:val="24"/>
          <w:szCs w:val="24"/>
          <w:rtl/>
        </w:rPr>
        <w:t>الموظفون الذين لم يتم تقييم أدائهم بعد إقفال دورة الأداء لأي سبب من الأسباب لا يتم تقييم أدائهم إلا بعد دراسة وضعهم واعتمادها حسب الاجراء المعتمد</w:t>
      </w:r>
      <w:r w:rsidRPr="00D7218E">
        <w:rPr>
          <w:rFonts w:ascii="STC Forward" w:hAnsi="STC Forward" w:cs="STC Forward"/>
          <w:sz w:val="24"/>
          <w:szCs w:val="24"/>
        </w:rPr>
        <w:t>.</w:t>
      </w:r>
    </w:p>
    <w:p w14:paraId="3DE54A55" w14:textId="7B00DBFC" w:rsidR="008362BF" w:rsidRPr="00D7218E" w:rsidRDefault="008362BF" w:rsidP="008362BF">
      <w:pPr>
        <w:pStyle w:val="ListParagraph"/>
        <w:numPr>
          <w:ilvl w:val="2"/>
          <w:numId w:val="20"/>
        </w:numPr>
        <w:bidi/>
        <w:spacing w:after="0" w:line="360" w:lineRule="auto"/>
        <w:jc w:val="left"/>
        <w:rPr>
          <w:rFonts w:ascii="STC Forward" w:hAnsi="STC Forward" w:cs="STC Forward"/>
          <w:sz w:val="24"/>
          <w:szCs w:val="24"/>
          <w:rtl/>
        </w:rPr>
      </w:pPr>
      <w:r w:rsidRPr="00D7218E">
        <w:rPr>
          <w:rFonts w:ascii="STC Forward" w:hAnsi="STC Forward" w:cs="STC Forward"/>
          <w:sz w:val="24"/>
          <w:szCs w:val="24"/>
          <w:rtl/>
        </w:rPr>
        <w:t>في حال وجود ملاحظات على الأهداف فيجوز لوحدة الموارد البشرية التواصل مع المدير المباشر للموظف، لمعالجة الملاحظات</w:t>
      </w:r>
      <w:r w:rsidRPr="00D7218E">
        <w:rPr>
          <w:rFonts w:ascii="STC Forward" w:hAnsi="STC Forward" w:cs="STC Forward"/>
          <w:sz w:val="24"/>
          <w:szCs w:val="24"/>
        </w:rPr>
        <w:t>.</w:t>
      </w:r>
    </w:p>
    <w:p w14:paraId="202515D6" w14:textId="206162D7" w:rsidR="008362BF" w:rsidRPr="00D7218E" w:rsidRDefault="008362BF" w:rsidP="008362BF">
      <w:pPr>
        <w:pStyle w:val="ListParagraph"/>
        <w:numPr>
          <w:ilvl w:val="2"/>
          <w:numId w:val="20"/>
        </w:numPr>
        <w:bidi/>
        <w:spacing w:after="0" w:line="360" w:lineRule="auto"/>
        <w:jc w:val="left"/>
        <w:rPr>
          <w:rFonts w:ascii="STC Forward" w:hAnsi="STC Forward" w:cs="STC Forward"/>
          <w:sz w:val="24"/>
          <w:szCs w:val="24"/>
        </w:rPr>
      </w:pPr>
      <w:r w:rsidRPr="00D7218E">
        <w:rPr>
          <w:rFonts w:ascii="STC Forward" w:hAnsi="STC Forward" w:cs="STC Forward"/>
          <w:sz w:val="24"/>
          <w:szCs w:val="24"/>
          <w:rtl/>
        </w:rPr>
        <w:t>الموظفين ضمن برنامج احتضان المواهب، يتم تقييم أدائهم حسب إجراء إدارة برنامج احتضان المواهب.</w:t>
      </w:r>
    </w:p>
    <w:p w14:paraId="62059B57" w14:textId="77777777" w:rsidR="00E5743F" w:rsidRPr="00D7218E" w:rsidRDefault="00E5743F" w:rsidP="004F57CD">
      <w:pPr>
        <w:tabs>
          <w:tab w:val="right" w:pos="296"/>
          <w:tab w:val="right" w:pos="836"/>
        </w:tabs>
        <w:bidi/>
        <w:spacing w:after="0" w:line="360" w:lineRule="auto"/>
        <w:jc w:val="lowKashida"/>
        <w:rPr>
          <w:rFonts w:ascii="STC Forward" w:hAnsi="STC Forward" w:cs="STC Forward"/>
          <w:b/>
          <w:bCs/>
          <w:sz w:val="24"/>
          <w:szCs w:val="24"/>
        </w:rPr>
      </w:pPr>
    </w:p>
    <w:p w14:paraId="0C2542EF" w14:textId="77777777" w:rsidR="00AA3B9B" w:rsidRPr="00D7218E" w:rsidRDefault="00E5743F" w:rsidP="004F57CD">
      <w:pPr>
        <w:bidi/>
        <w:spacing w:line="360" w:lineRule="auto"/>
        <w:jc w:val="lowKashida"/>
        <w:rPr>
          <w:rFonts w:ascii="STC Forward" w:hAnsi="STC Forward" w:cs="STC Forward"/>
          <w:sz w:val="24"/>
          <w:szCs w:val="24"/>
          <w:rtl/>
        </w:rPr>
      </w:pPr>
      <w:r w:rsidRPr="00D7218E">
        <w:rPr>
          <w:rFonts w:ascii="STC Forward" w:hAnsi="STC Forward" w:cs="STC Forward"/>
          <w:sz w:val="24"/>
          <w:szCs w:val="24"/>
        </w:rPr>
        <w:br w:type="page"/>
      </w:r>
    </w:p>
    <w:p w14:paraId="0C8574A3" w14:textId="2D9B415E" w:rsidR="00473D0F" w:rsidRPr="00D7218E" w:rsidRDefault="00473D0F" w:rsidP="00AF1091">
      <w:pPr>
        <w:keepNext/>
        <w:keepLines/>
        <w:bidi/>
        <w:spacing w:before="240" w:after="120" w:line="360" w:lineRule="auto"/>
        <w:jc w:val="lowKashida"/>
        <w:outlineLvl w:val="0"/>
        <w:rPr>
          <w:rFonts w:ascii="STC Forward" w:eastAsia="Times New Roman" w:hAnsi="STC Forward" w:cs="STC Forward"/>
          <w:color w:val="FF375E"/>
          <w:sz w:val="36"/>
          <w:szCs w:val="36"/>
          <w:rtl/>
        </w:rPr>
      </w:pPr>
      <w:bookmarkStart w:id="285" w:name="_Toc185338819"/>
      <w:bookmarkStart w:id="286" w:name="_Hlk158543270"/>
      <w:r w:rsidRPr="00D7218E">
        <w:rPr>
          <w:rFonts w:ascii="STC Forward" w:eastAsia="Times New Roman" w:hAnsi="STC Forward" w:cs="STC Forward"/>
          <w:color w:val="FF375E"/>
          <w:sz w:val="36"/>
          <w:szCs w:val="36"/>
          <w:rtl/>
        </w:rPr>
        <w:lastRenderedPageBreak/>
        <w:t xml:space="preserve">الباب الخامس: </w:t>
      </w:r>
      <w:r w:rsidR="000B3CC1" w:rsidRPr="00D7218E">
        <w:rPr>
          <w:rFonts w:ascii="STC Forward" w:eastAsia="Times New Roman" w:hAnsi="STC Forward" w:cs="STC Forward" w:hint="cs"/>
          <w:color w:val="FF375E"/>
          <w:sz w:val="36"/>
          <w:szCs w:val="36"/>
          <w:rtl/>
        </w:rPr>
        <w:t>التدريب والتطوير</w:t>
      </w:r>
      <w:bookmarkEnd w:id="285"/>
    </w:p>
    <w:p w14:paraId="76D85253" w14:textId="1B53AF36" w:rsidR="00B65A87" w:rsidRPr="00D7218E" w:rsidRDefault="00B65A87" w:rsidP="00E01B39">
      <w:pPr>
        <w:pStyle w:val="ListParagraph"/>
        <w:numPr>
          <w:ilvl w:val="0"/>
          <w:numId w:val="76"/>
        </w:numPr>
        <w:bidi/>
        <w:spacing w:before="240" w:after="120" w:line="360" w:lineRule="auto"/>
        <w:ind w:left="0" w:firstLine="0"/>
        <w:jc w:val="lowKashida"/>
        <w:outlineLvl w:val="1"/>
        <w:rPr>
          <w:rFonts w:ascii="STC Forward" w:hAnsi="STC Forward" w:cs="STC Forward"/>
          <w:color w:val="4F008C"/>
          <w:sz w:val="28"/>
          <w:szCs w:val="28"/>
        </w:rPr>
      </w:pPr>
      <w:bookmarkStart w:id="287" w:name="_Toc185338820"/>
      <w:r w:rsidRPr="00D7218E">
        <w:rPr>
          <w:rFonts w:ascii="STC Forward" w:hAnsi="STC Forward" w:cs="STC Forward"/>
          <w:color w:val="4F008C"/>
          <w:sz w:val="28"/>
          <w:szCs w:val="28"/>
          <w:rtl/>
        </w:rPr>
        <w:t>سياسة التدريب</w:t>
      </w:r>
      <w:bookmarkEnd w:id="287"/>
    </w:p>
    <w:p w14:paraId="63DB346F" w14:textId="77777777" w:rsidR="00B65A87" w:rsidRPr="00D7218E" w:rsidRDefault="00B65A87" w:rsidP="004F57CD">
      <w:pPr>
        <w:bidi/>
        <w:spacing w:line="360" w:lineRule="auto"/>
        <w:ind w:right="348"/>
        <w:jc w:val="lowKashida"/>
        <w:rPr>
          <w:rFonts w:ascii="STC Forward" w:hAnsi="STC Forward" w:cs="STC Forward"/>
          <w:sz w:val="24"/>
          <w:szCs w:val="24"/>
          <w:rtl/>
        </w:rPr>
      </w:pPr>
      <w:r w:rsidRPr="00D7218E">
        <w:rPr>
          <w:rFonts w:ascii="STC Forward" w:hAnsi="STC Forward" w:cs="STC Forward"/>
          <w:sz w:val="24"/>
          <w:szCs w:val="24"/>
          <w:rtl/>
        </w:rPr>
        <w:t>تهدف هذه السياسة إلى وضع القواعد والضوابط التي من شأنها تطوير أداء الموظفين بالشركة وذلك من خلال مشاركتهم بالفعاليات التطويرية المختلفة من دورات تدريبية وورش عمل وندوات متخصصة لتزويدهم بالمعارف وصقل مهاراتهم بما يتفق مع استراتيجيات الشركة والجدارات المعتمدة وتشمل الاستفادة من خبرات الموظفين المؤهلين لنقل المعرفة في تلك الأنشطة.</w:t>
      </w:r>
    </w:p>
    <w:p w14:paraId="6B7770F2" w14:textId="77777777" w:rsidR="00B65A87" w:rsidRPr="00D7218E" w:rsidRDefault="00B65A87" w:rsidP="00E01B39">
      <w:pPr>
        <w:pStyle w:val="ListParagraph"/>
        <w:numPr>
          <w:ilvl w:val="1"/>
          <w:numId w:val="74"/>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اهداف التدريب</w:t>
      </w:r>
    </w:p>
    <w:p w14:paraId="6034DFF6" w14:textId="77777777" w:rsidR="003F2DC8" w:rsidRPr="00D7218E" w:rsidRDefault="003F2DC8" w:rsidP="00E01B39">
      <w:pPr>
        <w:pStyle w:val="ListParagraph"/>
        <w:numPr>
          <w:ilvl w:val="2"/>
          <w:numId w:val="7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إظهار نقاط القوة ومجال التطوير لدى الموظفين للعمل على تطوير وتحسين الأداء.</w:t>
      </w:r>
    </w:p>
    <w:p w14:paraId="6780B782" w14:textId="77777777" w:rsidR="003F2DC8" w:rsidRPr="00D7218E" w:rsidRDefault="003F2DC8" w:rsidP="00E01B39">
      <w:pPr>
        <w:pStyle w:val="ListParagraph"/>
        <w:numPr>
          <w:ilvl w:val="2"/>
          <w:numId w:val="7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تأهيل الموظفين الجدد للتكيف مع ظروف العمل بالشركة.</w:t>
      </w:r>
    </w:p>
    <w:p w14:paraId="500CD995" w14:textId="77777777" w:rsidR="003F2DC8" w:rsidRPr="00D7218E" w:rsidRDefault="003F2DC8" w:rsidP="00E01B39">
      <w:pPr>
        <w:pStyle w:val="ListParagraph"/>
        <w:numPr>
          <w:ilvl w:val="2"/>
          <w:numId w:val="7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تطوير وتأهيل الموظفين للمساهمة في تحقيق استراتيجيات الشركة.</w:t>
      </w:r>
    </w:p>
    <w:p w14:paraId="1803FD6D" w14:textId="77777777" w:rsidR="003F2DC8" w:rsidRPr="00D7218E" w:rsidRDefault="003F2DC8" w:rsidP="00E01B39">
      <w:pPr>
        <w:pStyle w:val="ListParagraph"/>
        <w:numPr>
          <w:ilvl w:val="2"/>
          <w:numId w:val="7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تعريف الموظفين بأحدث التطورات الخاصة بنشاط الشركة.</w:t>
      </w:r>
    </w:p>
    <w:p w14:paraId="6C1DFF55" w14:textId="77777777" w:rsidR="00B65A87" w:rsidRPr="00D7218E" w:rsidRDefault="00B65A87" w:rsidP="00E01B39">
      <w:pPr>
        <w:pStyle w:val="ListParagraph"/>
        <w:numPr>
          <w:ilvl w:val="1"/>
          <w:numId w:val="74"/>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شروط وأحكام الترشيح للتدريب</w:t>
      </w:r>
    </w:p>
    <w:p w14:paraId="55D95DAF" w14:textId="77777777"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أن يكون التدريب ضمن حدود الميزانية المعتمدة.</w:t>
      </w:r>
      <w:r w:rsidRPr="00D7218E">
        <w:rPr>
          <w:rFonts w:ascii="STC Forward" w:hAnsi="STC Forward" w:cs="STC Forward"/>
          <w:sz w:val="24"/>
          <w:szCs w:val="24"/>
        </w:rPr>
        <w:t xml:space="preserve"> </w:t>
      </w:r>
    </w:p>
    <w:p w14:paraId="0EEBDB84" w14:textId="77777777"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أن يكون البرنامج التدريبي طبقاً لخطة التدريب السنوية المعتمدة.</w:t>
      </w:r>
    </w:p>
    <w:p w14:paraId="095121BC" w14:textId="37E9843D"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أن يكون التدريب له علاقة بطبيعة عمل الوظيفة التي يشغلها الموظف</w:t>
      </w:r>
      <w:r w:rsidR="00D3338E" w:rsidRPr="00D7218E">
        <w:rPr>
          <w:rFonts w:ascii="STC Forward" w:hAnsi="STC Forward" w:cs="STC Forward" w:hint="cs"/>
          <w:sz w:val="24"/>
          <w:szCs w:val="24"/>
          <w:rtl/>
        </w:rPr>
        <w:t>.</w:t>
      </w:r>
    </w:p>
    <w:p w14:paraId="0887E76B" w14:textId="77777777"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أن يكون اعتماد التدريب من المدير المباشر إذا كان ضمن الخطة التدريبية، وفي حالة عدم وجوده ضمن الخطة المعتمدة فيجب مصادقته من الإدارة العامة للتميز التنظيمي.</w:t>
      </w:r>
    </w:p>
    <w:p w14:paraId="60C5973C" w14:textId="77777777"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يجب أن يستوفي المرشح متطلبات الالتحاق بالبرنامج التدريبي.</w:t>
      </w:r>
    </w:p>
    <w:p w14:paraId="1747CED0" w14:textId="77777777"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أن يكون المرشح متمكناً من اللغة المطلوبة للبرنامج التدريبي.</w:t>
      </w:r>
    </w:p>
    <w:p w14:paraId="38D5B843" w14:textId="77777777"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أن يلتزم المرشح بالحضور المنتظم طيلة أيام التدريب حتى انتهائه.</w:t>
      </w:r>
    </w:p>
    <w:p w14:paraId="7A0AACBE" w14:textId="77777777"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أن يكون المرشح قد أمضى فترة التجربة بنجاح.</w:t>
      </w:r>
    </w:p>
    <w:p w14:paraId="0691DD07" w14:textId="77777777"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يمكن للمرشح حضور سلسلة من الفعاليات التدريبية خلال العام الواحد حسب الاحتياج التدريبي والمخصصات المالية.</w:t>
      </w:r>
    </w:p>
    <w:p w14:paraId="24D90D84" w14:textId="77777777" w:rsidR="00B65A87" w:rsidRPr="00D7218E" w:rsidRDefault="00B65A87" w:rsidP="00E01B39">
      <w:pPr>
        <w:pStyle w:val="ListParagraph"/>
        <w:numPr>
          <w:ilvl w:val="1"/>
          <w:numId w:val="74"/>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أنواع التدريب</w:t>
      </w:r>
    </w:p>
    <w:p w14:paraId="35E84EBB" w14:textId="1482FC6B"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التدريب </w:t>
      </w:r>
      <w:r w:rsidR="003F2DC8" w:rsidRPr="00D7218E">
        <w:rPr>
          <w:rFonts w:ascii="STC Forward" w:hAnsi="STC Forward" w:cs="STC Forward"/>
          <w:sz w:val="24"/>
          <w:szCs w:val="24"/>
          <w:rtl/>
        </w:rPr>
        <w:t xml:space="preserve">الإداري والمتخصص </w:t>
      </w:r>
      <w:r w:rsidRPr="00D7218E">
        <w:rPr>
          <w:rFonts w:ascii="STC Forward" w:hAnsi="STC Forward" w:cs="STC Forward"/>
          <w:sz w:val="24"/>
          <w:szCs w:val="24"/>
          <w:rtl/>
        </w:rPr>
        <w:t>داخل المملكة:</w:t>
      </w:r>
    </w:p>
    <w:p w14:paraId="2C21243E" w14:textId="77777777" w:rsidR="00B65A87" w:rsidRPr="00D7218E" w:rsidRDefault="00B65A87" w:rsidP="004F57CD">
      <w:pPr>
        <w:bidi/>
        <w:spacing w:line="360" w:lineRule="auto"/>
        <w:jc w:val="lowKashida"/>
        <w:rPr>
          <w:rFonts w:ascii="STC Forward" w:hAnsi="STC Forward" w:cs="STC Forward"/>
          <w:sz w:val="24"/>
          <w:szCs w:val="24"/>
        </w:rPr>
      </w:pPr>
      <w:r w:rsidRPr="00D7218E">
        <w:rPr>
          <w:rFonts w:ascii="STC Forward" w:hAnsi="STC Forward" w:cs="STC Forward"/>
          <w:sz w:val="24"/>
          <w:szCs w:val="24"/>
          <w:rtl/>
        </w:rPr>
        <w:t>يهدف إلى تطوير أداء الموظفين من خلال اتخاذ كافة الإجراءات اللازمة لضمان مشاركتهم بالفعاليات التدريبية الفنية والتخصصية في المراكز التدريبية داخل المملكة ويشمل جميع المستويات الإدارية.</w:t>
      </w:r>
    </w:p>
    <w:p w14:paraId="2BD2E564" w14:textId="77777777" w:rsidR="00EE1204" w:rsidRPr="00D7218E" w:rsidRDefault="00EE1204" w:rsidP="00EE1204">
      <w:pPr>
        <w:bidi/>
        <w:spacing w:line="360" w:lineRule="auto"/>
        <w:jc w:val="lowKashida"/>
        <w:rPr>
          <w:rFonts w:ascii="STC Forward" w:hAnsi="STC Forward" w:cs="STC Forward"/>
          <w:sz w:val="24"/>
          <w:szCs w:val="24"/>
        </w:rPr>
      </w:pPr>
    </w:p>
    <w:p w14:paraId="0D0AE941" w14:textId="77777777" w:rsidR="00EE1204" w:rsidRPr="00D7218E" w:rsidRDefault="00EE1204" w:rsidP="00EE1204">
      <w:pPr>
        <w:bidi/>
        <w:spacing w:line="360" w:lineRule="auto"/>
        <w:jc w:val="lowKashida"/>
        <w:rPr>
          <w:rFonts w:ascii="STC Forward" w:hAnsi="STC Forward" w:cs="STC Forward"/>
          <w:sz w:val="24"/>
          <w:szCs w:val="24"/>
          <w:rtl/>
        </w:rPr>
      </w:pPr>
    </w:p>
    <w:p w14:paraId="0E781CDE" w14:textId="77777777"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lastRenderedPageBreak/>
        <w:t>التدريب الإداري خارج المملكة:</w:t>
      </w:r>
    </w:p>
    <w:p w14:paraId="30F828EC" w14:textId="77777777" w:rsidR="00B65A87" w:rsidRPr="00D7218E" w:rsidRDefault="00B65A87" w:rsidP="004F57CD">
      <w:pPr>
        <w:bidi/>
        <w:spacing w:line="360" w:lineRule="auto"/>
        <w:jc w:val="lowKashida"/>
        <w:rPr>
          <w:rFonts w:ascii="STC Forward" w:hAnsi="STC Forward" w:cs="STC Forward"/>
          <w:sz w:val="24"/>
          <w:szCs w:val="24"/>
        </w:rPr>
      </w:pPr>
      <w:r w:rsidRPr="00D7218E">
        <w:rPr>
          <w:rFonts w:ascii="STC Forward" w:hAnsi="STC Forward" w:cs="STC Forward"/>
          <w:sz w:val="24"/>
          <w:szCs w:val="24"/>
          <w:rtl/>
        </w:rPr>
        <w:t>يهدف إلى إتاحة الفرص للقيادات الإدارية بالشركة للاحتكاك مع نظرائهم الموظفين بشركات عالمية لتبادل الخبرات واكتساب مفاهيم وأفكار جديدة، وهو مخصص للمستوى الإداري الرابع فأعلى حسب الخطة المعتمدة والاحتياج التدريبي.</w:t>
      </w:r>
    </w:p>
    <w:p w14:paraId="3B46A905" w14:textId="77777777"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التدريب المتخصص خارج المملكة:</w:t>
      </w:r>
    </w:p>
    <w:p w14:paraId="20CF0301" w14:textId="77777777" w:rsidR="00B65A87" w:rsidRPr="00D7218E" w:rsidRDefault="00B65A87" w:rsidP="004F57CD">
      <w:pPr>
        <w:bidi/>
        <w:spacing w:line="360" w:lineRule="auto"/>
        <w:ind w:right="348"/>
        <w:jc w:val="lowKashida"/>
        <w:rPr>
          <w:rFonts w:ascii="STC Forward" w:hAnsi="STC Forward" w:cs="STC Forward"/>
          <w:sz w:val="24"/>
          <w:szCs w:val="24"/>
          <w:rtl/>
        </w:rPr>
      </w:pPr>
      <w:r w:rsidRPr="00D7218E">
        <w:rPr>
          <w:rFonts w:ascii="STC Forward" w:hAnsi="STC Forward" w:cs="STC Forward"/>
          <w:sz w:val="24"/>
          <w:szCs w:val="24"/>
          <w:rtl/>
        </w:rPr>
        <w:t>يهدف إلى تغطية التخصصات المهنية المطلوبة وتلبية الاحتياجات التدريبية المتخصصة في مجالات تقنيات الاتصالات وأنظمة المعلومات المتعلقة بمجال عمل الشركة ويستهدف الموظفين ذوي العلاقة أو المرشحون له في جميع المستويات الإدارية بشرط عدم توفر إمكانية التدريب داخل المملكة (يراعى في ذلك الجودة والتكلفة)</w:t>
      </w:r>
      <w:r w:rsidR="003F2DC8" w:rsidRPr="00D7218E">
        <w:rPr>
          <w:rFonts w:ascii="STC Forward" w:hAnsi="STC Forward" w:cs="STC Forward"/>
          <w:sz w:val="24"/>
          <w:szCs w:val="24"/>
          <w:rtl/>
        </w:rPr>
        <w:t>.</w:t>
      </w:r>
    </w:p>
    <w:p w14:paraId="40B2FD34" w14:textId="77777777"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الندوات والمؤتمرات:</w:t>
      </w:r>
    </w:p>
    <w:p w14:paraId="2DA88471" w14:textId="77777777" w:rsidR="00B65A87" w:rsidRPr="00D7218E" w:rsidRDefault="0035436A" w:rsidP="004F57CD">
      <w:pPr>
        <w:bidi/>
        <w:spacing w:line="360" w:lineRule="auto"/>
        <w:ind w:right="348"/>
        <w:jc w:val="lowKashida"/>
        <w:rPr>
          <w:rFonts w:ascii="STC Forward" w:hAnsi="STC Forward" w:cs="STC Forward"/>
          <w:sz w:val="24"/>
          <w:szCs w:val="24"/>
          <w:rtl/>
        </w:rPr>
      </w:pPr>
      <w:r w:rsidRPr="00D7218E">
        <w:rPr>
          <w:rFonts w:ascii="STC Forward" w:hAnsi="STC Forward" w:cs="STC Forward"/>
          <w:sz w:val="24"/>
          <w:szCs w:val="24"/>
          <w:rtl/>
        </w:rPr>
        <w:t>يهدف</w:t>
      </w:r>
      <w:r w:rsidR="00B65A87" w:rsidRPr="00D7218E">
        <w:rPr>
          <w:rFonts w:ascii="STC Forward" w:hAnsi="STC Forward" w:cs="STC Forward"/>
          <w:sz w:val="24"/>
          <w:szCs w:val="24"/>
          <w:rtl/>
        </w:rPr>
        <w:t xml:space="preserve"> إلى تطوير معارف وقدرات ومهارات الموظفين في قطاعات العمل المختلفة بالشركة من خلال حضور الندوات والمؤتمرات والملتقيات والمنتديات ذات العلاقة بأنشطتها.</w:t>
      </w:r>
    </w:p>
    <w:p w14:paraId="34EDA0A5" w14:textId="77777777" w:rsidR="00B65A87" w:rsidRPr="00D7218E" w:rsidRDefault="00B65A87" w:rsidP="00E01B39">
      <w:pPr>
        <w:pStyle w:val="ListParagraph"/>
        <w:numPr>
          <w:ilvl w:val="2"/>
          <w:numId w:val="74"/>
        </w:numPr>
        <w:bidi/>
        <w:spacing w:before="120" w:after="12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التدريب الذاتي:</w:t>
      </w:r>
    </w:p>
    <w:p w14:paraId="1B389942" w14:textId="77777777" w:rsidR="00B65A87" w:rsidRPr="00D7218E" w:rsidRDefault="0035436A" w:rsidP="004F57CD">
      <w:pPr>
        <w:bidi/>
        <w:spacing w:line="360" w:lineRule="auto"/>
        <w:jc w:val="lowKashida"/>
        <w:rPr>
          <w:rFonts w:ascii="STC Forward" w:hAnsi="STC Forward" w:cs="STC Forward"/>
          <w:sz w:val="24"/>
          <w:szCs w:val="24"/>
          <w:rtl/>
        </w:rPr>
      </w:pPr>
      <w:r w:rsidRPr="00D7218E">
        <w:rPr>
          <w:rFonts w:ascii="STC Forward" w:hAnsi="STC Forward" w:cs="STC Forward"/>
          <w:sz w:val="24"/>
          <w:szCs w:val="24"/>
          <w:rtl/>
        </w:rPr>
        <w:t>تقدم الشركة برامج تدريبية مختلفة من خلال المنصة الإلكترونية الخاصة بالشركة وذلك بهدف تمكين الموظفين من تطوير مهاراتهم ورفع قدراتهم وإكسابهم المهارات الوظيفية التي تحسن من ادائهم الوظيفي، حيث تحتوي المنصة على العديد من البرامج التدريبية الإلكترونية لموضوعات متنوعة تلبي الاحتياجات الوظيفية، ويمكن الوصول لها في أي وقت وفي اي مكان</w:t>
      </w:r>
      <w:r w:rsidR="00B65A87" w:rsidRPr="00D7218E">
        <w:rPr>
          <w:rFonts w:ascii="STC Forward" w:hAnsi="STC Forward" w:cs="STC Forward"/>
          <w:sz w:val="24"/>
          <w:szCs w:val="24"/>
          <w:rtl/>
        </w:rPr>
        <w:t>.</w:t>
      </w:r>
    </w:p>
    <w:p w14:paraId="655C3F1C" w14:textId="77777777" w:rsidR="00B65A87" w:rsidRPr="00D7218E" w:rsidRDefault="00B65A87" w:rsidP="00E01B39">
      <w:pPr>
        <w:pStyle w:val="ListParagraph"/>
        <w:numPr>
          <w:ilvl w:val="1"/>
          <w:numId w:val="74"/>
        </w:numPr>
        <w:bidi/>
        <w:spacing w:after="0" w:line="360" w:lineRule="auto"/>
        <w:ind w:left="26" w:firstLine="0"/>
        <w:jc w:val="lowKashida"/>
        <w:rPr>
          <w:rFonts w:ascii="STC Forward" w:hAnsi="STC Forward" w:cs="STC Forward"/>
          <w:b/>
          <w:bCs/>
          <w:sz w:val="24"/>
          <w:szCs w:val="24"/>
          <w:rtl/>
        </w:rPr>
      </w:pPr>
      <w:r w:rsidRPr="00D7218E">
        <w:rPr>
          <w:rFonts w:ascii="STC Forward" w:hAnsi="STC Forward" w:cs="STC Forward"/>
          <w:b/>
          <w:bCs/>
          <w:sz w:val="24"/>
          <w:szCs w:val="24"/>
          <w:rtl/>
        </w:rPr>
        <w:t>أحكام عامة</w:t>
      </w:r>
    </w:p>
    <w:p w14:paraId="1EEDEF9D" w14:textId="77777777" w:rsidR="00B65A87" w:rsidRPr="00D7218E" w:rsidRDefault="00B65A87" w:rsidP="00E01B39">
      <w:pPr>
        <w:pStyle w:val="ListParagraph"/>
        <w:numPr>
          <w:ilvl w:val="0"/>
          <w:numId w:val="75"/>
        </w:numPr>
        <w:tabs>
          <w:tab w:val="right" w:pos="296"/>
          <w:tab w:val="right" w:pos="656"/>
        </w:tabs>
        <w:bidi/>
        <w:spacing w:after="0" w:line="360" w:lineRule="auto"/>
        <w:jc w:val="lowKashida"/>
        <w:rPr>
          <w:rFonts w:ascii="STC Forward" w:eastAsia="Calibri" w:hAnsi="STC Forward" w:cs="STC Forward"/>
          <w:vanish/>
          <w:rtl/>
        </w:rPr>
      </w:pPr>
    </w:p>
    <w:p w14:paraId="290E16BB" w14:textId="77777777" w:rsidR="00B65A87" w:rsidRPr="00D7218E" w:rsidRDefault="00B65A87" w:rsidP="00E01B39">
      <w:pPr>
        <w:pStyle w:val="ListParagraph"/>
        <w:numPr>
          <w:ilvl w:val="1"/>
          <w:numId w:val="75"/>
        </w:numPr>
        <w:tabs>
          <w:tab w:val="right" w:pos="296"/>
          <w:tab w:val="right" w:pos="656"/>
        </w:tabs>
        <w:bidi/>
        <w:spacing w:after="0" w:line="360" w:lineRule="auto"/>
        <w:jc w:val="lowKashida"/>
        <w:rPr>
          <w:rFonts w:ascii="STC Forward" w:eastAsia="Calibri" w:hAnsi="STC Forward" w:cs="STC Forward"/>
          <w:vanish/>
          <w:rtl/>
        </w:rPr>
      </w:pPr>
    </w:p>
    <w:p w14:paraId="1C8ABC5B" w14:textId="77777777" w:rsidR="00B65A87" w:rsidRPr="00D7218E" w:rsidRDefault="00B65A87" w:rsidP="00E01B39">
      <w:pPr>
        <w:pStyle w:val="ListParagraph"/>
        <w:numPr>
          <w:ilvl w:val="1"/>
          <w:numId w:val="75"/>
        </w:numPr>
        <w:tabs>
          <w:tab w:val="right" w:pos="296"/>
          <w:tab w:val="right" w:pos="656"/>
        </w:tabs>
        <w:bidi/>
        <w:spacing w:after="0" w:line="360" w:lineRule="auto"/>
        <w:jc w:val="lowKashida"/>
        <w:rPr>
          <w:rFonts w:ascii="STC Forward" w:eastAsia="Calibri" w:hAnsi="STC Forward" w:cs="STC Forward"/>
          <w:vanish/>
          <w:rtl/>
        </w:rPr>
      </w:pPr>
    </w:p>
    <w:p w14:paraId="1168C049" w14:textId="77777777" w:rsidR="00B65A87" w:rsidRPr="00D7218E" w:rsidRDefault="00B65A87" w:rsidP="00E01B39">
      <w:pPr>
        <w:pStyle w:val="ListParagraph"/>
        <w:numPr>
          <w:ilvl w:val="1"/>
          <w:numId w:val="75"/>
        </w:numPr>
        <w:tabs>
          <w:tab w:val="right" w:pos="296"/>
          <w:tab w:val="right" w:pos="656"/>
        </w:tabs>
        <w:bidi/>
        <w:spacing w:after="0" w:line="360" w:lineRule="auto"/>
        <w:jc w:val="lowKashida"/>
        <w:rPr>
          <w:rFonts w:ascii="STC Forward" w:eastAsia="Calibri" w:hAnsi="STC Forward" w:cs="STC Forward"/>
          <w:vanish/>
          <w:rtl/>
        </w:rPr>
      </w:pPr>
    </w:p>
    <w:p w14:paraId="7AA56019" w14:textId="77777777" w:rsidR="00B65A87" w:rsidRPr="00D7218E" w:rsidRDefault="00B65A87" w:rsidP="00E01B39">
      <w:pPr>
        <w:pStyle w:val="ListParagraph"/>
        <w:numPr>
          <w:ilvl w:val="1"/>
          <w:numId w:val="75"/>
        </w:numPr>
        <w:tabs>
          <w:tab w:val="right" w:pos="296"/>
          <w:tab w:val="right" w:pos="656"/>
        </w:tabs>
        <w:bidi/>
        <w:spacing w:after="0" w:line="360" w:lineRule="auto"/>
        <w:jc w:val="lowKashida"/>
        <w:rPr>
          <w:rFonts w:ascii="STC Forward" w:eastAsia="Calibri" w:hAnsi="STC Forward" w:cs="STC Forward"/>
          <w:vanish/>
          <w:rtl/>
        </w:rPr>
      </w:pPr>
    </w:p>
    <w:p w14:paraId="35648609" w14:textId="77777777" w:rsidR="00B65A87" w:rsidRPr="00D7218E" w:rsidRDefault="00B65A87" w:rsidP="00E01B39">
      <w:pPr>
        <w:pStyle w:val="ListParagraph"/>
        <w:numPr>
          <w:ilvl w:val="1"/>
          <w:numId w:val="75"/>
        </w:numPr>
        <w:tabs>
          <w:tab w:val="right" w:pos="296"/>
          <w:tab w:val="right" w:pos="656"/>
        </w:tabs>
        <w:bidi/>
        <w:spacing w:after="0" w:line="360" w:lineRule="auto"/>
        <w:jc w:val="lowKashida"/>
        <w:rPr>
          <w:rFonts w:ascii="STC Forward" w:eastAsia="Calibri" w:hAnsi="STC Forward" w:cs="STC Forward"/>
          <w:vanish/>
          <w:rtl/>
        </w:rPr>
      </w:pPr>
    </w:p>
    <w:p w14:paraId="6C76D0EC" w14:textId="77777777" w:rsidR="00B65A87" w:rsidRPr="00D7218E" w:rsidRDefault="00B65A87" w:rsidP="00E01B39">
      <w:pPr>
        <w:pStyle w:val="ListParagraph"/>
        <w:numPr>
          <w:ilvl w:val="2"/>
          <w:numId w:val="75"/>
        </w:numPr>
        <w:tabs>
          <w:tab w:val="right" w:pos="296"/>
          <w:tab w:val="right" w:pos="656"/>
        </w:tabs>
        <w:bidi/>
        <w:spacing w:after="0" w:line="360" w:lineRule="auto"/>
        <w:jc w:val="lowKashida"/>
        <w:rPr>
          <w:rFonts w:ascii="STC Forward" w:eastAsia="Calibri" w:hAnsi="STC Forward" w:cs="STC Forward"/>
          <w:vanish/>
          <w:rtl/>
        </w:rPr>
      </w:pPr>
    </w:p>
    <w:p w14:paraId="2539DCC8" w14:textId="77777777" w:rsidR="00B65A87" w:rsidRPr="00D7218E" w:rsidRDefault="00B65A87" w:rsidP="00E01B39">
      <w:pPr>
        <w:pStyle w:val="ListParagraph"/>
        <w:numPr>
          <w:ilvl w:val="2"/>
          <w:numId w:val="75"/>
        </w:numPr>
        <w:tabs>
          <w:tab w:val="right" w:pos="296"/>
          <w:tab w:val="right" w:pos="656"/>
        </w:tabs>
        <w:bidi/>
        <w:spacing w:after="0" w:line="360" w:lineRule="auto"/>
        <w:jc w:val="lowKashida"/>
        <w:rPr>
          <w:rFonts w:ascii="STC Forward" w:eastAsia="Calibri" w:hAnsi="STC Forward" w:cs="STC Forward"/>
          <w:vanish/>
          <w:rtl/>
        </w:rPr>
      </w:pPr>
    </w:p>
    <w:p w14:paraId="37D79FA0" w14:textId="77777777" w:rsidR="00B65A87" w:rsidRPr="00D7218E" w:rsidRDefault="00B65A87" w:rsidP="00E01B39">
      <w:pPr>
        <w:pStyle w:val="ListParagraph"/>
        <w:numPr>
          <w:ilvl w:val="2"/>
          <w:numId w:val="74"/>
        </w:numPr>
        <w:bidi/>
        <w:spacing w:before="120" w:after="120" w:line="360" w:lineRule="auto"/>
        <w:ind w:left="26" w:right="630" w:firstLine="0"/>
        <w:jc w:val="lowKashida"/>
        <w:rPr>
          <w:rFonts w:ascii="STC Forward" w:hAnsi="STC Forward" w:cs="STC Forward"/>
          <w:sz w:val="24"/>
          <w:szCs w:val="24"/>
        </w:rPr>
      </w:pPr>
      <w:r w:rsidRPr="00D7218E">
        <w:rPr>
          <w:rFonts w:ascii="STC Forward" w:hAnsi="STC Forward" w:cs="STC Forward"/>
          <w:sz w:val="24"/>
          <w:szCs w:val="24"/>
          <w:rtl/>
        </w:rPr>
        <w:t>في حالة تقديم ورقة عمل في أي من المؤتمرات والندوات المقررة، فيجب على المرشح أخذ موافقة الرئيس التنفيذي للشركة أو من يفوضه على مادة المشاركة، مع تزويد الإدارة العامة للتميز التنظيمي بمحتوى مادة المشاركة لإضافتها إلى قاعدة البيانات المخصصة لذلك، وأن يكون ذلك بالتنسيق مع الإدارة العامة للتواصل المؤسسي والسمة</w:t>
      </w:r>
      <w:r w:rsidRPr="00D7218E">
        <w:rPr>
          <w:rFonts w:ascii="STC Forward" w:hAnsi="STC Forward" w:cs="STC Forward"/>
          <w:sz w:val="24"/>
          <w:szCs w:val="24"/>
        </w:rPr>
        <w:t xml:space="preserve"> </w:t>
      </w:r>
      <w:r w:rsidRPr="00D7218E">
        <w:rPr>
          <w:rFonts w:ascii="STC Forward" w:hAnsi="STC Forward" w:cs="STC Forward"/>
          <w:sz w:val="24"/>
          <w:szCs w:val="24"/>
          <w:rtl/>
        </w:rPr>
        <w:t>التجارية.</w:t>
      </w:r>
    </w:p>
    <w:p w14:paraId="66139517" w14:textId="77777777" w:rsidR="00B65A87" w:rsidRPr="00D7218E" w:rsidRDefault="00B65A87" w:rsidP="00E01B39">
      <w:pPr>
        <w:pStyle w:val="ListParagraph"/>
        <w:numPr>
          <w:ilvl w:val="2"/>
          <w:numId w:val="74"/>
        </w:numPr>
        <w:bidi/>
        <w:spacing w:before="120" w:after="120" w:line="360" w:lineRule="auto"/>
        <w:ind w:left="26" w:right="630" w:firstLine="0"/>
        <w:jc w:val="lowKashida"/>
        <w:rPr>
          <w:rFonts w:ascii="STC Forward" w:hAnsi="STC Forward" w:cs="STC Forward"/>
          <w:sz w:val="24"/>
          <w:szCs w:val="24"/>
        </w:rPr>
      </w:pPr>
      <w:r w:rsidRPr="00D7218E">
        <w:rPr>
          <w:rFonts w:ascii="STC Forward" w:hAnsi="STC Forward" w:cs="STC Forward"/>
          <w:sz w:val="24"/>
          <w:szCs w:val="24"/>
          <w:rtl/>
        </w:rPr>
        <w:t>إذا كان البرنامج التدريبي يتطلب حضور الموظف فإنه يتم تفريغ الموظف المرشح للبرامج التدريبية تفرغاً كاملاً.</w:t>
      </w:r>
    </w:p>
    <w:p w14:paraId="184B76A3" w14:textId="77777777" w:rsidR="00B65A87" w:rsidRPr="00D7218E" w:rsidRDefault="00B65A87" w:rsidP="00E01B39">
      <w:pPr>
        <w:pStyle w:val="ListParagraph"/>
        <w:numPr>
          <w:ilvl w:val="2"/>
          <w:numId w:val="74"/>
        </w:numPr>
        <w:bidi/>
        <w:spacing w:before="120" w:after="120" w:line="360" w:lineRule="auto"/>
        <w:ind w:left="26" w:right="630" w:firstLine="0"/>
        <w:jc w:val="lowKashida"/>
        <w:rPr>
          <w:rFonts w:ascii="STC Forward" w:hAnsi="STC Forward" w:cs="STC Forward"/>
          <w:sz w:val="24"/>
          <w:szCs w:val="24"/>
        </w:rPr>
      </w:pPr>
      <w:r w:rsidRPr="00D7218E">
        <w:rPr>
          <w:rFonts w:ascii="STC Forward" w:hAnsi="STC Forward" w:cs="STC Forward"/>
          <w:sz w:val="24"/>
          <w:szCs w:val="24"/>
          <w:rtl/>
        </w:rPr>
        <w:t>يحق للشركة إلزام الموظف بدفع تكاليف التدريب، أو بنسبة منها، وذلك في الحالات التالية:</w:t>
      </w:r>
    </w:p>
    <w:p w14:paraId="2213188B" w14:textId="77777777" w:rsidR="00B65A87" w:rsidRPr="00D7218E" w:rsidRDefault="00B65A87" w:rsidP="00E01B39">
      <w:pPr>
        <w:pStyle w:val="ListParagraph"/>
        <w:numPr>
          <w:ilvl w:val="3"/>
          <w:numId w:val="7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إذا قرر الموظف إنهاء التدريب قبل الموعد المحدد لذلك دون عذر مشروع.</w:t>
      </w:r>
    </w:p>
    <w:p w14:paraId="51A1515B" w14:textId="77777777" w:rsidR="00B65A87" w:rsidRPr="00D7218E" w:rsidRDefault="00B65A87" w:rsidP="00E01B39">
      <w:pPr>
        <w:pStyle w:val="ListParagraph"/>
        <w:numPr>
          <w:ilvl w:val="3"/>
          <w:numId w:val="7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إذا تم فسخ عقد عمل الموظف وفق إحدى الحالات الواردة في المادة (80) من نظام العمل.</w:t>
      </w:r>
    </w:p>
    <w:p w14:paraId="34BAE720" w14:textId="77777777" w:rsidR="00B65A87" w:rsidRPr="00D7218E" w:rsidRDefault="00B65A87" w:rsidP="00E01B39">
      <w:pPr>
        <w:pStyle w:val="ListParagraph"/>
        <w:numPr>
          <w:ilvl w:val="3"/>
          <w:numId w:val="7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إذا استقال الموظف من العمل، أو تركه لغير الحالات الواردة في المادة (81) من نظام العمل أثناء فترة التدريب.</w:t>
      </w:r>
    </w:p>
    <w:p w14:paraId="01419304" w14:textId="77777777" w:rsidR="00B65A87" w:rsidRPr="00D7218E" w:rsidRDefault="00B65A87" w:rsidP="00E01B39">
      <w:pPr>
        <w:pStyle w:val="ListParagraph"/>
        <w:numPr>
          <w:ilvl w:val="2"/>
          <w:numId w:val="74"/>
        </w:numPr>
        <w:bidi/>
        <w:spacing w:before="120" w:after="120" w:line="360" w:lineRule="auto"/>
        <w:ind w:left="26" w:right="630" w:firstLine="0"/>
        <w:jc w:val="lowKashida"/>
        <w:rPr>
          <w:rFonts w:ascii="STC Forward" w:hAnsi="STC Forward" w:cs="STC Forward"/>
          <w:sz w:val="24"/>
          <w:szCs w:val="24"/>
        </w:rPr>
      </w:pPr>
      <w:r w:rsidRPr="00D7218E">
        <w:rPr>
          <w:rFonts w:ascii="STC Forward" w:hAnsi="STC Forward" w:cs="STC Forward"/>
          <w:sz w:val="24"/>
          <w:szCs w:val="24"/>
          <w:rtl/>
        </w:rPr>
        <w:lastRenderedPageBreak/>
        <w:t>في حال عدم قدرة المرشح على الحضور بما يعود بالضرر على الشركة</w:t>
      </w:r>
      <w:r w:rsidR="0035436A" w:rsidRPr="00D7218E">
        <w:rPr>
          <w:rFonts w:ascii="STC Forward" w:hAnsi="STC Forward" w:cs="STC Forward"/>
          <w:sz w:val="24"/>
          <w:szCs w:val="24"/>
          <w:rtl/>
        </w:rPr>
        <w:t xml:space="preserve"> ودون عذر مشروع</w:t>
      </w:r>
      <w:r w:rsidRPr="00D7218E">
        <w:rPr>
          <w:rFonts w:ascii="STC Forward" w:hAnsi="STC Forward" w:cs="STC Forward"/>
          <w:sz w:val="24"/>
          <w:szCs w:val="24"/>
          <w:rtl/>
        </w:rPr>
        <w:t xml:space="preserve">، فإنه يجب إبلاغ </w:t>
      </w:r>
      <w:r w:rsidR="0035436A" w:rsidRPr="00D7218E">
        <w:rPr>
          <w:rFonts w:ascii="STC Forward" w:hAnsi="STC Forward" w:cs="STC Forward"/>
          <w:sz w:val="24"/>
          <w:szCs w:val="24"/>
          <w:rtl/>
        </w:rPr>
        <w:t>إدارة تطوير المواهب والقيادات قبل انعقاد الدورة بوقت كافٍ بحيث لا يتجاوز الفترة المتفق عليها في الاشعار المرسل اليه، وفي حال عدم التزام المرشح بذلك تنطبق عليه العقوبات التالية</w:t>
      </w:r>
      <w:r w:rsidRPr="00D7218E">
        <w:rPr>
          <w:rFonts w:ascii="STC Forward" w:hAnsi="STC Forward" w:cs="STC Forward"/>
          <w:sz w:val="24"/>
          <w:szCs w:val="24"/>
          <w:rtl/>
        </w:rPr>
        <w:t>:</w:t>
      </w:r>
    </w:p>
    <w:p w14:paraId="4BB1B281" w14:textId="77777777" w:rsidR="00B65A87" w:rsidRPr="00D7218E" w:rsidRDefault="00B65A87" w:rsidP="00E01B39">
      <w:pPr>
        <w:pStyle w:val="ListParagraph"/>
        <w:numPr>
          <w:ilvl w:val="3"/>
          <w:numId w:val="7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المرة الأولى: دفع الموظف لتكاليف التدريب.</w:t>
      </w:r>
    </w:p>
    <w:p w14:paraId="7B19E596" w14:textId="77777777" w:rsidR="00B65A87" w:rsidRPr="00D7218E" w:rsidRDefault="00B65A87" w:rsidP="00E01B39">
      <w:pPr>
        <w:pStyle w:val="ListParagraph"/>
        <w:numPr>
          <w:ilvl w:val="3"/>
          <w:numId w:val="7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المرة الثانية: دفع الموظف لتكاليف التدريب مع الحرمان من الدورات التدريبية لمدة عام واحد.</w:t>
      </w:r>
    </w:p>
    <w:p w14:paraId="2B89B849" w14:textId="77777777" w:rsidR="00B65A87" w:rsidRPr="00D7218E" w:rsidRDefault="00B65A87" w:rsidP="00E01B39">
      <w:pPr>
        <w:pStyle w:val="ListParagraph"/>
        <w:numPr>
          <w:ilvl w:val="3"/>
          <w:numId w:val="74"/>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المرة الثالثة: دفع الموظف لتكاليف التدريب مع الحرمان من الدورات التدريبية.</w:t>
      </w:r>
    </w:p>
    <w:p w14:paraId="5D6F87AF" w14:textId="77777777" w:rsidR="0035436A" w:rsidRPr="00D7218E" w:rsidRDefault="0035436A" w:rsidP="00E01B39">
      <w:pPr>
        <w:pStyle w:val="ListParagraph"/>
        <w:numPr>
          <w:ilvl w:val="2"/>
          <w:numId w:val="74"/>
        </w:numPr>
        <w:bidi/>
        <w:spacing w:before="120" w:after="120" w:line="360" w:lineRule="auto"/>
        <w:ind w:left="26" w:right="630" w:firstLine="0"/>
        <w:jc w:val="lowKashida"/>
        <w:rPr>
          <w:rFonts w:ascii="STC Forward" w:hAnsi="STC Forward" w:cs="STC Forward"/>
          <w:sz w:val="24"/>
          <w:szCs w:val="24"/>
          <w:rtl/>
        </w:rPr>
      </w:pPr>
      <w:r w:rsidRPr="00D7218E">
        <w:rPr>
          <w:rFonts w:ascii="STC Forward" w:hAnsi="STC Forward" w:cs="STC Forward"/>
          <w:sz w:val="24"/>
          <w:szCs w:val="24"/>
          <w:rtl/>
        </w:rPr>
        <w:t>توفر الشركة مجموعة من الأنظمة والبرامج ليستفيد منها الموظفين كنظام تدريب ذاتي إلكتروني سواء في المنصة الإلكترونية أو الورش الافتراضية وغيرها من الأنظمة الرقمية الأخرى، ويترتب على استخدام هذه البرامج إنتاج مجموعة من المحتويات والمواد التدريبية ويجب على الموظف الالتزام بما يلي</w:t>
      </w:r>
      <w:r w:rsidRPr="00D7218E">
        <w:rPr>
          <w:rFonts w:ascii="STC Forward" w:hAnsi="STC Forward" w:cs="STC Forward"/>
          <w:sz w:val="24"/>
          <w:szCs w:val="24"/>
        </w:rPr>
        <w:t>:</w:t>
      </w:r>
    </w:p>
    <w:p w14:paraId="1AB52323" w14:textId="77777777" w:rsidR="0035436A" w:rsidRPr="00D7218E" w:rsidRDefault="0035436A" w:rsidP="00E01B39">
      <w:pPr>
        <w:pStyle w:val="ListParagraph"/>
        <w:numPr>
          <w:ilvl w:val="3"/>
          <w:numId w:val="74"/>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الحفاظ التام على معلومات تسجيل الدخول وعدم مشاركتها مع أي شخص آخر، فهي خاصة بالموظف فقط</w:t>
      </w:r>
      <w:r w:rsidRPr="00D7218E">
        <w:rPr>
          <w:rFonts w:ascii="STC Forward" w:hAnsi="STC Forward" w:cs="STC Forward"/>
          <w:sz w:val="24"/>
          <w:szCs w:val="24"/>
        </w:rPr>
        <w:t>.</w:t>
      </w:r>
    </w:p>
    <w:p w14:paraId="3211B209" w14:textId="77777777" w:rsidR="00B65A87" w:rsidRPr="00D7218E" w:rsidRDefault="0035436A" w:rsidP="00E01B39">
      <w:pPr>
        <w:pStyle w:val="ListParagraph"/>
        <w:numPr>
          <w:ilvl w:val="3"/>
          <w:numId w:val="74"/>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جميع المواد والبرامج التدريبة خاصة بالشركة غير قابلة للنشر أو الطباعة، فهي تعد من ضمن حقوق الشركة</w:t>
      </w:r>
      <w:r w:rsidRPr="00D7218E">
        <w:rPr>
          <w:rFonts w:ascii="STC Forward" w:hAnsi="STC Forward" w:cs="STC Forward"/>
          <w:sz w:val="24"/>
          <w:szCs w:val="24"/>
        </w:rPr>
        <w:t>.</w:t>
      </w:r>
    </w:p>
    <w:p w14:paraId="6143C98F" w14:textId="3B581D29" w:rsidR="00473D0F" w:rsidRPr="00D7218E" w:rsidRDefault="00470DD9" w:rsidP="000B3CC1">
      <w:pPr>
        <w:rPr>
          <w:rFonts w:ascii="STC Forward" w:hAnsi="STC Forward" w:cs="STC Forward"/>
          <w:sz w:val="24"/>
          <w:szCs w:val="24"/>
          <w:rtl/>
        </w:rPr>
      </w:pPr>
      <w:r w:rsidRPr="00D7218E">
        <w:rPr>
          <w:rFonts w:ascii="STC Forward" w:hAnsi="STC Forward" w:cs="STC Forward"/>
          <w:sz w:val="24"/>
          <w:szCs w:val="24"/>
          <w:rtl/>
        </w:rPr>
        <w:br w:type="page"/>
      </w:r>
    </w:p>
    <w:bookmarkEnd w:id="286"/>
    <w:p w14:paraId="00984C1E" w14:textId="77777777" w:rsidR="00C644FD" w:rsidRPr="00D7218E" w:rsidRDefault="00473D0F" w:rsidP="00BF5404">
      <w:pPr>
        <w:keepNext/>
        <w:keepLines/>
        <w:bidi/>
        <w:spacing w:before="240" w:after="120" w:line="360" w:lineRule="auto"/>
        <w:jc w:val="lowKashida"/>
        <w:outlineLvl w:val="0"/>
        <w:rPr>
          <w:rFonts w:ascii="STC Forward" w:eastAsia="Times New Roman" w:hAnsi="STC Forward" w:cs="STC Forward"/>
          <w:color w:val="FF375E"/>
          <w:sz w:val="36"/>
          <w:szCs w:val="36"/>
        </w:rPr>
      </w:pPr>
      <w:r w:rsidRPr="00D7218E">
        <w:rPr>
          <w:rFonts w:ascii="STC Forward" w:eastAsia="Times New Roman" w:hAnsi="STC Forward" w:cs="STC Forward"/>
          <w:color w:val="FF375E"/>
          <w:sz w:val="36"/>
          <w:szCs w:val="36"/>
          <w:rtl/>
        </w:rPr>
        <w:lastRenderedPageBreak/>
        <w:t xml:space="preserve"> </w:t>
      </w:r>
      <w:bookmarkStart w:id="288" w:name="_Toc185338821"/>
      <w:r w:rsidR="002F3760" w:rsidRPr="00D7218E">
        <w:rPr>
          <w:rFonts w:ascii="STC Forward" w:eastAsia="Times New Roman" w:hAnsi="STC Forward" w:cs="STC Forward"/>
          <w:color w:val="FF375E"/>
          <w:sz w:val="36"/>
          <w:szCs w:val="36"/>
          <w:rtl/>
        </w:rPr>
        <w:t xml:space="preserve">الباب </w:t>
      </w:r>
      <w:r w:rsidRPr="00D7218E">
        <w:rPr>
          <w:rFonts w:ascii="STC Forward" w:eastAsia="Times New Roman" w:hAnsi="STC Forward" w:cs="STC Forward"/>
          <w:color w:val="FF375E"/>
          <w:sz w:val="36"/>
          <w:szCs w:val="36"/>
          <w:rtl/>
        </w:rPr>
        <w:t>السادس</w:t>
      </w:r>
      <w:r w:rsidR="00D03FB6" w:rsidRPr="00D7218E">
        <w:rPr>
          <w:rFonts w:ascii="STC Forward" w:eastAsia="Times New Roman" w:hAnsi="STC Forward" w:cs="STC Forward"/>
          <w:color w:val="FF375E"/>
          <w:sz w:val="36"/>
          <w:szCs w:val="36"/>
          <w:rtl/>
        </w:rPr>
        <w:t>:</w:t>
      </w:r>
      <w:r w:rsidR="002F3760" w:rsidRPr="00D7218E">
        <w:rPr>
          <w:rFonts w:ascii="STC Forward" w:eastAsia="Times New Roman" w:hAnsi="STC Forward" w:cs="STC Forward"/>
          <w:color w:val="FF375E"/>
          <w:sz w:val="36"/>
          <w:szCs w:val="36"/>
          <w:rtl/>
        </w:rPr>
        <w:t xml:space="preserve"> </w:t>
      </w:r>
      <w:r w:rsidR="00C775F3" w:rsidRPr="00D7218E">
        <w:rPr>
          <w:rFonts w:ascii="STC Forward" w:eastAsia="Times New Roman" w:hAnsi="STC Forward" w:cs="STC Forward"/>
          <w:color w:val="FF375E"/>
          <w:sz w:val="36"/>
          <w:szCs w:val="36"/>
          <w:rtl/>
        </w:rPr>
        <w:t>أوقات العمل والراحة</w:t>
      </w:r>
      <w:bookmarkEnd w:id="288"/>
    </w:p>
    <w:p w14:paraId="6DACD437" w14:textId="77777777" w:rsidR="002F3760" w:rsidRPr="00D7218E" w:rsidRDefault="002F3760" w:rsidP="00E01B39">
      <w:pPr>
        <w:pStyle w:val="ListParagraph"/>
        <w:numPr>
          <w:ilvl w:val="0"/>
          <w:numId w:val="64"/>
        </w:numPr>
        <w:tabs>
          <w:tab w:val="right" w:pos="296"/>
          <w:tab w:val="right" w:pos="746"/>
          <w:tab w:val="right" w:pos="1016"/>
        </w:tabs>
        <w:bidi/>
        <w:spacing w:before="240" w:after="120" w:line="360" w:lineRule="auto"/>
        <w:ind w:firstLine="26"/>
        <w:jc w:val="lowKashida"/>
        <w:outlineLvl w:val="1"/>
        <w:rPr>
          <w:rFonts w:ascii="STC Forward" w:hAnsi="STC Forward" w:cs="STC Forward"/>
          <w:color w:val="4F008C"/>
          <w:sz w:val="28"/>
          <w:szCs w:val="28"/>
        </w:rPr>
      </w:pPr>
      <w:bookmarkStart w:id="289" w:name="_Toc185338822"/>
      <w:r w:rsidRPr="00D7218E">
        <w:rPr>
          <w:rFonts w:ascii="STC Forward" w:hAnsi="STC Forward" w:cs="STC Forward"/>
          <w:color w:val="4F008C"/>
          <w:sz w:val="28"/>
          <w:szCs w:val="28"/>
          <w:rtl/>
        </w:rPr>
        <w:t>سياسة أوقات العمل والراحة</w:t>
      </w:r>
      <w:bookmarkEnd w:id="289"/>
      <w:r w:rsidRPr="00D7218E">
        <w:rPr>
          <w:rFonts w:ascii="STC Forward" w:hAnsi="STC Forward" w:cs="STC Forward"/>
          <w:color w:val="4F008C"/>
          <w:sz w:val="28"/>
          <w:szCs w:val="28"/>
          <w:rtl/>
        </w:rPr>
        <w:t xml:space="preserve"> </w:t>
      </w:r>
    </w:p>
    <w:p w14:paraId="1A564077" w14:textId="08D32164" w:rsidR="002F3760" w:rsidRPr="00D7218E" w:rsidRDefault="002F3760" w:rsidP="00BF5404">
      <w:pPr>
        <w:pStyle w:val="ListParagraph"/>
        <w:bidi/>
        <w:spacing w:after="0" w:line="360" w:lineRule="auto"/>
        <w:ind w:left="0"/>
        <w:jc w:val="lowKashida"/>
        <w:rPr>
          <w:rFonts w:ascii="STC Forward" w:hAnsi="STC Forward" w:cs="STC Forward"/>
          <w:sz w:val="24"/>
          <w:szCs w:val="24"/>
          <w:rtl/>
        </w:rPr>
      </w:pPr>
      <w:r w:rsidRPr="00D7218E">
        <w:rPr>
          <w:rFonts w:ascii="STC Forward" w:hAnsi="STC Forward" w:cs="STC Forward"/>
          <w:sz w:val="24"/>
          <w:szCs w:val="24"/>
          <w:rtl/>
        </w:rPr>
        <w:t>تقوم الشركة بتنظيم ساعات العمل والراحة لموظفيها بما يضمن سير العمل بالشركة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مع الأخذ</w:t>
      </w:r>
      <w:r w:rsidR="00A74AFA" w:rsidRPr="00D7218E">
        <w:rPr>
          <w:rFonts w:ascii="STC Forward" w:hAnsi="STC Forward" w:cs="STC Forward"/>
          <w:sz w:val="24"/>
          <w:szCs w:val="24"/>
          <w:rtl/>
        </w:rPr>
        <w:t xml:space="preserve"> ب</w:t>
      </w:r>
      <w:r w:rsidRPr="00D7218E">
        <w:rPr>
          <w:rFonts w:ascii="STC Forward" w:hAnsi="STC Forward" w:cs="STC Forward"/>
          <w:sz w:val="24"/>
          <w:szCs w:val="24"/>
          <w:rtl/>
        </w:rPr>
        <w:t>ال</w:t>
      </w:r>
      <w:r w:rsidR="00A74AFA" w:rsidRPr="00D7218E">
        <w:rPr>
          <w:rFonts w:ascii="STC Forward" w:hAnsi="STC Forward" w:cs="STC Forward"/>
          <w:sz w:val="24"/>
          <w:szCs w:val="24"/>
          <w:rtl/>
        </w:rPr>
        <w:t>إ</w:t>
      </w:r>
      <w:r w:rsidRPr="00D7218E">
        <w:rPr>
          <w:rFonts w:ascii="STC Forward" w:hAnsi="STC Forward" w:cs="STC Forward"/>
          <w:sz w:val="24"/>
          <w:szCs w:val="24"/>
          <w:rtl/>
        </w:rPr>
        <w:t>عتبار ال</w:t>
      </w:r>
      <w:r w:rsidR="00A74AFA" w:rsidRPr="00D7218E">
        <w:rPr>
          <w:rFonts w:ascii="STC Forward" w:hAnsi="STC Forward" w:cs="STC Forward"/>
          <w:sz w:val="24"/>
          <w:szCs w:val="24"/>
          <w:rtl/>
        </w:rPr>
        <w:t>إ</w:t>
      </w:r>
      <w:r w:rsidRPr="00D7218E">
        <w:rPr>
          <w:rFonts w:ascii="STC Forward" w:hAnsi="STC Forward" w:cs="STC Forward"/>
          <w:sz w:val="24"/>
          <w:szCs w:val="24"/>
          <w:rtl/>
        </w:rPr>
        <w:t>حتياجات التشغيلية ونوعية الأعمال المطلوب إنجازها</w:t>
      </w:r>
      <w:r w:rsidR="00DF43BE" w:rsidRPr="00D7218E">
        <w:rPr>
          <w:rFonts w:ascii="STC Forward" w:hAnsi="STC Forward" w:cs="STC Forward"/>
          <w:sz w:val="24"/>
          <w:szCs w:val="24"/>
          <w:rtl/>
        </w:rPr>
        <w:t xml:space="preserve"> </w:t>
      </w:r>
      <w:r w:rsidRPr="00D7218E">
        <w:rPr>
          <w:rFonts w:ascii="STC Forward" w:hAnsi="STC Forward" w:cs="STC Forward"/>
          <w:sz w:val="24"/>
          <w:szCs w:val="24"/>
          <w:rtl/>
        </w:rPr>
        <w:t>ومتطلبات نظام العمل ورفع الكفاءة ال</w:t>
      </w:r>
      <w:r w:rsidR="001E6D17" w:rsidRPr="00D7218E">
        <w:rPr>
          <w:rFonts w:ascii="STC Forward" w:hAnsi="STC Forward" w:cs="STC Forward"/>
          <w:sz w:val="24"/>
          <w:szCs w:val="24"/>
          <w:rtl/>
        </w:rPr>
        <w:t>إ</w:t>
      </w:r>
      <w:r w:rsidRPr="00D7218E">
        <w:rPr>
          <w:rFonts w:ascii="STC Forward" w:hAnsi="STC Forward" w:cs="STC Forward"/>
          <w:sz w:val="24"/>
          <w:szCs w:val="24"/>
          <w:rtl/>
        </w:rPr>
        <w:t>نتاجية</w:t>
      </w:r>
      <w:r w:rsidR="00D03FB6" w:rsidRPr="00D7218E">
        <w:rPr>
          <w:rFonts w:ascii="STC Forward" w:hAnsi="STC Forward" w:cs="STC Forward"/>
          <w:sz w:val="24"/>
          <w:szCs w:val="24"/>
          <w:rtl/>
        </w:rPr>
        <w:t>.</w:t>
      </w:r>
    </w:p>
    <w:p w14:paraId="79F3C542" w14:textId="337204FD" w:rsidR="002F3760" w:rsidRPr="00D7218E" w:rsidRDefault="002F3760" w:rsidP="006429B9">
      <w:pPr>
        <w:pStyle w:val="ListParagraph"/>
        <w:numPr>
          <w:ilvl w:val="1"/>
          <w:numId w:val="16"/>
        </w:numPr>
        <w:bidi/>
        <w:spacing w:after="0" w:line="360" w:lineRule="auto"/>
        <w:ind w:left="26" w:hanging="3"/>
        <w:jc w:val="lowKashida"/>
        <w:rPr>
          <w:rFonts w:ascii="STC Forward" w:hAnsi="STC Forward" w:cs="STC Forward"/>
          <w:b/>
          <w:bCs/>
          <w:sz w:val="24"/>
          <w:szCs w:val="24"/>
          <w:rtl/>
        </w:rPr>
      </w:pPr>
      <w:r w:rsidRPr="00D7218E">
        <w:rPr>
          <w:rFonts w:ascii="STC Forward" w:hAnsi="STC Forward" w:cs="STC Forward"/>
          <w:b/>
          <w:bCs/>
          <w:sz w:val="24"/>
          <w:szCs w:val="24"/>
          <w:rtl/>
        </w:rPr>
        <w:t>أيام وساعات العمل</w:t>
      </w:r>
    </w:p>
    <w:p w14:paraId="17E35F61" w14:textId="383634E7" w:rsidR="002F3760" w:rsidRPr="00D7218E" w:rsidRDefault="00373347" w:rsidP="006429B9">
      <w:pPr>
        <w:pStyle w:val="ListParagraph"/>
        <w:numPr>
          <w:ilvl w:val="2"/>
          <w:numId w:val="16"/>
        </w:numPr>
        <w:bidi/>
        <w:spacing w:after="0" w:line="360" w:lineRule="auto"/>
        <w:ind w:left="26" w:hanging="3"/>
        <w:jc w:val="lowKashida"/>
        <w:rPr>
          <w:rFonts w:ascii="STC Forward" w:hAnsi="STC Forward" w:cs="STC Forward"/>
          <w:sz w:val="24"/>
          <w:szCs w:val="24"/>
          <w:rtl/>
        </w:rPr>
      </w:pPr>
      <w:r w:rsidRPr="00D7218E">
        <w:rPr>
          <w:rFonts w:ascii="STC Forward" w:hAnsi="STC Forward" w:cs="STC Forward"/>
          <w:sz w:val="24"/>
          <w:szCs w:val="24"/>
          <w:rtl/>
        </w:rPr>
        <w:t xml:space="preserve">عدد </w:t>
      </w:r>
      <w:r w:rsidR="002F3760" w:rsidRPr="00D7218E">
        <w:rPr>
          <w:rFonts w:ascii="STC Forward" w:hAnsi="STC Forward" w:cs="STC Forward"/>
          <w:sz w:val="24"/>
          <w:szCs w:val="24"/>
          <w:rtl/>
        </w:rPr>
        <w:t xml:space="preserve">أيام العمل </w:t>
      </w:r>
      <w:r w:rsidRPr="00D7218E">
        <w:rPr>
          <w:rFonts w:ascii="STC Forward" w:hAnsi="STC Forward" w:cs="STC Forward"/>
          <w:sz w:val="24"/>
          <w:szCs w:val="24"/>
          <w:rtl/>
        </w:rPr>
        <w:t xml:space="preserve">هو </w:t>
      </w:r>
      <w:r w:rsidR="002F3760" w:rsidRPr="00D7218E">
        <w:rPr>
          <w:rFonts w:ascii="STC Forward" w:hAnsi="STC Forward" w:cs="STC Forward"/>
          <w:sz w:val="24"/>
          <w:szCs w:val="24"/>
          <w:rtl/>
        </w:rPr>
        <w:t>خمسة أيام في الأسبوع</w:t>
      </w:r>
      <w:r w:rsidR="00D03FB6" w:rsidRPr="00D7218E">
        <w:rPr>
          <w:rFonts w:ascii="STC Forward" w:hAnsi="STC Forward" w:cs="STC Forward"/>
          <w:sz w:val="24"/>
          <w:szCs w:val="24"/>
          <w:rtl/>
        </w:rPr>
        <w:t>.</w:t>
      </w:r>
    </w:p>
    <w:p w14:paraId="08CEBD05" w14:textId="48B79854" w:rsidR="002F3760" w:rsidRPr="00D7218E" w:rsidRDefault="00227EC0" w:rsidP="006429B9">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sz w:val="24"/>
          <w:szCs w:val="24"/>
          <w:rtl/>
        </w:rPr>
        <w:t xml:space="preserve">عدد ساعات العمل هي </w:t>
      </w:r>
      <w:r w:rsidR="002F3760" w:rsidRPr="00D7218E">
        <w:rPr>
          <w:rFonts w:ascii="STC Forward" w:hAnsi="STC Forward" w:cs="STC Forward"/>
          <w:sz w:val="24"/>
          <w:szCs w:val="24"/>
          <w:rtl/>
        </w:rPr>
        <w:t>أربع</w:t>
      </w:r>
      <w:r w:rsidRPr="00D7218E">
        <w:rPr>
          <w:rFonts w:ascii="STC Forward" w:hAnsi="STC Forward" w:cs="STC Forward"/>
          <w:sz w:val="24"/>
          <w:szCs w:val="24"/>
          <w:rtl/>
        </w:rPr>
        <w:t>ي</w:t>
      </w:r>
      <w:r w:rsidR="002F3760" w:rsidRPr="00D7218E">
        <w:rPr>
          <w:rFonts w:ascii="STC Forward" w:hAnsi="STC Forward" w:cs="STC Forward"/>
          <w:sz w:val="24"/>
          <w:szCs w:val="24"/>
          <w:rtl/>
        </w:rPr>
        <w:t>ن ساعة أسبوعياً بمعدل 8 ساعات يومياً</w:t>
      </w:r>
      <w:r w:rsidR="003C18EB" w:rsidRPr="00D7218E">
        <w:rPr>
          <w:rFonts w:ascii="STC Forward" w:hAnsi="STC Forward" w:cs="STC Forward"/>
          <w:sz w:val="24"/>
          <w:szCs w:val="24"/>
          <w:rtl/>
        </w:rPr>
        <w:t xml:space="preserve">، </w:t>
      </w:r>
      <w:r w:rsidR="00BB3D1E" w:rsidRPr="00D7218E">
        <w:rPr>
          <w:rFonts w:ascii="STC Forward" w:hAnsi="STC Forward" w:cs="STC Forward"/>
          <w:sz w:val="24"/>
          <w:szCs w:val="24"/>
          <w:rtl/>
        </w:rPr>
        <w:t>فيما عدا شهر رمضان بحيث تكون ساعات العمل اليومية -للعمال المسلمين فقط- ست ساعات يومياً. بحسب ما نصت عليه لائحة تنظيم العمل الداخلية بالشركة</w:t>
      </w:r>
      <w:r w:rsidR="00BB3D1E" w:rsidRPr="00D7218E">
        <w:rPr>
          <w:rFonts w:ascii="Cambria" w:hAnsi="Cambria" w:cs="Cambria" w:hint="cs"/>
          <w:sz w:val="24"/>
          <w:szCs w:val="24"/>
          <w:rtl/>
        </w:rPr>
        <w:t> </w:t>
      </w:r>
      <w:r w:rsidR="00D03FB6" w:rsidRPr="00D7218E">
        <w:rPr>
          <w:rFonts w:ascii="STC Forward" w:hAnsi="STC Forward" w:cs="STC Forward"/>
          <w:sz w:val="24"/>
          <w:szCs w:val="24"/>
          <w:rtl/>
        </w:rPr>
        <w:t>.</w:t>
      </w:r>
      <w:r w:rsidR="002F3760" w:rsidRPr="00D7218E">
        <w:rPr>
          <w:rFonts w:ascii="STC Forward" w:hAnsi="STC Forward" w:cs="STC Forward"/>
          <w:sz w:val="24"/>
          <w:szCs w:val="24"/>
          <w:rtl/>
        </w:rPr>
        <w:t xml:space="preserve"> ويحق للموظفة الخروج من العمل </w:t>
      </w:r>
      <w:r w:rsidR="00DF43BE" w:rsidRPr="00D7218E">
        <w:rPr>
          <w:rFonts w:ascii="STC Forward" w:hAnsi="STC Forward" w:cs="STC Forward"/>
          <w:sz w:val="24"/>
          <w:szCs w:val="24"/>
          <w:rtl/>
        </w:rPr>
        <w:t>بقصد إرضاع</w:t>
      </w:r>
      <w:r w:rsidR="002F3760" w:rsidRPr="00D7218E">
        <w:rPr>
          <w:rFonts w:ascii="STC Forward" w:hAnsi="STC Forward" w:cs="STC Forward"/>
          <w:sz w:val="24"/>
          <w:szCs w:val="24"/>
          <w:rtl/>
        </w:rPr>
        <w:t xml:space="preserve"> مولودها لمدة ساعة واحدة بحد أقصى متفرقة أو مجتمعة دون أن تقوم بتعويض تلك المدة بشرط تنسيق ذلك مع </w:t>
      </w:r>
      <w:r w:rsidR="00435E4F" w:rsidRPr="00D7218E">
        <w:rPr>
          <w:rFonts w:ascii="STC Forward" w:hAnsi="STC Forward" w:cs="STC Forward"/>
          <w:sz w:val="24"/>
          <w:szCs w:val="24"/>
          <w:rtl/>
        </w:rPr>
        <w:t xml:space="preserve">المدير </w:t>
      </w:r>
      <w:r w:rsidR="002F3760" w:rsidRPr="00D7218E">
        <w:rPr>
          <w:rFonts w:ascii="STC Forward" w:hAnsi="STC Forward" w:cs="STC Forward"/>
          <w:sz w:val="24"/>
          <w:szCs w:val="24"/>
          <w:rtl/>
        </w:rPr>
        <w:t>المباشر</w:t>
      </w:r>
      <w:r w:rsidR="00BB3D1E" w:rsidRPr="00D7218E">
        <w:rPr>
          <w:rFonts w:ascii="STC Forward" w:hAnsi="STC Forward" w:cs="STC Forward" w:hint="cs"/>
          <w:sz w:val="24"/>
          <w:szCs w:val="24"/>
          <w:rtl/>
        </w:rPr>
        <w:t xml:space="preserve">، </w:t>
      </w:r>
      <w:r w:rsidR="00BB3D1E" w:rsidRPr="00D7218E">
        <w:rPr>
          <w:rFonts w:ascii="STC Forward" w:hAnsi="STC Forward" w:cs="STC Forward"/>
          <w:sz w:val="24"/>
          <w:szCs w:val="24"/>
          <w:rtl/>
        </w:rPr>
        <w:t>ذلك علاوة على فترات الراحة الممنوحة لجميع العمال، وتحسب هذه الفترة أو الفترات من ساعات العمل الفعلية، ولا يترتب عليها تخفيض الأجر</w:t>
      </w:r>
      <w:r w:rsidR="00BB3D1E" w:rsidRPr="00D7218E">
        <w:rPr>
          <w:rFonts w:ascii="STC Forward" w:hAnsi="STC Forward" w:cs="STC Forward"/>
          <w:sz w:val="24"/>
          <w:szCs w:val="24"/>
        </w:rPr>
        <w:t xml:space="preserve"> </w:t>
      </w:r>
      <w:r w:rsidR="00D03FB6" w:rsidRPr="00D7218E">
        <w:rPr>
          <w:rFonts w:ascii="STC Forward" w:hAnsi="STC Forward" w:cs="STC Forward"/>
          <w:sz w:val="24"/>
          <w:szCs w:val="24"/>
          <w:rtl/>
        </w:rPr>
        <w:t>.</w:t>
      </w:r>
    </w:p>
    <w:p w14:paraId="082B7647" w14:textId="7FAD1C08" w:rsidR="00DC509F" w:rsidRPr="00D7218E" w:rsidRDefault="002F3760" w:rsidP="006429B9">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sz w:val="24"/>
          <w:szCs w:val="24"/>
          <w:rtl/>
        </w:rPr>
        <w:t xml:space="preserve">يبدأ </w:t>
      </w:r>
      <w:r w:rsidR="00373347" w:rsidRPr="00D7218E">
        <w:rPr>
          <w:rFonts w:ascii="STC Forward" w:hAnsi="STC Forward" w:cs="STC Forward"/>
          <w:sz w:val="24"/>
          <w:szCs w:val="24"/>
          <w:rtl/>
        </w:rPr>
        <w:t>وقت ال</w:t>
      </w:r>
      <w:r w:rsidRPr="00D7218E">
        <w:rPr>
          <w:rFonts w:ascii="STC Forward" w:hAnsi="STC Forward" w:cs="STC Forward"/>
          <w:sz w:val="24"/>
          <w:szCs w:val="24"/>
          <w:rtl/>
        </w:rPr>
        <w:t xml:space="preserve">نظام المرن </w:t>
      </w:r>
      <w:r w:rsidR="00373347" w:rsidRPr="00D7218E">
        <w:rPr>
          <w:rFonts w:ascii="STC Forward" w:hAnsi="STC Forward" w:cs="STC Forward"/>
          <w:sz w:val="24"/>
          <w:szCs w:val="24"/>
          <w:rtl/>
        </w:rPr>
        <w:t xml:space="preserve">للدوام </w:t>
      </w:r>
      <w:r w:rsidRPr="00D7218E">
        <w:rPr>
          <w:rFonts w:ascii="STC Forward" w:hAnsi="STC Forward" w:cs="STC Forward"/>
          <w:sz w:val="24"/>
          <w:szCs w:val="24"/>
          <w:rtl/>
        </w:rPr>
        <w:t xml:space="preserve">من الساعة 7:00 إلى الساعة </w:t>
      </w:r>
      <w:r w:rsidR="00B771E2" w:rsidRPr="00D7218E">
        <w:rPr>
          <w:rFonts w:ascii="STC Forward" w:hAnsi="STC Forward" w:cs="STC Forward"/>
          <w:sz w:val="24"/>
          <w:szCs w:val="24"/>
          <w:rtl/>
        </w:rPr>
        <w:t>9</w:t>
      </w:r>
      <w:r w:rsidRPr="00D7218E">
        <w:rPr>
          <w:rFonts w:ascii="STC Forward" w:hAnsi="STC Forward" w:cs="STC Forward"/>
          <w:sz w:val="24"/>
          <w:szCs w:val="24"/>
          <w:rtl/>
        </w:rPr>
        <w:t>:</w:t>
      </w:r>
      <w:r w:rsidR="00B771E2" w:rsidRPr="00D7218E">
        <w:rPr>
          <w:rFonts w:ascii="STC Forward" w:hAnsi="STC Forward" w:cs="STC Forward"/>
          <w:sz w:val="24"/>
          <w:szCs w:val="24"/>
          <w:rtl/>
        </w:rPr>
        <w:t>00</w:t>
      </w:r>
      <w:r w:rsidRPr="00D7218E">
        <w:rPr>
          <w:rFonts w:ascii="STC Forward" w:hAnsi="STC Forward" w:cs="STC Forward"/>
          <w:sz w:val="24"/>
          <w:szCs w:val="24"/>
          <w:rtl/>
        </w:rPr>
        <w:t xml:space="preserve"> صباحاً للحضور</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w:t>
      </w:r>
      <w:r w:rsidR="00BB3D1E" w:rsidRPr="00D7218E">
        <w:rPr>
          <w:rFonts w:ascii="STC Forward" w:hAnsi="STC Forward" w:cs="STC Forward"/>
          <w:sz w:val="24"/>
          <w:szCs w:val="24"/>
          <w:rtl/>
        </w:rPr>
        <w:t xml:space="preserve">ويجب على الموظفين عدم الإخلال بمعدل ساعات العمل اليومية المشار إليها في البند 1.1.2، كما يسمح للموظف إكمال عمله اليومي بحد أقصى إلى الساعة 6:00 </w:t>
      </w:r>
      <w:r w:rsidR="00DC509F" w:rsidRPr="00D7218E">
        <w:rPr>
          <w:rFonts w:ascii="STC Forward" w:hAnsi="STC Forward" w:cs="STC Forward"/>
          <w:sz w:val="24"/>
          <w:szCs w:val="24"/>
          <w:rtl/>
        </w:rPr>
        <w:t>مساء</w:t>
      </w:r>
      <w:r w:rsidR="00BB3D1E" w:rsidRPr="00D7218E">
        <w:rPr>
          <w:rFonts w:ascii="STC Forward" w:hAnsi="STC Forward" w:cs="STC Forward" w:hint="cs"/>
          <w:sz w:val="24"/>
          <w:szCs w:val="24"/>
          <w:rtl/>
        </w:rPr>
        <w:t>ً</w:t>
      </w:r>
      <w:r w:rsidR="00DC509F" w:rsidRPr="00D7218E">
        <w:rPr>
          <w:rFonts w:ascii="STC Forward" w:hAnsi="STC Forward" w:cs="STC Forward"/>
          <w:sz w:val="24"/>
          <w:szCs w:val="24"/>
          <w:rtl/>
        </w:rPr>
        <w:t>، و</w:t>
      </w:r>
      <w:r w:rsidRPr="00D7218E">
        <w:rPr>
          <w:rFonts w:ascii="STC Forward" w:hAnsi="STC Forward" w:cs="STC Forward"/>
          <w:sz w:val="24"/>
          <w:szCs w:val="24"/>
          <w:rtl/>
        </w:rPr>
        <w:t xml:space="preserve">فيما عدا ذلك تتطلب إجراءات </w:t>
      </w:r>
      <w:r w:rsidR="00435E4F" w:rsidRPr="00D7218E">
        <w:rPr>
          <w:rFonts w:ascii="STC Forward" w:hAnsi="STC Forward" w:cs="STC Forward"/>
          <w:sz w:val="24"/>
          <w:szCs w:val="24"/>
          <w:rtl/>
        </w:rPr>
        <w:t>إ</w:t>
      </w:r>
      <w:r w:rsidRPr="00D7218E">
        <w:rPr>
          <w:rFonts w:ascii="STC Forward" w:hAnsi="STC Forward" w:cs="STC Forward"/>
          <w:sz w:val="24"/>
          <w:szCs w:val="24"/>
          <w:rtl/>
        </w:rPr>
        <w:t xml:space="preserve">عتماد ساعات عمل الوردية بمعدل 8 ساعات يومياً عن طريق </w:t>
      </w:r>
      <w:r w:rsidR="00DF43BE" w:rsidRPr="00D7218E">
        <w:rPr>
          <w:rFonts w:ascii="STC Forward" w:hAnsi="STC Forward" w:cs="STC Forward"/>
          <w:sz w:val="24"/>
          <w:szCs w:val="24"/>
          <w:rtl/>
        </w:rPr>
        <w:t>أنظمة إثبات الحضور المعتمدة</w:t>
      </w:r>
      <w:r w:rsidRPr="00D7218E">
        <w:rPr>
          <w:rFonts w:ascii="STC Forward" w:hAnsi="STC Forward" w:cs="STC Forward"/>
          <w:sz w:val="24"/>
          <w:szCs w:val="24"/>
          <w:rtl/>
        </w:rPr>
        <w:t xml:space="preserve"> بناء</w:t>
      </w:r>
      <w:r w:rsidR="00B42D30" w:rsidRPr="00D7218E">
        <w:rPr>
          <w:rFonts w:ascii="STC Forward" w:hAnsi="STC Forward" w:cs="STC Forward"/>
          <w:sz w:val="24"/>
          <w:szCs w:val="24"/>
          <w:rtl/>
        </w:rPr>
        <w:t>ً</w:t>
      </w:r>
      <w:r w:rsidRPr="00D7218E">
        <w:rPr>
          <w:rFonts w:ascii="STC Forward" w:hAnsi="STC Forward" w:cs="STC Forward"/>
          <w:sz w:val="24"/>
          <w:szCs w:val="24"/>
          <w:rtl/>
        </w:rPr>
        <w:t xml:space="preserve"> على طبيعة الوظيفة.</w:t>
      </w:r>
    </w:p>
    <w:p w14:paraId="4ECE9955" w14:textId="77777777" w:rsidR="007872C4" w:rsidRPr="00D7218E" w:rsidRDefault="009C78E1" w:rsidP="007872C4">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hint="cs"/>
          <w:sz w:val="24"/>
          <w:szCs w:val="24"/>
          <w:rtl/>
        </w:rPr>
        <w:t xml:space="preserve"> </w:t>
      </w:r>
      <w:r w:rsidR="007872C4" w:rsidRPr="00D7218E">
        <w:rPr>
          <w:rFonts w:ascii="STC Forward" w:hAnsi="STC Forward" w:cs="STC Forward"/>
          <w:sz w:val="24"/>
          <w:szCs w:val="24"/>
          <w:rtl/>
        </w:rPr>
        <w:t>المدير المباشر مسؤول عن متابعة إنتاجية الموظف خلال العمل وذلك من خلال الوسائل والأنظمة المتاحة في الشركة.</w:t>
      </w:r>
    </w:p>
    <w:p w14:paraId="66DD287F" w14:textId="77777777" w:rsidR="007872C4" w:rsidRPr="00D7218E" w:rsidRDefault="007872C4" w:rsidP="007872C4">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sz w:val="24"/>
          <w:szCs w:val="24"/>
          <w:rtl/>
        </w:rPr>
        <w:t>يتم معالجة نقص ساعات العمل المطلوبة خلال الشهر لمختلف الأسباب وفقاً للإجراءات المنظمة لذلك.</w:t>
      </w:r>
    </w:p>
    <w:p w14:paraId="4D678014" w14:textId="77777777" w:rsidR="007872C4" w:rsidRPr="00D7218E" w:rsidRDefault="007872C4" w:rsidP="007872C4">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sz w:val="24"/>
          <w:szCs w:val="24"/>
          <w:rtl/>
        </w:rPr>
        <w:t>يعد يوم العمل عن بعد كيوم عمل رسمي بحيث يلتزم الموظف بساعات العمل الرسمية. ويلتزم الموظف بتقديم التقارير والاثباتات اللازمة عما تم إنجازه خلال العمل عن بعد متى ما طلب منه المدير المباشر ذلك.</w:t>
      </w:r>
    </w:p>
    <w:p w14:paraId="15B9C5B8" w14:textId="16A96758" w:rsidR="009C78E1" w:rsidRPr="00D7218E" w:rsidRDefault="007872C4" w:rsidP="007872C4">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sz w:val="24"/>
          <w:szCs w:val="24"/>
          <w:rtl/>
        </w:rPr>
        <w:t>على الموظف أن يكون متاحاً للتواصل من خلال الجوال المعتمد من الشركة والبريد الالكتروني الرسمي خلال ساعات العمل الرسمية.</w:t>
      </w:r>
      <w:r w:rsidR="009C78E1" w:rsidRPr="00D7218E">
        <w:rPr>
          <w:rFonts w:ascii="STC Forward" w:hAnsi="STC Forward" w:cs="STC Forward" w:hint="cs"/>
          <w:sz w:val="24"/>
          <w:szCs w:val="24"/>
          <w:rtl/>
        </w:rPr>
        <w:t xml:space="preserve"> </w:t>
      </w:r>
    </w:p>
    <w:p w14:paraId="43C27754" w14:textId="1C02B3F6" w:rsidR="00DC509F" w:rsidRPr="00D7218E" w:rsidRDefault="007872C4" w:rsidP="007872C4">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sz w:val="24"/>
          <w:szCs w:val="24"/>
          <w:rtl/>
        </w:rPr>
        <w:t>يمنح جميع الموظفون من مستوى مدير إدارة ومن في حكمهم وأدنى 8 ساعات شهريا لاستخدامها في الحالات الطارئة أو الظروف التي تستدعي تأخيره أو تقصيره دون حصوله على استثناء لتلك الساعات بشرط التنسيق مع المدير المباشر، وتسجيل مبررات استخدامها في أنظمة الشركة، ويشترط الحصول على الموافقات اللازمة لاستثناء ما يزيد عن 8 ساعات، حيث يمنح المدير المباشر صلاحية استثناء 4 ساعات، ويمنح مدير المدير المباشر صلاحية استثناء 4 ساعات</w:t>
      </w:r>
      <w:r w:rsidR="000F3CC4" w:rsidRPr="00D7218E">
        <w:rPr>
          <w:rFonts w:ascii="STC Forward" w:hAnsi="STC Forward" w:cs="STC Forward"/>
          <w:sz w:val="24"/>
          <w:szCs w:val="24"/>
          <w:rtl/>
        </w:rPr>
        <w:t>.</w:t>
      </w:r>
    </w:p>
    <w:p w14:paraId="23437C0F" w14:textId="733EFEF4" w:rsidR="000F3CC4" w:rsidRPr="00D7218E" w:rsidRDefault="000F3CC4" w:rsidP="006429B9">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sz w:val="24"/>
          <w:szCs w:val="24"/>
          <w:rtl/>
        </w:rPr>
        <w:t>يجب على الموظف سواء أكان عمله في مقرات الشركة أو بنظام العمل عن بعد تسجيل حضوره عند بداية ونهاية دوامه عن طريق الانظمة والتطبيقات التقنية والاجراءات المعتمدة في الشركة.</w:t>
      </w:r>
    </w:p>
    <w:p w14:paraId="53E6AF0B" w14:textId="27615971" w:rsidR="000F3CC4" w:rsidRPr="00D7218E" w:rsidRDefault="000F3CC4" w:rsidP="007872C4">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sz w:val="24"/>
          <w:szCs w:val="24"/>
          <w:rtl/>
        </w:rPr>
        <w:t xml:space="preserve">تطبق العقوبات على التأخير والتقصير </w:t>
      </w:r>
      <w:r w:rsidR="007872C4" w:rsidRPr="00D7218E">
        <w:rPr>
          <w:rFonts w:ascii="STC Forward" w:hAnsi="STC Forward" w:cs="STC Forward" w:hint="cs"/>
          <w:sz w:val="24"/>
          <w:szCs w:val="24"/>
          <w:rtl/>
        </w:rPr>
        <w:t>ب</w:t>
      </w:r>
      <w:r w:rsidR="007872C4" w:rsidRPr="00D7218E">
        <w:rPr>
          <w:rFonts w:ascii="STC Forward" w:hAnsi="STC Forward" w:cs="STC Forward"/>
          <w:sz w:val="24"/>
          <w:szCs w:val="24"/>
          <w:rtl/>
        </w:rPr>
        <w:t>حسب ما نصت عليه جداول المخالفات والجزاءات الملحقة بلائحة تنظيم العمل الداخلية ب</w:t>
      </w:r>
      <w:r w:rsidRPr="00D7218E">
        <w:rPr>
          <w:rFonts w:ascii="STC Forward" w:hAnsi="STC Forward" w:cs="STC Forward"/>
          <w:sz w:val="24"/>
          <w:szCs w:val="24"/>
          <w:rtl/>
        </w:rPr>
        <w:t>الشركة.</w:t>
      </w:r>
    </w:p>
    <w:p w14:paraId="0C060AC4" w14:textId="3CA0E509" w:rsidR="007167D6" w:rsidRPr="00D7218E" w:rsidRDefault="007167D6" w:rsidP="006429B9">
      <w:pPr>
        <w:pStyle w:val="ListParagraph"/>
        <w:numPr>
          <w:ilvl w:val="1"/>
          <w:numId w:val="16"/>
        </w:numPr>
        <w:bidi/>
        <w:spacing w:after="0" w:line="360" w:lineRule="auto"/>
        <w:ind w:left="26" w:hanging="3"/>
        <w:jc w:val="lowKashida"/>
        <w:rPr>
          <w:rFonts w:ascii="STC Forward" w:hAnsi="STC Forward" w:cs="STC Forward"/>
          <w:b/>
          <w:bCs/>
          <w:sz w:val="24"/>
          <w:szCs w:val="24"/>
        </w:rPr>
      </w:pPr>
      <w:r w:rsidRPr="00D7218E">
        <w:rPr>
          <w:rFonts w:ascii="STC Forward" w:hAnsi="STC Forward" w:cs="STC Forward"/>
          <w:b/>
          <w:bCs/>
          <w:sz w:val="24"/>
          <w:szCs w:val="24"/>
          <w:rtl/>
        </w:rPr>
        <w:lastRenderedPageBreak/>
        <w:t>أوقات الراحة</w:t>
      </w:r>
    </w:p>
    <w:p w14:paraId="5ED7B68D" w14:textId="3440FFC5" w:rsidR="00E24141" w:rsidRPr="00D7218E" w:rsidRDefault="007167D6" w:rsidP="00C53D90">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الراحة الأسبوعية هي أيام الراحة المحددة رسمياً في المملكة ويحق للشركة أن تستبدلها بيومين آخرين من أيام الأسبوع لبعض موظفيها وفقاً لمتطلبات العمل</w:t>
      </w:r>
      <w:r w:rsidR="00D03FB6" w:rsidRPr="00D7218E">
        <w:rPr>
          <w:rFonts w:ascii="STC Forward" w:hAnsi="STC Forward" w:cs="STC Forward"/>
          <w:sz w:val="24"/>
          <w:szCs w:val="24"/>
          <w:rtl/>
        </w:rPr>
        <w:t>.</w:t>
      </w:r>
    </w:p>
    <w:p w14:paraId="50876161" w14:textId="24EF2799" w:rsidR="007872C4" w:rsidRPr="00D7218E" w:rsidRDefault="007872C4" w:rsidP="007872C4">
      <w:pPr>
        <w:pStyle w:val="ListParagraph"/>
        <w:numPr>
          <w:ilvl w:val="1"/>
          <w:numId w:val="16"/>
        </w:numPr>
        <w:bidi/>
        <w:spacing w:after="0" w:line="360" w:lineRule="auto"/>
        <w:ind w:left="26" w:hanging="3"/>
        <w:jc w:val="lowKashida"/>
        <w:rPr>
          <w:rFonts w:ascii="STC Forward" w:hAnsi="STC Forward" w:cs="STC Forward"/>
          <w:b/>
          <w:bCs/>
          <w:sz w:val="24"/>
          <w:szCs w:val="24"/>
        </w:rPr>
      </w:pPr>
      <w:r w:rsidRPr="00D7218E">
        <w:rPr>
          <w:rFonts w:ascii="STC Forward" w:hAnsi="STC Forward" w:cs="STC Forward" w:hint="cs"/>
          <w:b/>
          <w:bCs/>
          <w:sz w:val="24"/>
          <w:szCs w:val="24"/>
          <w:rtl/>
        </w:rPr>
        <w:t>الوقت التعويضي</w:t>
      </w:r>
    </w:p>
    <w:p w14:paraId="33CC9B82" w14:textId="57BCD2F3" w:rsidR="007872C4" w:rsidRPr="00D7218E" w:rsidRDefault="007872C4" w:rsidP="007872C4">
      <w:pPr>
        <w:pStyle w:val="ListParagraph"/>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للموظف تقديم طلب تعويض عن الساعات الزائدة التي قضاها لأداء عمله بعد التنسيق والموافقة مع مديره المباشر على مباشرة العمل الاضافي، وتُسجل هذه الساعات كرصيد ساعات راحة للموظف بحد أقصى 40 ساعة/خمسة أيام عمل خلال السنة الميلادية، ولا تدخل في احتساب مكافأة نهاية الخدمة وبعد الحصول على الموافقة اللازمة حسب الاجراء المنظم لذلك.</w:t>
      </w:r>
      <w:r w:rsidRPr="00D7218E">
        <w:rPr>
          <w:rFonts w:ascii="Cambria" w:hAnsi="Cambria" w:cs="Cambria" w:hint="cs"/>
          <w:sz w:val="24"/>
          <w:szCs w:val="24"/>
          <w:rtl/>
        </w:rPr>
        <w:t>  </w:t>
      </w:r>
    </w:p>
    <w:p w14:paraId="6B06BB24" w14:textId="5B1F1098" w:rsidR="007872C4" w:rsidRPr="00D7218E" w:rsidRDefault="007872C4" w:rsidP="007872C4">
      <w:pPr>
        <w:pStyle w:val="ListParagraph"/>
        <w:numPr>
          <w:ilvl w:val="1"/>
          <w:numId w:val="16"/>
        </w:numPr>
        <w:bidi/>
        <w:spacing w:after="0" w:line="360" w:lineRule="auto"/>
        <w:ind w:left="26" w:hanging="3"/>
        <w:jc w:val="lowKashida"/>
        <w:rPr>
          <w:rFonts w:ascii="STC Forward" w:hAnsi="STC Forward" w:cs="STC Forward"/>
          <w:b/>
          <w:bCs/>
          <w:sz w:val="24"/>
          <w:szCs w:val="24"/>
        </w:rPr>
      </w:pPr>
      <w:r w:rsidRPr="00D7218E">
        <w:rPr>
          <w:rFonts w:ascii="STC Forward" w:hAnsi="STC Forward" w:cs="STC Forward" w:hint="cs"/>
          <w:b/>
          <w:bCs/>
          <w:sz w:val="24"/>
          <w:szCs w:val="24"/>
          <w:rtl/>
        </w:rPr>
        <w:t xml:space="preserve">ساعات التطوع </w:t>
      </w:r>
    </w:p>
    <w:p w14:paraId="44C721A8" w14:textId="03ECCFAC" w:rsidR="007872C4" w:rsidRPr="00D7218E" w:rsidRDefault="007872C4" w:rsidP="007872C4">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sz w:val="24"/>
          <w:szCs w:val="24"/>
          <w:rtl/>
        </w:rPr>
        <w:t>يسمح للموظف بالتطوع خارج الشركة 32 ساعة في العام الواحد وبما لا يتجاوز أربع ساعات متصلة في اليوم الواحد أثناء ساعات الدوام الرسمي وبحسب الاجراءات المنظمة لها.</w:t>
      </w:r>
    </w:p>
    <w:p w14:paraId="5BCB21F0" w14:textId="77777777" w:rsidR="007872C4" w:rsidRPr="00D7218E" w:rsidRDefault="007872C4" w:rsidP="007872C4">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sz w:val="24"/>
          <w:szCs w:val="24"/>
          <w:rtl/>
        </w:rPr>
        <w:t>لا تتكفل الشركة بأي تعويضات أو بدلات أو تكاليف ناتجة عن تطوع الموظف.</w:t>
      </w:r>
    </w:p>
    <w:p w14:paraId="1AE1E75B" w14:textId="77777777" w:rsidR="007872C4" w:rsidRPr="00D7218E" w:rsidRDefault="007872C4" w:rsidP="007872C4">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sz w:val="24"/>
          <w:szCs w:val="24"/>
          <w:rtl/>
        </w:rPr>
        <w:t>لا يسمح بالتطوع لموظفي الورديات والذين يعملون بالتناوب وكذلك الموظفين الذين لم ينهو فترة التجربة.</w:t>
      </w:r>
    </w:p>
    <w:p w14:paraId="67754880" w14:textId="77777777" w:rsidR="007872C4" w:rsidRPr="00D7218E" w:rsidRDefault="007872C4" w:rsidP="007872C4">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sz w:val="24"/>
          <w:szCs w:val="24"/>
          <w:rtl/>
        </w:rPr>
        <w:t>لا يسمح بالتطوع للموظف الذي لديه تقصير أو تأخير في نفس يوم التطوع وكذلك أيام عمل الموظفة التي يتخللها ساعات لإرضاع طفلها.</w:t>
      </w:r>
    </w:p>
    <w:p w14:paraId="0B670E13" w14:textId="196B4A6B" w:rsidR="007872C4" w:rsidRPr="00D7218E" w:rsidRDefault="007872C4" w:rsidP="007872C4">
      <w:pPr>
        <w:pStyle w:val="ListParagraph"/>
        <w:numPr>
          <w:ilvl w:val="2"/>
          <w:numId w:val="16"/>
        </w:numPr>
        <w:bidi/>
        <w:spacing w:after="0" w:line="360" w:lineRule="auto"/>
        <w:ind w:left="26" w:hanging="3"/>
        <w:jc w:val="lowKashida"/>
        <w:rPr>
          <w:rFonts w:ascii="STC Forward" w:hAnsi="STC Forward" w:cs="STC Forward"/>
          <w:sz w:val="24"/>
          <w:szCs w:val="24"/>
        </w:rPr>
      </w:pPr>
      <w:r w:rsidRPr="00D7218E">
        <w:rPr>
          <w:rFonts w:ascii="STC Forward" w:hAnsi="STC Forward" w:cs="STC Forward"/>
          <w:sz w:val="24"/>
          <w:szCs w:val="24"/>
          <w:rtl/>
        </w:rPr>
        <w:t>تتم</w:t>
      </w:r>
      <w:r w:rsidRPr="00D7218E">
        <w:rPr>
          <w:rFonts w:ascii="Cambria" w:hAnsi="Cambria" w:cs="Cambria" w:hint="cs"/>
          <w:sz w:val="24"/>
          <w:szCs w:val="24"/>
          <w:rtl/>
        </w:rPr>
        <w:t> </w:t>
      </w:r>
      <w:r w:rsidRPr="00D7218E">
        <w:rPr>
          <w:rFonts w:ascii="STC Forward" w:hAnsi="STC Forward" w:cs="STC Forward" w:hint="cs"/>
          <w:sz w:val="24"/>
          <w:szCs w:val="24"/>
          <w:rtl/>
        </w:rPr>
        <w:t>الموافقة</w:t>
      </w:r>
      <w:r w:rsidRPr="00D7218E">
        <w:rPr>
          <w:rFonts w:ascii="STC Forward" w:hAnsi="STC Forward" w:cs="STC Forward"/>
          <w:sz w:val="24"/>
          <w:szCs w:val="24"/>
          <w:rtl/>
        </w:rPr>
        <w:t xml:space="preserve"> </w:t>
      </w:r>
      <w:r w:rsidRPr="00D7218E">
        <w:rPr>
          <w:rFonts w:ascii="STC Forward" w:hAnsi="STC Forward" w:cs="STC Forward" w:hint="cs"/>
          <w:sz w:val="24"/>
          <w:szCs w:val="24"/>
          <w:rtl/>
        </w:rPr>
        <w:t>على</w:t>
      </w:r>
      <w:r w:rsidRPr="00D7218E">
        <w:rPr>
          <w:rFonts w:ascii="STC Forward" w:hAnsi="STC Forward" w:cs="STC Forward"/>
          <w:sz w:val="24"/>
          <w:szCs w:val="24"/>
          <w:rtl/>
        </w:rPr>
        <w:t xml:space="preserve"> </w:t>
      </w:r>
      <w:r w:rsidRPr="00D7218E">
        <w:rPr>
          <w:rFonts w:ascii="STC Forward" w:hAnsi="STC Forward" w:cs="STC Forward" w:hint="cs"/>
          <w:sz w:val="24"/>
          <w:szCs w:val="24"/>
          <w:rtl/>
        </w:rPr>
        <w:t>ساعات</w:t>
      </w:r>
      <w:r w:rsidRPr="00D7218E">
        <w:rPr>
          <w:rFonts w:ascii="STC Forward" w:hAnsi="STC Forward" w:cs="STC Forward"/>
          <w:sz w:val="24"/>
          <w:szCs w:val="24"/>
          <w:rtl/>
        </w:rPr>
        <w:t xml:space="preserve"> </w:t>
      </w:r>
      <w:r w:rsidRPr="00D7218E">
        <w:rPr>
          <w:rFonts w:ascii="STC Forward" w:hAnsi="STC Forward" w:cs="STC Forward" w:hint="cs"/>
          <w:sz w:val="24"/>
          <w:szCs w:val="24"/>
          <w:rtl/>
        </w:rPr>
        <w:t>التطوع</w:t>
      </w:r>
      <w:r w:rsidRPr="00D7218E">
        <w:rPr>
          <w:rFonts w:ascii="STC Forward" w:hAnsi="STC Forward" w:cs="STC Forward"/>
          <w:sz w:val="24"/>
          <w:szCs w:val="24"/>
          <w:rtl/>
        </w:rPr>
        <w:t xml:space="preserve"> </w:t>
      </w:r>
      <w:r w:rsidRPr="00D7218E">
        <w:rPr>
          <w:rFonts w:ascii="STC Forward" w:hAnsi="STC Forward" w:cs="STC Forward" w:hint="cs"/>
          <w:sz w:val="24"/>
          <w:szCs w:val="24"/>
          <w:rtl/>
        </w:rPr>
        <w:t>للموظف</w:t>
      </w:r>
      <w:r w:rsidRPr="00D7218E">
        <w:rPr>
          <w:rFonts w:ascii="STC Forward" w:hAnsi="STC Forward" w:cs="STC Forward"/>
          <w:sz w:val="24"/>
          <w:szCs w:val="24"/>
          <w:rtl/>
        </w:rPr>
        <w:t xml:space="preserve"> </w:t>
      </w:r>
      <w:r w:rsidRPr="00D7218E">
        <w:rPr>
          <w:rFonts w:ascii="STC Forward" w:hAnsi="STC Forward" w:cs="STC Forward" w:hint="cs"/>
          <w:sz w:val="24"/>
          <w:szCs w:val="24"/>
          <w:rtl/>
        </w:rPr>
        <w:t>بحسب</w:t>
      </w:r>
      <w:r w:rsidRPr="00D7218E">
        <w:rPr>
          <w:rFonts w:ascii="STC Forward" w:hAnsi="STC Forward" w:cs="STC Forward"/>
          <w:sz w:val="24"/>
          <w:szCs w:val="24"/>
          <w:rtl/>
        </w:rPr>
        <w:t xml:space="preserve"> </w:t>
      </w:r>
      <w:r w:rsidRPr="00D7218E">
        <w:rPr>
          <w:rFonts w:ascii="STC Forward" w:hAnsi="STC Forward" w:cs="STC Forward" w:hint="cs"/>
          <w:sz w:val="24"/>
          <w:szCs w:val="24"/>
          <w:rtl/>
        </w:rPr>
        <w:t>الإجراءات</w:t>
      </w:r>
      <w:r w:rsidRPr="00D7218E">
        <w:rPr>
          <w:rFonts w:ascii="STC Forward" w:hAnsi="STC Forward" w:cs="STC Forward"/>
          <w:sz w:val="24"/>
          <w:szCs w:val="24"/>
          <w:rtl/>
        </w:rPr>
        <w:t xml:space="preserve"> </w:t>
      </w:r>
      <w:r w:rsidRPr="00D7218E">
        <w:rPr>
          <w:rFonts w:ascii="STC Forward" w:hAnsi="STC Forward" w:cs="STC Forward" w:hint="cs"/>
          <w:sz w:val="24"/>
          <w:szCs w:val="24"/>
          <w:rtl/>
        </w:rPr>
        <w:t>المعتمدة</w:t>
      </w:r>
      <w:r w:rsidRPr="00D7218E">
        <w:rPr>
          <w:rFonts w:ascii="STC Forward" w:hAnsi="STC Forward" w:cs="STC Forward"/>
          <w:sz w:val="24"/>
          <w:szCs w:val="24"/>
          <w:rtl/>
        </w:rPr>
        <w:t xml:space="preserve"> </w:t>
      </w:r>
      <w:r w:rsidRPr="00D7218E">
        <w:rPr>
          <w:rFonts w:ascii="STC Forward" w:hAnsi="STC Forward" w:cs="STC Forward" w:hint="cs"/>
          <w:sz w:val="24"/>
          <w:szCs w:val="24"/>
          <w:rtl/>
        </w:rPr>
        <w:t>في</w:t>
      </w:r>
      <w:r w:rsidRPr="00D7218E">
        <w:rPr>
          <w:rFonts w:ascii="STC Forward" w:hAnsi="STC Forward" w:cs="STC Forward"/>
          <w:sz w:val="24"/>
          <w:szCs w:val="24"/>
          <w:rtl/>
        </w:rPr>
        <w:t xml:space="preserve"> </w:t>
      </w:r>
      <w:r w:rsidRPr="00D7218E">
        <w:rPr>
          <w:rFonts w:ascii="STC Forward" w:hAnsi="STC Forward" w:cs="STC Forward" w:hint="cs"/>
          <w:sz w:val="24"/>
          <w:szCs w:val="24"/>
          <w:rtl/>
        </w:rPr>
        <w:t>الشركة</w:t>
      </w:r>
      <w:r w:rsidRPr="00D7218E">
        <w:rPr>
          <w:rFonts w:ascii="STC Forward" w:hAnsi="STC Forward" w:cs="STC Forward"/>
          <w:sz w:val="24"/>
          <w:szCs w:val="24"/>
          <w:rtl/>
        </w:rPr>
        <w:t>.</w:t>
      </w:r>
    </w:p>
    <w:p w14:paraId="2D4D84C6" w14:textId="14305DF2" w:rsidR="007872C4" w:rsidRPr="00D7218E" w:rsidRDefault="007872C4" w:rsidP="007872C4">
      <w:pPr>
        <w:pStyle w:val="ListParagraph"/>
        <w:numPr>
          <w:ilvl w:val="1"/>
          <w:numId w:val="16"/>
        </w:numPr>
        <w:bidi/>
        <w:spacing w:after="0" w:line="360" w:lineRule="auto"/>
        <w:ind w:left="26" w:hanging="3"/>
        <w:jc w:val="lowKashida"/>
        <w:rPr>
          <w:rFonts w:ascii="STC Forward" w:hAnsi="STC Forward" w:cs="STC Forward"/>
          <w:b/>
          <w:bCs/>
          <w:sz w:val="24"/>
          <w:szCs w:val="24"/>
        </w:rPr>
      </w:pPr>
      <w:r w:rsidRPr="00D7218E">
        <w:rPr>
          <w:rFonts w:ascii="STC Forward" w:hAnsi="STC Forward" w:cs="STC Forward" w:hint="cs"/>
          <w:b/>
          <w:bCs/>
          <w:sz w:val="24"/>
          <w:szCs w:val="24"/>
          <w:rtl/>
        </w:rPr>
        <w:t>الزيارات الميدانية وزيارات الأعمال</w:t>
      </w:r>
    </w:p>
    <w:p w14:paraId="710EB598" w14:textId="481A58D5" w:rsidR="007872C4" w:rsidRPr="00D7218E" w:rsidRDefault="007872C4" w:rsidP="007872C4">
      <w:pPr>
        <w:pStyle w:val="ListParagraph"/>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يمكن للموظف حضور الاجتماعات والأنشطة المرتبطة بالعمل والزيارات الميدانية شريطة الحصول على الموافقة اللازمة بحسب الإجراءات ذات العلاقة.</w:t>
      </w:r>
    </w:p>
    <w:p w14:paraId="148325A7" w14:textId="037F5427" w:rsidR="007167D6" w:rsidRPr="00D7218E" w:rsidRDefault="007167D6" w:rsidP="006429B9">
      <w:pPr>
        <w:pStyle w:val="ListParagraph"/>
        <w:numPr>
          <w:ilvl w:val="1"/>
          <w:numId w:val="16"/>
        </w:numPr>
        <w:bidi/>
        <w:spacing w:after="0" w:line="360" w:lineRule="auto"/>
        <w:ind w:left="26" w:hanging="3"/>
        <w:jc w:val="lowKashida"/>
        <w:rPr>
          <w:rFonts w:ascii="STC Forward" w:hAnsi="STC Forward" w:cs="STC Forward"/>
          <w:b/>
          <w:bCs/>
          <w:sz w:val="24"/>
          <w:szCs w:val="24"/>
        </w:rPr>
      </w:pPr>
      <w:r w:rsidRPr="00D7218E">
        <w:rPr>
          <w:rFonts w:ascii="STC Forward" w:hAnsi="STC Forward" w:cs="STC Forward"/>
          <w:b/>
          <w:bCs/>
          <w:sz w:val="24"/>
          <w:szCs w:val="24"/>
          <w:rtl/>
        </w:rPr>
        <w:t>أوقات العمل الأخرى</w:t>
      </w:r>
    </w:p>
    <w:p w14:paraId="2B2895CA" w14:textId="71FFE46A" w:rsidR="009C78E1" w:rsidRPr="00D7218E" w:rsidRDefault="007167D6" w:rsidP="007872C4">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يجوز للرئيس التنفيذي للشركة </w:t>
      </w:r>
      <w:r w:rsidR="00435E4F" w:rsidRPr="00D7218E">
        <w:rPr>
          <w:rFonts w:ascii="STC Forward" w:hAnsi="STC Forward" w:cs="STC Forward"/>
          <w:sz w:val="24"/>
          <w:szCs w:val="24"/>
          <w:rtl/>
        </w:rPr>
        <w:t>إ</w:t>
      </w:r>
      <w:r w:rsidRPr="00D7218E">
        <w:rPr>
          <w:rFonts w:ascii="STC Forward" w:hAnsi="STC Forward" w:cs="STC Forward"/>
          <w:sz w:val="24"/>
          <w:szCs w:val="24"/>
          <w:rtl/>
        </w:rPr>
        <w:t xml:space="preserve">عتماد أوقات </w:t>
      </w:r>
      <w:r w:rsidR="00BE1E16" w:rsidRPr="00D7218E">
        <w:rPr>
          <w:rFonts w:ascii="STC Forward" w:hAnsi="STC Forward" w:cs="STC Forward"/>
          <w:sz w:val="24"/>
          <w:szCs w:val="24"/>
          <w:rtl/>
        </w:rPr>
        <w:t>أخرى لل</w:t>
      </w:r>
      <w:r w:rsidRPr="00D7218E">
        <w:rPr>
          <w:rFonts w:ascii="STC Forward" w:hAnsi="STC Forward" w:cs="STC Forward"/>
          <w:sz w:val="24"/>
          <w:szCs w:val="24"/>
          <w:rtl/>
        </w:rPr>
        <w:t>عمل بناء</w:t>
      </w:r>
      <w:r w:rsidR="00DF43BE" w:rsidRPr="00D7218E">
        <w:rPr>
          <w:rFonts w:ascii="STC Forward" w:hAnsi="STC Forward" w:cs="STC Forward"/>
          <w:sz w:val="24"/>
          <w:szCs w:val="24"/>
          <w:rtl/>
        </w:rPr>
        <w:t>ً</w:t>
      </w:r>
      <w:r w:rsidRPr="00D7218E">
        <w:rPr>
          <w:rFonts w:ascii="STC Forward" w:hAnsi="STC Forward" w:cs="STC Forward"/>
          <w:sz w:val="24"/>
          <w:szCs w:val="24"/>
          <w:rtl/>
        </w:rPr>
        <w:t xml:space="preserve"> على </w:t>
      </w:r>
      <w:r w:rsidR="00BE1E16" w:rsidRPr="00D7218E">
        <w:rPr>
          <w:rFonts w:ascii="STC Forward" w:hAnsi="STC Forward" w:cs="STC Forward"/>
          <w:sz w:val="24"/>
          <w:szCs w:val="24"/>
          <w:rtl/>
        </w:rPr>
        <w:t>متطلبات و</w:t>
      </w:r>
      <w:r w:rsidRPr="00D7218E">
        <w:rPr>
          <w:rFonts w:ascii="STC Forward" w:hAnsi="STC Forward" w:cs="STC Forward"/>
          <w:sz w:val="24"/>
          <w:szCs w:val="24"/>
          <w:rtl/>
        </w:rPr>
        <w:t>حاجة العمل</w:t>
      </w:r>
      <w:r w:rsidR="00D03FB6" w:rsidRPr="00D7218E">
        <w:rPr>
          <w:rFonts w:ascii="STC Forward" w:hAnsi="STC Forward" w:cs="STC Forward"/>
          <w:sz w:val="24"/>
          <w:szCs w:val="24"/>
          <w:rtl/>
        </w:rPr>
        <w:t>.</w:t>
      </w:r>
    </w:p>
    <w:p w14:paraId="050BB31B" w14:textId="77777777" w:rsidR="007E3A22" w:rsidRDefault="009C78E1" w:rsidP="009C78E1">
      <w:pPr>
        <w:bidi/>
        <w:spacing w:after="0" w:line="360" w:lineRule="auto"/>
        <w:jc w:val="lowKashida"/>
        <w:rPr>
          <w:rFonts w:ascii="STC Forward" w:hAnsi="STC Forward" w:cs="STC Forward"/>
          <w:sz w:val="24"/>
          <w:szCs w:val="24"/>
          <w:rtl/>
        </w:rPr>
      </w:pPr>
      <w:r w:rsidRPr="00D7218E">
        <w:rPr>
          <w:rFonts w:ascii="STC Forward" w:hAnsi="STC Forward" w:cs="STC Forward" w:hint="cs"/>
          <w:sz w:val="24"/>
          <w:szCs w:val="24"/>
          <w:rtl/>
        </w:rPr>
        <w:t xml:space="preserve">  </w:t>
      </w:r>
    </w:p>
    <w:p w14:paraId="133F6BCC" w14:textId="77777777" w:rsidR="007E3A22" w:rsidRPr="007E3A22" w:rsidRDefault="007E3A22" w:rsidP="007E3A22">
      <w:pPr>
        <w:bidi/>
        <w:rPr>
          <w:rFonts w:ascii="STC Forward" w:hAnsi="STC Forward" w:cs="STC Forward"/>
          <w:sz w:val="24"/>
          <w:szCs w:val="24"/>
          <w:rtl/>
        </w:rPr>
      </w:pPr>
    </w:p>
    <w:p w14:paraId="2BD1C9EC" w14:textId="77777777" w:rsidR="007E3A22" w:rsidRDefault="007E3A22" w:rsidP="007E3A22">
      <w:pPr>
        <w:bidi/>
        <w:spacing w:after="0" w:line="360" w:lineRule="auto"/>
        <w:jc w:val="lowKashida"/>
        <w:rPr>
          <w:rFonts w:ascii="STC Forward" w:hAnsi="STC Forward" w:cs="STC Forward"/>
          <w:sz w:val="24"/>
          <w:szCs w:val="24"/>
          <w:rtl/>
        </w:rPr>
      </w:pPr>
    </w:p>
    <w:p w14:paraId="7732C3B5" w14:textId="77777777" w:rsidR="007E3A22" w:rsidRDefault="007E3A22" w:rsidP="007E3A22">
      <w:pPr>
        <w:bidi/>
        <w:spacing w:after="0" w:line="360" w:lineRule="auto"/>
        <w:jc w:val="lowKashida"/>
        <w:rPr>
          <w:rFonts w:ascii="STC Forward" w:hAnsi="STC Forward" w:cs="STC Forward"/>
          <w:sz w:val="24"/>
          <w:szCs w:val="24"/>
          <w:rtl/>
        </w:rPr>
      </w:pPr>
    </w:p>
    <w:p w14:paraId="2969EDD8" w14:textId="0FC0EC37" w:rsidR="00C53D90" w:rsidRPr="00D7218E" w:rsidRDefault="00C53D90" w:rsidP="007E3A22">
      <w:pPr>
        <w:bidi/>
        <w:spacing w:after="0" w:line="360" w:lineRule="auto"/>
        <w:jc w:val="lowKashida"/>
        <w:rPr>
          <w:rFonts w:ascii="STC Forward" w:hAnsi="STC Forward" w:cs="STC Forward"/>
          <w:sz w:val="24"/>
          <w:szCs w:val="24"/>
          <w:rtl/>
        </w:rPr>
      </w:pPr>
      <w:r w:rsidRPr="007E3A22">
        <w:rPr>
          <w:rFonts w:ascii="STC Forward" w:hAnsi="STC Forward" w:cs="STC Forward"/>
          <w:sz w:val="24"/>
          <w:szCs w:val="24"/>
          <w:rtl/>
        </w:rPr>
        <w:br w:type="page"/>
      </w:r>
      <w:r w:rsidR="009C78E1" w:rsidRPr="00D7218E">
        <w:rPr>
          <w:rFonts w:ascii="STC Forward" w:hAnsi="STC Forward" w:cs="STC Forward" w:hint="cs"/>
          <w:sz w:val="24"/>
          <w:szCs w:val="24"/>
          <w:rtl/>
        </w:rPr>
        <w:lastRenderedPageBreak/>
        <w:t xml:space="preserve">   </w:t>
      </w:r>
    </w:p>
    <w:p w14:paraId="3A95DAFA" w14:textId="1E10B826" w:rsidR="00063769" w:rsidRPr="00D7218E" w:rsidRDefault="00063769" w:rsidP="00E01B39">
      <w:pPr>
        <w:pStyle w:val="ListParagraph"/>
        <w:numPr>
          <w:ilvl w:val="0"/>
          <w:numId w:val="64"/>
        </w:numPr>
        <w:bidi/>
        <w:spacing w:before="240" w:after="120" w:line="360" w:lineRule="auto"/>
        <w:ind w:left="0" w:firstLine="0"/>
        <w:jc w:val="lowKashida"/>
        <w:outlineLvl w:val="1"/>
        <w:rPr>
          <w:rFonts w:ascii="STC Forward" w:hAnsi="STC Forward" w:cs="STC Forward"/>
          <w:color w:val="4F008C"/>
          <w:sz w:val="28"/>
          <w:szCs w:val="28"/>
        </w:rPr>
      </w:pPr>
      <w:bookmarkStart w:id="290" w:name="_Toc185338823"/>
      <w:r w:rsidRPr="00D7218E">
        <w:rPr>
          <w:rFonts w:ascii="STC Forward" w:hAnsi="STC Forward" w:cs="STC Forward"/>
          <w:color w:val="4F008C"/>
          <w:sz w:val="28"/>
          <w:szCs w:val="28"/>
          <w:rtl/>
        </w:rPr>
        <w:t>سياسة الإجازات</w:t>
      </w:r>
      <w:bookmarkEnd w:id="290"/>
    </w:p>
    <w:p w14:paraId="21FE8AC1" w14:textId="54C3495D" w:rsidR="00063769" w:rsidRPr="00D7218E" w:rsidRDefault="00063769" w:rsidP="00B6116E">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تمنح الشركة للموظف إجازة بأجر أو بدون أجر عندما تكون مستحقة نظاماً أو عند وجود ظروف تبرر ذلك، حيث تكون لفترة زمنية محددة.</w:t>
      </w:r>
    </w:p>
    <w:p w14:paraId="3D1DD11A" w14:textId="77777777" w:rsidR="00063769" w:rsidRPr="00D7218E" w:rsidRDefault="00063769" w:rsidP="004F57CD">
      <w:pPr>
        <w:pStyle w:val="ListParagraph"/>
        <w:numPr>
          <w:ilvl w:val="0"/>
          <w:numId w:val="11"/>
        </w:numPr>
        <w:tabs>
          <w:tab w:val="right" w:pos="296"/>
          <w:tab w:val="right" w:pos="1196"/>
        </w:tabs>
        <w:bidi/>
        <w:spacing w:after="0" w:line="360" w:lineRule="auto"/>
        <w:jc w:val="lowKashida"/>
        <w:rPr>
          <w:rFonts w:ascii="STC Forward" w:hAnsi="STC Forward" w:cs="STC Forward"/>
          <w:vanish/>
          <w:sz w:val="24"/>
          <w:szCs w:val="24"/>
          <w:u w:val="single"/>
          <w:rtl/>
        </w:rPr>
      </w:pPr>
    </w:p>
    <w:p w14:paraId="3BEB94C2" w14:textId="77777777" w:rsidR="00063769" w:rsidRPr="00D7218E" w:rsidRDefault="00063769" w:rsidP="004F57CD">
      <w:pPr>
        <w:pStyle w:val="ListParagraph"/>
        <w:numPr>
          <w:ilvl w:val="0"/>
          <w:numId w:val="11"/>
        </w:numPr>
        <w:tabs>
          <w:tab w:val="right" w:pos="296"/>
          <w:tab w:val="right" w:pos="1196"/>
        </w:tabs>
        <w:bidi/>
        <w:spacing w:after="0" w:line="360" w:lineRule="auto"/>
        <w:jc w:val="lowKashida"/>
        <w:rPr>
          <w:rFonts w:ascii="STC Forward" w:hAnsi="STC Forward" w:cs="STC Forward"/>
          <w:vanish/>
          <w:sz w:val="24"/>
          <w:szCs w:val="24"/>
          <w:u w:val="single"/>
          <w:rtl/>
        </w:rPr>
      </w:pPr>
    </w:p>
    <w:p w14:paraId="57B6A6CC" w14:textId="77777777" w:rsidR="00063769" w:rsidRPr="00D7218E" w:rsidRDefault="00063769" w:rsidP="004F57CD">
      <w:pPr>
        <w:pStyle w:val="ListParagraph"/>
        <w:numPr>
          <w:ilvl w:val="0"/>
          <w:numId w:val="11"/>
        </w:numPr>
        <w:tabs>
          <w:tab w:val="right" w:pos="296"/>
          <w:tab w:val="right" w:pos="1196"/>
        </w:tabs>
        <w:bidi/>
        <w:spacing w:after="0" w:line="360" w:lineRule="auto"/>
        <w:jc w:val="lowKashida"/>
        <w:rPr>
          <w:rFonts w:ascii="STC Forward" w:hAnsi="STC Forward" w:cs="STC Forward"/>
          <w:vanish/>
          <w:sz w:val="24"/>
          <w:szCs w:val="24"/>
          <w:u w:val="single"/>
          <w:rtl/>
        </w:rPr>
      </w:pPr>
    </w:p>
    <w:p w14:paraId="1529D586" w14:textId="77777777" w:rsidR="00063769" w:rsidRPr="00D7218E" w:rsidRDefault="00063769" w:rsidP="004F57CD">
      <w:pPr>
        <w:pStyle w:val="ListParagraph"/>
        <w:numPr>
          <w:ilvl w:val="0"/>
          <w:numId w:val="11"/>
        </w:numPr>
        <w:tabs>
          <w:tab w:val="right" w:pos="296"/>
          <w:tab w:val="right" w:pos="1196"/>
        </w:tabs>
        <w:bidi/>
        <w:spacing w:after="0" w:line="360" w:lineRule="auto"/>
        <w:jc w:val="lowKashida"/>
        <w:rPr>
          <w:rFonts w:ascii="STC Forward" w:hAnsi="STC Forward" w:cs="STC Forward"/>
          <w:vanish/>
          <w:sz w:val="24"/>
          <w:szCs w:val="24"/>
          <w:u w:val="single"/>
          <w:rtl/>
        </w:rPr>
      </w:pPr>
    </w:p>
    <w:p w14:paraId="00F1415D" w14:textId="77777777" w:rsidR="00063769" w:rsidRPr="00D7218E" w:rsidRDefault="00063769" w:rsidP="004F57CD">
      <w:pPr>
        <w:pStyle w:val="ListParagraph"/>
        <w:numPr>
          <w:ilvl w:val="0"/>
          <w:numId w:val="11"/>
        </w:numPr>
        <w:tabs>
          <w:tab w:val="right" w:pos="296"/>
          <w:tab w:val="right" w:pos="1196"/>
        </w:tabs>
        <w:bidi/>
        <w:spacing w:after="0" w:line="360" w:lineRule="auto"/>
        <w:jc w:val="lowKashida"/>
        <w:rPr>
          <w:rFonts w:ascii="STC Forward" w:hAnsi="STC Forward" w:cs="STC Forward"/>
          <w:vanish/>
          <w:sz w:val="24"/>
          <w:szCs w:val="24"/>
          <w:u w:val="single"/>
          <w:rtl/>
        </w:rPr>
      </w:pPr>
    </w:p>
    <w:p w14:paraId="42652B6E" w14:textId="77777777" w:rsidR="00063769" w:rsidRPr="00D7218E" w:rsidRDefault="00063769" w:rsidP="004F57CD">
      <w:pPr>
        <w:pStyle w:val="ListParagraph"/>
        <w:numPr>
          <w:ilvl w:val="0"/>
          <w:numId w:val="11"/>
        </w:numPr>
        <w:tabs>
          <w:tab w:val="right" w:pos="296"/>
          <w:tab w:val="right" w:pos="1196"/>
        </w:tabs>
        <w:bidi/>
        <w:spacing w:after="0" w:line="360" w:lineRule="auto"/>
        <w:jc w:val="lowKashida"/>
        <w:rPr>
          <w:rFonts w:ascii="STC Forward" w:hAnsi="STC Forward" w:cs="STC Forward"/>
          <w:vanish/>
          <w:sz w:val="24"/>
          <w:szCs w:val="24"/>
          <w:u w:val="single"/>
          <w:rtl/>
        </w:rPr>
      </w:pPr>
    </w:p>
    <w:p w14:paraId="3E3FFFF7" w14:textId="77777777" w:rsidR="00063769" w:rsidRPr="00D7218E" w:rsidRDefault="00063769" w:rsidP="004F57CD">
      <w:pPr>
        <w:pStyle w:val="ListParagraph"/>
        <w:numPr>
          <w:ilvl w:val="0"/>
          <w:numId w:val="11"/>
        </w:numPr>
        <w:tabs>
          <w:tab w:val="right" w:pos="296"/>
          <w:tab w:val="right" w:pos="1196"/>
        </w:tabs>
        <w:bidi/>
        <w:spacing w:after="0" w:line="360" w:lineRule="auto"/>
        <w:jc w:val="lowKashida"/>
        <w:rPr>
          <w:rFonts w:ascii="STC Forward" w:hAnsi="STC Forward" w:cs="STC Forward"/>
          <w:vanish/>
          <w:sz w:val="24"/>
          <w:szCs w:val="24"/>
          <w:u w:val="single"/>
          <w:rtl/>
        </w:rPr>
      </w:pPr>
    </w:p>
    <w:p w14:paraId="384B8657" w14:textId="77777777" w:rsidR="00063769" w:rsidRPr="00D7218E" w:rsidRDefault="00063769" w:rsidP="004F57CD">
      <w:pPr>
        <w:pStyle w:val="ListParagraph"/>
        <w:numPr>
          <w:ilvl w:val="0"/>
          <w:numId w:val="11"/>
        </w:numPr>
        <w:tabs>
          <w:tab w:val="right" w:pos="296"/>
          <w:tab w:val="right" w:pos="1196"/>
        </w:tabs>
        <w:bidi/>
        <w:spacing w:after="0" w:line="360" w:lineRule="auto"/>
        <w:jc w:val="lowKashida"/>
        <w:rPr>
          <w:rFonts w:ascii="STC Forward" w:hAnsi="STC Forward" w:cs="STC Forward"/>
          <w:vanish/>
          <w:sz w:val="24"/>
          <w:szCs w:val="24"/>
          <w:u w:val="single"/>
          <w:rtl/>
        </w:rPr>
      </w:pPr>
    </w:p>
    <w:p w14:paraId="446D88C1" w14:textId="77777777" w:rsidR="00A55F05" w:rsidRPr="00D7218E" w:rsidRDefault="00A55F05" w:rsidP="006429B9">
      <w:pPr>
        <w:pStyle w:val="ListParagraph"/>
        <w:numPr>
          <w:ilvl w:val="0"/>
          <w:numId w:val="16"/>
        </w:numPr>
        <w:tabs>
          <w:tab w:val="right" w:pos="296"/>
          <w:tab w:val="right" w:pos="836"/>
        </w:tabs>
        <w:bidi/>
        <w:spacing w:after="0" w:line="360" w:lineRule="auto"/>
        <w:jc w:val="lowKashida"/>
        <w:rPr>
          <w:rFonts w:ascii="STC Forward" w:hAnsi="STC Forward" w:cs="STC Forward"/>
          <w:b/>
          <w:bCs/>
          <w:vanish/>
          <w:sz w:val="24"/>
          <w:szCs w:val="24"/>
          <w:rtl/>
        </w:rPr>
      </w:pPr>
    </w:p>
    <w:p w14:paraId="39242317" w14:textId="2DACE9D3"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tl/>
        </w:rPr>
      </w:pPr>
      <w:bookmarkStart w:id="291" w:name="_Toc185338824"/>
      <w:r w:rsidRPr="00D7218E">
        <w:rPr>
          <w:rFonts w:ascii="STC Forward" w:hAnsi="STC Forward" w:cs="STC Forward"/>
          <w:b/>
          <w:bCs/>
          <w:sz w:val="24"/>
          <w:szCs w:val="24"/>
          <w:rtl/>
        </w:rPr>
        <w:t>الإجازة السنوية</w:t>
      </w:r>
      <w:bookmarkEnd w:id="291"/>
    </w:p>
    <w:p w14:paraId="3A62EE11" w14:textId="62E25E6F" w:rsidR="00063769" w:rsidRPr="00D7218E" w:rsidRDefault="00063769" w:rsidP="00B6116E">
      <w:pPr>
        <w:bidi/>
        <w:spacing w:after="0" w:line="360" w:lineRule="auto"/>
        <w:ind w:left="26"/>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يتمتع الموظف بالشركة بإجازة سنوية مدفوعة الأجر وفق التالي:</w:t>
      </w:r>
    </w:p>
    <w:p w14:paraId="0053CB4F" w14:textId="00EAA661" w:rsidR="00063769" w:rsidRPr="00D7218E" w:rsidRDefault="00063769" w:rsidP="00E01B39">
      <w:pPr>
        <w:pStyle w:val="ListParagraph"/>
        <w:numPr>
          <w:ilvl w:val="2"/>
          <w:numId w:val="46"/>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الموظفون يستحقون 22 يوم عمل عن كل سنة تعاقدية.</w:t>
      </w:r>
    </w:p>
    <w:p w14:paraId="29AB53F7" w14:textId="07CBF22C" w:rsidR="00063769" w:rsidRPr="00D7218E" w:rsidRDefault="00063769" w:rsidP="00845503">
      <w:pPr>
        <w:pStyle w:val="ListParagraph"/>
        <w:numPr>
          <w:ilvl w:val="2"/>
          <w:numId w:val="46"/>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الموظفون الذين أكملوا </w:t>
      </w:r>
      <w:r w:rsidR="007872C4" w:rsidRPr="00D7218E">
        <w:rPr>
          <w:rFonts w:ascii="STC Forward" w:hAnsi="STC Forward" w:cs="STC Forward" w:hint="cs"/>
          <w:sz w:val="24"/>
          <w:szCs w:val="24"/>
          <w:rtl/>
        </w:rPr>
        <w:t>5</w:t>
      </w:r>
      <w:r w:rsidRPr="00D7218E">
        <w:rPr>
          <w:rFonts w:ascii="STC Forward" w:hAnsi="STC Forward" w:cs="STC Forward"/>
          <w:sz w:val="24"/>
          <w:szCs w:val="24"/>
          <w:rtl/>
        </w:rPr>
        <w:t xml:space="preserve"> سنوات أو أكثر في خدمة الشركة </w:t>
      </w:r>
      <w:r w:rsidR="007872C4" w:rsidRPr="00D7218E">
        <w:rPr>
          <w:rFonts w:ascii="STC Forward" w:hAnsi="STC Forward" w:cs="STC Forward" w:hint="cs"/>
          <w:sz w:val="24"/>
          <w:szCs w:val="24"/>
          <w:rtl/>
        </w:rPr>
        <w:t>وشاغلو الوظائف الإدارية والتنفيذية</w:t>
      </w:r>
      <w:r w:rsidR="00845503" w:rsidRPr="00D7218E">
        <w:rPr>
          <w:rFonts w:ascii="STC Forward" w:hAnsi="STC Forward" w:cs="STC Forward" w:hint="cs"/>
          <w:sz w:val="24"/>
          <w:szCs w:val="24"/>
          <w:rtl/>
        </w:rPr>
        <w:t xml:space="preserve"> </w:t>
      </w:r>
      <w:r w:rsidRPr="00D7218E">
        <w:rPr>
          <w:rFonts w:ascii="STC Forward" w:hAnsi="STC Forward" w:cs="STC Forward"/>
          <w:sz w:val="24"/>
          <w:szCs w:val="24"/>
          <w:rtl/>
        </w:rPr>
        <w:t xml:space="preserve">يستحقون </w:t>
      </w:r>
      <w:r w:rsidR="00845503" w:rsidRPr="00D7218E">
        <w:rPr>
          <w:rFonts w:ascii="STC Forward" w:hAnsi="STC Forward" w:cs="STC Forward"/>
          <w:sz w:val="24"/>
          <w:szCs w:val="24"/>
          <w:rtl/>
        </w:rPr>
        <w:t>إجازة سنوية باجر كامل لا تقل مدتها عن 25 يوم عمل عن كل سنة</w:t>
      </w:r>
      <w:r w:rsidRPr="00D7218E">
        <w:rPr>
          <w:rFonts w:ascii="STC Forward" w:hAnsi="STC Forward" w:cs="STC Forward"/>
          <w:sz w:val="24"/>
          <w:szCs w:val="24"/>
          <w:rtl/>
        </w:rPr>
        <w:t xml:space="preserve"> تعاقدية.</w:t>
      </w:r>
    </w:p>
    <w:p w14:paraId="0385D8DA" w14:textId="1BDB1FA6" w:rsidR="00063769" w:rsidRPr="00D7218E" w:rsidRDefault="00063769" w:rsidP="00845503">
      <w:pPr>
        <w:pStyle w:val="ListParagraph"/>
        <w:numPr>
          <w:ilvl w:val="2"/>
          <w:numId w:val="46"/>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يجب </w:t>
      </w:r>
      <w:r w:rsidR="00845503" w:rsidRPr="00D7218E">
        <w:rPr>
          <w:rFonts w:ascii="STC Forward" w:hAnsi="STC Forward" w:cs="STC Forward"/>
          <w:sz w:val="24"/>
          <w:szCs w:val="24"/>
          <w:rtl/>
        </w:rPr>
        <w:t>ان يتمتع جميع الموظفين بإجازاتهم السنوية في سنة استحقاقها ولا يجوز النزول عنها او ان يتقاضى بدلاً نقديا عوضا عن الحصول عليها اثناء خدمته كما يجب أن يقوموا بجدولتها بالتنسيق مع المدراء المباشرين، وفي حال عدم التزام الموظف باستنفاد إجازته فإنه يحق للشركة جدولة أيام الإجازة السنوية له.</w:t>
      </w:r>
    </w:p>
    <w:p w14:paraId="40DCD5D9" w14:textId="7B3C184E" w:rsidR="00063769" w:rsidRPr="00D7218E" w:rsidRDefault="00063769" w:rsidP="00E01B39">
      <w:pPr>
        <w:pStyle w:val="ListParagraph"/>
        <w:numPr>
          <w:ilvl w:val="2"/>
          <w:numId w:val="46"/>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يحق للشركة تسجيل رصيد الإجازة السنوية (بداية السنة الميلادية) للسنة الجارية في حساب الموظف بحيث يمكنه الإستفادة من الإجازة السنوية في أي وقت خلالها. وفي حال انتهاء خدماته قبل نهاية العام فتحسم من مستحقاته نسبة وتناسب.</w:t>
      </w:r>
    </w:p>
    <w:p w14:paraId="7304B793" w14:textId="7D51F357" w:rsidR="00063769" w:rsidRPr="00D7218E" w:rsidRDefault="00845503" w:rsidP="00845503">
      <w:pPr>
        <w:pStyle w:val="ListParagraph"/>
        <w:numPr>
          <w:ilvl w:val="2"/>
          <w:numId w:val="46"/>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تحدد الشركة مقدار أرصدة الإجازات التي يمكن ترحيلها بناء على الخطة السنوية لجدولة واستنفاد الإجازات.</w:t>
      </w:r>
    </w:p>
    <w:p w14:paraId="2A31F7B3" w14:textId="22B059F8" w:rsidR="003F2428" w:rsidRPr="00D7218E" w:rsidRDefault="00845503" w:rsidP="00845503">
      <w:pPr>
        <w:pStyle w:val="ListParagraph"/>
        <w:numPr>
          <w:ilvl w:val="2"/>
          <w:numId w:val="46"/>
        </w:numPr>
        <w:bidi/>
        <w:spacing w:after="0" w:line="360" w:lineRule="auto"/>
        <w:jc w:val="lowKashida"/>
        <w:rPr>
          <w:rFonts w:ascii="STC Forward" w:hAnsi="STC Forward" w:cs="STC Forward"/>
          <w:sz w:val="24"/>
          <w:szCs w:val="24"/>
        </w:rPr>
      </w:pPr>
      <w:r w:rsidRPr="00D7218E">
        <w:rPr>
          <w:rFonts w:ascii="STC Forward" w:hAnsi="STC Forward" w:cs="STC Forward"/>
          <w:sz w:val="24"/>
          <w:szCs w:val="24"/>
          <w:rtl/>
        </w:rPr>
        <w:t>عند انتهاء خدمة الموظف يتم تعويضه عن رصيد إجازته السنوية المستحق.</w:t>
      </w:r>
      <w:r w:rsidR="003F2428" w:rsidRPr="00D7218E">
        <w:rPr>
          <w:rFonts w:ascii="STC Forward" w:hAnsi="STC Forward" w:cs="STC Forward"/>
          <w:sz w:val="24"/>
          <w:szCs w:val="24"/>
        </w:rPr>
        <w:t xml:space="preserve"> </w:t>
      </w:r>
    </w:p>
    <w:p w14:paraId="7DB05AE0" w14:textId="77777777" w:rsidR="00A55F05" w:rsidRPr="00D7218E" w:rsidRDefault="00A55F05" w:rsidP="00E01B39">
      <w:pPr>
        <w:pStyle w:val="ListParagraph"/>
        <w:numPr>
          <w:ilvl w:val="0"/>
          <w:numId w:val="45"/>
        </w:numPr>
        <w:tabs>
          <w:tab w:val="right" w:pos="296"/>
          <w:tab w:val="right" w:pos="1196"/>
        </w:tabs>
        <w:bidi/>
        <w:spacing w:after="0" w:line="360" w:lineRule="auto"/>
        <w:jc w:val="lowKashida"/>
        <w:outlineLvl w:val="2"/>
        <w:rPr>
          <w:rFonts w:ascii="STC Forward" w:hAnsi="STC Forward" w:cs="STC Forward"/>
          <w:b/>
          <w:bCs/>
          <w:vanish/>
          <w:sz w:val="24"/>
          <w:szCs w:val="24"/>
          <w:rtl/>
        </w:rPr>
      </w:pPr>
      <w:bookmarkStart w:id="292" w:name="_Toc125976941"/>
      <w:bookmarkStart w:id="293" w:name="_Toc125988361"/>
      <w:bookmarkStart w:id="294" w:name="_Toc125988548"/>
      <w:bookmarkStart w:id="295" w:name="_Toc125988647"/>
      <w:bookmarkStart w:id="296" w:name="_Toc126160105"/>
      <w:bookmarkStart w:id="297" w:name="_Toc147307209"/>
      <w:bookmarkStart w:id="298" w:name="_Toc147310890"/>
      <w:bookmarkStart w:id="299" w:name="_Toc147318769"/>
      <w:bookmarkStart w:id="300" w:name="_Toc147319263"/>
      <w:bookmarkStart w:id="301" w:name="_Toc147319372"/>
      <w:bookmarkStart w:id="302" w:name="_Toc147319482"/>
      <w:bookmarkStart w:id="303" w:name="_Toc147322972"/>
      <w:bookmarkStart w:id="304" w:name="_Toc156811563"/>
      <w:bookmarkStart w:id="305" w:name="_Toc185338825"/>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719B43CD" w14:textId="77777777" w:rsidR="00A55F05" w:rsidRPr="00D7218E" w:rsidRDefault="00A55F05" w:rsidP="00E01B39">
      <w:pPr>
        <w:pStyle w:val="ListParagraph"/>
        <w:numPr>
          <w:ilvl w:val="1"/>
          <w:numId w:val="45"/>
        </w:numPr>
        <w:tabs>
          <w:tab w:val="right" w:pos="296"/>
          <w:tab w:val="right" w:pos="1196"/>
        </w:tabs>
        <w:bidi/>
        <w:spacing w:after="0" w:line="360" w:lineRule="auto"/>
        <w:jc w:val="lowKashida"/>
        <w:outlineLvl w:val="2"/>
        <w:rPr>
          <w:rFonts w:ascii="STC Forward" w:hAnsi="STC Forward" w:cs="STC Forward"/>
          <w:b/>
          <w:bCs/>
          <w:vanish/>
          <w:sz w:val="24"/>
          <w:szCs w:val="24"/>
          <w:rtl/>
        </w:rPr>
      </w:pPr>
      <w:bookmarkStart w:id="306" w:name="_Toc125976942"/>
      <w:bookmarkStart w:id="307" w:name="_Toc125988362"/>
      <w:bookmarkStart w:id="308" w:name="_Toc125988549"/>
      <w:bookmarkStart w:id="309" w:name="_Toc125988648"/>
      <w:bookmarkStart w:id="310" w:name="_Toc126160106"/>
      <w:bookmarkStart w:id="311" w:name="_Toc147307210"/>
      <w:bookmarkStart w:id="312" w:name="_Toc147310891"/>
      <w:bookmarkStart w:id="313" w:name="_Toc147318770"/>
      <w:bookmarkStart w:id="314" w:name="_Toc147319264"/>
      <w:bookmarkStart w:id="315" w:name="_Toc147319373"/>
      <w:bookmarkStart w:id="316" w:name="_Toc147319483"/>
      <w:bookmarkStart w:id="317" w:name="_Toc147322973"/>
      <w:bookmarkStart w:id="318" w:name="_Toc156811564"/>
      <w:bookmarkStart w:id="319" w:name="_Toc185338826"/>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6C84F632" w14:textId="77777777" w:rsidR="00063769" w:rsidRPr="00D7218E" w:rsidRDefault="0053597E"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r w:rsidRPr="00D7218E">
        <w:rPr>
          <w:rFonts w:ascii="STC Forward" w:hAnsi="STC Forward" w:cs="STC Forward"/>
          <w:b/>
          <w:bCs/>
          <w:sz w:val="24"/>
          <w:szCs w:val="24"/>
          <w:rtl/>
        </w:rPr>
        <w:t xml:space="preserve"> </w:t>
      </w:r>
      <w:bookmarkStart w:id="320" w:name="_Toc185338827"/>
      <w:r w:rsidR="00063769" w:rsidRPr="00D7218E">
        <w:rPr>
          <w:rFonts w:ascii="STC Forward" w:hAnsi="STC Forward" w:cs="STC Forward"/>
          <w:b/>
          <w:bCs/>
          <w:sz w:val="24"/>
          <w:szCs w:val="24"/>
          <w:rtl/>
        </w:rPr>
        <w:t>المرض أثناء الإجازة السنوية</w:t>
      </w:r>
      <w:bookmarkEnd w:id="320"/>
    </w:p>
    <w:p w14:paraId="43E5DD91" w14:textId="77777777" w:rsidR="00063769" w:rsidRPr="00D7218E" w:rsidRDefault="00063769" w:rsidP="00B6116E">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إذا تطلب مرض الموظف تنويمه في المستشفى أثناء إجازته السنوية أو أصيب بمرض يستدعي الراحة، فيمكن للشركة أن تمدد إجازته السنوية بمقدار عدد الأيام التي أقامها في المستشفى أو وردت في تقريره الطبي خلال الإجازة المرضية، أو إحتسابها لاحقاً كرصيد له. ويجب عليه أن يقدم ما يثبت ذلك لإعتمادها من قبل الإدارة العامة لمركز خدمات الموارد البشرية بالشركة.</w:t>
      </w:r>
    </w:p>
    <w:p w14:paraId="6471D1D3" w14:textId="77777777"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21" w:name="_Toc185338828"/>
      <w:r w:rsidRPr="00D7218E">
        <w:rPr>
          <w:rFonts w:ascii="STC Forward" w:hAnsi="STC Forward" w:cs="STC Forward"/>
          <w:b/>
          <w:bCs/>
          <w:sz w:val="24"/>
          <w:szCs w:val="24"/>
          <w:rtl/>
        </w:rPr>
        <w:t>عدم المباشرة بعد انتهاء الإجازة</w:t>
      </w:r>
      <w:bookmarkEnd w:id="321"/>
    </w:p>
    <w:p w14:paraId="7D8B76CC" w14:textId="36D6456C" w:rsidR="00063769" w:rsidRPr="00D7218E" w:rsidRDefault="00063769" w:rsidP="00B6116E">
      <w:pPr>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يعتبر الموظف الذي لم يباشر عمله عند إنقضاء مدة إجازته الممنوحة له متغيباً عن العمل دون إذن أو عذر شرعي، إلا إن كان غيابه لظروف قاهرة مقنعة للشركة، بشرط أن يقوم بإشعار الشركة فور تعرضه لذلك الظرف ومن ثم طلب تمديد الإجازة من خلال إجراءات العمل المتبعة ويجب عليه تقديم المستندات المؤيدة لطلبه بعد مباشرته للعمل.</w:t>
      </w:r>
      <w:r w:rsidR="00855153" w:rsidRPr="00D7218E">
        <w:rPr>
          <w:rFonts w:ascii="STC Forward" w:hAnsi="STC Forward" w:cs="STC Forward" w:hint="cs"/>
          <w:sz w:val="24"/>
          <w:szCs w:val="24"/>
          <w:rtl/>
        </w:rPr>
        <w:t xml:space="preserve"> </w:t>
      </w:r>
    </w:p>
    <w:p w14:paraId="6A596692" w14:textId="77777777"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22" w:name="_Toc185338829"/>
      <w:r w:rsidRPr="00D7218E">
        <w:rPr>
          <w:rFonts w:ascii="STC Forward" w:hAnsi="STC Forward" w:cs="STC Forward"/>
          <w:b/>
          <w:bCs/>
          <w:sz w:val="24"/>
          <w:szCs w:val="24"/>
          <w:rtl/>
        </w:rPr>
        <w:t>قطع الإجازة السنوية للموظف</w:t>
      </w:r>
      <w:bookmarkEnd w:id="322"/>
    </w:p>
    <w:p w14:paraId="1ACDFD4A" w14:textId="77777777" w:rsidR="00A06550" w:rsidRPr="00D7218E" w:rsidRDefault="00063769" w:rsidP="00B6116E">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يجوز للشركة بموافقة الموظف إستدعاؤه من إجازته إذا اقتضت ظروف العمل ذلك، بعد الحصول على موافقة الرئيس التنفيذي لوظائف المستوى الإداري الثاني فأعلى أو موافقة نائب الرئيس للقطاع المعني لما دون ذلك.</w:t>
      </w:r>
    </w:p>
    <w:p w14:paraId="02C0CFA0" w14:textId="6B7AC8C9" w:rsidR="001B1DAE" w:rsidRPr="00D7218E" w:rsidRDefault="00063769" w:rsidP="00A06550">
      <w:pPr>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وتتحمل الشركة تكلفة سفر الموظف وعائلته من الجهة التي يقضي فيها الإجازة إلى مقر العمل، كما تؤمن نفقات إعادته وعائلته لإستكمال إجازته إذا رغب، ويجب عليه طلب إلغاء الاجازة خلال 5 أيام من تاريخ المباشرة.</w:t>
      </w:r>
    </w:p>
    <w:p w14:paraId="39E9E5C6" w14:textId="77777777"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23" w:name="_Toc185338830"/>
      <w:r w:rsidRPr="00D7218E">
        <w:rPr>
          <w:rFonts w:ascii="STC Forward" w:hAnsi="STC Forward" w:cs="STC Forward"/>
          <w:b/>
          <w:bCs/>
          <w:sz w:val="24"/>
          <w:szCs w:val="24"/>
          <w:rtl/>
        </w:rPr>
        <w:lastRenderedPageBreak/>
        <w:t>العمل أثناء الإجازة السنوية</w:t>
      </w:r>
      <w:bookmarkEnd w:id="323"/>
    </w:p>
    <w:p w14:paraId="5D209CB2" w14:textId="6075BD1B" w:rsidR="00063769" w:rsidRPr="00D7218E" w:rsidRDefault="00063769" w:rsidP="00B6116E">
      <w:pPr>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يحظر على الموظف العمل لدى أي جهة أخرى بأجر أو بدون أجر خلال إجازة يتمتع بها، فإذا أثبتت الشركة ذلك فلها الحق بحرمانه من أجره عن مدة الإجازة أو إسترداد ما سبق أن تقاضاه من ذلك الأجر وإتخاذ الإجراءات المناسبة حياله في حال إرتكابه تلك المخالفة وفق الإجراءات المتبعة بالشركة.</w:t>
      </w:r>
    </w:p>
    <w:p w14:paraId="4728393F" w14:textId="02FF7533"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24" w:name="_Toc185338831"/>
      <w:r w:rsidRPr="00D7218E">
        <w:rPr>
          <w:rFonts w:ascii="STC Forward" w:hAnsi="STC Forward" w:cs="STC Forward"/>
          <w:b/>
          <w:bCs/>
          <w:sz w:val="24"/>
          <w:szCs w:val="24"/>
          <w:rtl/>
        </w:rPr>
        <w:t>إجازة الزواج</w:t>
      </w:r>
      <w:bookmarkEnd w:id="324"/>
    </w:p>
    <w:p w14:paraId="6D2904E5" w14:textId="2C83D130" w:rsidR="00063769" w:rsidRPr="00D7218E" w:rsidRDefault="00063769" w:rsidP="00B6116E">
      <w:pPr>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 xml:space="preserve">تمنح الشركة إجازة بأجر كامل مدتها 5 أيام عمل للموظف عند زواجه، على أن يتم تقديم ما يثبت ذلك وله أن يستفيد منها خلال </w:t>
      </w:r>
      <w:r w:rsidR="008C0BBB" w:rsidRPr="00D7218E">
        <w:rPr>
          <w:rFonts w:ascii="STC Forward" w:hAnsi="STC Forward" w:cs="STC Forward" w:hint="cs"/>
          <w:sz w:val="24"/>
          <w:szCs w:val="24"/>
          <w:rtl/>
        </w:rPr>
        <w:t>عام</w:t>
      </w:r>
      <w:r w:rsidRPr="00D7218E">
        <w:rPr>
          <w:rFonts w:ascii="STC Forward" w:hAnsi="STC Forward" w:cs="STC Forward"/>
          <w:sz w:val="24"/>
          <w:szCs w:val="24"/>
          <w:rtl/>
        </w:rPr>
        <w:t xml:space="preserve"> من تاريخ الزواج.</w:t>
      </w:r>
    </w:p>
    <w:p w14:paraId="59ADAB51" w14:textId="77777777"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25" w:name="_Toc185338832"/>
      <w:r w:rsidRPr="00D7218E">
        <w:rPr>
          <w:rFonts w:ascii="STC Forward" w:hAnsi="STC Forward" w:cs="STC Forward"/>
          <w:b/>
          <w:bCs/>
          <w:sz w:val="24"/>
          <w:szCs w:val="24"/>
          <w:rtl/>
        </w:rPr>
        <w:t>إجازة المولود (إجازة الأبوه)</w:t>
      </w:r>
      <w:bookmarkEnd w:id="325"/>
    </w:p>
    <w:p w14:paraId="76923271" w14:textId="1FC83664" w:rsidR="00063769" w:rsidRPr="00D7218E" w:rsidRDefault="00063769" w:rsidP="00B6116E">
      <w:pPr>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تمنح الشركة إجازة باجر كامل مدتها 3 أيام عمل حين يرزق الموظف بمولود على أن يتم تقديم ما يثبت ذلك وله أن يستفيد منها خلال شهر من تاريخ الولادة.</w:t>
      </w:r>
    </w:p>
    <w:p w14:paraId="61A60818" w14:textId="5EDB5C57"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26" w:name="_Toc185338833"/>
      <w:r w:rsidRPr="00D7218E">
        <w:rPr>
          <w:rFonts w:ascii="STC Forward" w:hAnsi="STC Forward" w:cs="STC Forward"/>
          <w:b/>
          <w:bCs/>
          <w:sz w:val="24"/>
          <w:szCs w:val="24"/>
          <w:rtl/>
        </w:rPr>
        <w:t>إجازة الوضع</w:t>
      </w:r>
      <w:bookmarkEnd w:id="326"/>
    </w:p>
    <w:p w14:paraId="3991620D" w14:textId="3A4FDF63" w:rsidR="00063769" w:rsidRPr="00D7218E" w:rsidRDefault="00063769" w:rsidP="00E01B39">
      <w:pPr>
        <w:pStyle w:val="ListParagraph"/>
        <w:numPr>
          <w:ilvl w:val="2"/>
          <w:numId w:val="47"/>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للموظفة الحق في إجازة وضع بأجر كامل لمدة </w:t>
      </w:r>
      <w:r w:rsidR="008C0BBB" w:rsidRPr="00D7218E">
        <w:rPr>
          <w:rFonts w:ascii="STC Forward" w:eastAsia="Calibri" w:hAnsi="STC Forward" w:cs="STC Forward" w:hint="cs"/>
          <w:sz w:val="24"/>
          <w:szCs w:val="24"/>
          <w:rtl/>
        </w:rPr>
        <w:t>12</w:t>
      </w:r>
      <w:r w:rsidRPr="00D7218E">
        <w:rPr>
          <w:rFonts w:ascii="STC Forward" w:eastAsia="Calibri" w:hAnsi="STC Forward" w:cs="STC Forward"/>
          <w:sz w:val="24"/>
          <w:szCs w:val="24"/>
          <w:rtl/>
        </w:rPr>
        <w:t xml:space="preserve"> </w:t>
      </w:r>
      <w:r w:rsidR="008C0BBB" w:rsidRPr="00D7218E">
        <w:rPr>
          <w:rFonts w:ascii="STC Forward" w:eastAsia="Calibri" w:hAnsi="STC Forward" w:cs="STC Forward" w:hint="cs"/>
          <w:sz w:val="24"/>
          <w:szCs w:val="24"/>
          <w:rtl/>
        </w:rPr>
        <w:t>أسبوع</w:t>
      </w:r>
      <w:r w:rsidRPr="00D7218E">
        <w:rPr>
          <w:rFonts w:ascii="STC Forward" w:eastAsia="Calibri" w:hAnsi="STC Forward" w:cs="STC Forward"/>
          <w:sz w:val="24"/>
          <w:szCs w:val="24"/>
          <w:rtl/>
        </w:rPr>
        <w:t xml:space="preserve"> </w:t>
      </w:r>
      <w:r w:rsidR="008C0BBB" w:rsidRPr="00D7218E">
        <w:rPr>
          <w:rFonts w:ascii="STC Forward" w:eastAsia="Calibri" w:hAnsi="STC Forward" w:cs="STC Forward" w:hint="cs"/>
          <w:sz w:val="24"/>
          <w:szCs w:val="24"/>
          <w:rtl/>
        </w:rPr>
        <w:t xml:space="preserve">منها وجوبياً الأسابيع الستة التالية للوضع، ولها أن توزع الأسابيع الستة المتبقية </w:t>
      </w:r>
      <w:r w:rsidRPr="00D7218E">
        <w:rPr>
          <w:rFonts w:ascii="STC Forward" w:eastAsia="Calibri" w:hAnsi="STC Forward" w:cs="STC Forward"/>
          <w:sz w:val="24"/>
          <w:szCs w:val="24"/>
          <w:rtl/>
        </w:rPr>
        <w:t xml:space="preserve">كيفما تشاء، تبدأ بحد أقصى </w:t>
      </w:r>
      <w:r w:rsidR="00A777BC" w:rsidRPr="00D7218E">
        <w:rPr>
          <w:rFonts w:ascii="STC Forward" w:eastAsia="Calibri" w:hAnsi="STC Forward" w:cs="STC Forward"/>
          <w:sz w:val="24"/>
          <w:szCs w:val="24"/>
          <w:rtl/>
        </w:rPr>
        <w:t>4</w:t>
      </w:r>
      <w:r w:rsidRPr="00D7218E">
        <w:rPr>
          <w:rFonts w:ascii="STC Forward" w:eastAsia="Calibri" w:hAnsi="STC Forward" w:cs="STC Forward"/>
          <w:sz w:val="24"/>
          <w:szCs w:val="24"/>
          <w:rtl/>
        </w:rPr>
        <w:t xml:space="preserve"> أسابيع قبل التاريخ المتوقع للولادة بموجب شهادة طبية.</w:t>
      </w:r>
    </w:p>
    <w:p w14:paraId="196B64B1" w14:textId="6616F3BA" w:rsidR="00063769" w:rsidRPr="00D7218E" w:rsidRDefault="00063769" w:rsidP="00E01B39">
      <w:pPr>
        <w:pStyle w:val="ListParagraph"/>
        <w:numPr>
          <w:ilvl w:val="2"/>
          <w:numId w:val="47"/>
        </w:numPr>
        <w:tabs>
          <w:tab w:val="right" w:pos="206"/>
        </w:tabs>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يحظر تشغيل الموظفة بعد الوضع بأية حال من الأحوال خلال الستة أسابيع التالية، ولها الحق في تمديد الإجازة لمدة </w:t>
      </w:r>
      <w:r w:rsidR="008C0BBB" w:rsidRPr="00D7218E">
        <w:rPr>
          <w:rFonts w:ascii="STC Forward" w:eastAsia="Calibri" w:hAnsi="STC Forward" w:cs="STC Forward" w:hint="cs"/>
          <w:sz w:val="24"/>
          <w:szCs w:val="24"/>
          <w:rtl/>
        </w:rPr>
        <w:t>شهر</w:t>
      </w:r>
      <w:r w:rsidRPr="00D7218E">
        <w:rPr>
          <w:rFonts w:ascii="STC Forward" w:eastAsia="Calibri" w:hAnsi="STC Forward" w:cs="STC Forward"/>
          <w:sz w:val="24"/>
          <w:szCs w:val="24"/>
          <w:rtl/>
        </w:rPr>
        <w:t xml:space="preserve"> دون أجر.</w:t>
      </w:r>
    </w:p>
    <w:p w14:paraId="48029738" w14:textId="4DDD77F6" w:rsidR="00063769" w:rsidRPr="00D7218E" w:rsidRDefault="00063769" w:rsidP="00E01B39">
      <w:pPr>
        <w:pStyle w:val="ListParagraph"/>
        <w:numPr>
          <w:ilvl w:val="2"/>
          <w:numId w:val="47"/>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في حال إنجاب الموظفه طفلا مريضاً أو من ذوي الإحتياجات الخاصة وكانت حالته الصحية تتطلب وجود مرافق مستمر له فلها الحق في إجازة لمدة شهر بأجر كامل تبدأ بعد إنتهاء إجازة الوضع، ولها الحق في تمديدها لمدة شهر دون أجر.</w:t>
      </w:r>
    </w:p>
    <w:p w14:paraId="26700CAC" w14:textId="60E310A2"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27" w:name="_Toc185338834"/>
      <w:r w:rsidRPr="00D7218E">
        <w:rPr>
          <w:rFonts w:ascii="STC Forward" w:hAnsi="STC Forward" w:cs="STC Forward"/>
          <w:b/>
          <w:bCs/>
          <w:sz w:val="24"/>
          <w:szCs w:val="24"/>
          <w:rtl/>
        </w:rPr>
        <w:t>إجازة الوفاة</w:t>
      </w:r>
      <w:bookmarkEnd w:id="327"/>
    </w:p>
    <w:p w14:paraId="33A2E758" w14:textId="77777777" w:rsidR="00063769" w:rsidRPr="00D7218E" w:rsidRDefault="00063769" w:rsidP="00B6116E">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يستحق موظفي الشركة إجازة بأجر كامل مدتها 5 أيام عمل للموظف في حالة وفاة زوجته أو أحد أصوله أو فروعه أو إخوته من النسب تبدأ من تاريخ الوفاة شريطة تقديم المستندات التي تثبت ذلك، مع الالتزام بالتعريفات التالية: </w:t>
      </w:r>
    </w:p>
    <w:p w14:paraId="0B91F20A" w14:textId="444FEB76" w:rsidR="00063769" w:rsidRPr="00D7218E" w:rsidRDefault="00063769" w:rsidP="00E01B39">
      <w:pPr>
        <w:pStyle w:val="ListParagraph"/>
        <w:numPr>
          <w:ilvl w:val="2"/>
          <w:numId w:val="48"/>
        </w:numPr>
        <w:bidi/>
        <w:spacing w:after="0" w:line="360" w:lineRule="auto"/>
        <w:ind w:left="26" w:hanging="3"/>
        <w:jc w:val="lowKashida"/>
        <w:rPr>
          <w:rFonts w:ascii="STC Forward" w:eastAsia="Calibri" w:hAnsi="STC Forward" w:cs="STC Forward"/>
          <w:sz w:val="24"/>
          <w:szCs w:val="24"/>
          <w:rtl/>
        </w:rPr>
      </w:pPr>
      <w:r w:rsidRPr="00D7218E">
        <w:rPr>
          <w:rFonts w:ascii="STC Forward" w:eastAsia="Calibri" w:hAnsi="STC Forward" w:cs="STC Forward"/>
          <w:sz w:val="24"/>
          <w:szCs w:val="24"/>
          <w:rtl/>
        </w:rPr>
        <w:t>أصول الموظف هم: والداه ووالدي كل منهما مهما علت درجتهما.</w:t>
      </w:r>
    </w:p>
    <w:p w14:paraId="78FF1FA7" w14:textId="4908F891" w:rsidR="00063769" w:rsidRPr="00D7218E" w:rsidRDefault="00063769" w:rsidP="00E01B39">
      <w:pPr>
        <w:pStyle w:val="ListParagraph"/>
        <w:numPr>
          <w:ilvl w:val="2"/>
          <w:numId w:val="48"/>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فروع الموظف هم: أبناؤه وبناته وأحفاده مهما نزلت درجتهم.</w:t>
      </w:r>
    </w:p>
    <w:p w14:paraId="6E6E4872" w14:textId="78349F53" w:rsidR="00063769" w:rsidRPr="00D7218E" w:rsidRDefault="00063769" w:rsidP="00E01B39">
      <w:pPr>
        <w:pStyle w:val="ListParagraph"/>
        <w:numPr>
          <w:ilvl w:val="2"/>
          <w:numId w:val="48"/>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إخوته من النسب هم: إخوته الأشقاء وأخواته الشقيقات، إخوته وأخواته لأبيه فقط، إخوته وأخواته لأمه فقط.</w:t>
      </w:r>
    </w:p>
    <w:p w14:paraId="17DE2425" w14:textId="02020826"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28" w:name="_Toc185338835"/>
      <w:r w:rsidRPr="00D7218E">
        <w:rPr>
          <w:rFonts w:ascii="STC Forward" w:hAnsi="STC Forward" w:cs="STC Forward"/>
          <w:b/>
          <w:bCs/>
          <w:sz w:val="24"/>
          <w:szCs w:val="24"/>
          <w:rtl/>
        </w:rPr>
        <w:t>إجازة العدة</w:t>
      </w:r>
      <w:bookmarkEnd w:id="328"/>
    </w:p>
    <w:p w14:paraId="401D541E" w14:textId="15D12C64" w:rsidR="00063769" w:rsidRPr="00D7218E" w:rsidRDefault="00063769" w:rsidP="00E01B39">
      <w:pPr>
        <w:pStyle w:val="ListParagraph"/>
        <w:numPr>
          <w:ilvl w:val="2"/>
          <w:numId w:val="49"/>
        </w:numPr>
        <w:bidi/>
        <w:spacing w:after="0" w:line="360" w:lineRule="auto"/>
        <w:ind w:leftChars="11" w:left="24"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للموظفة المسلمة التي يتوفى زوجها الحق في إجازة عدة بأجر كامل لمدة لا تقل عن </w:t>
      </w:r>
      <w:r w:rsidR="00A777BC" w:rsidRPr="00D7218E">
        <w:rPr>
          <w:rFonts w:ascii="STC Forward" w:eastAsia="Calibri" w:hAnsi="STC Forward" w:cs="STC Forward"/>
          <w:sz w:val="24"/>
          <w:szCs w:val="24"/>
          <w:rtl/>
        </w:rPr>
        <w:t>4</w:t>
      </w:r>
      <w:r w:rsidRPr="00D7218E">
        <w:rPr>
          <w:rFonts w:ascii="STC Forward" w:eastAsia="Calibri" w:hAnsi="STC Forward" w:cs="STC Forward"/>
          <w:sz w:val="24"/>
          <w:szCs w:val="24"/>
          <w:rtl/>
        </w:rPr>
        <w:t xml:space="preserve"> أشهر و</w:t>
      </w:r>
      <w:r w:rsidR="00341CC7" w:rsidRPr="00D7218E">
        <w:rPr>
          <w:rFonts w:ascii="STC Forward" w:eastAsia="Calibri" w:hAnsi="STC Forward" w:cs="STC Forward"/>
          <w:sz w:val="24"/>
          <w:szCs w:val="24"/>
          <w:rtl/>
        </w:rPr>
        <w:t>10</w:t>
      </w:r>
      <w:r w:rsidRPr="00D7218E">
        <w:rPr>
          <w:rFonts w:ascii="STC Forward" w:eastAsia="Calibri" w:hAnsi="STC Forward" w:cs="STC Forward"/>
          <w:sz w:val="24"/>
          <w:szCs w:val="24"/>
          <w:rtl/>
        </w:rPr>
        <w:t xml:space="preserve"> أيام من تاريخ الوفاة، ولها الحق في تمديد هذه الإجازة دون أجر إن كانت حاملاً -خلال هذه الفترة - حتى تضع حملها، ولا يجوز لها الإستفادة من باقي إجازة العدة الممنوحة لها بعد وضع حملها.</w:t>
      </w:r>
    </w:p>
    <w:p w14:paraId="4030D0F9" w14:textId="77777777" w:rsidR="00063769" w:rsidRPr="00D7218E" w:rsidRDefault="00063769" w:rsidP="00E01B39">
      <w:pPr>
        <w:pStyle w:val="ListParagraph"/>
        <w:numPr>
          <w:ilvl w:val="2"/>
          <w:numId w:val="49"/>
        </w:numPr>
        <w:bidi/>
        <w:spacing w:after="0" w:line="360" w:lineRule="auto"/>
        <w:ind w:leftChars="11" w:left="24"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للمرأة العاملة الغير مسلمة التي يتوفى زوجها الحق في إجازة بأجر كامل لمدة </w:t>
      </w:r>
      <w:r w:rsidR="00341CC7" w:rsidRPr="00D7218E">
        <w:rPr>
          <w:rFonts w:ascii="STC Forward" w:eastAsia="Calibri" w:hAnsi="STC Forward" w:cs="STC Forward"/>
          <w:sz w:val="24"/>
          <w:szCs w:val="24"/>
          <w:rtl/>
        </w:rPr>
        <w:t>15</w:t>
      </w:r>
      <w:r w:rsidRPr="00D7218E">
        <w:rPr>
          <w:rFonts w:ascii="STC Forward" w:eastAsia="Calibri" w:hAnsi="STC Forward" w:cs="STC Forward"/>
          <w:sz w:val="24"/>
          <w:szCs w:val="24"/>
          <w:rtl/>
        </w:rPr>
        <w:t xml:space="preserve"> يوماً.</w:t>
      </w:r>
    </w:p>
    <w:p w14:paraId="2BCDC4A3" w14:textId="14A0A7E9" w:rsidR="00063769" w:rsidRPr="00D7218E" w:rsidRDefault="00063769" w:rsidP="00E01B39">
      <w:pPr>
        <w:pStyle w:val="ListParagraph"/>
        <w:numPr>
          <w:ilvl w:val="2"/>
          <w:numId w:val="49"/>
        </w:numPr>
        <w:bidi/>
        <w:spacing w:after="0" w:line="360" w:lineRule="auto"/>
        <w:ind w:leftChars="11" w:left="24"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يحق للشركة أن تطلب الوثائق المثبتة للحالات المشار إليها.</w:t>
      </w:r>
    </w:p>
    <w:p w14:paraId="0FFD7570" w14:textId="7256563B"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29" w:name="_Toc185338836"/>
      <w:r w:rsidRPr="00D7218E">
        <w:rPr>
          <w:rFonts w:ascii="STC Forward" w:hAnsi="STC Forward" w:cs="STC Forward"/>
          <w:b/>
          <w:bCs/>
          <w:sz w:val="24"/>
          <w:szCs w:val="24"/>
          <w:rtl/>
        </w:rPr>
        <w:t>إجازة آداء فريضة الحج</w:t>
      </w:r>
      <w:bookmarkEnd w:id="329"/>
    </w:p>
    <w:p w14:paraId="098F0376" w14:textId="65B1EE24" w:rsidR="00063769" w:rsidRPr="00D7218E" w:rsidRDefault="00063769" w:rsidP="00845503">
      <w:pPr>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lastRenderedPageBreak/>
        <w:t xml:space="preserve">تمنح </w:t>
      </w:r>
      <w:r w:rsidR="00845503" w:rsidRPr="00D7218E">
        <w:rPr>
          <w:rFonts w:ascii="STC Forward" w:hAnsi="STC Forward" w:cs="STC Forward"/>
          <w:sz w:val="24"/>
          <w:szCs w:val="24"/>
          <w:rtl/>
        </w:rPr>
        <w:t>الشركة موظفيها الذين يرغبون في تأدية فريضة الحج إجازة بأجر كامل مدتها 5 أيام عمل ولمرة واحدة شريطة أن يكون قد اجتاز فترة التجربة بنجاح على أن تكون متصلة بإجازة عيد الأضحى ويمكن تجزئتها قبل وبعد إجازة عيد الأضحى. على ألا تقل الإجازة عن عشرة أيام ولا تزيد عن خمسة عشر يوما تقويميا بما في ذلك إجازة عيد الاضحى.</w:t>
      </w:r>
    </w:p>
    <w:p w14:paraId="4E847B11" w14:textId="5AD33C27"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30" w:name="_Toc185338837"/>
      <w:r w:rsidRPr="00D7218E">
        <w:rPr>
          <w:rFonts w:ascii="STC Forward" w:hAnsi="STC Forward" w:cs="STC Forward"/>
          <w:b/>
          <w:bCs/>
          <w:sz w:val="24"/>
          <w:szCs w:val="24"/>
          <w:rtl/>
        </w:rPr>
        <w:t>إجازة نصف اليوم</w:t>
      </w:r>
      <w:bookmarkEnd w:id="330"/>
    </w:p>
    <w:p w14:paraId="58F91CC8" w14:textId="30CD1ECE" w:rsidR="00CB2AF5" w:rsidRPr="00D7218E" w:rsidRDefault="00CB2AF5" w:rsidP="002158D3">
      <w:pPr>
        <w:bidi/>
        <w:spacing w:after="0" w:line="360" w:lineRule="auto"/>
        <w:ind w:left="26"/>
        <w:jc w:val="lowKashida"/>
        <w:rPr>
          <w:rFonts w:ascii="STC Forward" w:eastAsia="Calibri" w:hAnsi="STC Forward" w:cs="STC Forward"/>
          <w:sz w:val="24"/>
          <w:szCs w:val="24"/>
          <w:rtl/>
        </w:rPr>
      </w:pPr>
      <w:r w:rsidRPr="00D7218E">
        <w:rPr>
          <w:rFonts w:ascii="STC Forward" w:hAnsi="STC Forward" w:cs="STC Forward"/>
          <w:sz w:val="24"/>
          <w:szCs w:val="24"/>
          <w:rtl/>
        </w:rPr>
        <w:t xml:space="preserve">يجوز </w:t>
      </w:r>
      <w:r w:rsidR="002158D3" w:rsidRPr="00D7218E">
        <w:rPr>
          <w:rFonts w:ascii="STC Forward" w:hAnsi="STC Forward" w:cs="STC Forward"/>
          <w:sz w:val="24"/>
          <w:szCs w:val="24"/>
          <w:rtl/>
        </w:rPr>
        <w:t>للشركة السماح للموظف بطلب إجازة نصف يوم تخصم من رصيده السنوي، على أن تكون في فترة الأربع ساعات الأولى أو الأخيرة من يوم العمل، أو فترة الثلاث ساعات الأولى أو الأخيرة من يوم العمل خلال شهر رمضان.</w:t>
      </w:r>
    </w:p>
    <w:p w14:paraId="31F5230F" w14:textId="3D93948C"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31" w:name="_Toc185338838"/>
      <w:r w:rsidRPr="00D7218E">
        <w:rPr>
          <w:rFonts w:ascii="STC Forward" w:hAnsi="STC Forward" w:cs="STC Forward"/>
          <w:b/>
          <w:bCs/>
          <w:sz w:val="24"/>
          <w:szCs w:val="24"/>
          <w:rtl/>
        </w:rPr>
        <w:t>إجازة الامتحانات</w:t>
      </w:r>
      <w:bookmarkEnd w:id="331"/>
    </w:p>
    <w:p w14:paraId="244ED17D" w14:textId="47104741" w:rsidR="00063769" w:rsidRPr="00D7218E" w:rsidRDefault="00063769" w:rsidP="00845503">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 xml:space="preserve">تمنح </w:t>
      </w:r>
      <w:r w:rsidR="00845503" w:rsidRPr="00D7218E">
        <w:rPr>
          <w:rFonts w:ascii="STC Forward" w:hAnsi="STC Forward" w:cs="STC Forward"/>
          <w:sz w:val="24"/>
          <w:szCs w:val="24"/>
          <w:rtl/>
        </w:rPr>
        <w:t>الشركة إجازة امتحانات بعد أخذ الموافقات المسبقة لتشجيع الموظفين على مواصلة تحصيلهم العلمي وتطوير الذات وزيادة المعرفة على أن تكون مدتها بعدد أيام الامتحان الفعلية وألا يتجاوز عدد مرات الامتحان عن 24 امتحان خلال السنة الدراسية</w:t>
      </w:r>
      <w:r w:rsidR="00845503" w:rsidRPr="00D7218E">
        <w:rPr>
          <w:rFonts w:ascii="STC Forward" w:hAnsi="STC Forward" w:cs="STC Forward" w:hint="cs"/>
          <w:sz w:val="24"/>
          <w:szCs w:val="24"/>
          <w:rtl/>
        </w:rPr>
        <w:t xml:space="preserve"> على </w:t>
      </w:r>
      <w:r w:rsidRPr="00D7218E">
        <w:rPr>
          <w:rFonts w:ascii="STC Forward" w:hAnsi="STC Forward" w:cs="STC Forward"/>
          <w:sz w:val="24"/>
          <w:szCs w:val="24"/>
          <w:rtl/>
        </w:rPr>
        <w:t>أن تكون وفق الضوابط التالية:</w:t>
      </w:r>
    </w:p>
    <w:p w14:paraId="7EC7767B" w14:textId="5968F2F2" w:rsidR="00063769" w:rsidRPr="00D7218E" w:rsidRDefault="00063769" w:rsidP="00E01B39">
      <w:pPr>
        <w:pStyle w:val="ListParagraph"/>
        <w:numPr>
          <w:ilvl w:val="2"/>
          <w:numId w:val="46"/>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Pr>
        <w:t xml:space="preserve"> </w:t>
      </w:r>
      <w:r w:rsidR="00845503" w:rsidRPr="00D7218E">
        <w:rPr>
          <w:rFonts w:ascii="STC Forward" w:eastAsia="Calibri" w:hAnsi="STC Forward" w:cs="STC Forward"/>
          <w:sz w:val="24"/>
          <w:szCs w:val="24"/>
          <w:rtl/>
        </w:rPr>
        <w:t>أن يكون الانتساب في المؤسسات التعليمية المعتمدة</w:t>
      </w:r>
      <w:r w:rsidR="00845503" w:rsidRPr="00D7218E">
        <w:rPr>
          <w:rFonts w:ascii="STC Forward" w:eastAsia="Calibri" w:hAnsi="STC Forward" w:cs="STC Forward" w:hint="cs"/>
          <w:sz w:val="24"/>
          <w:szCs w:val="24"/>
          <w:rtl/>
        </w:rPr>
        <w:t xml:space="preserve"> و</w:t>
      </w:r>
      <w:r w:rsidRPr="00D7218E">
        <w:rPr>
          <w:rFonts w:ascii="STC Forward" w:eastAsia="Calibri" w:hAnsi="STC Forward" w:cs="STC Forward"/>
          <w:sz w:val="24"/>
          <w:szCs w:val="24"/>
          <w:rtl/>
        </w:rPr>
        <w:t>معترفاً بها من قبل وزارة التعليم أو جهة حكومية سعودية تتبع لها المنشأة التعليمية وتشرف عليها داخل المملكة.</w:t>
      </w:r>
    </w:p>
    <w:p w14:paraId="4519573A" w14:textId="066CA447" w:rsidR="00063769" w:rsidRPr="00D7218E" w:rsidRDefault="00063769" w:rsidP="00E01B39">
      <w:pPr>
        <w:pStyle w:val="ListParagraph"/>
        <w:numPr>
          <w:ilvl w:val="2"/>
          <w:numId w:val="4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Pr>
        <w:t xml:space="preserve"> </w:t>
      </w:r>
      <w:r w:rsidRPr="00D7218E">
        <w:rPr>
          <w:rFonts w:ascii="STC Forward" w:eastAsia="Calibri" w:hAnsi="STC Forward" w:cs="STC Forward"/>
          <w:sz w:val="24"/>
          <w:szCs w:val="24"/>
          <w:rtl/>
        </w:rPr>
        <w:t>أن تكون مدتها بعدد أيام الإمتحان الفعلية.</w:t>
      </w:r>
    </w:p>
    <w:p w14:paraId="7834205D" w14:textId="77777777" w:rsidR="00063769" w:rsidRPr="00D7218E" w:rsidRDefault="00063769" w:rsidP="00E01B39">
      <w:pPr>
        <w:pStyle w:val="ListParagraph"/>
        <w:numPr>
          <w:ilvl w:val="2"/>
          <w:numId w:val="4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Pr>
        <w:t xml:space="preserve"> </w:t>
      </w:r>
      <w:r w:rsidRPr="00D7218E">
        <w:rPr>
          <w:rFonts w:ascii="STC Forward" w:eastAsia="Calibri" w:hAnsi="STC Forward" w:cs="STC Forward"/>
          <w:sz w:val="24"/>
          <w:szCs w:val="24"/>
          <w:rtl/>
        </w:rPr>
        <w:t>يجب تقديم المستندات الرسمية من الجهة المشرفة على الإمتحان موضحاً فيها موقع وتواريخ وعدد أيام الإمتحانات قبل 15 يوم من طلب الاجازة.</w:t>
      </w:r>
    </w:p>
    <w:p w14:paraId="02CA76E4" w14:textId="10E6E0A2" w:rsidR="00063769" w:rsidRPr="00D7218E" w:rsidRDefault="00063769" w:rsidP="00E01B39">
      <w:pPr>
        <w:pStyle w:val="ListParagraph"/>
        <w:numPr>
          <w:ilvl w:val="2"/>
          <w:numId w:val="4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Pr>
        <w:t xml:space="preserve"> </w:t>
      </w:r>
      <w:r w:rsidRPr="00D7218E">
        <w:rPr>
          <w:rFonts w:ascii="STC Forward" w:eastAsia="Calibri" w:hAnsi="STC Forward" w:cs="STC Forward"/>
          <w:sz w:val="24"/>
          <w:szCs w:val="24"/>
          <w:rtl/>
        </w:rPr>
        <w:t>لا تمنح هذه الإجازة لحضور إمتحانات معادة أو حضور إمتحانات في سنة دراسية معادة.</w:t>
      </w:r>
    </w:p>
    <w:p w14:paraId="2C3FB9E8" w14:textId="04445A1B" w:rsidR="00063769" w:rsidRPr="00D7218E" w:rsidRDefault="00063769" w:rsidP="00E01B39">
      <w:pPr>
        <w:pStyle w:val="ListParagraph"/>
        <w:numPr>
          <w:ilvl w:val="2"/>
          <w:numId w:val="4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Pr>
        <w:t xml:space="preserve"> </w:t>
      </w:r>
      <w:r w:rsidRPr="00D7218E">
        <w:rPr>
          <w:rFonts w:ascii="STC Forward" w:eastAsia="Calibri" w:hAnsi="STC Forward" w:cs="STC Forward"/>
          <w:sz w:val="24"/>
          <w:szCs w:val="24"/>
          <w:rtl/>
        </w:rPr>
        <w:t>الحصول على المؤهل العلمي لا يلزم الشركة بإجراء أي تعديل على الوضع الوظيفي أو المادي للموظف.</w:t>
      </w:r>
    </w:p>
    <w:p w14:paraId="23CBD227" w14:textId="4D417A93" w:rsidR="00063769" w:rsidRPr="00D7218E" w:rsidRDefault="00063769" w:rsidP="00E01B39">
      <w:pPr>
        <w:pStyle w:val="ListParagraph"/>
        <w:numPr>
          <w:ilvl w:val="2"/>
          <w:numId w:val="4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Pr>
        <w:t xml:space="preserve"> </w:t>
      </w:r>
      <w:r w:rsidRPr="00D7218E">
        <w:rPr>
          <w:rFonts w:ascii="STC Forward" w:eastAsia="Calibri" w:hAnsi="STC Forward" w:cs="STC Forward"/>
          <w:sz w:val="24"/>
          <w:szCs w:val="24"/>
          <w:rtl/>
        </w:rPr>
        <w:t>لا تعتبر الإجازة نافذة إلا بعد الموافقة عليها من قبل الإدارة العامة لمركز خدمات الموارد البشرية.</w:t>
      </w:r>
    </w:p>
    <w:p w14:paraId="7F118851" w14:textId="37BBF429" w:rsidR="00287DCF" w:rsidRPr="00D7218E" w:rsidRDefault="00287DCF" w:rsidP="00E01B39">
      <w:pPr>
        <w:pStyle w:val="ListParagraph"/>
        <w:numPr>
          <w:ilvl w:val="2"/>
          <w:numId w:val="46"/>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في حال عدم حصول الموظف على موافقة الشركة لإنتسابه إلى مؤسسة علمية فلا يحق له الحصول على إجازة لتأدية الأمتحان وإنما تحتسب من رصيد إجازته السنوية.</w:t>
      </w:r>
    </w:p>
    <w:p w14:paraId="5D49D69E" w14:textId="4BCCB8D6"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32" w:name="_Toc185338839"/>
      <w:r w:rsidRPr="00D7218E">
        <w:rPr>
          <w:rFonts w:ascii="STC Forward" w:hAnsi="STC Forward" w:cs="STC Forward"/>
          <w:b/>
          <w:bCs/>
          <w:sz w:val="24"/>
          <w:szCs w:val="24"/>
          <w:rtl/>
        </w:rPr>
        <w:t>الإجازات المرضية</w:t>
      </w:r>
      <w:bookmarkEnd w:id="332"/>
    </w:p>
    <w:p w14:paraId="74BB4AEE" w14:textId="64083F27" w:rsidR="00063769" w:rsidRPr="00D7218E" w:rsidRDefault="00063769" w:rsidP="00941848">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للموظف الذي يثبت مرضه بتقرير طبي صادر من جهة تعتمدها الشركة الحق في إجازة مرضية متى استدعت حالته ذلك بشرط تقديم تلك التقارير وطلبها في مدة أقصاها 5 أيام عمل وذلك على أن يتم إحتساب الإجازات المرضية تراكمياً خلال السنة المرضية الواحدة التي تبدأ مع بداية اليوم الأول من الاجازة المرضية وفق التالي:</w:t>
      </w:r>
    </w:p>
    <w:p w14:paraId="50367D01" w14:textId="2B6BAEA2" w:rsidR="00063769" w:rsidRPr="00D7218E" w:rsidRDefault="00063769" w:rsidP="00E01B39">
      <w:pPr>
        <w:pStyle w:val="ListParagraph"/>
        <w:numPr>
          <w:ilvl w:val="2"/>
          <w:numId w:val="50"/>
        </w:numPr>
        <w:bidi/>
        <w:spacing w:after="0" w:line="360" w:lineRule="auto"/>
        <w:ind w:left="26" w:hanging="3"/>
        <w:jc w:val="lowKashida"/>
        <w:rPr>
          <w:rFonts w:ascii="STC Forward" w:eastAsia="Calibri" w:hAnsi="STC Forward" w:cs="STC Forward"/>
          <w:sz w:val="24"/>
          <w:szCs w:val="24"/>
          <w:rtl/>
        </w:rPr>
      </w:pPr>
      <w:r w:rsidRPr="00D7218E">
        <w:rPr>
          <w:rFonts w:ascii="STC Forward" w:eastAsia="Calibri" w:hAnsi="STC Forward" w:cs="STC Forward"/>
          <w:sz w:val="24"/>
          <w:szCs w:val="24"/>
          <w:rtl/>
        </w:rPr>
        <w:t>يتم احتساب الـ30 يوماً تقويمياً الأولى متصلة أو متقطعة بأجر كامل.</w:t>
      </w:r>
    </w:p>
    <w:p w14:paraId="5566629C" w14:textId="5D17532B" w:rsidR="00063769" w:rsidRPr="00D7218E" w:rsidRDefault="00063769" w:rsidP="00E01B39">
      <w:pPr>
        <w:pStyle w:val="ListParagraph"/>
        <w:numPr>
          <w:ilvl w:val="2"/>
          <w:numId w:val="50"/>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احتساب الـ60 يوماً تقويمياً التالية متصلة أو متقطعة بثلاثة أرباع الأجر.</w:t>
      </w:r>
    </w:p>
    <w:p w14:paraId="53E1CCF1" w14:textId="62DE7C0D" w:rsidR="00063769" w:rsidRPr="00D7218E" w:rsidRDefault="00063769" w:rsidP="00E01B39">
      <w:pPr>
        <w:pStyle w:val="ListParagraph"/>
        <w:numPr>
          <w:ilvl w:val="2"/>
          <w:numId w:val="50"/>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احتساب الـ30 يوماً تقويمياً التالية متصلة أو متقطعة دون أجر.</w:t>
      </w:r>
    </w:p>
    <w:p w14:paraId="18802454" w14:textId="0C49D9FD" w:rsidR="00063769" w:rsidRPr="00D7218E" w:rsidRDefault="00063769" w:rsidP="00E01B39">
      <w:pPr>
        <w:pStyle w:val="ListParagraph"/>
        <w:numPr>
          <w:ilvl w:val="2"/>
          <w:numId w:val="50"/>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التصديق على التقارير الطبية من خارج المملكة من سفارة المملكة في البلد الذي صدر منه التقرير.</w:t>
      </w:r>
    </w:p>
    <w:p w14:paraId="06FE57C7" w14:textId="083C7B88" w:rsidR="00063769" w:rsidRPr="00D7218E" w:rsidRDefault="00063769" w:rsidP="00E01B39">
      <w:pPr>
        <w:pStyle w:val="ListParagraph"/>
        <w:numPr>
          <w:ilvl w:val="2"/>
          <w:numId w:val="50"/>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يتم استنفاذ رصيد الموظف من الإجازات العادية المستحقة له بعد انتهاء مدة الإجازة المرضية.</w:t>
      </w:r>
    </w:p>
    <w:p w14:paraId="667A15AD" w14:textId="135BC1DD" w:rsidR="00063769" w:rsidRPr="00D7218E" w:rsidRDefault="00063769" w:rsidP="00E01B39">
      <w:pPr>
        <w:pStyle w:val="ListParagraph"/>
        <w:numPr>
          <w:ilvl w:val="2"/>
          <w:numId w:val="50"/>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إذا استمر مرض الموظف لمدة تزيد عن 120 يوماً متصلة أو متقطعة خلال السنة تبدأ من أول إجازة مرضية، فتنتهي خدمات الموظف حسب نظام العمل السعودي.</w:t>
      </w:r>
    </w:p>
    <w:p w14:paraId="749E8A60" w14:textId="0A14658C" w:rsidR="00063769" w:rsidRPr="00D7218E" w:rsidRDefault="00063769" w:rsidP="00E01B39">
      <w:pPr>
        <w:pStyle w:val="ListParagraph"/>
        <w:numPr>
          <w:ilvl w:val="2"/>
          <w:numId w:val="50"/>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في حالات غسيل الكلى يتم تطبيق قرار مجلس الوزراء رقم (107) بتاريخ 08/04/1429هـ والقاضي بتحمل صندوق الموارد البشرية أجر يوم غسل كلى للموظف بحد أعلى 13 يوم في الشهر.</w:t>
      </w:r>
      <w:r w:rsidR="00B27E03" w:rsidRPr="00D7218E">
        <w:rPr>
          <w:rFonts w:ascii="STC Forward" w:eastAsia="Calibri" w:hAnsi="STC Forward" w:cs="STC Forward"/>
          <w:sz w:val="24"/>
          <w:szCs w:val="24"/>
        </w:rPr>
        <w:t xml:space="preserve">  </w:t>
      </w:r>
    </w:p>
    <w:p w14:paraId="3C0855B3" w14:textId="77777777" w:rsidR="00321DA3" w:rsidRPr="00D7218E" w:rsidRDefault="00B27E03" w:rsidP="00321DA3">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r w:rsidRPr="00D7218E">
        <w:rPr>
          <w:rFonts w:ascii="STC Forward" w:hAnsi="STC Forward" w:cs="STC Forward"/>
          <w:b/>
          <w:bCs/>
          <w:sz w:val="24"/>
          <w:szCs w:val="24"/>
        </w:rPr>
        <w:lastRenderedPageBreak/>
        <w:t xml:space="preserve">  </w:t>
      </w:r>
      <w:bookmarkStart w:id="333" w:name="_Toc185338840"/>
      <w:r w:rsidR="00321DA3" w:rsidRPr="00D7218E">
        <w:rPr>
          <w:rFonts w:ascii="STC Forward" w:hAnsi="STC Forward" w:cs="STC Forward" w:hint="cs"/>
          <w:b/>
          <w:bCs/>
          <w:sz w:val="24"/>
          <w:szCs w:val="24"/>
          <w:rtl/>
        </w:rPr>
        <w:t>إجازة لحضور المواعيد الطبية</w:t>
      </w:r>
      <w:bookmarkEnd w:id="333"/>
    </w:p>
    <w:p w14:paraId="4B88566B" w14:textId="16B282FC" w:rsidR="00B27E03" w:rsidRPr="00D7218E" w:rsidRDefault="00B27E03" w:rsidP="00650C89">
      <w:pPr>
        <w:bidi/>
        <w:spacing w:after="0" w:line="360" w:lineRule="auto"/>
        <w:jc w:val="lowKashida"/>
        <w:rPr>
          <w:rFonts w:ascii="STC Forward" w:hAnsi="STC Forward" w:cs="STC Forward"/>
          <w:sz w:val="24"/>
          <w:szCs w:val="24"/>
        </w:rPr>
      </w:pPr>
      <w:r w:rsidRPr="00D7218E">
        <w:rPr>
          <w:rFonts w:ascii="STC Forward" w:hAnsi="STC Forward" w:cs="STC Forward"/>
          <w:sz w:val="24"/>
          <w:szCs w:val="24"/>
        </w:rPr>
        <w:t xml:space="preserve"> </w:t>
      </w:r>
      <w:r w:rsidR="00321DA3" w:rsidRPr="00D7218E">
        <w:rPr>
          <w:rFonts w:ascii="STC Forward" w:hAnsi="STC Forward" w:cs="STC Forward" w:hint="cs"/>
          <w:sz w:val="24"/>
          <w:szCs w:val="24"/>
          <w:rtl/>
        </w:rPr>
        <w:t xml:space="preserve">يمنح </w:t>
      </w:r>
      <w:r w:rsidR="00650C89" w:rsidRPr="00D7218E">
        <w:rPr>
          <w:rFonts w:ascii="STC Forward" w:hAnsi="STC Forward" w:cs="STC Forward" w:hint="cs"/>
          <w:sz w:val="24"/>
          <w:szCs w:val="24"/>
          <w:rtl/>
        </w:rPr>
        <w:t xml:space="preserve">الموظف إجازة بأجر </w:t>
      </w:r>
      <w:r w:rsidR="00321DA3" w:rsidRPr="00D7218E">
        <w:rPr>
          <w:rFonts w:ascii="STC Forward" w:hAnsi="STC Forward" w:cs="STC Forward"/>
          <w:sz w:val="24"/>
          <w:szCs w:val="24"/>
          <w:rtl/>
        </w:rPr>
        <w:t xml:space="preserve">في حالات العلاج الكيميائي والعلاج الاشعاعي والعلاج الطبيعي الناتج عن إصابة حوادث الطريق بحد أقصى 13 يوم في الشهر </w:t>
      </w:r>
      <w:r w:rsidR="00650C89" w:rsidRPr="00D7218E">
        <w:rPr>
          <w:rFonts w:ascii="STC Forward" w:hAnsi="STC Forward" w:cs="STC Forward" w:hint="cs"/>
          <w:sz w:val="24"/>
          <w:szCs w:val="24"/>
          <w:rtl/>
        </w:rPr>
        <w:t xml:space="preserve">وذلك </w:t>
      </w:r>
      <w:r w:rsidR="00321DA3" w:rsidRPr="00D7218E">
        <w:rPr>
          <w:rFonts w:ascii="STC Forward" w:hAnsi="STC Forward" w:cs="STC Forward"/>
          <w:sz w:val="24"/>
          <w:szCs w:val="24"/>
          <w:rtl/>
        </w:rPr>
        <w:t>لحضور المواعيد الطبية للحالات المذكورة أعلاه.</w:t>
      </w:r>
    </w:p>
    <w:p w14:paraId="012F80BC" w14:textId="36B00846"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34" w:name="_Toc185338841"/>
      <w:r w:rsidRPr="00D7218E">
        <w:rPr>
          <w:rFonts w:ascii="STC Forward" w:hAnsi="STC Forward" w:cs="STC Forward"/>
          <w:b/>
          <w:bCs/>
          <w:sz w:val="24"/>
          <w:szCs w:val="24"/>
          <w:rtl/>
        </w:rPr>
        <w:t>إجازة المرافقة</w:t>
      </w:r>
      <w:bookmarkEnd w:id="334"/>
    </w:p>
    <w:p w14:paraId="166A6984" w14:textId="1D30DA84" w:rsidR="00063769" w:rsidRPr="00D7218E" w:rsidRDefault="00063769" w:rsidP="00D61F06">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 xml:space="preserve">يمنح الموظف إجازة لمرافقة أحد أفراد عائلته المستحق للعلاج (الزوجة والأبناء والوالدين فقط) داخل أحد المستشفيات بناءً على تقرير طبي يؤكد ضرورة ذلك متضمناً تنويم المريض في المستشفى ويحدد فيه تاريخ يوم الدخول ويوم الخروج </w:t>
      </w:r>
      <w:r w:rsidR="00D61F06" w:rsidRPr="00D7218E">
        <w:rPr>
          <w:rFonts w:ascii="STC Forward" w:hAnsi="STC Forward" w:cs="STC Forward"/>
          <w:sz w:val="24"/>
          <w:szCs w:val="24"/>
          <w:rtl/>
        </w:rPr>
        <w:t>أو في حالة المراجعات الطبية للحالات الحرجة خارج مدينة الموظف</w:t>
      </w:r>
      <w:r w:rsidR="0007242B" w:rsidRPr="00D7218E">
        <w:rPr>
          <w:rFonts w:ascii="STC Forward" w:hAnsi="STC Forward" w:cs="STC Forward"/>
          <w:sz w:val="24"/>
          <w:szCs w:val="24"/>
        </w:rPr>
        <w:t xml:space="preserve">  </w:t>
      </w:r>
      <w:r w:rsidRPr="00D7218E">
        <w:rPr>
          <w:rFonts w:ascii="STC Forward" w:hAnsi="STC Forward" w:cs="STC Forward"/>
          <w:sz w:val="24"/>
          <w:szCs w:val="24"/>
          <w:rtl/>
        </w:rPr>
        <w:t>وفق التالي:</w:t>
      </w:r>
      <w:r w:rsidR="0007242B" w:rsidRPr="00D7218E">
        <w:rPr>
          <w:rFonts w:ascii="STC Forward" w:hAnsi="STC Forward" w:cs="STC Forward"/>
          <w:sz w:val="24"/>
          <w:szCs w:val="24"/>
        </w:rPr>
        <w:t xml:space="preserve"> </w:t>
      </w:r>
    </w:p>
    <w:p w14:paraId="0B5EAFCB" w14:textId="4458713E" w:rsidR="00063769" w:rsidRPr="00D7218E" w:rsidRDefault="00063769" w:rsidP="00E01B39">
      <w:pPr>
        <w:pStyle w:val="ListParagraph"/>
        <w:numPr>
          <w:ilvl w:val="2"/>
          <w:numId w:val="51"/>
        </w:numPr>
        <w:bidi/>
        <w:spacing w:after="0" w:line="360" w:lineRule="auto"/>
        <w:ind w:left="26" w:hanging="3"/>
        <w:jc w:val="lowKashida"/>
        <w:rPr>
          <w:rFonts w:ascii="STC Forward" w:eastAsia="Calibri" w:hAnsi="STC Forward" w:cs="STC Forward"/>
          <w:sz w:val="24"/>
          <w:szCs w:val="24"/>
          <w:rtl/>
        </w:rPr>
      </w:pPr>
      <w:r w:rsidRPr="00D7218E">
        <w:rPr>
          <w:rFonts w:ascii="STC Forward" w:eastAsia="Calibri" w:hAnsi="STC Forward" w:cs="STC Forward"/>
          <w:sz w:val="24"/>
          <w:szCs w:val="24"/>
          <w:rtl/>
        </w:rPr>
        <w:t>داخل المملكة 30 يوماً تقويمياً الأولى براتب كامل ثم 45 يوماً التالية بثلاثة أرباع الراتب.</w:t>
      </w:r>
    </w:p>
    <w:p w14:paraId="4A8ABE9F" w14:textId="0FFD36C3" w:rsidR="00063769" w:rsidRPr="00D7218E" w:rsidRDefault="00063769" w:rsidP="00E01B39">
      <w:pPr>
        <w:pStyle w:val="ListParagraph"/>
        <w:numPr>
          <w:ilvl w:val="2"/>
          <w:numId w:val="51"/>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خارج المملكة 45 يوماً تقويمياً الأولى براتب كامل ثم 60 يوم التالية بثلاثة أرباع الراتب.</w:t>
      </w:r>
    </w:p>
    <w:p w14:paraId="17956BFF" w14:textId="6F131A73" w:rsidR="00777D70" w:rsidRPr="00117E69" w:rsidRDefault="00063769" w:rsidP="00117E69">
      <w:pPr>
        <w:pStyle w:val="ListParagraph"/>
        <w:numPr>
          <w:ilvl w:val="2"/>
          <w:numId w:val="51"/>
        </w:numPr>
        <w:bidi/>
        <w:spacing w:after="0" w:line="360" w:lineRule="auto"/>
        <w:ind w:left="26" w:hanging="3"/>
        <w:jc w:val="lowKashida"/>
        <w:rPr>
          <w:rFonts w:ascii="STC Forward" w:eastAsia="Calibri" w:hAnsi="STC Forward" w:cs="STC Forward"/>
          <w:sz w:val="24"/>
          <w:szCs w:val="24"/>
        </w:rPr>
      </w:pPr>
      <w:r w:rsidRPr="00D7218E">
        <w:rPr>
          <w:rFonts w:ascii="STC Forward" w:eastAsia="Calibri" w:hAnsi="STC Forward" w:cs="STC Forward"/>
          <w:sz w:val="24"/>
          <w:szCs w:val="24"/>
          <w:rtl/>
        </w:rPr>
        <w:t>يشترط لإستحقاقها ألا يزيد رصيد الموظف عن 20 يوماً من الإجازات السنوية، وعدم تعارضها مع متطلبات العمل ووفق تقديرات يقرها مدير عام إدارة الموظف.</w:t>
      </w:r>
    </w:p>
    <w:p w14:paraId="18EEA857" w14:textId="18CF5B67"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35" w:name="_Toc185338842"/>
      <w:r w:rsidRPr="00D7218E">
        <w:rPr>
          <w:rFonts w:ascii="STC Forward" w:hAnsi="STC Forward" w:cs="STC Forward"/>
          <w:b/>
          <w:bCs/>
          <w:sz w:val="24"/>
          <w:szCs w:val="24"/>
          <w:rtl/>
        </w:rPr>
        <w:t>الإجازة الإستثنائية</w:t>
      </w:r>
      <w:bookmarkEnd w:id="335"/>
    </w:p>
    <w:p w14:paraId="16BCC4DC" w14:textId="6DCD6904" w:rsidR="00063769" w:rsidRPr="00D7218E" w:rsidRDefault="00063769" w:rsidP="00941848">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يمكن للشركة منح الإجازة بدون راتب عندما تسمح متطلبات العمل بذلك وعند وجود أسباب مقنعة حيث تمنحها للموظف بحد أقصى 180 يوماً تقويمياً كل سنتين مع إعتبار الآتي:</w:t>
      </w:r>
    </w:p>
    <w:p w14:paraId="62D8E8B0" w14:textId="77777777" w:rsidR="005A1E5D" w:rsidRPr="00D7218E" w:rsidRDefault="005A1E5D" w:rsidP="00E01B39">
      <w:pPr>
        <w:pStyle w:val="ListParagraph"/>
        <w:numPr>
          <w:ilvl w:val="1"/>
          <w:numId w:val="51"/>
        </w:numPr>
        <w:tabs>
          <w:tab w:val="right" w:pos="296"/>
          <w:tab w:val="right" w:pos="1196"/>
        </w:tabs>
        <w:bidi/>
        <w:spacing w:after="0" w:line="360" w:lineRule="auto"/>
        <w:jc w:val="lowKashida"/>
        <w:rPr>
          <w:rFonts w:ascii="STC Forward" w:eastAsia="Calibri" w:hAnsi="STC Forward" w:cs="STC Forward"/>
          <w:vanish/>
          <w:sz w:val="24"/>
          <w:szCs w:val="24"/>
          <w:rtl/>
        </w:rPr>
      </w:pPr>
    </w:p>
    <w:p w14:paraId="36638DB1" w14:textId="77777777" w:rsidR="00063769" w:rsidRPr="00D7218E" w:rsidRDefault="00063769" w:rsidP="00E01B39">
      <w:pPr>
        <w:pStyle w:val="ListParagraph"/>
        <w:numPr>
          <w:ilvl w:val="2"/>
          <w:numId w:val="51"/>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ضرورة إستنفاذ رصيد الإجازات السنوية قبل التمتع بالإجازة الإستثنائية.</w:t>
      </w:r>
    </w:p>
    <w:p w14:paraId="243F8C67" w14:textId="77777777" w:rsidR="00063769" w:rsidRPr="00D7218E" w:rsidRDefault="00063769" w:rsidP="00E01B39">
      <w:pPr>
        <w:pStyle w:val="ListParagraph"/>
        <w:numPr>
          <w:ilvl w:val="2"/>
          <w:numId w:val="51"/>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لا يحصل الموظف خلال مدة الإجازة على أي راتب أو بدلات.</w:t>
      </w:r>
    </w:p>
    <w:p w14:paraId="34FA21BD" w14:textId="71822CD6" w:rsidR="00063769" w:rsidRPr="00D7218E" w:rsidRDefault="00063769" w:rsidP="00E01B39">
      <w:pPr>
        <w:pStyle w:val="ListParagraph"/>
        <w:numPr>
          <w:ilvl w:val="2"/>
          <w:numId w:val="51"/>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يتحمل الموظف خلال مدة الإجازة أقساط التأمينات الاجتماعية.</w:t>
      </w:r>
    </w:p>
    <w:p w14:paraId="7AED0CB9" w14:textId="77777777" w:rsidR="00063769" w:rsidRPr="00D7218E" w:rsidRDefault="00063769" w:rsidP="00E01B39">
      <w:pPr>
        <w:pStyle w:val="ListParagraph"/>
        <w:numPr>
          <w:ilvl w:val="2"/>
          <w:numId w:val="51"/>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 xml:space="preserve">يستحق الموظف الحصول على الإجازة بعد قضائه 12 شهراً من العمل المتواصل. </w:t>
      </w:r>
    </w:p>
    <w:p w14:paraId="730E16D5" w14:textId="4EA8A965"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36" w:name="_Toc185338843"/>
      <w:r w:rsidRPr="00D7218E">
        <w:rPr>
          <w:rFonts w:ascii="STC Forward" w:hAnsi="STC Forward" w:cs="STC Forward"/>
          <w:b/>
          <w:bCs/>
          <w:sz w:val="24"/>
          <w:szCs w:val="24"/>
          <w:rtl/>
        </w:rPr>
        <w:t>إجازة نقل</w:t>
      </w:r>
      <w:bookmarkEnd w:id="336"/>
    </w:p>
    <w:p w14:paraId="7E8ECC81" w14:textId="1CB12E39" w:rsidR="00063769" w:rsidRPr="00D7218E" w:rsidRDefault="00063769" w:rsidP="00941848">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 xml:space="preserve">يمنح الموظف المنقول أو المكلف بالعمل على وظيفة أخرى تبعد عن منطقة عمله مسافة </w:t>
      </w:r>
      <w:r w:rsidR="00D61F06" w:rsidRPr="00D7218E">
        <w:rPr>
          <w:rFonts w:ascii="STC Forward" w:hAnsi="STC Forward" w:cs="STC Forward" w:hint="cs"/>
          <w:sz w:val="24"/>
          <w:szCs w:val="24"/>
          <w:rtl/>
        </w:rPr>
        <w:t>70</w:t>
      </w:r>
      <w:r w:rsidRPr="00D7218E">
        <w:rPr>
          <w:rFonts w:ascii="STC Forward" w:hAnsi="STC Forward" w:cs="STC Forward"/>
          <w:sz w:val="24"/>
          <w:szCs w:val="24"/>
          <w:rtl/>
        </w:rPr>
        <w:t xml:space="preserve"> كم فأكثر إجازة مدفوعة الاجر مدتها يومي عمل يتمتع بها قبل مباشرة النقل أو التكليف فقط.</w:t>
      </w:r>
    </w:p>
    <w:p w14:paraId="47487D0E" w14:textId="3F55CA1B"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37" w:name="_Toc185338844"/>
      <w:r w:rsidRPr="00D7218E">
        <w:rPr>
          <w:rFonts w:ascii="STC Forward" w:hAnsi="STC Forward" w:cs="STC Forward"/>
          <w:b/>
          <w:bCs/>
          <w:sz w:val="24"/>
          <w:szCs w:val="24"/>
          <w:rtl/>
        </w:rPr>
        <w:t>إجاز</w:t>
      </w:r>
      <w:r w:rsidR="006B7BED" w:rsidRPr="00D7218E">
        <w:rPr>
          <w:rFonts w:ascii="STC Forward" w:hAnsi="STC Forward" w:cs="STC Forward" w:hint="cs"/>
          <w:b/>
          <w:bCs/>
          <w:sz w:val="24"/>
          <w:szCs w:val="24"/>
          <w:rtl/>
        </w:rPr>
        <w:t xml:space="preserve">تي </w:t>
      </w:r>
      <w:r w:rsidRPr="00D7218E">
        <w:rPr>
          <w:rFonts w:ascii="STC Forward" w:hAnsi="STC Forward" w:cs="STC Forward"/>
          <w:b/>
          <w:bCs/>
          <w:sz w:val="24"/>
          <w:szCs w:val="24"/>
          <w:rtl/>
        </w:rPr>
        <w:t>عيد</w:t>
      </w:r>
      <w:r w:rsidR="006B7BED" w:rsidRPr="00D7218E">
        <w:rPr>
          <w:rFonts w:ascii="STC Forward" w:hAnsi="STC Forward" w:cs="STC Forward" w:hint="cs"/>
          <w:b/>
          <w:bCs/>
          <w:sz w:val="24"/>
          <w:szCs w:val="24"/>
          <w:rtl/>
        </w:rPr>
        <w:t>ي</w:t>
      </w:r>
      <w:r w:rsidRPr="00D7218E">
        <w:rPr>
          <w:rFonts w:ascii="STC Forward" w:hAnsi="STC Forward" w:cs="STC Forward"/>
          <w:b/>
          <w:bCs/>
          <w:sz w:val="24"/>
          <w:szCs w:val="24"/>
          <w:rtl/>
        </w:rPr>
        <w:t xml:space="preserve"> الفطر</w:t>
      </w:r>
      <w:r w:rsidR="006B7BED" w:rsidRPr="00D7218E">
        <w:rPr>
          <w:rFonts w:ascii="STC Forward" w:hAnsi="STC Forward" w:cs="STC Forward" w:hint="cs"/>
          <w:b/>
          <w:bCs/>
          <w:sz w:val="24"/>
          <w:szCs w:val="24"/>
          <w:rtl/>
        </w:rPr>
        <w:t xml:space="preserve"> والأضحى</w:t>
      </w:r>
      <w:bookmarkEnd w:id="337"/>
    </w:p>
    <w:p w14:paraId="42F2563B" w14:textId="17E8A010" w:rsidR="00063769" w:rsidRPr="00D7218E" w:rsidRDefault="00063769" w:rsidP="006B7BED">
      <w:pPr>
        <w:bidi/>
        <w:spacing w:after="0" w:line="360" w:lineRule="auto"/>
        <w:jc w:val="lowKashida"/>
        <w:rPr>
          <w:rFonts w:ascii="STC Forward" w:hAnsi="STC Forward" w:cs="STC Forward"/>
          <w:sz w:val="24"/>
          <w:szCs w:val="24"/>
        </w:rPr>
      </w:pPr>
      <w:r w:rsidRPr="00D7218E">
        <w:rPr>
          <w:rFonts w:ascii="STC Forward" w:hAnsi="STC Forward" w:cs="STC Forward"/>
          <w:sz w:val="24"/>
          <w:szCs w:val="24"/>
          <w:rtl/>
        </w:rPr>
        <w:t xml:space="preserve">تمنح </w:t>
      </w:r>
      <w:r w:rsidR="006B7BED" w:rsidRPr="00D7218E">
        <w:rPr>
          <w:rFonts w:ascii="STC Forward" w:hAnsi="STC Forward" w:cs="STC Forward"/>
          <w:sz w:val="24"/>
          <w:szCs w:val="24"/>
          <w:rtl/>
        </w:rPr>
        <w:t>الشركة موظفيها إجازة بأجر كامل لا تقل مدتها عن أربعة أيام عمل لعيد الفطر خمسة أيام عمل لعيد الأضحى، على ألا يقل مجموع إجازة العيدين عن أحد عشر يوم عمل</w:t>
      </w:r>
      <w:r w:rsidR="00A06550" w:rsidRPr="00D7218E">
        <w:rPr>
          <w:rFonts w:ascii="STC Forward" w:hAnsi="STC Forward" w:cs="STC Forward" w:hint="cs"/>
          <w:sz w:val="24"/>
          <w:szCs w:val="24"/>
          <w:rtl/>
        </w:rPr>
        <w:t>.</w:t>
      </w:r>
    </w:p>
    <w:p w14:paraId="62695FD1" w14:textId="4A8C0D3F" w:rsidR="00063769" w:rsidRPr="00D7218E" w:rsidRDefault="00266311"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38" w:name="_Toc185338845"/>
      <w:r w:rsidRPr="00D7218E">
        <w:rPr>
          <w:rFonts w:ascii="STC Forward" w:hAnsi="STC Forward" w:cs="STC Forward" w:hint="cs"/>
          <w:b/>
          <w:bCs/>
          <w:sz w:val="24"/>
          <w:szCs w:val="24"/>
          <w:rtl/>
        </w:rPr>
        <w:t>الإجازات الوطنية</w:t>
      </w:r>
      <w:bookmarkEnd w:id="338"/>
    </w:p>
    <w:p w14:paraId="6BF9BDCC" w14:textId="22201E1A" w:rsidR="00941848" w:rsidRPr="00D7218E" w:rsidRDefault="00063769" w:rsidP="006B7BED">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تمنح الشركة موظفيها إجازة بأجر كامل لليوم الوطني للمملكة ويوم التأسيس</w:t>
      </w:r>
      <w:r w:rsidR="00266311" w:rsidRPr="00D7218E">
        <w:rPr>
          <w:rFonts w:ascii="STC Forward" w:hAnsi="STC Forward" w:cs="STC Forward" w:hint="cs"/>
          <w:sz w:val="24"/>
          <w:szCs w:val="24"/>
          <w:rtl/>
        </w:rPr>
        <w:t xml:space="preserve"> للدولة،</w:t>
      </w:r>
      <w:r w:rsidRPr="00D7218E">
        <w:rPr>
          <w:rFonts w:ascii="STC Forward" w:hAnsi="STC Forward" w:cs="STC Forward"/>
          <w:sz w:val="24"/>
          <w:szCs w:val="24"/>
          <w:rtl/>
        </w:rPr>
        <w:t xml:space="preserve"> </w:t>
      </w:r>
      <w:r w:rsidR="00266311" w:rsidRPr="00D7218E">
        <w:rPr>
          <w:rFonts w:ascii="STC Forward" w:hAnsi="STC Forward" w:cs="STC Forward" w:hint="cs"/>
          <w:sz w:val="24"/>
          <w:szCs w:val="24"/>
          <w:rtl/>
        </w:rPr>
        <w:t>ف</w:t>
      </w:r>
      <w:r w:rsidRPr="00D7218E">
        <w:rPr>
          <w:rFonts w:ascii="STC Forward" w:hAnsi="STC Forward" w:cs="STC Forward"/>
          <w:sz w:val="24"/>
          <w:szCs w:val="24"/>
          <w:rtl/>
        </w:rPr>
        <w:t>إ</w:t>
      </w:r>
      <w:r w:rsidR="00266311" w:rsidRPr="00D7218E">
        <w:rPr>
          <w:rFonts w:ascii="STC Forward" w:hAnsi="STC Forward" w:cs="STC Forward" w:hint="cs"/>
          <w:sz w:val="24"/>
          <w:szCs w:val="24"/>
          <w:rtl/>
        </w:rPr>
        <w:t>ذا</w:t>
      </w:r>
      <w:r w:rsidRPr="00D7218E">
        <w:rPr>
          <w:rFonts w:ascii="STC Forward" w:hAnsi="STC Forward" w:cs="STC Forward"/>
          <w:sz w:val="24"/>
          <w:szCs w:val="24"/>
          <w:rtl/>
        </w:rPr>
        <w:t xml:space="preserve"> صادف </w:t>
      </w:r>
      <w:r w:rsidR="00266311" w:rsidRPr="00D7218E">
        <w:rPr>
          <w:rFonts w:ascii="STC Forward" w:hAnsi="STC Forward" w:cs="STC Forward" w:hint="cs"/>
          <w:sz w:val="24"/>
          <w:szCs w:val="24"/>
          <w:rtl/>
        </w:rPr>
        <w:t>هذه</w:t>
      </w:r>
      <w:r w:rsidRPr="00D7218E">
        <w:rPr>
          <w:rFonts w:ascii="STC Forward" w:hAnsi="STC Forward" w:cs="STC Forward"/>
          <w:sz w:val="24"/>
          <w:szCs w:val="24"/>
          <w:rtl/>
        </w:rPr>
        <w:t xml:space="preserve"> </w:t>
      </w:r>
      <w:r w:rsidR="00266311" w:rsidRPr="00D7218E">
        <w:rPr>
          <w:rFonts w:ascii="STC Forward" w:hAnsi="STC Forward" w:cs="STC Forward" w:hint="cs"/>
          <w:sz w:val="24"/>
          <w:szCs w:val="24"/>
          <w:rtl/>
        </w:rPr>
        <w:t>الأيام</w:t>
      </w:r>
      <w:r w:rsidRPr="00D7218E">
        <w:rPr>
          <w:rFonts w:ascii="STC Forward" w:hAnsi="STC Forward" w:cs="STC Forward"/>
          <w:sz w:val="24"/>
          <w:szCs w:val="24"/>
          <w:rtl/>
        </w:rPr>
        <w:t xml:space="preserve"> يومي الراحة الاسبوعية </w:t>
      </w:r>
      <w:r w:rsidR="00266311" w:rsidRPr="00D7218E">
        <w:rPr>
          <w:rFonts w:ascii="STC Forward" w:hAnsi="STC Forward" w:cs="STC Forward" w:hint="cs"/>
          <w:sz w:val="24"/>
          <w:szCs w:val="24"/>
          <w:rtl/>
        </w:rPr>
        <w:t>فإن الإجازة تكون في يوم</w:t>
      </w:r>
      <w:r w:rsidRPr="00D7218E">
        <w:rPr>
          <w:rFonts w:ascii="STC Forward" w:hAnsi="STC Forward" w:cs="STC Forward"/>
          <w:sz w:val="24"/>
          <w:szCs w:val="24"/>
          <w:rtl/>
        </w:rPr>
        <w:t xml:space="preserve"> العمل الذي يسبقه أو الذي يليه وفق مقتضيات العمل. وفي حال عمل الموظف في ذلك اليوم، فيتم تعويضه بيوم آخر خلال شهر من تاريخه</w:t>
      </w:r>
      <w:r w:rsidR="006B7BED" w:rsidRPr="00D7218E">
        <w:rPr>
          <w:rFonts w:ascii="STC Forward" w:hAnsi="STC Forward" w:cs="STC Forward" w:hint="cs"/>
          <w:sz w:val="24"/>
          <w:szCs w:val="24"/>
          <w:rtl/>
        </w:rPr>
        <w:t xml:space="preserve"> </w:t>
      </w:r>
      <w:r w:rsidR="006B7BED" w:rsidRPr="00D7218E">
        <w:rPr>
          <w:rFonts w:ascii="STC Forward" w:hAnsi="STC Forward" w:cs="STC Forward"/>
          <w:sz w:val="24"/>
          <w:szCs w:val="24"/>
          <w:rtl/>
        </w:rPr>
        <w:t>أما إذا تداخلت أيام إجازة أحد العيدين مع إجازات الدولة الرسمية فلا يعوض الموظف عنها</w:t>
      </w:r>
      <w:r w:rsidRPr="00D7218E">
        <w:rPr>
          <w:rFonts w:ascii="STC Forward" w:hAnsi="STC Forward" w:cs="STC Forward"/>
          <w:sz w:val="24"/>
          <w:szCs w:val="24"/>
          <w:rtl/>
        </w:rPr>
        <w:t>.</w:t>
      </w:r>
    </w:p>
    <w:p w14:paraId="7E5A88C4" w14:textId="0A2491BC" w:rsidR="00950C95" w:rsidRPr="00D7218E" w:rsidRDefault="00950C95"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39" w:name="_Toc185338846"/>
      <w:r w:rsidRPr="00D7218E">
        <w:rPr>
          <w:rFonts w:ascii="STC Forward" w:hAnsi="STC Forward" w:cs="STC Forward"/>
          <w:b/>
          <w:bCs/>
          <w:sz w:val="24"/>
          <w:szCs w:val="24"/>
          <w:rtl/>
        </w:rPr>
        <w:t>إجازة المشاركات الرياضية والثقافية</w:t>
      </w:r>
      <w:bookmarkEnd w:id="339"/>
    </w:p>
    <w:p w14:paraId="6FBE5202" w14:textId="77777777" w:rsidR="00950C95" w:rsidRPr="00D7218E" w:rsidRDefault="00950C95" w:rsidP="00950C95">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تمنح الشركة إجازة للموظفين المشاركين في المناسبات الوطنية وفقاً لقرار مجلس الوزراء رقم 310 وتاريخ 142، على ان يتم تقديم ما يثبت مشاركته وتكون الاجازة على النحو التالي</w:t>
      </w:r>
      <w:r w:rsidRPr="00D7218E">
        <w:rPr>
          <w:rFonts w:ascii="STC Forward" w:hAnsi="STC Forward" w:cs="STC Forward"/>
          <w:sz w:val="24"/>
          <w:szCs w:val="24"/>
        </w:rPr>
        <w:t>:</w:t>
      </w:r>
    </w:p>
    <w:p w14:paraId="53984B9F" w14:textId="1FB8E7AF" w:rsidR="00950C95" w:rsidRPr="00D7218E" w:rsidRDefault="00950C95" w:rsidP="00E01B39">
      <w:pPr>
        <w:pStyle w:val="ListParagraph"/>
        <w:numPr>
          <w:ilvl w:val="2"/>
          <w:numId w:val="46"/>
        </w:num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Pr>
        <w:t xml:space="preserve"> </w:t>
      </w:r>
      <w:r w:rsidRPr="00D7218E">
        <w:rPr>
          <w:rFonts w:ascii="STC Forward" w:eastAsia="Calibri" w:hAnsi="STC Forward" w:cs="STC Forward"/>
          <w:sz w:val="24"/>
          <w:szCs w:val="24"/>
          <w:rtl/>
        </w:rPr>
        <w:t>المشاركين</w:t>
      </w:r>
      <w:r w:rsidRPr="00D7218E">
        <w:rPr>
          <w:rFonts w:ascii="STC Forward" w:hAnsi="STC Forward" w:cs="STC Forward"/>
          <w:sz w:val="24"/>
          <w:szCs w:val="24"/>
          <w:rtl/>
        </w:rPr>
        <w:t xml:space="preserve"> في النشاط الرياضي</w:t>
      </w:r>
      <w:r w:rsidRPr="00D7218E">
        <w:rPr>
          <w:rFonts w:ascii="STC Forward" w:hAnsi="STC Forward" w:cs="STC Forward"/>
          <w:sz w:val="24"/>
          <w:szCs w:val="24"/>
        </w:rPr>
        <w:t>:</w:t>
      </w:r>
    </w:p>
    <w:p w14:paraId="1499EFD3" w14:textId="61D15715" w:rsidR="00950C95" w:rsidRPr="00D7218E" w:rsidRDefault="000854D3" w:rsidP="00E01B39">
      <w:pPr>
        <w:pStyle w:val="ListParagraph"/>
        <w:numPr>
          <w:ilvl w:val="3"/>
          <w:numId w:val="46"/>
        </w:numPr>
        <w:bidi/>
        <w:spacing w:after="0" w:line="360" w:lineRule="auto"/>
        <w:jc w:val="lowKashida"/>
        <w:rPr>
          <w:rFonts w:ascii="STC Forward" w:hAnsi="STC Forward" w:cs="STC Forward"/>
          <w:sz w:val="24"/>
          <w:szCs w:val="24"/>
          <w:rtl/>
        </w:rPr>
      </w:pPr>
      <w:r w:rsidRPr="00D7218E">
        <w:rPr>
          <w:rFonts w:ascii="STC Forward" w:hAnsi="STC Forward" w:cs="STC Forward" w:hint="cs"/>
          <w:sz w:val="24"/>
          <w:szCs w:val="24"/>
          <w:rtl/>
        </w:rPr>
        <w:lastRenderedPageBreak/>
        <w:t>60</w:t>
      </w:r>
      <w:r w:rsidR="00950C95" w:rsidRPr="00D7218E">
        <w:rPr>
          <w:rFonts w:ascii="STC Forward" w:hAnsi="STC Forward" w:cs="STC Forward"/>
          <w:sz w:val="24"/>
          <w:szCs w:val="24"/>
        </w:rPr>
        <w:t xml:space="preserve"> </w:t>
      </w:r>
      <w:r w:rsidR="00950C95" w:rsidRPr="00D7218E">
        <w:rPr>
          <w:rFonts w:ascii="STC Forward" w:hAnsi="STC Forward" w:cs="STC Forward"/>
          <w:sz w:val="24"/>
          <w:szCs w:val="24"/>
          <w:rtl/>
        </w:rPr>
        <w:t>يوماً كحد أقصى داخل المملكة</w:t>
      </w:r>
    </w:p>
    <w:p w14:paraId="70923C0E" w14:textId="77777777" w:rsidR="00950C95" w:rsidRPr="00D7218E" w:rsidRDefault="00950C95" w:rsidP="00E01B39">
      <w:pPr>
        <w:pStyle w:val="ListParagraph"/>
        <w:numPr>
          <w:ilvl w:val="3"/>
          <w:numId w:val="46"/>
        </w:num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90</w:t>
      </w:r>
      <w:r w:rsidRPr="00D7218E">
        <w:rPr>
          <w:rFonts w:ascii="STC Forward" w:hAnsi="STC Forward" w:cs="STC Forward"/>
          <w:sz w:val="24"/>
          <w:szCs w:val="24"/>
        </w:rPr>
        <w:t xml:space="preserve"> </w:t>
      </w:r>
      <w:r w:rsidRPr="00D7218E">
        <w:rPr>
          <w:rFonts w:ascii="STC Forward" w:hAnsi="STC Forward" w:cs="STC Forward"/>
          <w:sz w:val="24"/>
          <w:szCs w:val="24"/>
          <w:rtl/>
        </w:rPr>
        <w:t>يوماً كحد أقصى خارج المملكة</w:t>
      </w:r>
      <w:r w:rsidRPr="00D7218E">
        <w:rPr>
          <w:rFonts w:ascii="STC Forward" w:hAnsi="STC Forward" w:cs="STC Forward"/>
          <w:sz w:val="24"/>
          <w:szCs w:val="24"/>
        </w:rPr>
        <w:t>.</w:t>
      </w:r>
    </w:p>
    <w:p w14:paraId="3516CD16" w14:textId="48B7E9FF" w:rsidR="00950C95" w:rsidRPr="00D7218E" w:rsidRDefault="00950C95" w:rsidP="00E01B39">
      <w:pPr>
        <w:pStyle w:val="ListParagraph"/>
        <w:numPr>
          <w:ilvl w:val="2"/>
          <w:numId w:val="46"/>
        </w:num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المشاركون في النشاط الثقافي والإجتماع</w:t>
      </w:r>
      <w:r w:rsidRPr="00D7218E">
        <w:rPr>
          <w:rFonts w:ascii="STC Forward" w:hAnsi="STC Forward" w:cs="STC Forward" w:hint="cs"/>
          <w:sz w:val="24"/>
          <w:szCs w:val="24"/>
          <w:rtl/>
        </w:rPr>
        <w:t>ي:</w:t>
      </w:r>
      <w:r w:rsidRPr="00D7218E">
        <w:rPr>
          <w:rFonts w:ascii="STC Forward" w:hAnsi="STC Forward" w:cs="STC Forward"/>
          <w:sz w:val="24"/>
          <w:szCs w:val="24"/>
        </w:rPr>
        <w:t xml:space="preserve"> </w:t>
      </w:r>
    </w:p>
    <w:p w14:paraId="46C6A354" w14:textId="77777777" w:rsidR="00950C95" w:rsidRPr="00D7218E" w:rsidRDefault="00950C95" w:rsidP="00E01B39">
      <w:pPr>
        <w:pStyle w:val="ListParagraph"/>
        <w:numPr>
          <w:ilvl w:val="3"/>
          <w:numId w:val="46"/>
        </w:num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30</w:t>
      </w:r>
      <w:r w:rsidRPr="00D7218E">
        <w:rPr>
          <w:rFonts w:ascii="STC Forward" w:hAnsi="STC Forward" w:cs="STC Forward"/>
          <w:sz w:val="24"/>
          <w:szCs w:val="24"/>
        </w:rPr>
        <w:t xml:space="preserve"> </w:t>
      </w:r>
      <w:r w:rsidRPr="00D7218E">
        <w:rPr>
          <w:rFonts w:ascii="STC Forward" w:hAnsi="STC Forward" w:cs="STC Forward"/>
          <w:sz w:val="24"/>
          <w:szCs w:val="24"/>
          <w:rtl/>
        </w:rPr>
        <w:t>يوماً كحد أقصى داخل المملكة</w:t>
      </w:r>
      <w:r w:rsidRPr="00D7218E">
        <w:rPr>
          <w:rFonts w:ascii="STC Forward" w:hAnsi="STC Forward" w:cs="STC Forward"/>
          <w:sz w:val="24"/>
          <w:szCs w:val="24"/>
        </w:rPr>
        <w:t xml:space="preserve">. </w:t>
      </w:r>
    </w:p>
    <w:p w14:paraId="2E8CBF2F" w14:textId="4D749B4A" w:rsidR="00950C95" w:rsidRPr="00D7218E" w:rsidRDefault="00950C95" w:rsidP="00E01B39">
      <w:pPr>
        <w:pStyle w:val="ListParagraph"/>
        <w:numPr>
          <w:ilvl w:val="3"/>
          <w:numId w:val="46"/>
        </w:numPr>
        <w:bidi/>
        <w:spacing w:after="0" w:line="360" w:lineRule="auto"/>
        <w:jc w:val="lowKashida"/>
        <w:rPr>
          <w:rFonts w:ascii="STC Forward" w:hAnsi="STC Forward" w:cs="STC Forward"/>
          <w:sz w:val="24"/>
          <w:szCs w:val="24"/>
        </w:rPr>
      </w:pPr>
      <w:r w:rsidRPr="00D7218E">
        <w:rPr>
          <w:rFonts w:ascii="STC Forward" w:hAnsi="STC Forward" w:cs="STC Forward"/>
          <w:sz w:val="24"/>
          <w:szCs w:val="24"/>
          <w:rtl/>
        </w:rPr>
        <w:t>60 يوماً كحد أقصى خارج المملكة.</w:t>
      </w:r>
    </w:p>
    <w:p w14:paraId="7288A175" w14:textId="62BEDB35" w:rsidR="002158D3" w:rsidRDefault="002158D3"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40" w:name="_Toc185338847"/>
      <w:r w:rsidRPr="00D7218E">
        <w:rPr>
          <w:rFonts w:ascii="STC Forward" w:hAnsi="STC Forward" w:cs="STC Forward" w:hint="cs"/>
          <w:b/>
          <w:bCs/>
          <w:sz w:val="24"/>
          <w:szCs w:val="24"/>
          <w:rtl/>
        </w:rPr>
        <w:t xml:space="preserve">إجازة </w:t>
      </w:r>
      <w:r w:rsidR="00D65BC1">
        <w:rPr>
          <w:rFonts w:ascii="STC Forward" w:hAnsi="STC Forward" w:cs="STC Forward" w:hint="cs"/>
          <w:b/>
          <w:bCs/>
          <w:sz w:val="24"/>
          <w:szCs w:val="24"/>
          <w:rtl/>
        </w:rPr>
        <w:t>تعلم اللغات</w:t>
      </w:r>
      <w:bookmarkEnd w:id="340"/>
    </w:p>
    <w:p w14:paraId="5C90F928" w14:textId="66A910ED" w:rsidR="00D65BC1" w:rsidRPr="00D65BC1" w:rsidRDefault="00D65BC1" w:rsidP="00D65BC1">
      <w:pPr>
        <w:bidi/>
        <w:spacing w:after="0" w:line="360" w:lineRule="auto"/>
        <w:jc w:val="lowKashida"/>
        <w:rPr>
          <w:rFonts w:ascii="STC Forward" w:hAnsi="STC Forward" w:cs="STC Forward"/>
          <w:sz w:val="24"/>
          <w:szCs w:val="24"/>
        </w:rPr>
      </w:pPr>
      <w:r w:rsidRPr="00D65BC1">
        <w:rPr>
          <w:rFonts w:ascii="STC Forward" w:hAnsi="STC Forward" w:cs="STC Forward"/>
          <w:sz w:val="24"/>
          <w:szCs w:val="24"/>
          <w:rtl/>
        </w:rPr>
        <w:t xml:space="preserve">يجوز للشركة منح الموظف إجازة مدفوعة </w:t>
      </w:r>
      <w:r>
        <w:rPr>
          <w:rFonts w:ascii="STC Forward" w:hAnsi="STC Forward" w:cs="STC Forward" w:hint="cs"/>
          <w:sz w:val="24"/>
          <w:szCs w:val="24"/>
          <w:rtl/>
        </w:rPr>
        <w:t>الأ</w:t>
      </w:r>
      <w:r w:rsidRPr="00D65BC1">
        <w:rPr>
          <w:rFonts w:ascii="STC Forward" w:hAnsi="STC Forward" w:cs="STC Forward"/>
          <w:sz w:val="24"/>
          <w:szCs w:val="24"/>
          <w:rtl/>
        </w:rPr>
        <w:t xml:space="preserve">جر مدة شهر متصلة لغرض تعلم اللغات خارج المملكة وفق </w:t>
      </w:r>
      <w:r>
        <w:rPr>
          <w:rFonts w:ascii="STC Forward" w:hAnsi="STC Forward" w:cs="STC Forward" w:hint="cs"/>
          <w:sz w:val="24"/>
          <w:szCs w:val="24"/>
          <w:rtl/>
        </w:rPr>
        <w:t>الإ</w:t>
      </w:r>
      <w:r w:rsidRPr="00D65BC1">
        <w:rPr>
          <w:rFonts w:ascii="STC Forward" w:hAnsi="STC Forward" w:cs="STC Forward"/>
          <w:sz w:val="24"/>
          <w:szCs w:val="24"/>
          <w:rtl/>
        </w:rPr>
        <w:t>جراء المنظم لذلك.</w:t>
      </w:r>
    </w:p>
    <w:p w14:paraId="6DD12C1B" w14:textId="2ACC93F3" w:rsidR="00D65BC1" w:rsidRPr="00D7218E" w:rsidRDefault="00D65BC1" w:rsidP="00D65BC1">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41" w:name="_Toc185338848"/>
      <w:r>
        <w:rPr>
          <w:rFonts w:ascii="STC Forward" w:hAnsi="STC Forward" w:cs="STC Forward" w:hint="cs"/>
          <w:b/>
          <w:bCs/>
          <w:sz w:val="24"/>
          <w:szCs w:val="24"/>
          <w:rtl/>
        </w:rPr>
        <w:t>إجازة قنوات المطولة</w:t>
      </w:r>
      <w:bookmarkEnd w:id="341"/>
    </w:p>
    <w:p w14:paraId="1E66772D" w14:textId="7A570001" w:rsidR="002158D3" w:rsidRPr="00D7218E" w:rsidRDefault="002158D3" w:rsidP="002158D3">
      <w:pPr>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t>تمنح الشركة موظفيها إجازة مطولة لمدة ثلاثة أيام عمل في السنة الميلادية يتم تحديدها بداية كل عام.</w:t>
      </w:r>
    </w:p>
    <w:p w14:paraId="7CF73E86" w14:textId="4B3E14CE" w:rsidR="00063769" w:rsidRPr="00D7218E" w:rsidRDefault="00063769" w:rsidP="00E01B39">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42" w:name="_Toc185338849"/>
      <w:r w:rsidRPr="00D7218E">
        <w:rPr>
          <w:rFonts w:ascii="STC Forward" w:hAnsi="STC Forward" w:cs="STC Forward"/>
          <w:b/>
          <w:bCs/>
          <w:sz w:val="24"/>
          <w:szCs w:val="24"/>
          <w:rtl/>
        </w:rPr>
        <w:t>أحكام عامة</w:t>
      </w:r>
      <w:bookmarkEnd w:id="342"/>
    </w:p>
    <w:p w14:paraId="342686CD" w14:textId="0F99580B" w:rsidR="00063769" w:rsidRPr="00D7218E" w:rsidRDefault="00063769" w:rsidP="00E01B39">
      <w:pPr>
        <w:pStyle w:val="ListParagraph"/>
        <w:numPr>
          <w:ilvl w:val="2"/>
          <w:numId w:val="52"/>
        </w:numPr>
        <w:bidi/>
        <w:spacing w:after="0" w:line="360" w:lineRule="auto"/>
        <w:ind w:left="26" w:firstLine="0"/>
        <w:jc w:val="lowKashida"/>
        <w:rPr>
          <w:rFonts w:ascii="STC Forward" w:eastAsia="Calibri" w:hAnsi="STC Forward" w:cs="STC Forward"/>
          <w:sz w:val="24"/>
          <w:szCs w:val="24"/>
          <w:rtl/>
        </w:rPr>
      </w:pPr>
      <w:r w:rsidRPr="00D7218E">
        <w:rPr>
          <w:rFonts w:ascii="STC Forward" w:eastAsia="Calibri" w:hAnsi="STC Forward" w:cs="STC Forward"/>
          <w:sz w:val="24"/>
          <w:szCs w:val="24"/>
          <w:rtl/>
        </w:rPr>
        <w:t xml:space="preserve">لا تحتسب الفترات الزمنية لجميع الإجازات غير مدفوعة الأجر ضمن المدد الزمنية المطلوبة للترقية أو في احتساب مكافأة نهاية الخدمة أو الحصول على أي مزايا </w:t>
      </w:r>
      <w:r w:rsidR="006B7BED" w:rsidRPr="00D7218E">
        <w:rPr>
          <w:rFonts w:ascii="STC Forward" w:eastAsia="Calibri" w:hAnsi="STC Forward" w:cs="STC Forward" w:hint="cs"/>
          <w:sz w:val="24"/>
          <w:szCs w:val="24"/>
          <w:rtl/>
        </w:rPr>
        <w:t xml:space="preserve">أو تعويضات </w:t>
      </w:r>
      <w:r w:rsidRPr="00D7218E">
        <w:rPr>
          <w:rFonts w:ascii="STC Forward" w:eastAsia="Calibri" w:hAnsi="STC Forward" w:cs="STC Forward"/>
          <w:sz w:val="24"/>
          <w:szCs w:val="24"/>
          <w:rtl/>
        </w:rPr>
        <w:t>من الشركة</w:t>
      </w:r>
      <w:r w:rsidR="006B7BED" w:rsidRPr="00D7218E">
        <w:rPr>
          <w:rFonts w:ascii="STC Forward" w:eastAsia="Calibri" w:hAnsi="STC Forward" w:cs="STC Forward" w:hint="cs"/>
          <w:sz w:val="24"/>
          <w:szCs w:val="24"/>
          <w:rtl/>
        </w:rPr>
        <w:t xml:space="preserve"> </w:t>
      </w:r>
      <w:r w:rsidR="006B7BED" w:rsidRPr="00D7218E">
        <w:rPr>
          <w:rFonts w:ascii="STC Forward" w:eastAsia="Calibri" w:hAnsi="STC Forward" w:cs="STC Forward"/>
          <w:sz w:val="24"/>
          <w:szCs w:val="24"/>
          <w:rtl/>
        </w:rPr>
        <w:t>بما في ذلك رصيد الاجازات.</w:t>
      </w:r>
      <w:r w:rsidRPr="00D7218E">
        <w:rPr>
          <w:rFonts w:ascii="STC Forward" w:eastAsia="Calibri" w:hAnsi="STC Forward" w:cs="STC Forward"/>
          <w:sz w:val="24"/>
          <w:szCs w:val="24"/>
          <w:rtl/>
        </w:rPr>
        <w:t>.</w:t>
      </w:r>
    </w:p>
    <w:p w14:paraId="450E4482" w14:textId="4F98FFDC" w:rsidR="00E8649B" w:rsidRPr="00D7218E" w:rsidRDefault="00063769" w:rsidP="00E01B39">
      <w:pPr>
        <w:pStyle w:val="ListParagraph"/>
        <w:numPr>
          <w:ilvl w:val="2"/>
          <w:numId w:val="5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لا تعتبر الإجازة نافذة إلا بعد الموافقة عليها من قبل الإدارة العامة لمركز خدمات الموارد البشرية</w:t>
      </w:r>
      <w:r w:rsidRPr="00D7218E">
        <w:rPr>
          <w:rFonts w:ascii="STC Forward" w:eastAsia="Calibri" w:hAnsi="STC Forward" w:cs="STC Forward"/>
          <w:sz w:val="24"/>
          <w:szCs w:val="24"/>
        </w:rPr>
        <w:t>.</w:t>
      </w:r>
    </w:p>
    <w:p w14:paraId="5866BEDA" w14:textId="77777777" w:rsidR="006B7BED" w:rsidRPr="00D7218E" w:rsidRDefault="0007242B" w:rsidP="006B7BED">
      <w:pPr>
        <w:pStyle w:val="ListParagraph"/>
        <w:numPr>
          <w:ilvl w:val="2"/>
          <w:numId w:val="5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Pr>
        <w:t xml:space="preserve">  </w:t>
      </w:r>
      <w:r w:rsidR="006B7BED" w:rsidRPr="00D7218E">
        <w:rPr>
          <w:rFonts w:ascii="STC Forward" w:eastAsia="Calibri" w:hAnsi="STC Forward" w:cs="STC Forward"/>
          <w:sz w:val="24"/>
          <w:szCs w:val="24"/>
          <w:rtl/>
        </w:rPr>
        <w:t>عند الحاجة، يحق للشركة طلب إثبات سبب كل طلب إجازة من المستندات الرسمية.</w:t>
      </w:r>
    </w:p>
    <w:p w14:paraId="78B4930C" w14:textId="77777777" w:rsidR="006B7BED" w:rsidRPr="00D7218E" w:rsidRDefault="006B7BED" w:rsidP="006B7BED">
      <w:pPr>
        <w:pStyle w:val="ListParagraph"/>
        <w:numPr>
          <w:ilvl w:val="2"/>
          <w:numId w:val="52"/>
        </w:numPr>
        <w:bidi/>
        <w:spacing w:after="0" w:line="360" w:lineRule="auto"/>
        <w:ind w:left="26" w:firstLine="0"/>
        <w:jc w:val="lowKashida"/>
        <w:rPr>
          <w:rFonts w:ascii="STC Forward" w:eastAsia="Calibri" w:hAnsi="STC Forward" w:cs="STC Forward"/>
          <w:sz w:val="24"/>
          <w:szCs w:val="24"/>
        </w:rPr>
      </w:pPr>
      <w:r w:rsidRPr="00D7218E">
        <w:rPr>
          <w:rFonts w:ascii="STC Forward" w:eastAsia="Calibri" w:hAnsi="STC Forward" w:cs="STC Forward"/>
          <w:sz w:val="24"/>
          <w:szCs w:val="24"/>
          <w:rtl/>
        </w:rPr>
        <w:t>لا تحتسب إجازات الأعياد الرسمية والاجازات الوطنية وإجازات قنوات المطولة ضمن حساب المدد الزمنية للإجازات التالية: الإجازة السنوية، والزواج، والأبوة والوضع، والعدة، والمرضية، والمرافقة، وإجازة النقل.</w:t>
      </w:r>
    </w:p>
    <w:p w14:paraId="4B77D075" w14:textId="427A3C1B" w:rsidR="0007242B" w:rsidRPr="00D7218E" w:rsidRDefault="006B7BED" w:rsidP="006B7BED">
      <w:pPr>
        <w:pStyle w:val="ListParagraph"/>
        <w:numPr>
          <w:ilvl w:val="2"/>
          <w:numId w:val="52"/>
        </w:numPr>
        <w:bidi/>
        <w:spacing w:after="0" w:line="360" w:lineRule="auto"/>
        <w:jc w:val="lowKashida"/>
        <w:rPr>
          <w:rFonts w:ascii="STC Forward" w:eastAsia="Calibri" w:hAnsi="STC Forward" w:cs="STC Forward"/>
          <w:sz w:val="24"/>
          <w:szCs w:val="24"/>
        </w:rPr>
      </w:pPr>
      <w:r w:rsidRPr="00D7218E">
        <w:rPr>
          <w:rFonts w:ascii="STC Forward" w:eastAsia="Calibri" w:hAnsi="STC Forward" w:cs="STC Forward"/>
          <w:sz w:val="24"/>
          <w:szCs w:val="24"/>
          <w:rtl/>
        </w:rPr>
        <w:t>إذا صادفت إجازات الأعياد الرسمية والاجازات الوطنية وإجازات قنوات المطولة وإجازات نهاية الأسبوع رحلة عمل للموظف فيتم تعويضه بأيام راحة مماثلة.</w:t>
      </w:r>
      <w:r w:rsidR="0007242B" w:rsidRPr="00D7218E">
        <w:rPr>
          <w:rFonts w:ascii="STC Forward" w:eastAsia="Calibri" w:hAnsi="STC Forward" w:cs="STC Forward"/>
          <w:sz w:val="24"/>
          <w:szCs w:val="24"/>
        </w:rPr>
        <w:t xml:space="preserve"> </w:t>
      </w:r>
    </w:p>
    <w:p w14:paraId="36FBFE21" w14:textId="4E31912C" w:rsidR="008030C1" w:rsidRPr="008030C1" w:rsidRDefault="008030C1" w:rsidP="008030C1">
      <w:pPr>
        <w:pStyle w:val="ListParagraph"/>
        <w:numPr>
          <w:ilvl w:val="1"/>
          <w:numId w:val="46"/>
        </w:numPr>
        <w:bidi/>
        <w:spacing w:after="0" w:line="360" w:lineRule="auto"/>
        <w:ind w:left="26" w:firstLine="0"/>
        <w:jc w:val="lowKashida"/>
        <w:outlineLvl w:val="2"/>
        <w:rPr>
          <w:rFonts w:ascii="STC Forward" w:hAnsi="STC Forward" w:cs="STC Forward"/>
          <w:b/>
          <w:bCs/>
          <w:sz w:val="24"/>
          <w:szCs w:val="24"/>
        </w:rPr>
      </w:pPr>
      <w:bookmarkStart w:id="343" w:name="_Toc185338850"/>
      <w:r w:rsidRPr="008030C1">
        <w:rPr>
          <w:rFonts w:ascii="STC Forward" w:hAnsi="STC Forward" w:cs="STC Forward"/>
          <w:b/>
          <w:bCs/>
          <w:sz w:val="24"/>
          <w:szCs w:val="24"/>
          <w:rtl/>
        </w:rPr>
        <w:t>إيقاف الموظف أو إحتجازه من قبل الجهات المختصة</w:t>
      </w:r>
      <w:bookmarkEnd w:id="343"/>
    </w:p>
    <w:p w14:paraId="7C50FA39" w14:textId="77777777" w:rsidR="008030C1" w:rsidRPr="00D7218E" w:rsidRDefault="008030C1" w:rsidP="008030C1">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إذا تم توقيف الموظف أو إحتجازه لدى الجهات المختصة في قضايا تتصل بالعمل أو بسببه فتدفع له الشركة 50% من الأجر الشهري حتى يفصل في القضية على ألا تزيد مدة التوقيف أو الإحتجاز عن 180 يوماً من تاريخ الإيقاف أو الإحتجاز، فإذا زادت المدة على ذلك فيعتبر العقد موقوفاً إلى حين البت في القضية.</w:t>
      </w:r>
    </w:p>
    <w:p w14:paraId="499C4C6D" w14:textId="77777777" w:rsidR="008030C1" w:rsidRPr="00D7218E" w:rsidRDefault="008030C1" w:rsidP="008030C1">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إذا صدر الحكم على الموظف خلال فترة التوقيف أو الإحتجاز أو خلال فترة إعتبار العقد موقوفاً يعامل كما يلي:</w:t>
      </w:r>
    </w:p>
    <w:p w14:paraId="0C2CC4D9" w14:textId="77777777" w:rsidR="008030C1" w:rsidRPr="00D7218E" w:rsidRDefault="008030C1" w:rsidP="008030C1">
      <w:pPr>
        <w:pStyle w:val="ListParagraph"/>
        <w:numPr>
          <w:ilvl w:val="3"/>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إذا قضي ببراءة الموظف أو حفظ التحقيق وفق خطاب الجهة المحتجزة، فيرد للموظف ما سبق حسمه من أجره خلال فترة التوقيف أو الاحتجاز بأثر رجعي ويمكن من العمل.</w:t>
      </w:r>
    </w:p>
    <w:p w14:paraId="2C8864BE" w14:textId="77777777" w:rsidR="008030C1" w:rsidRPr="00D7218E" w:rsidRDefault="008030C1" w:rsidP="008030C1">
      <w:pPr>
        <w:pStyle w:val="ListParagraph"/>
        <w:numPr>
          <w:ilvl w:val="3"/>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إذا قضي بإدانته وكانت التهمة لا تمس الشرف أو الأمانة يمكن للشركة إعادته إلى العمل ويكتفي بما صرف له خلال فترة التوقيف أو الإحتجاز.</w:t>
      </w:r>
    </w:p>
    <w:p w14:paraId="078D9170" w14:textId="77777777" w:rsidR="008030C1" w:rsidRPr="00D7218E" w:rsidRDefault="008030C1" w:rsidP="008030C1">
      <w:pPr>
        <w:pStyle w:val="ListParagraph"/>
        <w:numPr>
          <w:ilvl w:val="3"/>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إذا قضى بإدانته وكانت التهمة تمس الشرف أو الأمانة، يتم فسخ عقده بدون مكافأة أو تعويض طبقاً للمادة رقم (80) فقرة (3) من نظام العمل دون إسترداد ما صرف له أثناء فترة التوقيف ما لم ينص الحكم على خلاف ذلك.</w:t>
      </w:r>
    </w:p>
    <w:p w14:paraId="5D1122F1" w14:textId="01E0078A" w:rsidR="008030C1" w:rsidRPr="00D7218E" w:rsidRDefault="008030C1" w:rsidP="008030C1">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lastRenderedPageBreak/>
        <w:t>إذا تم توقيف الموظف أو إحتجازه لدى الجهات المختصة في قضايا لا تتصل بالعمل، تدفع له الشركة 50% من الأجر الشهري لمدة لا تتجاوز 90 يوماً من تاريخ الإيقاف أو الحجز، فإذا زادت المدة على ذلك</w:t>
      </w:r>
      <w:r w:rsidR="00F0475B" w:rsidRPr="00F0475B">
        <w:rPr>
          <w:rtl/>
        </w:rPr>
        <w:t xml:space="preserve"> </w:t>
      </w:r>
      <w:r w:rsidR="00F0475B" w:rsidRPr="00F0475B">
        <w:rPr>
          <w:rFonts w:ascii="STC Forward" w:hAnsi="STC Forward" w:cs="STC Forward"/>
          <w:sz w:val="24"/>
          <w:szCs w:val="24"/>
          <w:rtl/>
        </w:rPr>
        <w:t xml:space="preserve">فيمنح الموظف إجازة بدون </w:t>
      </w:r>
      <w:r w:rsidR="00F0475B">
        <w:rPr>
          <w:rFonts w:ascii="STC Forward" w:hAnsi="STC Forward" w:cs="STC Forward" w:hint="cs"/>
          <w:sz w:val="24"/>
          <w:szCs w:val="24"/>
          <w:rtl/>
        </w:rPr>
        <w:t>أجر</w:t>
      </w:r>
      <w:r w:rsidR="00F0475B" w:rsidRPr="00F0475B">
        <w:rPr>
          <w:rFonts w:ascii="STC Forward" w:hAnsi="STC Forward" w:cs="STC Forward"/>
          <w:sz w:val="24"/>
          <w:szCs w:val="24"/>
          <w:rtl/>
        </w:rPr>
        <w:t xml:space="preserve"> لمدة 270 يوماً</w:t>
      </w:r>
      <w:r w:rsidRPr="00D7218E">
        <w:rPr>
          <w:rFonts w:ascii="STC Forward" w:hAnsi="STC Forward" w:cs="STC Forward"/>
          <w:sz w:val="24"/>
          <w:szCs w:val="24"/>
          <w:rtl/>
        </w:rPr>
        <w:t>، ويجوز للشركة بعد انقضاء ال (90) يوماً وعدم مباشرة العامل أن تنهي خدمته استناداً للمادة (75) من نظام العمل بعد اشعاره.</w:t>
      </w:r>
    </w:p>
    <w:p w14:paraId="75766CA9" w14:textId="77777777" w:rsidR="008030C1" w:rsidRPr="00D7218E" w:rsidRDefault="008030C1" w:rsidP="008030C1">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إذا صدر حكم على الموظف خلال فترة التوقيف ولم تنته علاقته بالشركة يعامل كالتالي</w:t>
      </w:r>
      <w:r w:rsidRPr="00D7218E">
        <w:rPr>
          <w:rFonts w:ascii="STC Forward" w:hAnsi="STC Forward" w:cs="STC Forward" w:hint="cs"/>
          <w:sz w:val="24"/>
          <w:szCs w:val="24"/>
          <w:rtl/>
        </w:rPr>
        <w:t>:</w:t>
      </w:r>
    </w:p>
    <w:p w14:paraId="5B338BED" w14:textId="77777777" w:rsidR="008030C1" w:rsidRPr="00D7218E" w:rsidRDefault="008030C1" w:rsidP="008030C1">
      <w:pPr>
        <w:pStyle w:val="ListParagraph"/>
        <w:numPr>
          <w:ilvl w:val="3"/>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إذا قضي ببراءة الموظف أو حفظ التحقيق يكتفى بما صرف له من مبالغ ويمكن للشركة إعادته للعمل.</w:t>
      </w:r>
    </w:p>
    <w:p w14:paraId="638BD8BD" w14:textId="77777777" w:rsidR="008030C1" w:rsidRPr="00D7218E" w:rsidRDefault="008030C1" w:rsidP="008030C1">
      <w:pPr>
        <w:pStyle w:val="ListParagraph"/>
        <w:numPr>
          <w:ilvl w:val="3"/>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إذا قضي بإدانته وكانت التهمة لا تمس الشرف أو الأمانة جاز للشركة تمكينه من العمل ويكتفى بما صرف له خلال فترة الإيقاف أو الإحتجاز.</w:t>
      </w:r>
    </w:p>
    <w:p w14:paraId="0706BC1B" w14:textId="77777777" w:rsidR="008030C1" w:rsidRPr="00D7218E" w:rsidRDefault="008030C1" w:rsidP="008030C1">
      <w:pPr>
        <w:pStyle w:val="ListParagraph"/>
        <w:numPr>
          <w:ilvl w:val="3"/>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إذا قضى بإدانته وكانت التهمة تمس الشرف أو الأمانة يتم فسخ عقده بدون مكافأة أو تعويض طبقاً للمادة رقم (80) فقرة (3) من نظام العمل، ولا يسترد منه ما صرف له خلال فترة التوقيف</w:t>
      </w:r>
      <w:r w:rsidRPr="00D7218E">
        <w:rPr>
          <w:rFonts w:ascii="STC Forward" w:hAnsi="STC Forward" w:cs="STC Forward" w:hint="cs"/>
          <w:sz w:val="24"/>
          <w:szCs w:val="24"/>
          <w:rtl/>
        </w:rPr>
        <w:t>.</w:t>
      </w:r>
    </w:p>
    <w:p w14:paraId="3E974590" w14:textId="4055DCA2" w:rsidR="00E8649B" w:rsidRPr="000131ED" w:rsidRDefault="008030C1" w:rsidP="000131ED">
      <w:pPr>
        <w:pStyle w:val="ListParagraph"/>
        <w:numPr>
          <w:ilvl w:val="2"/>
          <w:numId w:val="58"/>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تتدرج الجزاءات والعقوبات الموقعة على الموظفين حسب جداول المخالفات والجزاءات المعتمدة من قبل وزارة الموارد البشرية والتنمية الاجتماعية والمبينة في لائحة تنظيم العمل في الشركة.</w:t>
      </w:r>
    </w:p>
    <w:p w14:paraId="4C548884" w14:textId="77777777" w:rsidR="00815235" w:rsidRPr="00D7218E" w:rsidRDefault="004A23F4" w:rsidP="00E01B39">
      <w:pPr>
        <w:pStyle w:val="ListParagraph"/>
        <w:numPr>
          <w:ilvl w:val="0"/>
          <w:numId w:val="64"/>
        </w:numPr>
        <w:tabs>
          <w:tab w:val="right" w:pos="296"/>
          <w:tab w:val="right" w:pos="746"/>
          <w:tab w:val="right" w:pos="1016"/>
        </w:tabs>
        <w:bidi/>
        <w:spacing w:before="240" w:after="120" w:line="360" w:lineRule="auto"/>
        <w:ind w:firstLine="26"/>
        <w:jc w:val="lowKashida"/>
        <w:outlineLvl w:val="1"/>
        <w:rPr>
          <w:rFonts w:ascii="STC Forward" w:hAnsi="STC Forward" w:cs="STC Forward"/>
          <w:color w:val="4F008C"/>
          <w:sz w:val="28"/>
          <w:szCs w:val="28"/>
        </w:rPr>
      </w:pPr>
      <w:bookmarkStart w:id="344" w:name="_Toc185338851"/>
      <w:r w:rsidRPr="00D7218E">
        <w:rPr>
          <w:rFonts w:ascii="STC Forward" w:hAnsi="STC Forward" w:cs="STC Forward"/>
          <w:color w:val="4F008C"/>
          <w:sz w:val="28"/>
          <w:szCs w:val="28"/>
          <w:rtl/>
        </w:rPr>
        <w:t>سيا</w:t>
      </w:r>
      <w:r w:rsidR="002E4BA3" w:rsidRPr="00D7218E">
        <w:rPr>
          <w:rFonts w:ascii="STC Forward" w:hAnsi="STC Forward" w:cs="STC Forward"/>
          <w:color w:val="4F008C"/>
          <w:sz w:val="28"/>
          <w:szCs w:val="28"/>
          <w:rtl/>
        </w:rPr>
        <w:t xml:space="preserve">سة العمل عن بعد </w:t>
      </w:r>
      <w:bookmarkEnd w:id="344"/>
    </w:p>
    <w:p w14:paraId="317A3CB6" w14:textId="4FBC2D81" w:rsidR="004B241D" w:rsidRPr="00D7218E" w:rsidRDefault="00815235" w:rsidP="00C7168E">
      <w:pPr>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تحرص إدارة الشركة على تهيئة بيئة عمل مثالية تلائم احتياجات الموظفين وتزيد من رضاهم الوظيفي وتحافظ على الإنجاز وسير العمل من خلال توفير مرونة أكبر في موقع العمل والسماح للموظفين بالعمل عن بعد بشكل مؤقت</w:t>
      </w:r>
      <w:r w:rsidR="00C7168E">
        <w:rPr>
          <w:rFonts w:ascii="STC Forward" w:hAnsi="STC Forward" w:cs="STC Forward" w:hint="cs"/>
          <w:sz w:val="24"/>
          <w:szCs w:val="24"/>
          <w:rtl/>
        </w:rPr>
        <w:t>.</w:t>
      </w:r>
    </w:p>
    <w:p w14:paraId="1F86E1D5" w14:textId="77777777" w:rsidR="00815235" w:rsidRPr="00D7218E" w:rsidRDefault="00815235" w:rsidP="004F57CD">
      <w:pPr>
        <w:pStyle w:val="ListParagraph"/>
        <w:numPr>
          <w:ilvl w:val="0"/>
          <w:numId w:val="1"/>
        </w:numPr>
        <w:tabs>
          <w:tab w:val="right" w:pos="296"/>
          <w:tab w:val="right" w:pos="1196"/>
        </w:tabs>
        <w:bidi/>
        <w:spacing w:after="0" w:line="360" w:lineRule="auto"/>
        <w:jc w:val="lowKashida"/>
        <w:rPr>
          <w:rFonts w:ascii="STC Forward" w:hAnsi="STC Forward" w:cs="STC Forward"/>
          <w:vanish/>
          <w:sz w:val="24"/>
          <w:szCs w:val="24"/>
          <w:u w:val="single"/>
          <w:rtl/>
        </w:rPr>
      </w:pPr>
    </w:p>
    <w:p w14:paraId="149258B6" w14:textId="77777777" w:rsidR="00815235" w:rsidRPr="00D7218E" w:rsidRDefault="00815235" w:rsidP="004F57CD">
      <w:pPr>
        <w:pStyle w:val="ListParagraph"/>
        <w:numPr>
          <w:ilvl w:val="0"/>
          <w:numId w:val="1"/>
        </w:numPr>
        <w:tabs>
          <w:tab w:val="right" w:pos="296"/>
          <w:tab w:val="right" w:pos="1196"/>
        </w:tabs>
        <w:bidi/>
        <w:spacing w:after="0" w:line="360" w:lineRule="auto"/>
        <w:jc w:val="lowKashida"/>
        <w:rPr>
          <w:rFonts w:ascii="STC Forward" w:hAnsi="STC Forward" w:cs="STC Forward"/>
          <w:vanish/>
          <w:sz w:val="24"/>
          <w:szCs w:val="24"/>
          <w:u w:val="single"/>
          <w:rtl/>
        </w:rPr>
      </w:pPr>
    </w:p>
    <w:p w14:paraId="4D61F7A9" w14:textId="77777777" w:rsidR="00815235" w:rsidRPr="00D7218E" w:rsidRDefault="00815235" w:rsidP="006429B9">
      <w:pPr>
        <w:pStyle w:val="ListParagraph"/>
        <w:numPr>
          <w:ilvl w:val="0"/>
          <w:numId w:val="18"/>
        </w:numPr>
        <w:tabs>
          <w:tab w:val="right" w:pos="296"/>
          <w:tab w:val="right" w:pos="1196"/>
        </w:tabs>
        <w:bidi/>
        <w:spacing w:after="0" w:line="360" w:lineRule="auto"/>
        <w:jc w:val="lowKashida"/>
        <w:rPr>
          <w:rFonts w:ascii="STC Forward" w:hAnsi="STC Forward" w:cs="STC Forward"/>
          <w:vanish/>
          <w:sz w:val="24"/>
          <w:szCs w:val="24"/>
          <w:u w:val="single"/>
          <w:rtl/>
        </w:rPr>
      </w:pPr>
    </w:p>
    <w:p w14:paraId="4266FB6A" w14:textId="77777777" w:rsidR="00815235" w:rsidRPr="00D7218E" w:rsidRDefault="00815235" w:rsidP="006429B9">
      <w:pPr>
        <w:pStyle w:val="ListParagraph"/>
        <w:numPr>
          <w:ilvl w:val="0"/>
          <w:numId w:val="18"/>
        </w:numPr>
        <w:tabs>
          <w:tab w:val="right" w:pos="296"/>
          <w:tab w:val="right" w:pos="1196"/>
        </w:tabs>
        <w:bidi/>
        <w:spacing w:after="0" w:line="360" w:lineRule="auto"/>
        <w:jc w:val="lowKashida"/>
        <w:rPr>
          <w:rFonts w:ascii="STC Forward" w:hAnsi="STC Forward" w:cs="STC Forward"/>
          <w:vanish/>
          <w:sz w:val="24"/>
          <w:szCs w:val="24"/>
          <w:u w:val="single"/>
          <w:rtl/>
        </w:rPr>
      </w:pPr>
    </w:p>
    <w:p w14:paraId="03C7F65E" w14:textId="77777777" w:rsidR="000540D9" w:rsidRPr="00D7218E" w:rsidRDefault="000540D9" w:rsidP="006429B9">
      <w:pPr>
        <w:pStyle w:val="ListParagraph"/>
        <w:numPr>
          <w:ilvl w:val="0"/>
          <w:numId w:val="15"/>
        </w:numPr>
        <w:tabs>
          <w:tab w:val="right" w:pos="296"/>
          <w:tab w:val="right" w:pos="1196"/>
        </w:tabs>
        <w:bidi/>
        <w:spacing w:after="0" w:line="360" w:lineRule="auto"/>
        <w:jc w:val="lowKashida"/>
        <w:outlineLvl w:val="1"/>
        <w:rPr>
          <w:rFonts w:ascii="STC Forward" w:hAnsi="STC Forward" w:cs="STC Forward"/>
          <w:vanish/>
          <w:sz w:val="24"/>
          <w:szCs w:val="24"/>
          <w:rtl/>
        </w:rPr>
      </w:pPr>
      <w:bookmarkStart w:id="345" w:name="_Toc52364475"/>
      <w:bookmarkStart w:id="346" w:name="_Toc52365613"/>
      <w:bookmarkStart w:id="347" w:name="_Toc52365727"/>
      <w:bookmarkStart w:id="348" w:name="_Toc52365840"/>
      <w:bookmarkStart w:id="349" w:name="_Toc52365954"/>
      <w:bookmarkStart w:id="350" w:name="_Toc52366068"/>
      <w:bookmarkStart w:id="351" w:name="_Toc52368246"/>
      <w:bookmarkStart w:id="352" w:name="_Toc52369001"/>
      <w:bookmarkStart w:id="353" w:name="_Toc52703442"/>
      <w:bookmarkStart w:id="354" w:name="_Toc52704206"/>
      <w:bookmarkStart w:id="355" w:name="_Toc52705903"/>
      <w:bookmarkStart w:id="356" w:name="_Toc52706029"/>
      <w:bookmarkStart w:id="357" w:name="_Toc52706122"/>
      <w:bookmarkStart w:id="358" w:name="_Toc52706320"/>
      <w:bookmarkStart w:id="359" w:name="_Toc52706413"/>
      <w:bookmarkStart w:id="360" w:name="_Toc52706506"/>
      <w:bookmarkStart w:id="361" w:name="_Toc52706599"/>
      <w:bookmarkStart w:id="362" w:name="_Toc52706698"/>
      <w:bookmarkStart w:id="363" w:name="_Toc52707522"/>
      <w:bookmarkStart w:id="364" w:name="_Toc52707666"/>
      <w:bookmarkStart w:id="365" w:name="_Toc52708403"/>
      <w:bookmarkStart w:id="366" w:name="_Toc52782464"/>
      <w:bookmarkStart w:id="367" w:name="_Toc52782556"/>
      <w:bookmarkStart w:id="368" w:name="_Toc74442865"/>
      <w:bookmarkStart w:id="369" w:name="_Toc74445258"/>
      <w:bookmarkStart w:id="370" w:name="_Toc74449541"/>
      <w:bookmarkStart w:id="371" w:name="_Toc75166519"/>
      <w:bookmarkStart w:id="372" w:name="_Toc75179519"/>
      <w:bookmarkStart w:id="373" w:name="_Toc75179788"/>
      <w:bookmarkStart w:id="374" w:name="_Toc75183615"/>
      <w:bookmarkStart w:id="375" w:name="_Toc77152666"/>
      <w:bookmarkStart w:id="376" w:name="_Toc95816320"/>
      <w:bookmarkStart w:id="377" w:name="_Toc95819815"/>
      <w:bookmarkStart w:id="378" w:name="_Toc95821716"/>
      <w:bookmarkStart w:id="379" w:name="_Toc97805240"/>
      <w:bookmarkStart w:id="380" w:name="_Toc98059777"/>
      <w:bookmarkStart w:id="381" w:name="_Toc98233964"/>
      <w:bookmarkStart w:id="382" w:name="_Toc98234219"/>
      <w:bookmarkStart w:id="383" w:name="_Toc98321894"/>
      <w:bookmarkStart w:id="384" w:name="_Toc98322009"/>
      <w:bookmarkStart w:id="385" w:name="_Toc98322238"/>
      <w:bookmarkStart w:id="386" w:name="_Toc98323119"/>
      <w:bookmarkStart w:id="387" w:name="_Toc98323281"/>
      <w:bookmarkStart w:id="388" w:name="_Toc98323401"/>
      <w:bookmarkStart w:id="389" w:name="_Toc98323516"/>
      <w:bookmarkStart w:id="390" w:name="_Toc98327973"/>
      <w:bookmarkStart w:id="391" w:name="_Toc125976964"/>
      <w:bookmarkStart w:id="392" w:name="_Toc125988384"/>
      <w:bookmarkStart w:id="393" w:name="_Toc125988571"/>
      <w:bookmarkStart w:id="394" w:name="_Toc125988670"/>
      <w:bookmarkStart w:id="395" w:name="_Toc126160128"/>
      <w:bookmarkStart w:id="396" w:name="_Toc147307232"/>
      <w:bookmarkStart w:id="397" w:name="_Toc147310913"/>
      <w:bookmarkStart w:id="398" w:name="_Toc147318792"/>
      <w:bookmarkStart w:id="399" w:name="_Toc147319286"/>
      <w:bookmarkStart w:id="400" w:name="_Toc147319395"/>
      <w:bookmarkStart w:id="401" w:name="_Toc147319505"/>
      <w:bookmarkStart w:id="402" w:name="_Toc147322995"/>
      <w:bookmarkStart w:id="403" w:name="_Toc156811586"/>
      <w:bookmarkStart w:id="404" w:name="_Toc185338852"/>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294313FF" w14:textId="77777777" w:rsidR="000540D9" w:rsidRPr="00D7218E" w:rsidRDefault="000540D9" w:rsidP="006429B9">
      <w:pPr>
        <w:pStyle w:val="ListParagraph"/>
        <w:numPr>
          <w:ilvl w:val="2"/>
          <w:numId w:val="15"/>
        </w:numPr>
        <w:tabs>
          <w:tab w:val="right" w:pos="296"/>
          <w:tab w:val="right" w:pos="1196"/>
        </w:tabs>
        <w:bidi/>
        <w:spacing w:after="0" w:line="360" w:lineRule="auto"/>
        <w:jc w:val="lowKashida"/>
        <w:outlineLvl w:val="1"/>
        <w:rPr>
          <w:rFonts w:ascii="STC Forward" w:hAnsi="STC Forward" w:cs="STC Forward"/>
          <w:vanish/>
          <w:sz w:val="24"/>
          <w:szCs w:val="24"/>
          <w:rtl/>
        </w:rPr>
      </w:pPr>
      <w:bookmarkStart w:id="405" w:name="_Toc52364476"/>
      <w:bookmarkStart w:id="406" w:name="_Toc52365614"/>
      <w:bookmarkStart w:id="407" w:name="_Toc52365728"/>
      <w:bookmarkStart w:id="408" w:name="_Toc52365841"/>
      <w:bookmarkStart w:id="409" w:name="_Toc52365955"/>
      <w:bookmarkStart w:id="410" w:name="_Toc52366069"/>
      <w:bookmarkStart w:id="411" w:name="_Toc52368247"/>
      <w:bookmarkStart w:id="412" w:name="_Toc52369002"/>
      <w:bookmarkStart w:id="413" w:name="_Toc52703443"/>
      <w:bookmarkStart w:id="414" w:name="_Toc52704207"/>
      <w:bookmarkStart w:id="415" w:name="_Toc52705904"/>
      <w:bookmarkStart w:id="416" w:name="_Toc52706030"/>
      <w:bookmarkStart w:id="417" w:name="_Toc52706123"/>
      <w:bookmarkStart w:id="418" w:name="_Toc52706321"/>
      <w:bookmarkStart w:id="419" w:name="_Toc52706414"/>
      <w:bookmarkStart w:id="420" w:name="_Toc52706507"/>
      <w:bookmarkStart w:id="421" w:name="_Toc52706600"/>
      <w:bookmarkStart w:id="422" w:name="_Toc52706699"/>
      <w:bookmarkStart w:id="423" w:name="_Toc52707523"/>
      <w:bookmarkStart w:id="424" w:name="_Toc52707667"/>
      <w:bookmarkStart w:id="425" w:name="_Toc52708404"/>
      <w:bookmarkStart w:id="426" w:name="_Toc52782465"/>
      <w:bookmarkStart w:id="427" w:name="_Toc52782557"/>
      <w:bookmarkStart w:id="428" w:name="_Toc74442866"/>
      <w:bookmarkStart w:id="429" w:name="_Toc74445259"/>
      <w:bookmarkStart w:id="430" w:name="_Toc74449542"/>
      <w:bookmarkStart w:id="431" w:name="_Toc75166520"/>
      <w:bookmarkStart w:id="432" w:name="_Toc75179520"/>
      <w:bookmarkStart w:id="433" w:name="_Toc75179789"/>
      <w:bookmarkStart w:id="434" w:name="_Toc75183616"/>
      <w:bookmarkStart w:id="435" w:name="_Toc77152667"/>
      <w:bookmarkStart w:id="436" w:name="_Toc95816321"/>
      <w:bookmarkStart w:id="437" w:name="_Toc95819816"/>
      <w:bookmarkStart w:id="438" w:name="_Toc95821717"/>
      <w:bookmarkStart w:id="439" w:name="_Toc97805241"/>
      <w:bookmarkStart w:id="440" w:name="_Toc98059778"/>
      <w:bookmarkStart w:id="441" w:name="_Toc98233965"/>
      <w:bookmarkStart w:id="442" w:name="_Toc98234220"/>
      <w:bookmarkStart w:id="443" w:name="_Toc98321895"/>
      <w:bookmarkStart w:id="444" w:name="_Toc98322010"/>
      <w:bookmarkStart w:id="445" w:name="_Toc98322239"/>
      <w:bookmarkStart w:id="446" w:name="_Toc98323120"/>
      <w:bookmarkStart w:id="447" w:name="_Toc98323282"/>
      <w:bookmarkStart w:id="448" w:name="_Toc98323402"/>
      <w:bookmarkStart w:id="449" w:name="_Toc98323517"/>
      <w:bookmarkStart w:id="450" w:name="_Toc98327974"/>
      <w:bookmarkStart w:id="451" w:name="_Toc125976965"/>
      <w:bookmarkStart w:id="452" w:name="_Toc125988385"/>
      <w:bookmarkStart w:id="453" w:name="_Toc125988572"/>
      <w:bookmarkStart w:id="454" w:name="_Toc125988671"/>
      <w:bookmarkStart w:id="455" w:name="_Toc126160129"/>
      <w:bookmarkStart w:id="456" w:name="_Toc147307233"/>
      <w:bookmarkStart w:id="457" w:name="_Toc147310914"/>
      <w:bookmarkStart w:id="458" w:name="_Toc147318793"/>
      <w:bookmarkStart w:id="459" w:name="_Toc147319287"/>
      <w:bookmarkStart w:id="460" w:name="_Toc147319396"/>
      <w:bookmarkStart w:id="461" w:name="_Toc147319506"/>
      <w:bookmarkStart w:id="462" w:name="_Toc147322996"/>
      <w:bookmarkStart w:id="463" w:name="_Toc156811587"/>
      <w:bookmarkStart w:id="464" w:name="_Toc185338853"/>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p>
    <w:p w14:paraId="0D62D8AF" w14:textId="77777777" w:rsidR="000540D9" w:rsidRPr="00D7218E" w:rsidRDefault="000540D9" w:rsidP="006429B9">
      <w:pPr>
        <w:pStyle w:val="ListParagraph"/>
        <w:numPr>
          <w:ilvl w:val="2"/>
          <w:numId w:val="15"/>
        </w:numPr>
        <w:tabs>
          <w:tab w:val="right" w:pos="296"/>
          <w:tab w:val="right" w:pos="1196"/>
        </w:tabs>
        <w:bidi/>
        <w:spacing w:after="0" w:line="360" w:lineRule="auto"/>
        <w:jc w:val="lowKashida"/>
        <w:outlineLvl w:val="1"/>
        <w:rPr>
          <w:rFonts w:ascii="STC Forward" w:hAnsi="STC Forward" w:cs="STC Forward"/>
          <w:vanish/>
          <w:sz w:val="24"/>
          <w:szCs w:val="24"/>
          <w:rtl/>
        </w:rPr>
      </w:pPr>
      <w:bookmarkStart w:id="465" w:name="_Toc52364477"/>
      <w:bookmarkStart w:id="466" w:name="_Toc52365615"/>
      <w:bookmarkStart w:id="467" w:name="_Toc52365729"/>
      <w:bookmarkStart w:id="468" w:name="_Toc52365842"/>
      <w:bookmarkStart w:id="469" w:name="_Toc52365956"/>
      <w:bookmarkStart w:id="470" w:name="_Toc52366070"/>
      <w:bookmarkStart w:id="471" w:name="_Toc52368248"/>
      <w:bookmarkStart w:id="472" w:name="_Toc52369003"/>
      <w:bookmarkStart w:id="473" w:name="_Toc52703444"/>
      <w:bookmarkStart w:id="474" w:name="_Toc52704208"/>
      <w:bookmarkStart w:id="475" w:name="_Toc52705905"/>
      <w:bookmarkStart w:id="476" w:name="_Toc52706031"/>
      <w:bookmarkStart w:id="477" w:name="_Toc52706124"/>
      <w:bookmarkStart w:id="478" w:name="_Toc52706322"/>
      <w:bookmarkStart w:id="479" w:name="_Toc52706415"/>
      <w:bookmarkStart w:id="480" w:name="_Toc52706508"/>
      <w:bookmarkStart w:id="481" w:name="_Toc52706601"/>
      <w:bookmarkStart w:id="482" w:name="_Toc52706700"/>
      <w:bookmarkStart w:id="483" w:name="_Toc52707524"/>
      <w:bookmarkStart w:id="484" w:name="_Toc52707668"/>
      <w:bookmarkStart w:id="485" w:name="_Toc52708405"/>
      <w:bookmarkStart w:id="486" w:name="_Toc52782466"/>
      <w:bookmarkStart w:id="487" w:name="_Toc52782558"/>
      <w:bookmarkStart w:id="488" w:name="_Toc74442867"/>
      <w:bookmarkStart w:id="489" w:name="_Toc74445260"/>
      <w:bookmarkStart w:id="490" w:name="_Toc74449543"/>
      <w:bookmarkStart w:id="491" w:name="_Toc75166521"/>
      <w:bookmarkStart w:id="492" w:name="_Toc75179521"/>
      <w:bookmarkStart w:id="493" w:name="_Toc75179790"/>
      <w:bookmarkStart w:id="494" w:name="_Toc75183617"/>
      <w:bookmarkStart w:id="495" w:name="_Toc77152668"/>
      <w:bookmarkStart w:id="496" w:name="_Toc95816322"/>
      <w:bookmarkStart w:id="497" w:name="_Toc95819817"/>
      <w:bookmarkStart w:id="498" w:name="_Toc95821718"/>
      <w:bookmarkStart w:id="499" w:name="_Toc97805242"/>
      <w:bookmarkStart w:id="500" w:name="_Toc98059779"/>
      <w:bookmarkStart w:id="501" w:name="_Toc98233966"/>
      <w:bookmarkStart w:id="502" w:name="_Toc98234221"/>
      <w:bookmarkStart w:id="503" w:name="_Toc98321896"/>
      <w:bookmarkStart w:id="504" w:name="_Toc98322011"/>
      <w:bookmarkStart w:id="505" w:name="_Toc98322240"/>
      <w:bookmarkStart w:id="506" w:name="_Toc98323121"/>
      <w:bookmarkStart w:id="507" w:name="_Toc98323283"/>
      <w:bookmarkStart w:id="508" w:name="_Toc98323403"/>
      <w:bookmarkStart w:id="509" w:name="_Toc98323518"/>
      <w:bookmarkStart w:id="510" w:name="_Toc98327975"/>
      <w:bookmarkStart w:id="511" w:name="_Toc125976966"/>
      <w:bookmarkStart w:id="512" w:name="_Toc125988386"/>
      <w:bookmarkStart w:id="513" w:name="_Toc125988573"/>
      <w:bookmarkStart w:id="514" w:name="_Toc125988672"/>
      <w:bookmarkStart w:id="515" w:name="_Toc126160130"/>
      <w:bookmarkStart w:id="516" w:name="_Toc147307234"/>
      <w:bookmarkStart w:id="517" w:name="_Toc147310915"/>
      <w:bookmarkStart w:id="518" w:name="_Toc147318794"/>
      <w:bookmarkStart w:id="519" w:name="_Toc147319288"/>
      <w:bookmarkStart w:id="520" w:name="_Toc147319397"/>
      <w:bookmarkStart w:id="521" w:name="_Toc147319507"/>
      <w:bookmarkStart w:id="522" w:name="_Toc147322997"/>
      <w:bookmarkStart w:id="523" w:name="_Toc156811588"/>
      <w:bookmarkStart w:id="524" w:name="_Toc18533885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14:paraId="241F6A26" w14:textId="77777777" w:rsidR="000540D9" w:rsidRPr="00D7218E" w:rsidRDefault="000540D9" w:rsidP="006429B9">
      <w:pPr>
        <w:pStyle w:val="ListParagraph"/>
        <w:numPr>
          <w:ilvl w:val="3"/>
          <w:numId w:val="15"/>
        </w:numPr>
        <w:tabs>
          <w:tab w:val="right" w:pos="296"/>
          <w:tab w:val="right" w:pos="1196"/>
        </w:tabs>
        <w:bidi/>
        <w:spacing w:after="0" w:line="360" w:lineRule="auto"/>
        <w:jc w:val="lowKashida"/>
        <w:outlineLvl w:val="1"/>
        <w:rPr>
          <w:rFonts w:ascii="STC Forward" w:hAnsi="STC Forward" w:cs="STC Forward"/>
          <w:vanish/>
          <w:sz w:val="24"/>
          <w:szCs w:val="24"/>
          <w:rtl/>
        </w:rPr>
      </w:pPr>
      <w:bookmarkStart w:id="525" w:name="_Toc52364478"/>
      <w:bookmarkStart w:id="526" w:name="_Toc52365616"/>
      <w:bookmarkStart w:id="527" w:name="_Toc52365730"/>
      <w:bookmarkStart w:id="528" w:name="_Toc52365843"/>
      <w:bookmarkStart w:id="529" w:name="_Toc52365957"/>
      <w:bookmarkStart w:id="530" w:name="_Toc52366071"/>
      <w:bookmarkStart w:id="531" w:name="_Toc52368249"/>
      <w:bookmarkStart w:id="532" w:name="_Toc52369004"/>
      <w:bookmarkStart w:id="533" w:name="_Toc52703445"/>
      <w:bookmarkStart w:id="534" w:name="_Toc52704209"/>
      <w:bookmarkStart w:id="535" w:name="_Toc52705906"/>
      <w:bookmarkStart w:id="536" w:name="_Toc52706032"/>
      <w:bookmarkStart w:id="537" w:name="_Toc52706125"/>
      <w:bookmarkStart w:id="538" w:name="_Toc52706323"/>
      <w:bookmarkStart w:id="539" w:name="_Toc52706416"/>
      <w:bookmarkStart w:id="540" w:name="_Toc52706509"/>
      <w:bookmarkStart w:id="541" w:name="_Toc52706602"/>
      <w:bookmarkStart w:id="542" w:name="_Toc52706701"/>
      <w:bookmarkStart w:id="543" w:name="_Toc52707525"/>
      <w:bookmarkStart w:id="544" w:name="_Toc52707669"/>
      <w:bookmarkStart w:id="545" w:name="_Toc52708406"/>
      <w:bookmarkStart w:id="546" w:name="_Toc52782467"/>
      <w:bookmarkStart w:id="547" w:name="_Toc52782559"/>
      <w:bookmarkStart w:id="548" w:name="_Toc74442868"/>
      <w:bookmarkStart w:id="549" w:name="_Toc74445261"/>
      <w:bookmarkStart w:id="550" w:name="_Toc74449544"/>
      <w:bookmarkStart w:id="551" w:name="_Toc75166522"/>
      <w:bookmarkStart w:id="552" w:name="_Toc75179522"/>
      <w:bookmarkStart w:id="553" w:name="_Toc75179791"/>
      <w:bookmarkStart w:id="554" w:name="_Toc75183618"/>
      <w:bookmarkStart w:id="555" w:name="_Toc77152669"/>
      <w:bookmarkStart w:id="556" w:name="_Toc95816323"/>
      <w:bookmarkStart w:id="557" w:name="_Toc95819818"/>
      <w:bookmarkStart w:id="558" w:name="_Toc95821719"/>
      <w:bookmarkStart w:id="559" w:name="_Toc97805243"/>
      <w:bookmarkStart w:id="560" w:name="_Toc98059780"/>
      <w:bookmarkStart w:id="561" w:name="_Toc98233967"/>
      <w:bookmarkStart w:id="562" w:name="_Toc98234222"/>
      <w:bookmarkStart w:id="563" w:name="_Toc98321897"/>
      <w:bookmarkStart w:id="564" w:name="_Toc98322012"/>
      <w:bookmarkStart w:id="565" w:name="_Toc98322241"/>
      <w:bookmarkStart w:id="566" w:name="_Toc98323122"/>
      <w:bookmarkStart w:id="567" w:name="_Toc98323284"/>
      <w:bookmarkStart w:id="568" w:name="_Toc98323404"/>
      <w:bookmarkStart w:id="569" w:name="_Toc98323519"/>
      <w:bookmarkStart w:id="570" w:name="_Toc98327976"/>
      <w:bookmarkStart w:id="571" w:name="_Toc125976967"/>
      <w:bookmarkStart w:id="572" w:name="_Toc125988387"/>
      <w:bookmarkStart w:id="573" w:name="_Toc125988574"/>
      <w:bookmarkStart w:id="574" w:name="_Toc125988673"/>
      <w:bookmarkStart w:id="575" w:name="_Toc126160131"/>
      <w:bookmarkStart w:id="576" w:name="_Toc147307235"/>
      <w:bookmarkStart w:id="577" w:name="_Toc147310916"/>
      <w:bookmarkStart w:id="578" w:name="_Toc147318795"/>
      <w:bookmarkStart w:id="579" w:name="_Toc147319289"/>
      <w:bookmarkStart w:id="580" w:name="_Toc147319398"/>
      <w:bookmarkStart w:id="581" w:name="_Toc147319508"/>
      <w:bookmarkStart w:id="582" w:name="_Toc147322998"/>
      <w:bookmarkStart w:id="583" w:name="_Toc156811589"/>
      <w:bookmarkStart w:id="584" w:name="_Toc185338855"/>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14:paraId="6437EC99" w14:textId="77777777" w:rsidR="000540D9" w:rsidRPr="00D7218E" w:rsidRDefault="000540D9" w:rsidP="006429B9">
      <w:pPr>
        <w:pStyle w:val="ListParagraph"/>
        <w:numPr>
          <w:ilvl w:val="3"/>
          <w:numId w:val="15"/>
        </w:numPr>
        <w:tabs>
          <w:tab w:val="right" w:pos="296"/>
          <w:tab w:val="right" w:pos="1196"/>
        </w:tabs>
        <w:bidi/>
        <w:spacing w:after="0" w:line="360" w:lineRule="auto"/>
        <w:jc w:val="lowKashida"/>
        <w:outlineLvl w:val="1"/>
        <w:rPr>
          <w:rFonts w:ascii="STC Forward" w:hAnsi="STC Forward" w:cs="STC Forward"/>
          <w:vanish/>
          <w:sz w:val="24"/>
          <w:szCs w:val="24"/>
          <w:rtl/>
        </w:rPr>
      </w:pPr>
      <w:bookmarkStart w:id="585" w:name="_Toc52364479"/>
      <w:bookmarkStart w:id="586" w:name="_Toc52365617"/>
      <w:bookmarkStart w:id="587" w:name="_Toc52365731"/>
      <w:bookmarkStart w:id="588" w:name="_Toc52365844"/>
      <w:bookmarkStart w:id="589" w:name="_Toc52365958"/>
      <w:bookmarkStart w:id="590" w:name="_Toc52366072"/>
      <w:bookmarkStart w:id="591" w:name="_Toc52368250"/>
      <w:bookmarkStart w:id="592" w:name="_Toc52369005"/>
      <w:bookmarkStart w:id="593" w:name="_Toc52703446"/>
      <w:bookmarkStart w:id="594" w:name="_Toc52704210"/>
      <w:bookmarkStart w:id="595" w:name="_Toc52705907"/>
      <w:bookmarkStart w:id="596" w:name="_Toc52706033"/>
      <w:bookmarkStart w:id="597" w:name="_Toc52706126"/>
      <w:bookmarkStart w:id="598" w:name="_Toc52706324"/>
      <w:bookmarkStart w:id="599" w:name="_Toc52706417"/>
      <w:bookmarkStart w:id="600" w:name="_Toc52706510"/>
      <w:bookmarkStart w:id="601" w:name="_Toc52706603"/>
      <w:bookmarkStart w:id="602" w:name="_Toc52706702"/>
      <w:bookmarkStart w:id="603" w:name="_Toc52707526"/>
      <w:bookmarkStart w:id="604" w:name="_Toc52707670"/>
      <w:bookmarkStart w:id="605" w:name="_Toc52708407"/>
      <w:bookmarkStart w:id="606" w:name="_Toc52782468"/>
      <w:bookmarkStart w:id="607" w:name="_Toc52782560"/>
      <w:bookmarkStart w:id="608" w:name="_Toc74442869"/>
      <w:bookmarkStart w:id="609" w:name="_Toc74445262"/>
      <w:bookmarkStart w:id="610" w:name="_Toc74449545"/>
      <w:bookmarkStart w:id="611" w:name="_Toc75166523"/>
      <w:bookmarkStart w:id="612" w:name="_Toc75179523"/>
      <w:bookmarkStart w:id="613" w:name="_Toc75179792"/>
      <w:bookmarkStart w:id="614" w:name="_Toc75183619"/>
      <w:bookmarkStart w:id="615" w:name="_Toc77152670"/>
      <w:bookmarkStart w:id="616" w:name="_Toc95816324"/>
      <w:bookmarkStart w:id="617" w:name="_Toc95819819"/>
      <w:bookmarkStart w:id="618" w:name="_Toc95821720"/>
      <w:bookmarkStart w:id="619" w:name="_Toc97805244"/>
      <w:bookmarkStart w:id="620" w:name="_Toc98059781"/>
      <w:bookmarkStart w:id="621" w:name="_Toc98233968"/>
      <w:bookmarkStart w:id="622" w:name="_Toc98234223"/>
      <w:bookmarkStart w:id="623" w:name="_Toc98321898"/>
      <w:bookmarkStart w:id="624" w:name="_Toc98322013"/>
      <w:bookmarkStart w:id="625" w:name="_Toc98322242"/>
      <w:bookmarkStart w:id="626" w:name="_Toc98323123"/>
      <w:bookmarkStart w:id="627" w:name="_Toc98323285"/>
      <w:bookmarkStart w:id="628" w:name="_Toc98323405"/>
      <w:bookmarkStart w:id="629" w:name="_Toc98323520"/>
      <w:bookmarkStart w:id="630" w:name="_Toc98327977"/>
      <w:bookmarkStart w:id="631" w:name="_Toc125976968"/>
      <w:bookmarkStart w:id="632" w:name="_Toc125988388"/>
      <w:bookmarkStart w:id="633" w:name="_Toc125988575"/>
      <w:bookmarkStart w:id="634" w:name="_Toc125988674"/>
      <w:bookmarkStart w:id="635" w:name="_Toc126160132"/>
      <w:bookmarkStart w:id="636" w:name="_Toc147307236"/>
      <w:bookmarkStart w:id="637" w:name="_Toc147310917"/>
      <w:bookmarkStart w:id="638" w:name="_Toc147318796"/>
      <w:bookmarkStart w:id="639" w:name="_Toc147319290"/>
      <w:bookmarkStart w:id="640" w:name="_Toc147319399"/>
      <w:bookmarkStart w:id="641" w:name="_Toc147319509"/>
      <w:bookmarkStart w:id="642" w:name="_Toc147322999"/>
      <w:bookmarkStart w:id="643" w:name="_Toc156811590"/>
      <w:bookmarkStart w:id="644" w:name="_Toc185338856"/>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507C9DA5" w14:textId="77777777" w:rsidR="000540D9" w:rsidRPr="00D7218E" w:rsidRDefault="000540D9" w:rsidP="006429B9">
      <w:pPr>
        <w:pStyle w:val="ListParagraph"/>
        <w:numPr>
          <w:ilvl w:val="3"/>
          <w:numId w:val="15"/>
        </w:numPr>
        <w:tabs>
          <w:tab w:val="right" w:pos="296"/>
          <w:tab w:val="right" w:pos="1196"/>
        </w:tabs>
        <w:bidi/>
        <w:spacing w:after="0" w:line="360" w:lineRule="auto"/>
        <w:jc w:val="lowKashida"/>
        <w:outlineLvl w:val="1"/>
        <w:rPr>
          <w:rFonts w:ascii="STC Forward" w:hAnsi="STC Forward" w:cs="STC Forward"/>
          <w:vanish/>
          <w:sz w:val="24"/>
          <w:szCs w:val="24"/>
          <w:rtl/>
        </w:rPr>
      </w:pPr>
      <w:bookmarkStart w:id="645" w:name="_Toc52364480"/>
      <w:bookmarkStart w:id="646" w:name="_Toc52365618"/>
      <w:bookmarkStart w:id="647" w:name="_Toc52365732"/>
      <w:bookmarkStart w:id="648" w:name="_Toc52365845"/>
      <w:bookmarkStart w:id="649" w:name="_Toc52365959"/>
      <w:bookmarkStart w:id="650" w:name="_Toc52366073"/>
      <w:bookmarkStart w:id="651" w:name="_Toc52368251"/>
      <w:bookmarkStart w:id="652" w:name="_Toc52369006"/>
      <w:bookmarkStart w:id="653" w:name="_Toc52703447"/>
      <w:bookmarkStart w:id="654" w:name="_Toc52704211"/>
      <w:bookmarkStart w:id="655" w:name="_Toc52705908"/>
      <w:bookmarkStart w:id="656" w:name="_Toc52706034"/>
      <w:bookmarkStart w:id="657" w:name="_Toc52706127"/>
      <w:bookmarkStart w:id="658" w:name="_Toc52706325"/>
      <w:bookmarkStart w:id="659" w:name="_Toc52706418"/>
      <w:bookmarkStart w:id="660" w:name="_Toc52706511"/>
      <w:bookmarkStart w:id="661" w:name="_Toc52706604"/>
      <w:bookmarkStart w:id="662" w:name="_Toc52706703"/>
      <w:bookmarkStart w:id="663" w:name="_Toc52707527"/>
      <w:bookmarkStart w:id="664" w:name="_Toc52707671"/>
      <w:bookmarkStart w:id="665" w:name="_Toc52708408"/>
      <w:bookmarkStart w:id="666" w:name="_Toc52782469"/>
      <w:bookmarkStart w:id="667" w:name="_Toc52782561"/>
      <w:bookmarkStart w:id="668" w:name="_Toc74442870"/>
      <w:bookmarkStart w:id="669" w:name="_Toc74445263"/>
      <w:bookmarkStart w:id="670" w:name="_Toc74449546"/>
      <w:bookmarkStart w:id="671" w:name="_Toc75166524"/>
      <w:bookmarkStart w:id="672" w:name="_Toc75179524"/>
      <w:bookmarkStart w:id="673" w:name="_Toc75179793"/>
      <w:bookmarkStart w:id="674" w:name="_Toc75183620"/>
      <w:bookmarkStart w:id="675" w:name="_Toc77152671"/>
      <w:bookmarkStart w:id="676" w:name="_Toc95816325"/>
      <w:bookmarkStart w:id="677" w:name="_Toc95819820"/>
      <w:bookmarkStart w:id="678" w:name="_Toc95821721"/>
      <w:bookmarkStart w:id="679" w:name="_Toc97805245"/>
      <w:bookmarkStart w:id="680" w:name="_Toc98059782"/>
      <w:bookmarkStart w:id="681" w:name="_Toc98233969"/>
      <w:bookmarkStart w:id="682" w:name="_Toc98234224"/>
      <w:bookmarkStart w:id="683" w:name="_Toc98321899"/>
      <w:bookmarkStart w:id="684" w:name="_Toc98322014"/>
      <w:bookmarkStart w:id="685" w:name="_Toc98322243"/>
      <w:bookmarkStart w:id="686" w:name="_Toc98323124"/>
      <w:bookmarkStart w:id="687" w:name="_Toc98323286"/>
      <w:bookmarkStart w:id="688" w:name="_Toc98323406"/>
      <w:bookmarkStart w:id="689" w:name="_Toc98323521"/>
      <w:bookmarkStart w:id="690" w:name="_Toc98327978"/>
      <w:bookmarkStart w:id="691" w:name="_Toc125976969"/>
      <w:bookmarkStart w:id="692" w:name="_Toc125988389"/>
      <w:bookmarkStart w:id="693" w:name="_Toc125988576"/>
      <w:bookmarkStart w:id="694" w:name="_Toc125988675"/>
      <w:bookmarkStart w:id="695" w:name="_Toc126160133"/>
      <w:bookmarkStart w:id="696" w:name="_Toc147307237"/>
      <w:bookmarkStart w:id="697" w:name="_Toc147310918"/>
      <w:bookmarkStart w:id="698" w:name="_Toc147318797"/>
      <w:bookmarkStart w:id="699" w:name="_Toc147319291"/>
      <w:bookmarkStart w:id="700" w:name="_Toc147319400"/>
      <w:bookmarkStart w:id="701" w:name="_Toc147319510"/>
      <w:bookmarkStart w:id="702" w:name="_Toc147323000"/>
      <w:bookmarkStart w:id="703" w:name="_Toc156811591"/>
      <w:bookmarkStart w:id="704" w:name="_Toc185338857"/>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p>
    <w:p w14:paraId="57B8AAA4" w14:textId="77777777" w:rsidR="00FB3237" w:rsidRPr="00D7218E" w:rsidRDefault="00FB3237" w:rsidP="006429B9">
      <w:pPr>
        <w:pStyle w:val="ListParagraph"/>
        <w:numPr>
          <w:ilvl w:val="0"/>
          <w:numId w:val="18"/>
        </w:numPr>
        <w:tabs>
          <w:tab w:val="right" w:pos="296"/>
          <w:tab w:val="right" w:pos="1196"/>
        </w:tabs>
        <w:bidi/>
        <w:spacing w:after="0" w:line="360" w:lineRule="auto"/>
        <w:jc w:val="lowKashida"/>
        <w:rPr>
          <w:rFonts w:ascii="STC Forward" w:hAnsi="STC Forward" w:cs="STC Forward"/>
          <w:vanish/>
          <w:sz w:val="24"/>
          <w:szCs w:val="24"/>
          <w:u w:val="single"/>
          <w:rtl/>
        </w:rPr>
      </w:pPr>
    </w:p>
    <w:p w14:paraId="62773E67" w14:textId="77777777" w:rsidR="00E8649B" w:rsidRPr="00D7218E" w:rsidRDefault="00E8649B" w:rsidP="006429B9">
      <w:pPr>
        <w:pStyle w:val="ListParagraph"/>
        <w:numPr>
          <w:ilvl w:val="0"/>
          <w:numId w:val="16"/>
        </w:numPr>
        <w:tabs>
          <w:tab w:val="right" w:pos="296"/>
          <w:tab w:val="right" w:pos="836"/>
        </w:tabs>
        <w:bidi/>
        <w:spacing w:after="0" w:line="360" w:lineRule="auto"/>
        <w:jc w:val="lowKashida"/>
        <w:rPr>
          <w:rFonts w:ascii="STC Forward" w:hAnsi="STC Forward" w:cs="STC Forward"/>
          <w:b/>
          <w:bCs/>
          <w:vanish/>
          <w:sz w:val="24"/>
          <w:szCs w:val="24"/>
        </w:rPr>
      </w:pPr>
    </w:p>
    <w:p w14:paraId="0C5C693F" w14:textId="1B8266B5" w:rsidR="000540D9" w:rsidRPr="00420D46" w:rsidRDefault="00420D46" w:rsidP="00420D46">
      <w:pPr>
        <w:pStyle w:val="ListParagraph"/>
        <w:numPr>
          <w:ilvl w:val="1"/>
          <w:numId w:val="16"/>
        </w:numPr>
        <w:bidi/>
        <w:spacing w:after="0" w:line="360" w:lineRule="auto"/>
        <w:ind w:left="26" w:firstLine="0"/>
        <w:jc w:val="lowKashida"/>
        <w:rPr>
          <w:rFonts w:ascii="STC Forward" w:hAnsi="STC Forward" w:cs="STC Forward"/>
          <w:b/>
          <w:bCs/>
          <w:sz w:val="24"/>
          <w:szCs w:val="24"/>
        </w:rPr>
      </w:pPr>
      <w:r>
        <w:rPr>
          <w:rFonts w:ascii="STC Forward" w:hAnsi="STC Forward" w:cs="STC Forward" w:hint="cs"/>
          <w:b/>
          <w:bCs/>
          <w:sz w:val="24"/>
          <w:szCs w:val="24"/>
          <w:rtl/>
        </w:rPr>
        <w:t>ضوابط العمل عن بعد</w:t>
      </w:r>
    </w:p>
    <w:p w14:paraId="52B2BDCE" w14:textId="2C0210B2" w:rsidR="00420D46" w:rsidRPr="00420D46" w:rsidRDefault="00420D46" w:rsidP="00420D46">
      <w:pPr>
        <w:pStyle w:val="ListParagraph"/>
        <w:numPr>
          <w:ilvl w:val="2"/>
          <w:numId w:val="16"/>
        </w:numPr>
        <w:bidi/>
        <w:spacing w:after="0" w:line="360" w:lineRule="auto"/>
        <w:ind w:left="720"/>
        <w:jc w:val="lowKashida"/>
        <w:rPr>
          <w:rFonts w:ascii="STC Forward" w:hAnsi="STC Forward" w:cs="STC Forward"/>
          <w:sz w:val="24"/>
          <w:szCs w:val="24"/>
        </w:rPr>
      </w:pPr>
      <w:r w:rsidRPr="00420D46">
        <w:rPr>
          <w:rFonts w:ascii="STC Forward" w:hAnsi="STC Forward" w:cs="STC Forward"/>
          <w:sz w:val="24"/>
          <w:szCs w:val="24"/>
          <w:rtl/>
        </w:rPr>
        <w:t>يجوز للموظفين العمل عن بعد، بحد أقصى يومين في الأسبوع، وخمسة أيام في الشهر عدا الحالات الخاصة.</w:t>
      </w:r>
    </w:p>
    <w:p w14:paraId="2E287B74" w14:textId="77777777" w:rsidR="00420D46" w:rsidRPr="00420D46" w:rsidRDefault="00420D46" w:rsidP="00420D46">
      <w:pPr>
        <w:pStyle w:val="ListParagraph"/>
        <w:numPr>
          <w:ilvl w:val="2"/>
          <w:numId w:val="16"/>
        </w:numPr>
        <w:bidi/>
        <w:spacing w:after="0" w:line="360" w:lineRule="auto"/>
        <w:ind w:left="720"/>
        <w:jc w:val="lowKashida"/>
        <w:rPr>
          <w:rFonts w:ascii="STC Forward" w:hAnsi="STC Forward" w:cs="STC Forward"/>
          <w:sz w:val="24"/>
          <w:szCs w:val="24"/>
        </w:rPr>
      </w:pPr>
      <w:r w:rsidRPr="00420D46">
        <w:rPr>
          <w:rFonts w:ascii="STC Forward" w:hAnsi="STC Forward" w:cs="STC Forward"/>
          <w:sz w:val="24"/>
          <w:szCs w:val="24"/>
          <w:rtl/>
        </w:rPr>
        <w:t>يجب على الموظفين جدولة أيام العمل عن بعد وأخذ الموافقات اللازمة والتنسيق مسبقا مع المدير المباشر قبل البدء في العمل عن بعد.</w:t>
      </w:r>
    </w:p>
    <w:p w14:paraId="6214CF08" w14:textId="77777777" w:rsidR="00420D46" w:rsidRPr="00420D46" w:rsidRDefault="00420D46" w:rsidP="00420D46">
      <w:pPr>
        <w:pStyle w:val="ListParagraph"/>
        <w:numPr>
          <w:ilvl w:val="2"/>
          <w:numId w:val="16"/>
        </w:numPr>
        <w:bidi/>
        <w:spacing w:after="0" w:line="360" w:lineRule="auto"/>
        <w:ind w:left="720"/>
        <w:jc w:val="lowKashida"/>
        <w:rPr>
          <w:rFonts w:ascii="STC Forward" w:hAnsi="STC Forward" w:cs="STC Forward"/>
          <w:sz w:val="24"/>
          <w:szCs w:val="24"/>
        </w:rPr>
      </w:pPr>
      <w:r w:rsidRPr="00420D46">
        <w:rPr>
          <w:rFonts w:ascii="STC Forward" w:hAnsi="STC Forward" w:cs="STC Forward"/>
          <w:sz w:val="24"/>
          <w:szCs w:val="24"/>
          <w:rtl/>
        </w:rPr>
        <w:t>يشترط للموافقة على طلب العمل عن بعد أن يكون لدى الموظف جهاز حاسب آلي سواء كان جهاز محمول أو جهاز لوحي ليتمكن من أداء مهامه.</w:t>
      </w:r>
    </w:p>
    <w:p w14:paraId="0223B45B" w14:textId="541EAE6A" w:rsidR="000540D9" w:rsidRPr="008030C1" w:rsidRDefault="00420D46" w:rsidP="00420D46">
      <w:pPr>
        <w:pStyle w:val="ListParagraph"/>
        <w:numPr>
          <w:ilvl w:val="2"/>
          <w:numId w:val="16"/>
        </w:numPr>
        <w:bidi/>
        <w:spacing w:after="0" w:line="360" w:lineRule="auto"/>
        <w:ind w:left="720"/>
        <w:jc w:val="lowKashida"/>
        <w:rPr>
          <w:rFonts w:ascii="STC Forward" w:hAnsi="STC Forward" w:cs="STC Forward"/>
          <w:sz w:val="24"/>
          <w:szCs w:val="24"/>
          <w:rtl/>
        </w:rPr>
      </w:pPr>
      <w:r w:rsidRPr="00420D46">
        <w:rPr>
          <w:rFonts w:ascii="STC Forward" w:hAnsi="STC Forward" w:cs="STC Forward"/>
          <w:sz w:val="24"/>
          <w:szCs w:val="24"/>
          <w:rtl/>
        </w:rPr>
        <w:t>للشركة الحق في تثبيت البرامج على الأجهزة المستخدمة للعمل عن بعد لضمان التزام الموظف بساعات العمل الرسمية وضمان الالتزام بمتطلبات الامن السيبراني.</w:t>
      </w:r>
    </w:p>
    <w:p w14:paraId="7BEF0AD9" w14:textId="1F3328F1" w:rsidR="008030C1" w:rsidRDefault="008030C1" w:rsidP="008030C1">
      <w:pPr>
        <w:pStyle w:val="ListParagraph"/>
        <w:numPr>
          <w:ilvl w:val="1"/>
          <w:numId w:val="16"/>
        </w:numPr>
        <w:bidi/>
        <w:spacing w:after="0" w:line="360" w:lineRule="auto"/>
        <w:ind w:left="26" w:firstLine="0"/>
        <w:jc w:val="lowKashida"/>
        <w:rPr>
          <w:rFonts w:ascii="STC Forward" w:hAnsi="STC Forward" w:cs="STC Forward"/>
          <w:b/>
          <w:bCs/>
          <w:sz w:val="24"/>
          <w:szCs w:val="24"/>
        </w:rPr>
      </w:pPr>
      <w:r>
        <w:rPr>
          <w:rFonts w:ascii="STC Forward" w:hAnsi="STC Forward" w:cs="STC Forward" w:hint="cs"/>
          <w:b/>
          <w:bCs/>
          <w:sz w:val="24"/>
          <w:szCs w:val="24"/>
          <w:rtl/>
        </w:rPr>
        <w:t>ضوابط العمل عن بعد للحالات الخاصة</w:t>
      </w:r>
    </w:p>
    <w:p w14:paraId="62212679" w14:textId="77777777" w:rsidR="008030C1" w:rsidRPr="008030C1" w:rsidRDefault="008030C1" w:rsidP="008030C1">
      <w:pPr>
        <w:bidi/>
        <w:spacing w:after="0" w:line="360" w:lineRule="auto"/>
        <w:ind w:left="26"/>
        <w:jc w:val="lowKashida"/>
        <w:rPr>
          <w:rFonts w:ascii="STC Forward" w:hAnsi="STC Forward" w:cs="STC Forward"/>
          <w:sz w:val="24"/>
          <w:szCs w:val="24"/>
        </w:rPr>
      </w:pPr>
      <w:r w:rsidRPr="008030C1">
        <w:rPr>
          <w:rFonts w:ascii="STC Forward" w:hAnsi="STC Forward" w:cs="STC Forward"/>
          <w:sz w:val="24"/>
          <w:szCs w:val="24"/>
          <w:rtl/>
        </w:rPr>
        <w:t xml:space="preserve">تمنح الشركة الموظفين الذين لديهم ظروف خاصة، أو حالات صحية، او الظروف الخاصة بالعمل، او حالات الكوارث الطبيعية رصيد 30 يوم، على ان يتم مراجعة جميع الطلبات للحالات الخاصة بمنح العمل عن بعد للموظف/للموظفين بشكل دوري وذلك بحسب الإجراءات المنظمة لذلك، مع وجود المبررات اللازمة التي تستدعي عمل الموظف عن بعد، على سبيل المثال لا الحصر: </w:t>
      </w:r>
    </w:p>
    <w:p w14:paraId="2CCDC90C" w14:textId="77777777" w:rsidR="008030C1" w:rsidRPr="008030C1" w:rsidRDefault="008030C1" w:rsidP="008030C1">
      <w:pPr>
        <w:pStyle w:val="ListParagraph"/>
        <w:numPr>
          <w:ilvl w:val="2"/>
          <w:numId w:val="16"/>
        </w:numPr>
        <w:bidi/>
        <w:spacing w:after="0" w:line="360" w:lineRule="auto"/>
        <w:ind w:left="26" w:firstLine="0"/>
        <w:jc w:val="lowKashida"/>
        <w:rPr>
          <w:rFonts w:ascii="STC Forward" w:hAnsi="STC Forward" w:cs="STC Forward"/>
          <w:sz w:val="24"/>
          <w:szCs w:val="24"/>
        </w:rPr>
      </w:pPr>
      <w:r w:rsidRPr="008030C1">
        <w:rPr>
          <w:rFonts w:ascii="STC Forward" w:hAnsi="STC Forward" w:cs="STC Forward"/>
          <w:sz w:val="24"/>
          <w:szCs w:val="24"/>
          <w:rtl/>
        </w:rPr>
        <w:t>الموظفات اللاتي لديهن ظروف صحية قبل أو بعد الولادة.</w:t>
      </w:r>
    </w:p>
    <w:p w14:paraId="6DA6AA12" w14:textId="77777777" w:rsidR="008030C1" w:rsidRPr="008030C1" w:rsidRDefault="008030C1" w:rsidP="008030C1">
      <w:pPr>
        <w:pStyle w:val="ListParagraph"/>
        <w:numPr>
          <w:ilvl w:val="2"/>
          <w:numId w:val="16"/>
        </w:numPr>
        <w:bidi/>
        <w:spacing w:after="0" w:line="360" w:lineRule="auto"/>
        <w:ind w:left="26" w:firstLine="0"/>
        <w:jc w:val="lowKashida"/>
        <w:rPr>
          <w:rFonts w:ascii="STC Forward" w:hAnsi="STC Forward" w:cs="STC Forward"/>
          <w:sz w:val="24"/>
          <w:szCs w:val="24"/>
        </w:rPr>
      </w:pPr>
      <w:r w:rsidRPr="008030C1">
        <w:rPr>
          <w:rFonts w:ascii="STC Forward" w:hAnsi="STC Forward" w:cs="STC Forward"/>
          <w:sz w:val="24"/>
          <w:szCs w:val="24"/>
          <w:rtl/>
        </w:rPr>
        <w:t>الموظفون الذين لهم ظروف صحية تقتضي عملهم عن بعد.</w:t>
      </w:r>
    </w:p>
    <w:p w14:paraId="2DD77724" w14:textId="77777777" w:rsidR="008030C1" w:rsidRPr="008030C1" w:rsidRDefault="008030C1" w:rsidP="008030C1">
      <w:pPr>
        <w:pStyle w:val="ListParagraph"/>
        <w:numPr>
          <w:ilvl w:val="2"/>
          <w:numId w:val="16"/>
        </w:numPr>
        <w:bidi/>
        <w:spacing w:after="0" w:line="360" w:lineRule="auto"/>
        <w:ind w:left="26" w:firstLine="0"/>
        <w:jc w:val="lowKashida"/>
        <w:rPr>
          <w:rFonts w:ascii="STC Forward" w:hAnsi="STC Forward" w:cs="STC Forward"/>
          <w:sz w:val="24"/>
          <w:szCs w:val="24"/>
        </w:rPr>
      </w:pPr>
      <w:r w:rsidRPr="008030C1">
        <w:rPr>
          <w:rFonts w:ascii="STC Forward" w:hAnsi="STC Forward" w:cs="STC Forward"/>
          <w:sz w:val="24"/>
          <w:szCs w:val="24"/>
          <w:rtl/>
        </w:rPr>
        <w:t>عدم توفر مساحات أو مكاتب لتأدية العمل وذلك بسبب أعمال الصيانة المكتبية وغيرها.</w:t>
      </w:r>
    </w:p>
    <w:p w14:paraId="5936F40C" w14:textId="3E026AA2" w:rsidR="008030C1" w:rsidRPr="008030C1" w:rsidRDefault="008030C1" w:rsidP="008030C1">
      <w:pPr>
        <w:pStyle w:val="ListParagraph"/>
        <w:numPr>
          <w:ilvl w:val="2"/>
          <w:numId w:val="16"/>
        </w:numPr>
        <w:bidi/>
        <w:spacing w:after="0" w:line="360" w:lineRule="auto"/>
        <w:ind w:left="26" w:firstLine="0"/>
        <w:jc w:val="lowKashida"/>
        <w:rPr>
          <w:rFonts w:ascii="STC Forward" w:hAnsi="STC Forward" w:cs="STC Forward"/>
          <w:sz w:val="24"/>
          <w:szCs w:val="24"/>
          <w:rtl/>
        </w:rPr>
      </w:pPr>
      <w:r w:rsidRPr="008030C1">
        <w:rPr>
          <w:rFonts w:ascii="STC Forward" w:hAnsi="STC Forward" w:cs="STC Forward"/>
          <w:sz w:val="24"/>
          <w:szCs w:val="24"/>
          <w:rtl/>
        </w:rPr>
        <w:lastRenderedPageBreak/>
        <w:t>في حال حصول كوارث بيئية وصحية عامة.</w:t>
      </w:r>
    </w:p>
    <w:p w14:paraId="378BBA0E" w14:textId="5F984919" w:rsidR="00DF5A88" w:rsidRPr="008030C1" w:rsidRDefault="000540D9" w:rsidP="00C203FA">
      <w:pPr>
        <w:pStyle w:val="ListParagraph"/>
        <w:numPr>
          <w:ilvl w:val="1"/>
          <w:numId w:val="16"/>
        </w:numPr>
        <w:bidi/>
        <w:spacing w:after="0" w:line="360" w:lineRule="auto"/>
        <w:ind w:left="26" w:firstLine="0"/>
        <w:jc w:val="lowKashida"/>
        <w:rPr>
          <w:rFonts w:ascii="STC Forward" w:hAnsi="STC Forward" w:cs="STC Forward"/>
          <w:b/>
          <w:bCs/>
          <w:sz w:val="24"/>
          <w:szCs w:val="24"/>
          <w:rtl/>
        </w:rPr>
      </w:pPr>
      <w:r w:rsidRPr="008030C1">
        <w:rPr>
          <w:rFonts w:ascii="STC Forward" w:hAnsi="STC Forward" w:cs="STC Forward"/>
          <w:b/>
          <w:bCs/>
          <w:sz w:val="24"/>
          <w:szCs w:val="24"/>
          <w:rtl/>
        </w:rPr>
        <w:t>أحكام عامة</w:t>
      </w:r>
    </w:p>
    <w:p w14:paraId="3B1DCEC7" w14:textId="77777777" w:rsidR="00C203FA" w:rsidRPr="00D7218E" w:rsidRDefault="00C203FA" w:rsidP="00C203FA">
      <w:pPr>
        <w:pStyle w:val="ListParagraph"/>
        <w:numPr>
          <w:ilvl w:val="2"/>
          <w:numId w:val="16"/>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للمدير المباشر الصلاحية في رفض أو إلغاء طلب العمل عن بعد في حال وجود تقصير أو عدم إلتزام من قبل الموظف.</w:t>
      </w:r>
    </w:p>
    <w:p w14:paraId="77879C34" w14:textId="14C2DCC1" w:rsidR="0053597E" w:rsidRDefault="00C203FA" w:rsidP="008030C1">
      <w:pPr>
        <w:pStyle w:val="ListParagraph"/>
        <w:numPr>
          <w:ilvl w:val="2"/>
          <w:numId w:val="16"/>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يجب على الموظف المحافظة على بيانات ومعلومات الشركة خلال الاجتماعات والمراسلات والمكالمات الهاتفية التي تتم أثناء العمل عن بعد، وستتخذ كافة الإجراءات النظامية اللازمة بحق كل من يتعمد الإهمال والضرر على الشركة.</w:t>
      </w:r>
    </w:p>
    <w:p w14:paraId="13CEEECC" w14:textId="790FF763" w:rsidR="008030C1" w:rsidRPr="008030C1" w:rsidRDefault="008030C1" w:rsidP="008030C1">
      <w:pPr>
        <w:pStyle w:val="ListParagraph"/>
        <w:numPr>
          <w:ilvl w:val="2"/>
          <w:numId w:val="16"/>
        </w:numPr>
        <w:bidi/>
        <w:spacing w:after="0" w:line="360" w:lineRule="auto"/>
        <w:ind w:left="26" w:firstLine="0"/>
        <w:jc w:val="lowKashida"/>
        <w:rPr>
          <w:rFonts w:ascii="STC Forward" w:hAnsi="STC Forward" w:cs="STC Forward"/>
          <w:sz w:val="24"/>
          <w:szCs w:val="24"/>
        </w:rPr>
      </w:pPr>
      <w:r>
        <w:rPr>
          <w:rFonts w:ascii="STC Forward" w:hAnsi="STC Forward" w:cs="STC Forward" w:hint="cs"/>
          <w:sz w:val="24"/>
          <w:szCs w:val="24"/>
          <w:rtl/>
        </w:rPr>
        <w:t>ا</w:t>
      </w:r>
      <w:r w:rsidRPr="008030C1">
        <w:rPr>
          <w:rFonts w:ascii="STC Forward" w:hAnsi="STC Forward" w:cs="STC Forward"/>
          <w:sz w:val="24"/>
          <w:szCs w:val="24"/>
          <w:rtl/>
        </w:rPr>
        <w:t>لموظفين الجدد يتاح لهم العمل عن بعد، بعد إتمامهم ثلاثة أشهر من تاريخ انضمامهم للشركة، ويستثنى من ذلك الوظائف التنفيذية من مستوى مدير عام فأعلى، حيث يتاح لهم العمل عن بعد، بعد إتمامهم شهر واحد.</w:t>
      </w:r>
      <w:r w:rsidRPr="008030C1">
        <w:rPr>
          <w:rFonts w:ascii="Cambria" w:hAnsi="Cambria" w:cs="Cambria" w:hint="cs"/>
          <w:sz w:val="24"/>
          <w:szCs w:val="24"/>
          <w:rtl/>
        </w:rPr>
        <w:t> </w:t>
      </w:r>
    </w:p>
    <w:p w14:paraId="04ABCA33" w14:textId="3C99601D" w:rsidR="008030C1" w:rsidRPr="008030C1" w:rsidRDefault="008030C1" w:rsidP="008030C1">
      <w:pPr>
        <w:pStyle w:val="ListParagraph"/>
        <w:numPr>
          <w:ilvl w:val="2"/>
          <w:numId w:val="16"/>
        </w:numPr>
        <w:bidi/>
        <w:spacing w:after="0" w:line="360" w:lineRule="auto"/>
        <w:ind w:left="26" w:firstLine="0"/>
        <w:jc w:val="lowKashida"/>
        <w:rPr>
          <w:rFonts w:ascii="STC Forward" w:hAnsi="STC Forward" w:cs="STC Forward"/>
          <w:sz w:val="24"/>
          <w:szCs w:val="24"/>
        </w:rPr>
      </w:pPr>
      <w:r w:rsidRPr="008030C1">
        <w:rPr>
          <w:rFonts w:ascii="STC Forward" w:hAnsi="STC Forward" w:cs="STC Forward"/>
          <w:sz w:val="24"/>
          <w:szCs w:val="24"/>
          <w:rtl/>
        </w:rPr>
        <w:t>يجب على الموظف المحافظة على الأدوات والأجهزة التي تملكها الشركة وسوف يتم اتخاذ كافة الإجراءات اللازمة في حالة ضياعها أو تلفها نتيجة للإهمال.</w:t>
      </w:r>
    </w:p>
    <w:p w14:paraId="4D78C1F2" w14:textId="055FCD6E" w:rsidR="008030C1" w:rsidRPr="008030C1" w:rsidRDefault="008030C1" w:rsidP="008030C1">
      <w:pPr>
        <w:pStyle w:val="ListParagraph"/>
        <w:numPr>
          <w:ilvl w:val="2"/>
          <w:numId w:val="16"/>
        </w:numPr>
        <w:bidi/>
        <w:spacing w:after="0" w:line="360" w:lineRule="auto"/>
        <w:ind w:left="26" w:firstLine="0"/>
        <w:jc w:val="lowKashida"/>
        <w:rPr>
          <w:rFonts w:ascii="STC Forward" w:hAnsi="STC Forward" w:cs="STC Forward"/>
          <w:sz w:val="24"/>
          <w:szCs w:val="24"/>
        </w:rPr>
      </w:pPr>
      <w:r w:rsidRPr="008030C1">
        <w:rPr>
          <w:rFonts w:ascii="STC Forward" w:hAnsi="STC Forward" w:cs="STC Forward"/>
          <w:sz w:val="24"/>
          <w:szCs w:val="24"/>
          <w:rtl/>
        </w:rPr>
        <w:t>يجب على الموظف في حال أراد الخروج من المملكة العربية السعودية والعمل عن بعد من دولة أخرى الحصول على موافقة المدير المباشر مسبقا بذلك.</w:t>
      </w:r>
    </w:p>
    <w:p w14:paraId="2CB53C54" w14:textId="130C579F" w:rsidR="008030C1" w:rsidRPr="008030C1" w:rsidRDefault="008030C1" w:rsidP="008030C1">
      <w:pPr>
        <w:pStyle w:val="ListParagraph"/>
        <w:numPr>
          <w:ilvl w:val="2"/>
          <w:numId w:val="16"/>
        </w:numPr>
        <w:bidi/>
        <w:spacing w:after="0" w:line="360" w:lineRule="auto"/>
        <w:ind w:left="26" w:firstLine="0"/>
        <w:jc w:val="lowKashida"/>
        <w:rPr>
          <w:rFonts w:ascii="STC Forward" w:hAnsi="STC Forward" w:cs="STC Forward"/>
          <w:sz w:val="24"/>
          <w:szCs w:val="24"/>
        </w:rPr>
      </w:pPr>
      <w:r w:rsidRPr="008030C1">
        <w:rPr>
          <w:rFonts w:ascii="STC Forward" w:hAnsi="STC Forward" w:cs="STC Forward"/>
          <w:sz w:val="24"/>
          <w:szCs w:val="24"/>
          <w:rtl/>
        </w:rPr>
        <w:t>على الموظف التقييد بالزي الرسمي أو المقبول في حال حضور الاجتماعات عن بعد وأثناء تمثيل الشركة خارجيا.</w:t>
      </w:r>
    </w:p>
    <w:p w14:paraId="3FD82D12" w14:textId="4D8D30C9" w:rsidR="008030C1" w:rsidRPr="008030C1" w:rsidRDefault="008030C1" w:rsidP="008030C1">
      <w:pPr>
        <w:pStyle w:val="ListParagraph"/>
        <w:numPr>
          <w:ilvl w:val="2"/>
          <w:numId w:val="16"/>
        </w:numPr>
        <w:bidi/>
        <w:spacing w:after="0" w:line="360" w:lineRule="auto"/>
        <w:ind w:left="26" w:firstLine="0"/>
        <w:jc w:val="lowKashida"/>
        <w:rPr>
          <w:rFonts w:ascii="STC Forward" w:hAnsi="STC Forward" w:cs="STC Forward"/>
          <w:sz w:val="24"/>
          <w:szCs w:val="24"/>
        </w:rPr>
      </w:pPr>
      <w:r w:rsidRPr="008030C1">
        <w:rPr>
          <w:rFonts w:ascii="STC Forward" w:hAnsi="STC Forward" w:cs="STC Forward"/>
          <w:sz w:val="24"/>
          <w:szCs w:val="24"/>
          <w:rtl/>
        </w:rPr>
        <w:t>في حال وجود خطر على سلامة وصحة الموظفين في الحضور إلى مقر العمل، يجوز للمدير العام المعني/ النائب/الرئيس التنفيذي المعني إتاحة العمل عن بعد للموظفين وابلاغ الادارات ذات العلاقة بحسب الاجراءات المتبعة.</w:t>
      </w:r>
    </w:p>
    <w:p w14:paraId="6345DB1C" w14:textId="5B70CDA2" w:rsidR="008030C1" w:rsidRPr="008030C1" w:rsidRDefault="008030C1" w:rsidP="008030C1">
      <w:pPr>
        <w:pStyle w:val="ListParagraph"/>
        <w:numPr>
          <w:ilvl w:val="2"/>
          <w:numId w:val="16"/>
        </w:numPr>
        <w:bidi/>
        <w:spacing w:after="0" w:line="360" w:lineRule="auto"/>
        <w:ind w:left="26" w:firstLine="0"/>
        <w:jc w:val="lowKashida"/>
        <w:rPr>
          <w:rFonts w:ascii="STC Forward" w:hAnsi="STC Forward" w:cs="STC Forward"/>
          <w:sz w:val="24"/>
          <w:szCs w:val="24"/>
        </w:rPr>
      </w:pPr>
      <w:r w:rsidRPr="008030C1">
        <w:rPr>
          <w:rFonts w:ascii="STC Forward" w:hAnsi="STC Forward" w:cs="STC Forward"/>
          <w:sz w:val="24"/>
          <w:szCs w:val="24"/>
          <w:rtl/>
        </w:rPr>
        <w:t>المدير المباشر مسؤول عن متابعة انتاجية الموظف خلال العمل عن بعد وذلك من خلال الوسائل والأنظمة المتاحة في الشركة.</w:t>
      </w:r>
    </w:p>
    <w:p w14:paraId="09F3BDA2" w14:textId="3246D8F8" w:rsidR="008030C1" w:rsidRPr="008030C1" w:rsidRDefault="008030C1" w:rsidP="008030C1">
      <w:pPr>
        <w:pStyle w:val="ListParagraph"/>
        <w:numPr>
          <w:ilvl w:val="2"/>
          <w:numId w:val="16"/>
        </w:numPr>
        <w:bidi/>
        <w:spacing w:after="0" w:line="360" w:lineRule="auto"/>
        <w:ind w:left="26" w:firstLine="0"/>
        <w:jc w:val="lowKashida"/>
        <w:rPr>
          <w:rFonts w:ascii="STC Forward" w:hAnsi="STC Forward" w:cs="STC Forward"/>
          <w:sz w:val="24"/>
          <w:szCs w:val="24"/>
        </w:rPr>
      </w:pPr>
      <w:r w:rsidRPr="008030C1">
        <w:rPr>
          <w:rFonts w:ascii="STC Forward" w:hAnsi="STC Forward" w:cs="STC Forward"/>
          <w:sz w:val="24"/>
          <w:szCs w:val="24"/>
          <w:rtl/>
        </w:rPr>
        <w:t>يجوز للمدير العام المعني وأعلى تعليق العمل عن بعد بشكل مؤقت في وحدته التنظيمية بحسب احتياجات العمل.</w:t>
      </w:r>
    </w:p>
    <w:p w14:paraId="679D12F2" w14:textId="390C9906" w:rsidR="008030C1" w:rsidRDefault="008030C1" w:rsidP="008030C1">
      <w:pPr>
        <w:pStyle w:val="ListParagraph"/>
        <w:numPr>
          <w:ilvl w:val="2"/>
          <w:numId w:val="16"/>
        </w:numPr>
        <w:bidi/>
        <w:spacing w:after="0" w:line="360" w:lineRule="auto"/>
        <w:ind w:left="26" w:firstLine="0"/>
        <w:jc w:val="lowKashida"/>
        <w:rPr>
          <w:rFonts w:ascii="STC Forward" w:hAnsi="STC Forward" w:cs="STC Forward"/>
          <w:sz w:val="24"/>
          <w:szCs w:val="24"/>
        </w:rPr>
      </w:pPr>
      <w:r w:rsidRPr="008030C1">
        <w:rPr>
          <w:rFonts w:ascii="STC Forward" w:hAnsi="STC Forward" w:cs="STC Forward"/>
          <w:sz w:val="24"/>
          <w:szCs w:val="24"/>
          <w:rtl/>
        </w:rPr>
        <w:t>لا يسمح للموظف أن يقدم طلب عمل عن بعد قبل أو بعد الاجازات السنوية او التدريب.</w:t>
      </w:r>
    </w:p>
    <w:p w14:paraId="680D5DF8" w14:textId="454DE135" w:rsidR="00C7168E" w:rsidRPr="00C7168E" w:rsidRDefault="00C7168E" w:rsidP="00C7168E">
      <w:pPr>
        <w:pStyle w:val="ListParagraph"/>
        <w:numPr>
          <w:ilvl w:val="2"/>
          <w:numId w:val="16"/>
        </w:numPr>
        <w:bidi/>
        <w:spacing w:after="0" w:line="360" w:lineRule="auto"/>
        <w:ind w:left="26" w:firstLine="0"/>
        <w:jc w:val="lowKashida"/>
        <w:rPr>
          <w:rFonts w:ascii="STC Forward" w:hAnsi="STC Forward" w:cs="STC Forward"/>
          <w:sz w:val="24"/>
          <w:szCs w:val="24"/>
        </w:rPr>
      </w:pPr>
      <w:r w:rsidRPr="00C7168E">
        <w:rPr>
          <w:rFonts w:ascii="STC Forward" w:hAnsi="STC Forward" w:cs="STC Forward"/>
          <w:sz w:val="24"/>
          <w:szCs w:val="24"/>
          <w:rtl/>
        </w:rPr>
        <w:t>الوظائف التي لا تستوجب الحضور إلى مقرات العمل</w:t>
      </w:r>
      <w:r>
        <w:rPr>
          <w:rFonts w:ascii="STC Forward" w:hAnsi="STC Forward" w:cs="STC Forward" w:hint="cs"/>
          <w:sz w:val="24"/>
          <w:szCs w:val="24"/>
          <w:rtl/>
        </w:rPr>
        <w:t>:</w:t>
      </w:r>
    </w:p>
    <w:p w14:paraId="63DAF218" w14:textId="5E68032C" w:rsidR="00C7168E" w:rsidRPr="00C7168E" w:rsidRDefault="00C7168E" w:rsidP="00C7168E">
      <w:pPr>
        <w:pStyle w:val="ListParagraph"/>
        <w:numPr>
          <w:ilvl w:val="3"/>
          <w:numId w:val="16"/>
        </w:numPr>
        <w:bidi/>
        <w:spacing w:after="0" w:line="360" w:lineRule="auto"/>
        <w:ind w:left="540" w:hanging="540"/>
        <w:jc w:val="lowKashida"/>
        <w:rPr>
          <w:rFonts w:ascii="STC Forward" w:hAnsi="STC Forward" w:cs="STC Forward"/>
          <w:sz w:val="24"/>
          <w:szCs w:val="24"/>
        </w:rPr>
      </w:pPr>
      <w:r w:rsidRPr="00C7168E">
        <w:rPr>
          <w:rFonts w:ascii="STC Forward" w:hAnsi="STC Forward" w:cs="STC Forward"/>
          <w:sz w:val="24"/>
          <w:szCs w:val="24"/>
          <w:rtl/>
        </w:rPr>
        <w:t>الوظائف التي تتطلب مقابلة عملاء خارجيين او مرتبطة بمكان معين لأدائها أو عميل معين لخدمته.</w:t>
      </w:r>
    </w:p>
    <w:p w14:paraId="5643516F" w14:textId="61867E59" w:rsidR="00C7168E" w:rsidRDefault="00C7168E" w:rsidP="00C7168E">
      <w:pPr>
        <w:pStyle w:val="ListParagraph"/>
        <w:numPr>
          <w:ilvl w:val="3"/>
          <w:numId w:val="16"/>
        </w:numPr>
        <w:bidi/>
        <w:spacing w:after="0" w:line="360" w:lineRule="auto"/>
        <w:ind w:left="540" w:hanging="540"/>
        <w:jc w:val="lowKashida"/>
        <w:rPr>
          <w:rFonts w:ascii="STC Forward" w:hAnsi="STC Forward" w:cs="STC Forward"/>
          <w:sz w:val="24"/>
          <w:szCs w:val="24"/>
        </w:rPr>
      </w:pPr>
      <w:r w:rsidRPr="00C7168E">
        <w:rPr>
          <w:rFonts w:ascii="STC Forward" w:hAnsi="STC Forward" w:cs="STC Forward"/>
          <w:sz w:val="24"/>
          <w:szCs w:val="24"/>
          <w:rtl/>
        </w:rPr>
        <w:t>الوظائف التي تعمل على أنظمة حساسة من داخل الشركة او أي أماكن سرية أو حساسة أو تتطلب حراسة أمنية مشددة.</w:t>
      </w:r>
    </w:p>
    <w:p w14:paraId="744F9123" w14:textId="62B3DC84" w:rsidR="008030C1" w:rsidRDefault="008030C1">
      <w:pPr>
        <w:rPr>
          <w:rFonts w:ascii="STC Forward" w:hAnsi="STC Forward" w:cs="STC Forward"/>
          <w:sz w:val="24"/>
          <w:szCs w:val="24"/>
        </w:rPr>
      </w:pPr>
      <w:r>
        <w:rPr>
          <w:rFonts w:ascii="STC Forward" w:hAnsi="STC Forward" w:cs="STC Forward"/>
          <w:sz w:val="24"/>
          <w:szCs w:val="24"/>
        </w:rPr>
        <w:br w:type="page"/>
      </w:r>
    </w:p>
    <w:p w14:paraId="291F9A75" w14:textId="77777777" w:rsidR="008030C1" w:rsidRPr="008030C1" w:rsidRDefault="008030C1" w:rsidP="008030C1">
      <w:pPr>
        <w:pStyle w:val="ListParagraph"/>
        <w:bidi/>
        <w:spacing w:after="0" w:line="360" w:lineRule="auto"/>
        <w:ind w:left="26"/>
        <w:jc w:val="lowKashida"/>
        <w:rPr>
          <w:rFonts w:ascii="STC Forward" w:hAnsi="STC Forward" w:cs="STC Forward"/>
          <w:sz w:val="24"/>
          <w:szCs w:val="24"/>
        </w:rPr>
      </w:pPr>
    </w:p>
    <w:p w14:paraId="3E66A2EC" w14:textId="575C9758" w:rsidR="00C775F3" w:rsidRPr="00D7218E" w:rsidRDefault="00C775F3" w:rsidP="00120689">
      <w:pPr>
        <w:keepNext/>
        <w:keepLines/>
        <w:bidi/>
        <w:spacing w:before="240" w:after="120" w:line="360" w:lineRule="auto"/>
        <w:jc w:val="lowKashida"/>
        <w:outlineLvl w:val="0"/>
        <w:rPr>
          <w:rFonts w:ascii="STC Forward" w:eastAsia="Times New Roman" w:hAnsi="STC Forward" w:cs="STC Forward"/>
          <w:color w:val="FF375E"/>
          <w:sz w:val="36"/>
          <w:szCs w:val="36"/>
        </w:rPr>
      </w:pPr>
      <w:bookmarkStart w:id="705" w:name="_Toc185338858"/>
      <w:r w:rsidRPr="00D7218E">
        <w:rPr>
          <w:rFonts w:ascii="STC Forward" w:eastAsia="Times New Roman" w:hAnsi="STC Forward" w:cs="STC Forward"/>
          <w:color w:val="FF375E"/>
          <w:sz w:val="36"/>
          <w:szCs w:val="36"/>
          <w:rtl/>
        </w:rPr>
        <w:t xml:space="preserve">الباب </w:t>
      </w:r>
      <w:r w:rsidR="00DE2ECE" w:rsidRPr="00D7218E">
        <w:rPr>
          <w:rFonts w:ascii="STC Forward" w:eastAsia="Times New Roman" w:hAnsi="STC Forward" w:cs="STC Forward"/>
          <w:color w:val="FF375E"/>
          <w:sz w:val="36"/>
          <w:szCs w:val="36"/>
          <w:rtl/>
        </w:rPr>
        <w:t>السابع</w:t>
      </w:r>
      <w:r w:rsidRPr="00D7218E">
        <w:rPr>
          <w:rFonts w:ascii="STC Forward" w:eastAsia="Times New Roman" w:hAnsi="STC Forward" w:cs="STC Forward"/>
          <w:color w:val="FF375E"/>
          <w:sz w:val="36"/>
          <w:szCs w:val="36"/>
          <w:rtl/>
        </w:rPr>
        <w:t>: بيئة العمل</w:t>
      </w:r>
      <w:bookmarkStart w:id="706" w:name="_Hlk52705912"/>
      <w:bookmarkEnd w:id="705"/>
    </w:p>
    <w:p w14:paraId="028516F9" w14:textId="475CA979" w:rsidR="007167D6" w:rsidRPr="00D7218E" w:rsidRDefault="00D03E77" w:rsidP="00E01B39">
      <w:pPr>
        <w:pStyle w:val="ListParagraph"/>
        <w:numPr>
          <w:ilvl w:val="0"/>
          <w:numId w:val="58"/>
        </w:numPr>
        <w:bidi/>
        <w:spacing w:before="240" w:after="120" w:line="360" w:lineRule="auto"/>
        <w:ind w:left="0" w:firstLine="0"/>
        <w:jc w:val="lowKashida"/>
        <w:outlineLvl w:val="1"/>
        <w:rPr>
          <w:rFonts w:ascii="STC Forward" w:hAnsi="STC Forward" w:cs="STC Forward"/>
          <w:color w:val="4F008C"/>
          <w:sz w:val="28"/>
          <w:szCs w:val="28"/>
        </w:rPr>
      </w:pPr>
      <w:bookmarkStart w:id="707" w:name="_Toc185338859"/>
      <w:r w:rsidRPr="00D7218E">
        <w:rPr>
          <w:rFonts w:ascii="STC Forward" w:hAnsi="STC Forward" w:cs="STC Forward"/>
          <w:color w:val="4F008C"/>
          <w:sz w:val="28"/>
          <w:szCs w:val="28"/>
          <w:rtl/>
        </w:rPr>
        <w:t>سياسة قواعد السلوك والجزاءات</w:t>
      </w:r>
      <w:bookmarkEnd w:id="707"/>
    </w:p>
    <w:bookmarkEnd w:id="706"/>
    <w:p w14:paraId="46CEFCC3" w14:textId="77777777" w:rsidR="00D03E77" w:rsidRPr="00D7218E" w:rsidRDefault="00D03E77" w:rsidP="007208D0">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تسعى </w:t>
      </w:r>
      <w:r w:rsidR="006903D5" w:rsidRPr="00D7218E">
        <w:rPr>
          <w:rFonts w:ascii="STC Forward" w:hAnsi="STC Forward" w:cs="STC Forward"/>
          <w:sz w:val="24"/>
          <w:szCs w:val="24"/>
          <w:rtl/>
        </w:rPr>
        <w:t>ال</w:t>
      </w:r>
      <w:r w:rsidRPr="00D7218E">
        <w:rPr>
          <w:rFonts w:ascii="STC Forward" w:hAnsi="STC Forward" w:cs="STC Forward"/>
          <w:sz w:val="24"/>
          <w:szCs w:val="24"/>
          <w:rtl/>
        </w:rPr>
        <w:t>شركة إلى إيجاد بيئة عمل صحية تحافظ على سير العمل و</w:t>
      </w:r>
      <w:r w:rsidR="006903D5" w:rsidRPr="00D7218E">
        <w:rPr>
          <w:rFonts w:ascii="STC Forward" w:hAnsi="STC Forward" w:cs="STC Forward"/>
          <w:sz w:val="24"/>
          <w:szCs w:val="24"/>
          <w:rtl/>
        </w:rPr>
        <w:t xml:space="preserve">على </w:t>
      </w:r>
      <w:r w:rsidRPr="00D7218E">
        <w:rPr>
          <w:rFonts w:ascii="STC Forward" w:hAnsi="STC Forward" w:cs="STC Forward"/>
          <w:sz w:val="24"/>
          <w:szCs w:val="24"/>
          <w:rtl/>
        </w:rPr>
        <w:t>سمع</w:t>
      </w:r>
      <w:r w:rsidR="006903D5" w:rsidRPr="00D7218E">
        <w:rPr>
          <w:rFonts w:ascii="STC Forward" w:hAnsi="STC Forward" w:cs="STC Forward"/>
          <w:sz w:val="24"/>
          <w:szCs w:val="24"/>
          <w:rtl/>
        </w:rPr>
        <w:t>تها</w:t>
      </w:r>
      <w:r w:rsidRPr="00D7218E">
        <w:rPr>
          <w:rFonts w:ascii="STC Forward" w:hAnsi="STC Forward" w:cs="STC Forward"/>
          <w:sz w:val="24"/>
          <w:szCs w:val="24"/>
          <w:rtl/>
        </w:rPr>
        <w:t xml:space="preserve"> وكرامة جميع موظفيها وسلامتهم مما يضر بهم </w:t>
      </w:r>
      <w:r w:rsidR="00DF43BE" w:rsidRPr="00D7218E">
        <w:rPr>
          <w:rFonts w:ascii="STC Forward" w:hAnsi="STC Forward" w:cs="STC Forward"/>
          <w:sz w:val="24"/>
          <w:szCs w:val="24"/>
          <w:rtl/>
        </w:rPr>
        <w:t>جسدياً</w:t>
      </w:r>
      <w:r w:rsidRPr="00D7218E">
        <w:rPr>
          <w:rFonts w:ascii="STC Forward" w:hAnsi="STC Forward" w:cs="STC Forward"/>
          <w:sz w:val="24"/>
          <w:szCs w:val="24"/>
          <w:rtl/>
        </w:rPr>
        <w:t xml:space="preserve"> أو معنوياً</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وذلك من خلال تحديد واجبات الموظفين والشركة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وبيان المحظورات الواجب</w:t>
      </w:r>
      <w:r w:rsidR="006903D5" w:rsidRPr="00D7218E">
        <w:rPr>
          <w:rFonts w:ascii="STC Forward" w:hAnsi="STC Forward" w:cs="STC Forward"/>
          <w:sz w:val="24"/>
          <w:szCs w:val="24"/>
          <w:rtl/>
        </w:rPr>
        <w:t xml:space="preserve"> عليهم</w:t>
      </w:r>
      <w:r w:rsidRPr="00D7218E">
        <w:rPr>
          <w:rFonts w:ascii="STC Forward" w:hAnsi="STC Forward" w:cs="STC Forward"/>
          <w:sz w:val="24"/>
          <w:szCs w:val="24"/>
          <w:rtl/>
        </w:rPr>
        <w:t xml:space="preserve"> </w:t>
      </w:r>
      <w:r w:rsidR="006903D5" w:rsidRPr="00D7218E">
        <w:rPr>
          <w:rFonts w:ascii="STC Forward" w:hAnsi="STC Forward" w:cs="STC Forward"/>
          <w:sz w:val="24"/>
          <w:szCs w:val="24"/>
          <w:rtl/>
        </w:rPr>
        <w:t>إ</w:t>
      </w:r>
      <w:r w:rsidRPr="00D7218E">
        <w:rPr>
          <w:rFonts w:ascii="STC Forward" w:hAnsi="STC Forward" w:cs="STC Forward"/>
          <w:sz w:val="24"/>
          <w:szCs w:val="24"/>
          <w:rtl/>
        </w:rPr>
        <w:t>جتنابها</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w:t>
      </w:r>
      <w:r w:rsidR="00435E4F" w:rsidRPr="00D7218E">
        <w:rPr>
          <w:rFonts w:ascii="STC Forward" w:hAnsi="STC Forward" w:cs="STC Forward"/>
          <w:sz w:val="24"/>
          <w:szCs w:val="24"/>
          <w:rtl/>
        </w:rPr>
        <w:t xml:space="preserve">فرض </w:t>
      </w:r>
      <w:r w:rsidRPr="00D7218E">
        <w:rPr>
          <w:rFonts w:ascii="STC Forward" w:hAnsi="STC Forward" w:cs="STC Forward"/>
          <w:sz w:val="24"/>
          <w:szCs w:val="24"/>
          <w:rtl/>
        </w:rPr>
        <w:t>الجزاءات التأديبية عند مخالف</w:t>
      </w:r>
      <w:r w:rsidR="006903D5" w:rsidRPr="00D7218E">
        <w:rPr>
          <w:rFonts w:ascii="STC Forward" w:hAnsi="STC Forward" w:cs="STC Forward"/>
          <w:sz w:val="24"/>
          <w:szCs w:val="24"/>
          <w:rtl/>
        </w:rPr>
        <w:t>ة ذلك.</w:t>
      </w:r>
    </w:p>
    <w:p w14:paraId="0DC3A86D" w14:textId="77777777" w:rsidR="003D457E" w:rsidRPr="00D7218E" w:rsidRDefault="003D457E" w:rsidP="006429B9">
      <w:pPr>
        <w:pStyle w:val="ListParagraph"/>
        <w:numPr>
          <w:ilvl w:val="0"/>
          <w:numId w:val="16"/>
        </w:numPr>
        <w:tabs>
          <w:tab w:val="right" w:pos="296"/>
          <w:tab w:val="right" w:pos="1196"/>
        </w:tabs>
        <w:bidi/>
        <w:spacing w:after="0" w:line="360" w:lineRule="auto"/>
        <w:jc w:val="lowKashida"/>
        <w:rPr>
          <w:rFonts w:ascii="STC Forward" w:hAnsi="STC Forward" w:cs="STC Forward"/>
          <w:vanish/>
          <w:sz w:val="24"/>
          <w:szCs w:val="24"/>
          <w:rtl/>
        </w:rPr>
      </w:pPr>
    </w:p>
    <w:p w14:paraId="26211113" w14:textId="77777777" w:rsidR="003D457E" w:rsidRPr="00D7218E" w:rsidRDefault="003D457E" w:rsidP="006429B9">
      <w:pPr>
        <w:pStyle w:val="ListParagraph"/>
        <w:numPr>
          <w:ilvl w:val="0"/>
          <w:numId w:val="16"/>
        </w:numPr>
        <w:tabs>
          <w:tab w:val="right" w:pos="296"/>
          <w:tab w:val="right" w:pos="1196"/>
        </w:tabs>
        <w:bidi/>
        <w:spacing w:after="0" w:line="360" w:lineRule="auto"/>
        <w:jc w:val="lowKashida"/>
        <w:rPr>
          <w:rFonts w:ascii="STC Forward" w:hAnsi="STC Forward" w:cs="STC Forward"/>
          <w:vanish/>
          <w:sz w:val="24"/>
          <w:szCs w:val="24"/>
          <w:rtl/>
        </w:rPr>
      </w:pPr>
    </w:p>
    <w:p w14:paraId="5D98D793" w14:textId="57A1C0DA" w:rsidR="00D03E77" w:rsidRPr="00D7218E" w:rsidRDefault="00FB3237" w:rsidP="00E01B39">
      <w:pPr>
        <w:pStyle w:val="ListParagraph"/>
        <w:numPr>
          <w:ilvl w:val="1"/>
          <w:numId w:val="58"/>
        </w:numPr>
        <w:bidi/>
        <w:spacing w:after="0" w:line="360" w:lineRule="auto"/>
        <w:ind w:left="26" w:firstLine="0"/>
        <w:jc w:val="lowKashida"/>
        <w:rPr>
          <w:rFonts w:ascii="STC Forward" w:hAnsi="STC Forward" w:cs="STC Forward"/>
          <w:b/>
          <w:bCs/>
          <w:sz w:val="24"/>
          <w:szCs w:val="24"/>
          <w:rtl/>
        </w:rPr>
      </w:pPr>
      <w:r w:rsidRPr="00D7218E">
        <w:rPr>
          <w:rFonts w:ascii="STC Forward" w:hAnsi="STC Forward" w:cs="STC Forward"/>
          <w:b/>
          <w:bCs/>
          <w:sz w:val="24"/>
          <w:szCs w:val="24"/>
        </w:rPr>
        <w:t xml:space="preserve"> </w:t>
      </w:r>
      <w:r w:rsidR="00D03E77" w:rsidRPr="00D7218E">
        <w:rPr>
          <w:rFonts w:ascii="STC Forward" w:hAnsi="STC Forward" w:cs="STC Forward"/>
          <w:b/>
          <w:bCs/>
          <w:sz w:val="24"/>
          <w:szCs w:val="24"/>
          <w:rtl/>
        </w:rPr>
        <w:t>واجبات الموظفين</w:t>
      </w:r>
    </w:p>
    <w:p w14:paraId="4B92FBCB" w14:textId="3A9CA506" w:rsidR="00BC4DA4" w:rsidRPr="00D7218E" w:rsidRDefault="00D03E77"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الترفع عن كل ما يخل بشرف الوظيفة والكرامة سواءً كان ذلك في مكان العمل أو خارجه</w:t>
      </w:r>
      <w:r w:rsidR="00D03FB6" w:rsidRPr="00D7218E">
        <w:rPr>
          <w:rFonts w:ascii="STC Forward" w:hAnsi="STC Forward" w:cs="STC Forward"/>
          <w:sz w:val="24"/>
          <w:szCs w:val="24"/>
          <w:rtl/>
        </w:rPr>
        <w:t>.</w:t>
      </w:r>
    </w:p>
    <w:p w14:paraId="60D268F8" w14:textId="77777777" w:rsidR="00BC4DA4" w:rsidRPr="00D7218E" w:rsidRDefault="00D03E77"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مراعاة آداب اللباقة مع </w:t>
      </w:r>
      <w:r w:rsidR="00BE1E16" w:rsidRPr="00D7218E">
        <w:rPr>
          <w:rFonts w:ascii="STC Forward" w:hAnsi="STC Forward" w:cs="STC Forward"/>
          <w:sz w:val="24"/>
          <w:szCs w:val="24"/>
          <w:rtl/>
        </w:rPr>
        <w:t>الجميع بلا إستثناء</w:t>
      </w:r>
      <w:r w:rsidR="00B42D30" w:rsidRPr="00D7218E">
        <w:rPr>
          <w:rFonts w:ascii="STC Forward" w:hAnsi="STC Forward" w:cs="STC Forward"/>
          <w:sz w:val="24"/>
          <w:szCs w:val="24"/>
          <w:rtl/>
        </w:rPr>
        <w:t>.</w:t>
      </w:r>
    </w:p>
    <w:p w14:paraId="0311E437" w14:textId="2673ACAD" w:rsidR="00BC4DA4" w:rsidRPr="00D7218E" w:rsidRDefault="00D03E77"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تخصيص وقت العمل </w:t>
      </w:r>
      <w:r w:rsidR="00B42D30" w:rsidRPr="00D7218E">
        <w:rPr>
          <w:rFonts w:ascii="STC Forward" w:hAnsi="STC Forward" w:cs="STC Forward"/>
          <w:sz w:val="24"/>
          <w:szCs w:val="24"/>
          <w:rtl/>
        </w:rPr>
        <w:t xml:space="preserve">لآداء </w:t>
      </w:r>
      <w:r w:rsidRPr="00D7218E">
        <w:rPr>
          <w:rFonts w:ascii="STC Forward" w:hAnsi="STC Forward" w:cs="STC Forward"/>
          <w:sz w:val="24"/>
          <w:szCs w:val="24"/>
          <w:rtl/>
        </w:rPr>
        <w:t>واجبات الوظيفة وتنفيذ الأوامر بدقة وأمانة في حدود النظم والتعليمات</w:t>
      </w:r>
      <w:r w:rsidR="00D03FB6" w:rsidRPr="00D7218E">
        <w:rPr>
          <w:rFonts w:ascii="STC Forward" w:hAnsi="STC Forward" w:cs="STC Forward"/>
          <w:sz w:val="24"/>
          <w:szCs w:val="24"/>
          <w:rtl/>
        </w:rPr>
        <w:t>.</w:t>
      </w:r>
    </w:p>
    <w:p w14:paraId="606CB798" w14:textId="3EB425FD" w:rsidR="00BC4DA4" w:rsidRPr="00D7218E" w:rsidRDefault="00D03E77"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حفظ أسرار العمل وعدم إفشائها بصورة مباشرة أو غير مباشرة</w:t>
      </w:r>
      <w:r w:rsidR="00D03FB6" w:rsidRPr="00D7218E">
        <w:rPr>
          <w:rFonts w:ascii="STC Forward" w:hAnsi="STC Forward" w:cs="STC Forward"/>
          <w:sz w:val="24"/>
          <w:szCs w:val="24"/>
          <w:rtl/>
        </w:rPr>
        <w:t>.</w:t>
      </w:r>
    </w:p>
    <w:p w14:paraId="45CC231A" w14:textId="20223D25"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التقيد بالتعليمات والأوامر المتعلقة بالعمل ما لم يكن فيها ما يخالف عقد العمل أو النظام أو الآداب العامة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ولم يكن في تنفيذها ما يعرض للخطر</w:t>
      </w:r>
      <w:r w:rsidR="00D03FB6" w:rsidRPr="00D7218E">
        <w:rPr>
          <w:rFonts w:ascii="STC Forward" w:hAnsi="STC Forward" w:cs="STC Forward"/>
          <w:sz w:val="24"/>
          <w:szCs w:val="24"/>
          <w:rtl/>
        </w:rPr>
        <w:t>.</w:t>
      </w:r>
    </w:p>
    <w:p w14:paraId="436B87F8" w14:textId="5C906CF0"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مراعاة تعليمات السلامة في </w:t>
      </w:r>
      <w:r w:rsidR="0070565A" w:rsidRPr="00D7218E">
        <w:rPr>
          <w:rFonts w:ascii="STC Forward" w:hAnsi="STC Forward" w:cs="STC Forward"/>
          <w:sz w:val="24"/>
          <w:szCs w:val="24"/>
          <w:rtl/>
        </w:rPr>
        <w:t xml:space="preserve">آداء </w:t>
      </w:r>
      <w:r w:rsidRPr="00D7218E">
        <w:rPr>
          <w:rFonts w:ascii="STC Forward" w:hAnsi="STC Forward" w:cs="STC Forward"/>
          <w:sz w:val="24"/>
          <w:szCs w:val="24"/>
          <w:rtl/>
        </w:rPr>
        <w:t>العمل والمحافظة على الأدوات ال</w:t>
      </w:r>
      <w:r w:rsidR="006903D5" w:rsidRPr="00D7218E">
        <w:rPr>
          <w:rFonts w:ascii="STC Forward" w:hAnsi="STC Forward" w:cs="STC Forward"/>
          <w:sz w:val="24"/>
          <w:szCs w:val="24"/>
          <w:rtl/>
        </w:rPr>
        <w:t>مخصصه</w:t>
      </w:r>
      <w:r w:rsidRPr="00D7218E">
        <w:rPr>
          <w:rFonts w:ascii="STC Forward" w:hAnsi="STC Forward" w:cs="STC Forward"/>
          <w:sz w:val="24"/>
          <w:szCs w:val="24"/>
          <w:rtl/>
        </w:rPr>
        <w:t xml:space="preserve"> طبقاً للقواعد المحددة لها</w:t>
      </w:r>
      <w:r w:rsidR="00D03FB6" w:rsidRPr="00D7218E">
        <w:rPr>
          <w:rFonts w:ascii="STC Forward" w:hAnsi="STC Forward" w:cs="STC Forward"/>
          <w:sz w:val="24"/>
          <w:szCs w:val="24"/>
          <w:rtl/>
        </w:rPr>
        <w:t>.</w:t>
      </w:r>
    </w:p>
    <w:p w14:paraId="0F4C01AC" w14:textId="2BB00B61"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التعاون مع </w:t>
      </w:r>
      <w:r w:rsidR="00BE14C4" w:rsidRPr="00D7218E">
        <w:rPr>
          <w:rFonts w:ascii="STC Forward" w:hAnsi="STC Forward" w:cs="STC Forward"/>
          <w:sz w:val="24"/>
          <w:szCs w:val="24"/>
          <w:rtl/>
        </w:rPr>
        <w:t xml:space="preserve">زملاء </w:t>
      </w:r>
      <w:r w:rsidRPr="00D7218E">
        <w:rPr>
          <w:rFonts w:ascii="STC Forward" w:hAnsi="STC Forward" w:cs="STC Forward"/>
          <w:sz w:val="24"/>
          <w:szCs w:val="24"/>
          <w:rtl/>
        </w:rPr>
        <w:t>العمل على الوجه الذي يؤدي إلى حسن سير العمل بالشركة</w:t>
      </w:r>
      <w:r w:rsidR="00D03FB6" w:rsidRPr="00D7218E">
        <w:rPr>
          <w:rFonts w:ascii="STC Forward" w:hAnsi="STC Forward" w:cs="STC Forward"/>
          <w:sz w:val="24"/>
          <w:szCs w:val="24"/>
          <w:rtl/>
        </w:rPr>
        <w:t>.</w:t>
      </w:r>
    </w:p>
    <w:p w14:paraId="71E8EF62" w14:textId="1BB15A10" w:rsidR="00BC4DA4" w:rsidRPr="00D7218E" w:rsidRDefault="00435E4F"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w:t>
      </w:r>
      <w:r w:rsidR="00367C3D" w:rsidRPr="00D7218E">
        <w:rPr>
          <w:rFonts w:ascii="STC Forward" w:hAnsi="STC Forward" w:cs="STC Forward"/>
          <w:sz w:val="24"/>
          <w:szCs w:val="24"/>
          <w:rtl/>
        </w:rPr>
        <w:t>حترام مواعيد الحضور والانصراف والتواجد خلال ساعات العمل في مقر العمل</w:t>
      </w:r>
      <w:r w:rsidR="00D03FB6" w:rsidRPr="00D7218E">
        <w:rPr>
          <w:rFonts w:ascii="STC Forward" w:hAnsi="STC Forward" w:cs="STC Forward"/>
          <w:sz w:val="24"/>
          <w:szCs w:val="24"/>
          <w:rtl/>
        </w:rPr>
        <w:t>.</w:t>
      </w:r>
    </w:p>
    <w:p w14:paraId="103482E2" w14:textId="7DD8D8C6"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إنجاز العمل على الوجه المطلوب تحت إشراف المدير المباشر </w:t>
      </w:r>
      <w:r w:rsidR="00E26689" w:rsidRPr="00D7218E">
        <w:rPr>
          <w:rFonts w:ascii="STC Forward" w:hAnsi="STC Forward" w:cs="STC Forward"/>
          <w:sz w:val="24"/>
          <w:szCs w:val="24"/>
          <w:rtl/>
        </w:rPr>
        <w:t>و</w:t>
      </w:r>
      <w:r w:rsidR="000B43D3" w:rsidRPr="00D7218E">
        <w:rPr>
          <w:rFonts w:ascii="STC Forward" w:hAnsi="STC Forward" w:cs="STC Forward"/>
          <w:sz w:val="24"/>
          <w:szCs w:val="24"/>
          <w:rtl/>
        </w:rPr>
        <w:t>و</w:t>
      </w:r>
      <w:r w:rsidR="00E26689" w:rsidRPr="00D7218E">
        <w:rPr>
          <w:rFonts w:ascii="STC Forward" w:hAnsi="STC Forward" w:cs="STC Forward"/>
          <w:sz w:val="24"/>
          <w:szCs w:val="24"/>
          <w:rtl/>
        </w:rPr>
        <w:t>فقا</w:t>
      </w:r>
      <w:r w:rsidR="0070565A" w:rsidRPr="00D7218E">
        <w:rPr>
          <w:rFonts w:ascii="STC Forward" w:hAnsi="STC Forward" w:cs="STC Forward"/>
          <w:sz w:val="24"/>
          <w:szCs w:val="24"/>
          <w:rtl/>
        </w:rPr>
        <w:t>ً</w:t>
      </w:r>
      <w:r w:rsidR="00E26689" w:rsidRPr="00D7218E">
        <w:rPr>
          <w:rFonts w:ascii="STC Forward" w:hAnsi="STC Forward" w:cs="STC Forward"/>
          <w:sz w:val="24"/>
          <w:szCs w:val="24"/>
          <w:rtl/>
        </w:rPr>
        <w:t xml:space="preserve"> ل</w:t>
      </w:r>
      <w:r w:rsidRPr="00D7218E">
        <w:rPr>
          <w:rFonts w:ascii="STC Forward" w:hAnsi="STC Forward" w:cs="STC Forward"/>
          <w:sz w:val="24"/>
          <w:szCs w:val="24"/>
          <w:rtl/>
        </w:rPr>
        <w:t>توجيهاته</w:t>
      </w:r>
      <w:r w:rsidR="00D03FB6" w:rsidRPr="00D7218E">
        <w:rPr>
          <w:rFonts w:ascii="STC Forward" w:hAnsi="STC Forward" w:cs="STC Forward"/>
          <w:sz w:val="24"/>
          <w:szCs w:val="24"/>
          <w:rtl/>
        </w:rPr>
        <w:t>.</w:t>
      </w:r>
    </w:p>
    <w:p w14:paraId="498DCA61" w14:textId="03011048"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w:t>
      </w:r>
      <w:r w:rsidR="00435E4F" w:rsidRPr="00D7218E">
        <w:rPr>
          <w:rFonts w:ascii="STC Forward" w:hAnsi="STC Forward" w:cs="STC Forward"/>
          <w:sz w:val="24"/>
          <w:szCs w:val="24"/>
          <w:rtl/>
        </w:rPr>
        <w:t>إ</w:t>
      </w:r>
      <w:r w:rsidRPr="00D7218E">
        <w:rPr>
          <w:rFonts w:ascii="STC Forward" w:hAnsi="STC Forward" w:cs="STC Forward"/>
          <w:sz w:val="24"/>
          <w:szCs w:val="24"/>
          <w:rtl/>
        </w:rPr>
        <w:t>لتزام بالضوابط الشرعية والآداب العامة في التعامل مع الآخرين في مقر العمل</w:t>
      </w:r>
      <w:r w:rsidR="00D03FB6" w:rsidRPr="00D7218E">
        <w:rPr>
          <w:rFonts w:ascii="STC Forward" w:hAnsi="STC Forward" w:cs="STC Forward"/>
          <w:sz w:val="24"/>
          <w:szCs w:val="24"/>
          <w:rtl/>
        </w:rPr>
        <w:t>.</w:t>
      </w:r>
    </w:p>
    <w:p w14:paraId="5F99C081" w14:textId="5ADA4071"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التقيد بالزي الرسمي المناسب و</w:t>
      </w:r>
      <w:r w:rsidR="00435E4F" w:rsidRPr="00D7218E">
        <w:rPr>
          <w:rFonts w:ascii="STC Forward" w:hAnsi="STC Forward" w:cs="STC Forward"/>
          <w:sz w:val="24"/>
          <w:szCs w:val="24"/>
          <w:rtl/>
        </w:rPr>
        <w:t>إ</w:t>
      </w:r>
      <w:r w:rsidRPr="00D7218E">
        <w:rPr>
          <w:rFonts w:ascii="STC Forward" w:hAnsi="STC Forward" w:cs="STC Forward"/>
          <w:sz w:val="24"/>
          <w:szCs w:val="24"/>
          <w:rtl/>
        </w:rPr>
        <w:t>رتداء الزي المخصص في حال تطلب</w:t>
      </w:r>
      <w:r w:rsidR="00E26689" w:rsidRPr="00D7218E">
        <w:rPr>
          <w:rFonts w:ascii="STC Forward" w:hAnsi="STC Forward" w:cs="STC Forward"/>
          <w:sz w:val="24"/>
          <w:szCs w:val="24"/>
          <w:rtl/>
        </w:rPr>
        <w:t>ت</w:t>
      </w:r>
      <w:r w:rsidRPr="00D7218E">
        <w:rPr>
          <w:rFonts w:ascii="STC Forward" w:hAnsi="STC Forward" w:cs="STC Forward"/>
          <w:sz w:val="24"/>
          <w:szCs w:val="24"/>
          <w:rtl/>
        </w:rPr>
        <w:t xml:space="preserve"> طبيعة العمل ذلك</w:t>
      </w:r>
      <w:r w:rsidR="00D03FB6" w:rsidRPr="00D7218E">
        <w:rPr>
          <w:rFonts w:ascii="STC Forward" w:hAnsi="STC Forward" w:cs="STC Forward"/>
          <w:sz w:val="24"/>
          <w:szCs w:val="24"/>
          <w:rtl/>
        </w:rPr>
        <w:t>.</w:t>
      </w:r>
    </w:p>
    <w:p w14:paraId="287B09D4" w14:textId="77777777" w:rsidR="00367C3D"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على الموظفات ال</w:t>
      </w:r>
      <w:r w:rsidR="00435E4F" w:rsidRPr="00D7218E">
        <w:rPr>
          <w:rFonts w:ascii="STC Forward" w:hAnsi="STC Forward" w:cs="STC Forward"/>
          <w:sz w:val="24"/>
          <w:szCs w:val="24"/>
          <w:rtl/>
        </w:rPr>
        <w:t>إ</w:t>
      </w:r>
      <w:r w:rsidRPr="00D7218E">
        <w:rPr>
          <w:rFonts w:ascii="STC Forward" w:hAnsi="STC Forward" w:cs="STC Forward"/>
          <w:sz w:val="24"/>
          <w:szCs w:val="24"/>
          <w:rtl/>
        </w:rPr>
        <w:t>لتزام بالحشمة وضوابط الحجاب الشرعي</w:t>
      </w:r>
      <w:r w:rsidR="00D03FB6" w:rsidRPr="00D7218E">
        <w:rPr>
          <w:rFonts w:ascii="STC Forward" w:hAnsi="STC Forward" w:cs="STC Forward"/>
          <w:sz w:val="24"/>
          <w:szCs w:val="24"/>
          <w:rtl/>
        </w:rPr>
        <w:t>.</w:t>
      </w:r>
    </w:p>
    <w:p w14:paraId="1334D240" w14:textId="01E7284B" w:rsidR="00367C3D" w:rsidRPr="00D7218E" w:rsidRDefault="00367C3D" w:rsidP="00E01B39">
      <w:pPr>
        <w:pStyle w:val="ListParagraph"/>
        <w:numPr>
          <w:ilvl w:val="1"/>
          <w:numId w:val="58"/>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المحظورات على الموظفين</w:t>
      </w:r>
    </w:p>
    <w:p w14:paraId="6C72989F" w14:textId="1C016551"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إساءة </w:t>
      </w:r>
      <w:r w:rsidR="00435E4F" w:rsidRPr="00D7218E">
        <w:rPr>
          <w:rFonts w:ascii="STC Forward" w:hAnsi="STC Forward" w:cs="STC Forward"/>
          <w:sz w:val="24"/>
          <w:szCs w:val="24"/>
          <w:rtl/>
        </w:rPr>
        <w:t>إ</w:t>
      </w:r>
      <w:r w:rsidRPr="00D7218E">
        <w:rPr>
          <w:rFonts w:ascii="STC Forward" w:hAnsi="STC Forward" w:cs="STC Forward"/>
          <w:sz w:val="24"/>
          <w:szCs w:val="24"/>
          <w:rtl/>
        </w:rPr>
        <w:t xml:space="preserve">ستعمال الوظيفة أو </w:t>
      </w:r>
      <w:r w:rsidR="00635ED1" w:rsidRPr="00D7218E">
        <w:rPr>
          <w:rFonts w:ascii="STC Forward" w:hAnsi="STC Forward" w:cs="STC Forward"/>
          <w:sz w:val="24"/>
          <w:szCs w:val="24"/>
          <w:rtl/>
        </w:rPr>
        <w:t>إ</w:t>
      </w:r>
      <w:r w:rsidRPr="00D7218E">
        <w:rPr>
          <w:rFonts w:ascii="STC Forward" w:hAnsi="STC Forward" w:cs="STC Forward"/>
          <w:sz w:val="24"/>
          <w:szCs w:val="24"/>
          <w:rtl/>
        </w:rPr>
        <w:t>ستغلال النفوذ في سبيل تحقيق مكاسب شخصية</w:t>
      </w:r>
      <w:r w:rsidR="00D03FB6" w:rsidRPr="00D7218E">
        <w:rPr>
          <w:rFonts w:ascii="STC Forward" w:hAnsi="STC Forward" w:cs="STC Forward"/>
          <w:sz w:val="24"/>
          <w:szCs w:val="24"/>
          <w:rtl/>
        </w:rPr>
        <w:t>.</w:t>
      </w:r>
    </w:p>
    <w:p w14:paraId="0355EE85" w14:textId="7C98A460"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قبول الرشاوي أو طلبها بأي صورة من الصور بشكل مباشر أو غير مباشر</w:t>
      </w:r>
      <w:r w:rsidR="00D03FB6" w:rsidRPr="00D7218E">
        <w:rPr>
          <w:rFonts w:ascii="STC Forward" w:hAnsi="STC Forward" w:cs="STC Forward"/>
          <w:sz w:val="24"/>
          <w:szCs w:val="24"/>
          <w:rtl/>
        </w:rPr>
        <w:t>.</w:t>
      </w:r>
    </w:p>
    <w:p w14:paraId="12AC2761" w14:textId="06E6E074"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قبول الهدايا أو خلافها مباشرة </w:t>
      </w:r>
      <w:r w:rsidR="0070565A" w:rsidRPr="00D7218E">
        <w:rPr>
          <w:rFonts w:ascii="STC Forward" w:hAnsi="STC Forward" w:cs="STC Forward"/>
          <w:sz w:val="24"/>
          <w:szCs w:val="24"/>
          <w:rtl/>
        </w:rPr>
        <w:t xml:space="preserve">كانت </w:t>
      </w:r>
      <w:r w:rsidRPr="00D7218E">
        <w:rPr>
          <w:rFonts w:ascii="STC Forward" w:hAnsi="STC Forward" w:cs="STC Forward"/>
          <w:sz w:val="24"/>
          <w:szCs w:val="24"/>
          <w:rtl/>
        </w:rPr>
        <w:t xml:space="preserve">أو </w:t>
      </w:r>
      <w:r w:rsidR="0070565A" w:rsidRPr="00D7218E">
        <w:rPr>
          <w:rFonts w:ascii="STC Forward" w:hAnsi="STC Forward" w:cs="STC Forward"/>
          <w:sz w:val="24"/>
          <w:szCs w:val="24"/>
          <w:rtl/>
        </w:rPr>
        <w:t xml:space="preserve">حتى </w:t>
      </w:r>
      <w:r w:rsidRPr="00D7218E">
        <w:rPr>
          <w:rFonts w:ascii="STC Forward" w:hAnsi="STC Forward" w:cs="STC Forward"/>
          <w:sz w:val="24"/>
          <w:szCs w:val="24"/>
          <w:rtl/>
        </w:rPr>
        <w:t>بواسطة شخص آخر</w:t>
      </w:r>
      <w:r w:rsidR="00D03FB6" w:rsidRPr="00D7218E">
        <w:rPr>
          <w:rFonts w:ascii="STC Forward" w:hAnsi="STC Forward" w:cs="STC Forward"/>
          <w:sz w:val="24"/>
          <w:szCs w:val="24"/>
          <w:rtl/>
        </w:rPr>
        <w:t>.</w:t>
      </w:r>
    </w:p>
    <w:p w14:paraId="716F7D84" w14:textId="623D7311"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مزاولة الأعمال الحرة التي تتفق في طبيعتها مع طبيعة عمل الشركة</w:t>
      </w:r>
      <w:r w:rsidR="00D03FB6" w:rsidRPr="00D7218E">
        <w:rPr>
          <w:rFonts w:ascii="STC Forward" w:hAnsi="STC Forward" w:cs="STC Forward"/>
          <w:sz w:val="24"/>
          <w:szCs w:val="24"/>
          <w:rtl/>
        </w:rPr>
        <w:t>.</w:t>
      </w:r>
    </w:p>
    <w:p w14:paraId="5D2F2384" w14:textId="77777777"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مزاولة أي عمل آخر دون موافقة الشركة</w:t>
      </w:r>
      <w:r w:rsidR="00E2526C" w:rsidRPr="00D7218E">
        <w:rPr>
          <w:rFonts w:ascii="STC Forward" w:hAnsi="STC Forward" w:cs="STC Forward"/>
          <w:sz w:val="24"/>
          <w:szCs w:val="24"/>
          <w:rtl/>
        </w:rPr>
        <w:t>،</w:t>
      </w:r>
      <w:r w:rsidRPr="00D7218E">
        <w:rPr>
          <w:rFonts w:ascii="STC Forward" w:hAnsi="STC Forward" w:cs="STC Forward"/>
          <w:sz w:val="24"/>
          <w:szCs w:val="24"/>
          <w:rtl/>
        </w:rPr>
        <w:t xml:space="preserve"> حيث أن موافقة الشركة إقرار منها بعدم ممانعتها وعدم تعارض هذا العمل مع سياسة تعارض المصالح بالشركة</w:t>
      </w:r>
      <w:r w:rsidR="00D03FB6" w:rsidRPr="00D7218E">
        <w:rPr>
          <w:rFonts w:ascii="STC Forward" w:hAnsi="STC Forward" w:cs="STC Forward"/>
          <w:sz w:val="24"/>
          <w:szCs w:val="24"/>
          <w:rtl/>
        </w:rPr>
        <w:t>.</w:t>
      </w:r>
    </w:p>
    <w:p w14:paraId="747274D0" w14:textId="6A744477"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الإدلاء بأي تصريحات لوسائل الإعلام أو غيرها </w:t>
      </w:r>
      <w:r w:rsidR="00E26689" w:rsidRPr="00D7218E">
        <w:rPr>
          <w:rFonts w:ascii="STC Forward" w:hAnsi="STC Forward" w:cs="STC Forward"/>
          <w:sz w:val="24"/>
          <w:szCs w:val="24"/>
          <w:rtl/>
        </w:rPr>
        <w:t xml:space="preserve">بكل ما يخص </w:t>
      </w:r>
      <w:r w:rsidRPr="00D7218E">
        <w:rPr>
          <w:rFonts w:ascii="STC Forward" w:hAnsi="STC Forward" w:cs="STC Forward"/>
          <w:sz w:val="24"/>
          <w:szCs w:val="24"/>
          <w:rtl/>
        </w:rPr>
        <w:t>الشركة إلا وفقاً للضوابط الواردة بالسياسة الإعلامية للشركة</w:t>
      </w:r>
      <w:r w:rsidR="00D03FB6" w:rsidRPr="00D7218E">
        <w:rPr>
          <w:rFonts w:ascii="STC Forward" w:hAnsi="STC Forward" w:cs="STC Forward"/>
          <w:sz w:val="24"/>
          <w:szCs w:val="24"/>
          <w:rtl/>
        </w:rPr>
        <w:t>.</w:t>
      </w:r>
    </w:p>
    <w:p w14:paraId="65F8450C" w14:textId="09737BA6" w:rsidR="00BC4DA4" w:rsidRPr="00D7218E" w:rsidRDefault="00435E4F"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w:t>
      </w:r>
      <w:r w:rsidR="00367C3D" w:rsidRPr="00D7218E">
        <w:rPr>
          <w:rFonts w:ascii="STC Forward" w:hAnsi="STC Forward" w:cs="STC Forward"/>
          <w:sz w:val="24"/>
          <w:szCs w:val="24"/>
          <w:rtl/>
        </w:rPr>
        <w:t>ستغلال المدراء والرؤساء مرؤوسيهم للقيام بأي</w:t>
      </w:r>
      <w:r w:rsidRPr="00D7218E">
        <w:rPr>
          <w:rFonts w:ascii="STC Forward" w:hAnsi="STC Forward" w:cs="STC Forward"/>
          <w:sz w:val="24"/>
          <w:szCs w:val="24"/>
          <w:rtl/>
        </w:rPr>
        <w:t>ة</w:t>
      </w:r>
      <w:r w:rsidR="00367C3D" w:rsidRPr="00D7218E">
        <w:rPr>
          <w:rFonts w:ascii="STC Forward" w:hAnsi="STC Forward" w:cs="STC Forward"/>
          <w:sz w:val="24"/>
          <w:szCs w:val="24"/>
          <w:rtl/>
        </w:rPr>
        <w:t xml:space="preserve"> خدمات شخصية</w:t>
      </w:r>
      <w:r w:rsidR="00D03FB6" w:rsidRPr="00D7218E">
        <w:rPr>
          <w:rFonts w:ascii="STC Forward" w:hAnsi="STC Forward" w:cs="STC Forward"/>
          <w:sz w:val="24"/>
          <w:szCs w:val="24"/>
          <w:rtl/>
        </w:rPr>
        <w:t>.</w:t>
      </w:r>
    </w:p>
    <w:p w14:paraId="007DD65F" w14:textId="2E5B50CB"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الإساءة لسمعة الشركة عبر الوسائل الإعلامية أو عبر أي موقع </w:t>
      </w:r>
      <w:r w:rsidR="00635ED1" w:rsidRPr="00D7218E">
        <w:rPr>
          <w:rFonts w:ascii="STC Forward" w:hAnsi="STC Forward" w:cs="STC Forward"/>
          <w:sz w:val="24"/>
          <w:szCs w:val="24"/>
          <w:rtl/>
        </w:rPr>
        <w:t>إ</w:t>
      </w:r>
      <w:r w:rsidRPr="00D7218E">
        <w:rPr>
          <w:rFonts w:ascii="STC Forward" w:hAnsi="STC Forward" w:cs="STC Forward"/>
          <w:sz w:val="24"/>
          <w:szCs w:val="24"/>
          <w:rtl/>
        </w:rPr>
        <w:t>لكتروني</w:t>
      </w:r>
      <w:r w:rsidR="00D03FB6" w:rsidRPr="00D7218E">
        <w:rPr>
          <w:rFonts w:ascii="STC Forward" w:hAnsi="STC Forward" w:cs="STC Forward"/>
          <w:sz w:val="24"/>
          <w:szCs w:val="24"/>
          <w:rtl/>
        </w:rPr>
        <w:t>.</w:t>
      </w:r>
    </w:p>
    <w:p w14:paraId="7695BB66" w14:textId="00374C26"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lastRenderedPageBreak/>
        <w:t>نشر أي معلومات سرية متعلقة بالشركة</w:t>
      </w:r>
      <w:r w:rsidR="00D03FB6" w:rsidRPr="00D7218E">
        <w:rPr>
          <w:rFonts w:ascii="STC Forward" w:hAnsi="STC Forward" w:cs="STC Forward"/>
          <w:sz w:val="24"/>
          <w:szCs w:val="24"/>
          <w:rtl/>
        </w:rPr>
        <w:t>.</w:t>
      </w:r>
    </w:p>
    <w:p w14:paraId="69431D6F" w14:textId="77777777"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الإضراب عن العمل أو </w:t>
      </w:r>
      <w:r w:rsidR="00C1750B" w:rsidRPr="00D7218E">
        <w:rPr>
          <w:rFonts w:ascii="STC Forward" w:hAnsi="STC Forward" w:cs="STC Forward"/>
          <w:sz w:val="24"/>
          <w:szCs w:val="24"/>
          <w:rtl/>
        </w:rPr>
        <w:t xml:space="preserve">الإعتصام </w:t>
      </w:r>
      <w:r w:rsidRPr="00D7218E">
        <w:rPr>
          <w:rFonts w:ascii="STC Forward" w:hAnsi="STC Forward" w:cs="STC Forward"/>
          <w:sz w:val="24"/>
          <w:szCs w:val="24"/>
          <w:rtl/>
        </w:rPr>
        <w:t xml:space="preserve">أو </w:t>
      </w:r>
      <w:r w:rsidR="00547591" w:rsidRPr="00D7218E">
        <w:rPr>
          <w:rFonts w:ascii="STC Forward" w:hAnsi="STC Forward" w:cs="STC Forward"/>
          <w:sz w:val="24"/>
          <w:szCs w:val="24"/>
          <w:rtl/>
        </w:rPr>
        <w:t xml:space="preserve">التوقف </w:t>
      </w:r>
      <w:r w:rsidRPr="00D7218E">
        <w:rPr>
          <w:rFonts w:ascii="STC Forward" w:hAnsi="STC Forward" w:cs="STC Forward"/>
          <w:sz w:val="24"/>
          <w:szCs w:val="24"/>
          <w:rtl/>
        </w:rPr>
        <w:t>أو ال</w:t>
      </w:r>
      <w:r w:rsidR="0070565A" w:rsidRPr="00D7218E">
        <w:rPr>
          <w:rFonts w:ascii="STC Forward" w:hAnsi="STC Forward" w:cs="STC Forward"/>
          <w:sz w:val="24"/>
          <w:szCs w:val="24"/>
          <w:rtl/>
        </w:rPr>
        <w:t>إ</w:t>
      </w:r>
      <w:r w:rsidRPr="00D7218E">
        <w:rPr>
          <w:rFonts w:ascii="STC Forward" w:hAnsi="STC Forward" w:cs="STC Forward"/>
          <w:sz w:val="24"/>
          <w:szCs w:val="24"/>
          <w:rtl/>
        </w:rPr>
        <w:t xml:space="preserve">متناع الجماعي عن </w:t>
      </w:r>
      <w:r w:rsidR="0070565A" w:rsidRPr="00D7218E">
        <w:rPr>
          <w:rFonts w:ascii="STC Forward" w:hAnsi="STC Forward" w:cs="STC Forward"/>
          <w:sz w:val="24"/>
          <w:szCs w:val="24"/>
          <w:rtl/>
        </w:rPr>
        <w:t xml:space="preserve">آداء </w:t>
      </w:r>
      <w:r w:rsidRPr="00D7218E">
        <w:rPr>
          <w:rFonts w:ascii="STC Forward" w:hAnsi="STC Forward" w:cs="STC Forward"/>
          <w:sz w:val="24"/>
          <w:szCs w:val="24"/>
          <w:rtl/>
        </w:rPr>
        <w:t>العمل أو التحريض على ذلك</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w:t>
      </w:r>
    </w:p>
    <w:p w14:paraId="4ECD078F" w14:textId="6470FD75" w:rsidR="00BC4DA4" w:rsidRPr="00D7218E" w:rsidRDefault="00367C3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التجمهر أو التجمع بأعداد كبيرة أمام مقر العمل </w:t>
      </w:r>
      <w:r w:rsidR="00A97CCB" w:rsidRPr="00D7218E">
        <w:rPr>
          <w:rFonts w:ascii="STC Forward" w:hAnsi="STC Forward" w:cs="STC Forward"/>
          <w:sz w:val="24"/>
          <w:szCs w:val="24"/>
          <w:rtl/>
        </w:rPr>
        <w:t>بغرض ال</w:t>
      </w:r>
      <w:r w:rsidR="0070565A" w:rsidRPr="00D7218E">
        <w:rPr>
          <w:rFonts w:ascii="STC Forward" w:hAnsi="STC Forward" w:cs="STC Forward"/>
          <w:sz w:val="24"/>
          <w:szCs w:val="24"/>
          <w:rtl/>
        </w:rPr>
        <w:t>إ</w:t>
      </w:r>
      <w:r w:rsidR="00A97CCB" w:rsidRPr="00D7218E">
        <w:rPr>
          <w:rFonts w:ascii="STC Forward" w:hAnsi="STC Forward" w:cs="STC Forward"/>
          <w:sz w:val="24"/>
          <w:szCs w:val="24"/>
          <w:rtl/>
        </w:rPr>
        <w:t>عتراض على إجراء معين أو ال</w:t>
      </w:r>
      <w:r w:rsidR="0070565A" w:rsidRPr="00D7218E">
        <w:rPr>
          <w:rFonts w:ascii="STC Forward" w:hAnsi="STC Forward" w:cs="STC Forward"/>
          <w:sz w:val="24"/>
          <w:szCs w:val="24"/>
          <w:rtl/>
        </w:rPr>
        <w:t>إ</w:t>
      </w:r>
      <w:r w:rsidR="00A97CCB" w:rsidRPr="00D7218E">
        <w:rPr>
          <w:rFonts w:ascii="STC Forward" w:hAnsi="STC Forward" w:cs="STC Forward"/>
          <w:sz w:val="24"/>
          <w:szCs w:val="24"/>
          <w:rtl/>
        </w:rPr>
        <w:t>عتراض الجماعي بأي شكل من الأشكال</w:t>
      </w:r>
      <w:r w:rsidR="00D03FB6" w:rsidRPr="00D7218E">
        <w:rPr>
          <w:rFonts w:ascii="STC Forward" w:hAnsi="STC Forward" w:cs="STC Forward"/>
          <w:sz w:val="24"/>
          <w:szCs w:val="24"/>
          <w:rtl/>
        </w:rPr>
        <w:t>.</w:t>
      </w:r>
    </w:p>
    <w:p w14:paraId="2AA7E9CB" w14:textId="5DB85F6C" w:rsidR="00BC4DA4" w:rsidRPr="00D7218E" w:rsidRDefault="00A97CCB"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إثارة الفوضى الجماعية في مقر العمل</w:t>
      </w:r>
      <w:r w:rsidR="00D03FB6" w:rsidRPr="00D7218E">
        <w:rPr>
          <w:rFonts w:ascii="STC Forward" w:hAnsi="STC Forward" w:cs="STC Forward"/>
          <w:sz w:val="24"/>
          <w:szCs w:val="24"/>
          <w:rtl/>
        </w:rPr>
        <w:t>.</w:t>
      </w:r>
    </w:p>
    <w:p w14:paraId="06C0D95B" w14:textId="77777777" w:rsidR="00A97CCB" w:rsidRPr="00D7218E" w:rsidRDefault="00547591"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ممارسة العنصرية و</w:t>
      </w:r>
      <w:r w:rsidR="00A97CCB" w:rsidRPr="00D7218E">
        <w:rPr>
          <w:rFonts w:ascii="STC Forward" w:hAnsi="STC Forward" w:cs="STC Forward"/>
          <w:sz w:val="24"/>
          <w:szCs w:val="24"/>
          <w:rtl/>
        </w:rPr>
        <w:t xml:space="preserve">الإساءة إلى الآخرين قولاً أو فعلاً </w:t>
      </w:r>
      <w:r w:rsidRPr="00D7218E">
        <w:rPr>
          <w:rFonts w:ascii="STC Forward" w:hAnsi="STC Forward" w:cs="STC Forward"/>
          <w:sz w:val="24"/>
          <w:szCs w:val="24"/>
          <w:rtl/>
        </w:rPr>
        <w:t>سواء</w:t>
      </w:r>
      <w:r w:rsidR="00635ED1" w:rsidRPr="00D7218E">
        <w:rPr>
          <w:rFonts w:ascii="STC Forward" w:hAnsi="STC Forward" w:cs="STC Forward"/>
          <w:sz w:val="24"/>
          <w:szCs w:val="24"/>
          <w:rtl/>
        </w:rPr>
        <w:t>ً</w:t>
      </w:r>
      <w:r w:rsidRPr="00D7218E">
        <w:rPr>
          <w:rFonts w:ascii="STC Forward" w:hAnsi="STC Forward" w:cs="STC Forward"/>
          <w:sz w:val="24"/>
          <w:szCs w:val="24"/>
          <w:rtl/>
        </w:rPr>
        <w:t xml:space="preserve"> </w:t>
      </w:r>
      <w:r w:rsidR="0070565A" w:rsidRPr="00D7218E">
        <w:rPr>
          <w:rFonts w:ascii="STC Forward" w:hAnsi="STC Forward" w:cs="STC Forward"/>
          <w:sz w:val="24"/>
          <w:szCs w:val="24"/>
          <w:rtl/>
        </w:rPr>
        <w:t>تصريحاً أو تلميحاً</w:t>
      </w:r>
      <w:r w:rsidR="00A97CCB" w:rsidRPr="00D7218E">
        <w:rPr>
          <w:rFonts w:ascii="STC Forward" w:hAnsi="STC Forward" w:cs="STC Forward"/>
          <w:sz w:val="24"/>
          <w:szCs w:val="24"/>
          <w:rtl/>
        </w:rPr>
        <w:t xml:space="preserve"> أو التقليل من شأن الآخرين </w:t>
      </w:r>
      <w:r w:rsidR="00B41782" w:rsidRPr="00D7218E">
        <w:rPr>
          <w:rFonts w:ascii="STC Forward" w:hAnsi="STC Forward" w:cs="STC Forward"/>
          <w:sz w:val="24"/>
          <w:szCs w:val="24"/>
          <w:rtl/>
        </w:rPr>
        <w:t xml:space="preserve">بأي شكل من الأشكال </w:t>
      </w:r>
      <w:r w:rsidR="00C1750B" w:rsidRPr="00D7218E">
        <w:rPr>
          <w:rFonts w:ascii="STC Forward" w:hAnsi="STC Forward" w:cs="STC Forward"/>
          <w:sz w:val="24"/>
          <w:szCs w:val="24"/>
          <w:rtl/>
        </w:rPr>
        <w:t>ك</w:t>
      </w:r>
      <w:r w:rsidR="00B41782" w:rsidRPr="00D7218E">
        <w:rPr>
          <w:rFonts w:ascii="STC Forward" w:hAnsi="STC Forward" w:cs="STC Forward"/>
          <w:sz w:val="24"/>
          <w:szCs w:val="24"/>
          <w:rtl/>
        </w:rPr>
        <w:t>بلد أو قبيلة أو دين.</w:t>
      </w:r>
    </w:p>
    <w:p w14:paraId="2F5F2BE9" w14:textId="0AB7D75E" w:rsidR="00A97CCB" w:rsidRPr="00D7218E" w:rsidRDefault="00A97CCB" w:rsidP="00E01B39">
      <w:pPr>
        <w:pStyle w:val="ListParagraph"/>
        <w:numPr>
          <w:ilvl w:val="1"/>
          <w:numId w:val="58"/>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واجبات الشركة تجاه الموظفين</w:t>
      </w:r>
    </w:p>
    <w:p w14:paraId="712457CB" w14:textId="49CDE73F" w:rsidR="00BC4DA4" w:rsidRPr="00D7218E" w:rsidRDefault="00A97CCB"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معاملتهم بشكل لائق يبرز </w:t>
      </w:r>
      <w:r w:rsidR="00635ED1" w:rsidRPr="00D7218E">
        <w:rPr>
          <w:rFonts w:ascii="STC Forward" w:hAnsi="STC Forward" w:cs="STC Forward"/>
          <w:sz w:val="24"/>
          <w:szCs w:val="24"/>
          <w:rtl/>
        </w:rPr>
        <w:t>إ</w:t>
      </w:r>
      <w:r w:rsidRPr="00D7218E">
        <w:rPr>
          <w:rFonts w:ascii="STC Forward" w:hAnsi="STC Forward" w:cs="STC Forward"/>
          <w:sz w:val="24"/>
          <w:szCs w:val="24"/>
          <w:rtl/>
        </w:rPr>
        <w:t>هتمامها بأحوالهم ومصالحهم وال</w:t>
      </w:r>
      <w:r w:rsidR="00435E4F" w:rsidRPr="00D7218E">
        <w:rPr>
          <w:rFonts w:ascii="STC Forward" w:hAnsi="STC Forward" w:cs="STC Forward"/>
          <w:sz w:val="24"/>
          <w:szCs w:val="24"/>
          <w:rtl/>
        </w:rPr>
        <w:t>إ</w:t>
      </w:r>
      <w:r w:rsidRPr="00D7218E">
        <w:rPr>
          <w:rFonts w:ascii="STC Forward" w:hAnsi="STC Forward" w:cs="STC Forward"/>
          <w:sz w:val="24"/>
          <w:szCs w:val="24"/>
          <w:rtl/>
        </w:rPr>
        <w:t>متناع عن كل قول أو فعل يمس كرامتهم أو دينهم</w:t>
      </w:r>
      <w:r w:rsidR="00D03FB6" w:rsidRPr="00D7218E">
        <w:rPr>
          <w:rFonts w:ascii="STC Forward" w:hAnsi="STC Forward" w:cs="STC Forward"/>
          <w:sz w:val="24"/>
          <w:szCs w:val="24"/>
          <w:rtl/>
        </w:rPr>
        <w:t>.</w:t>
      </w:r>
    </w:p>
    <w:p w14:paraId="1A48F1E5" w14:textId="77777777" w:rsidR="00BC4DA4" w:rsidRPr="00D7218E" w:rsidRDefault="00A97CCB"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تعطي الشركة </w:t>
      </w:r>
      <w:r w:rsidR="00B5731B" w:rsidRPr="00D7218E">
        <w:rPr>
          <w:rFonts w:ascii="STC Forward" w:hAnsi="STC Forward" w:cs="STC Forward"/>
          <w:sz w:val="24"/>
          <w:szCs w:val="24"/>
          <w:rtl/>
        </w:rPr>
        <w:t xml:space="preserve">موظفيها </w:t>
      </w:r>
      <w:r w:rsidRPr="00D7218E">
        <w:rPr>
          <w:rFonts w:ascii="STC Forward" w:hAnsi="STC Forward" w:cs="STC Forward"/>
          <w:sz w:val="24"/>
          <w:szCs w:val="24"/>
          <w:rtl/>
        </w:rPr>
        <w:t>الوقت اللازم لممارسة حقوقهم المنصوص عليها في نظام العمل ولائحة تنظيم العمل دون ت</w:t>
      </w:r>
      <w:r w:rsidR="00635ED1" w:rsidRPr="00D7218E">
        <w:rPr>
          <w:rFonts w:ascii="STC Forward" w:hAnsi="STC Forward" w:cs="STC Forward"/>
          <w:sz w:val="24"/>
          <w:szCs w:val="24"/>
          <w:rtl/>
        </w:rPr>
        <w:t>خفيض</w:t>
      </w:r>
      <w:r w:rsidRPr="00D7218E">
        <w:rPr>
          <w:rFonts w:ascii="STC Forward" w:hAnsi="STC Forward" w:cs="STC Forward"/>
          <w:sz w:val="24"/>
          <w:szCs w:val="24"/>
          <w:rtl/>
        </w:rPr>
        <w:t xml:space="preserve"> لأجورهم لقاء هذا الوقت</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ويحق ل</w:t>
      </w:r>
      <w:r w:rsidR="00635ED1" w:rsidRPr="00D7218E">
        <w:rPr>
          <w:rFonts w:ascii="STC Forward" w:hAnsi="STC Forward" w:cs="STC Forward"/>
          <w:sz w:val="24"/>
          <w:szCs w:val="24"/>
          <w:rtl/>
        </w:rPr>
        <w:t>ها</w:t>
      </w:r>
      <w:r w:rsidRPr="00D7218E">
        <w:rPr>
          <w:rFonts w:ascii="STC Forward" w:hAnsi="STC Forward" w:cs="STC Forward"/>
          <w:sz w:val="24"/>
          <w:szCs w:val="24"/>
          <w:rtl/>
        </w:rPr>
        <w:t xml:space="preserve"> أن تنظم ممارسة هذا الحق بصورة لا تخل بسير العمل</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w:t>
      </w:r>
    </w:p>
    <w:p w14:paraId="7B74AE70" w14:textId="7B2D3B44" w:rsidR="00A97CCB" w:rsidRPr="00D7218E" w:rsidRDefault="00B5731B"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دفع أجور الموظفين </w:t>
      </w:r>
      <w:r w:rsidR="00A97CCB" w:rsidRPr="00D7218E">
        <w:rPr>
          <w:rFonts w:ascii="STC Forward" w:hAnsi="STC Forward" w:cs="STC Forward"/>
          <w:sz w:val="24"/>
          <w:szCs w:val="24"/>
          <w:rtl/>
        </w:rPr>
        <w:t>وفق الضوابط المنظمة لذلك</w:t>
      </w:r>
      <w:r w:rsidR="00D03FB6" w:rsidRPr="00D7218E">
        <w:rPr>
          <w:rFonts w:ascii="STC Forward" w:hAnsi="STC Forward" w:cs="STC Forward"/>
          <w:sz w:val="24"/>
          <w:szCs w:val="24"/>
          <w:rtl/>
        </w:rPr>
        <w:t>.</w:t>
      </w:r>
    </w:p>
    <w:p w14:paraId="4654ED22" w14:textId="1147A8AD" w:rsidR="00A97CCB" w:rsidRPr="00D7218E" w:rsidRDefault="002D01CC" w:rsidP="00E01B39">
      <w:pPr>
        <w:pStyle w:val="ListParagraph"/>
        <w:numPr>
          <w:ilvl w:val="1"/>
          <w:numId w:val="58"/>
        </w:numPr>
        <w:bidi/>
        <w:spacing w:after="0" w:line="360" w:lineRule="auto"/>
        <w:ind w:left="26" w:firstLine="0"/>
        <w:jc w:val="lowKashida"/>
        <w:rPr>
          <w:rFonts w:ascii="STC Forward" w:hAnsi="STC Forward" w:cs="STC Forward"/>
          <w:b/>
          <w:bCs/>
          <w:sz w:val="24"/>
          <w:szCs w:val="24"/>
        </w:rPr>
      </w:pPr>
      <w:r w:rsidRPr="00D7218E">
        <w:rPr>
          <w:rFonts w:ascii="STC Forward" w:hAnsi="STC Forward" w:cs="STC Forward"/>
          <w:b/>
          <w:bCs/>
          <w:sz w:val="24"/>
          <w:szCs w:val="24"/>
          <w:rtl/>
        </w:rPr>
        <w:t>الجزاءات التأديبية</w:t>
      </w:r>
    </w:p>
    <w:p w14:paraId="431A014D" w14:textId="051EA9D3" w:rsidR="002D01CC" w:rsidRPr="00D7218E" w:rsidRDefault="002D01CC" w:rsidP="007208D0">
      <w:pPr>
        <w:pStyle w:val="ListParagraph"/>
        <w:bidi/>
        <w:spacing w:after="0" w:line="360" w:lineRule="auto"/>
        <w:ind w:left="26"/>
        <w:jc w:val="lowKashida"/>
        <w:rPr>
          <w:rFonts w:ascii="STC Forward" w:hAnsi="STC Forward" w:cs="STC Forward"/>
          <w:sz w:val="24"/>
          <w:szCs w:val="24"/>
          <w:rtl/>
        </w:rPr>
      </w:pPr>
      <w:r w:rsidRPr="00D7218E">
        <w:rPr>
          <w:rFonts w:ascii="STC Forward" w:hAnsi="STC Forward" w:cs="STC Forward"/>
          <w:sz w:val="24"/>
          <w:szCs w:val="24"/>
          <w:rtl/>
        </w:rPr>
        <w:t xml:space="preserve">تنقسم الجزاءات التأديبية حسب لائحة </w:t>
      </w:r>
      <w:r w:rsidR="00635ED1" w:rsidRPr="00D7218E">
        <w:rPr>
          <w:rFonts w:ascii="STC Forward" w:hAnsi="STC Forward" w:cs="STC Forward"/>
          <w:sz w:val="24"/>
          <w:szCs w:val="24"/>
          <w:rtl/>
        </w:rPr>
        <w:t>ال</w:t>
      </w:r>
      <w:r w:rsidRPr="00D7218E">
        <w:rPr>
          <w:rFonts w:ascii="STC Forward" w:hAnsi="STC Forward" w:cs="STC Forward"/>
          <w:sz w:val="24"/>
          <w:szCs w:val="24"/>
          <w:rtl/>
        </w:rPr>
        <w:t>شركة إلى الأقسام التالية</w:t>
      </w:r>
      <w:r w:rsidR="00D03FB6" w:rsidRPr="00D7218E">
        <w:rPr>
          <w:rFonts w:ascii="STC Forward" w:hAnsi="STC Forward" w:cs="STC Forward"/>
          <w:sz w:val="24"/>
          <w:szCs w:val="24"/>
          <w:rtl/>
        </w:rPr>
        <w:t>:</w:t>
      </w:r>
    </w:p>
    <w:p w14:paraId="57B0B98B" w14:textId="0465C73E" w:rsidR="00BC4DA4" w:rsidRPr="00D7218E" w:rsidRDefault="002D01CC"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الإنذار</w:t>
      </w:r>
      <w:r w:rsidR="00D03FB6" w:rsidRPr="00D7218E">
        <w:rPr>
          <w:rFonts w:ascii="STC Forward" w:hAnsi="STC Forward" w:cs="STC Forward"/>
          <w:sz w:val="24"/>
          <w:szCs w:val="24"/>
          <w:rtl/>
        </w:rPr>
        <w:t>.</w:t>
      </w:r>
    </w:p>
    <w:p w14:paraId="31CAE9C8" w14:textId="77777777" w:rsidR="00BC4DA4" w:rsidRPr="00D7218E" w:rsidRDefault="002D01CC"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حسم نسبة من الأجر في حدود جزء من الأجر اليومي</w:t>
      </w:r>
      <w:r w:rsidR="00D03FB6" w:rsidRPr="00D7218E">
        <w:rPr>
          <w:rFonts w:ascii="STC Forward" w:hAnsi="STC Forward" w:cs="STC Forward"/>
          <w:sz w:val="24"/>
          <w:szCs w:val="24"/>
          <w:rtl/>
        </w:rPr>
        <w:t>.</w:t>
      </w:r>
    </w:p>
    <w:p w14:paraId="507760CB" w14:textId="77777777" w:rsidR="00BC4DA4" w:rsidRPr="00D7218E" w:rsidRDefault="002D01CC"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الحسم </w:t>
      </w:r>
      <w:r w:rsidR="00B5731B" w:rsidRPr="00D7218E">
        <w:rPr>
          <w:rFonts w:ascii="STC Forward" w:hAnsi="STC Forward" w:cs="STC Forward"/>
          <w:sz w:val="24"/>
          <w:szCs w:val="24"/>
          <w:rtl/>
        </w:rPr>
        <w:t xml:space="preserve">الجزئي </w:t>
      </w:r>
      <w:r w:rsidRPr="00D7218E">
        <w:rPr>
          <w:rFonts w:ascii="STC Forward" w:hAnsi="STC Forward" w:cs="STC Forward"/>
          <w:sz w:val="24"/>
          <w:szCs w:val="24"/>
          <w:rtl/>
        </w:rPr>
        <w:t xml:space="preserve">من الأجر </w:t>
      </w:r>
      <w:r w:rsidR="00B5731B" w:rsidRPr="00D7218E">
        <w:rPr>
          <w:rFonts w:ascii="STC Forward" w:hAnsi="STC Forward" w:cs="STC Forward"/>
          <w:sz w:val="24"/>
          <w:szCs w:val="24"/>
          <w:rtl/>
        </w:rPr>
        <w:t xml:space="preserve">الشهري </w:t>
      </w:r>
      <w:r w:rsidR="00435E4F" w:rsidRPr="00D7218E">
        <w:rPr>
          <w:rFonts w:ascii="STC Forward" w:hAnsi="STC Forward" w:cs="STC Forward"/>
          <w:sz w:val="24"/>
          <w:szCs w:val="24"/>
          <w:rtl/>
        </w:rPr>
        <w:t>و</w:t>
      </w:r>
      <w:r w:rsidR="00C1750B" w:rsidRPr="00D7218E">
        <w:rPr>
          <w:rFonts w:ascii="STC Forward" w:hAnsi="STC Forward" w:cs="STC Forward"/>
          <w:sz w:val="24"/>
          <w:szCs w:val="24"/>
          <w:rtl/>
        </w:rPr>
        <w:t xml:space="preserve"> </w:t>
      </w:r>
      <w:r w:rsidRPr="00D7218E">
        <w:rPr>
          <w:rFonts w:ascii="STC Forward" w:hAnsi="STC Forward" w:cs="STC Forward"/>
          <w:sz w:val="24"/>
          <w:szCs w:val="24"/>
          <w:rtl/>
        </w:rPr>
        <w:t xml:space="preserve">يتراوح بين أجر يوم </w:t>
      </w:r>
      <w:r w:rsidR="00A961D3" w:rsidRPr="00D7218E">
        <w:rPr>
          <w:rFonts w:ascii="STC Forward" w:hAnsi="STC Forward" w:cs="STC Forward"/>
          <w:sz w:val="24"/>
          <w:szCs w:val="24"/>
          <w:rtl/>
        </w:rPr>
        <w:t>و5</w:t>
      </w:r>
      <w:r w:rsidRPr="00D7218E">
        <w:rPr>
          <w:rFonts w:ascii="STC Forward" w:hAnsi="STC Forward" w:cs="STC Forward"/>
          <w:sz w:val="24"/>
          <w:szCs w:val="24"/>
          <w:rtl/>
        </w:rPr>
        <w:t xml:space="preserve"> أيام</w:t>
      </w:r>
      <w:r w:rsidR="00435E4F" w:rsidRPr="00D7218E">
        <w:rPr>
          <w:rFonts w:ascii="STC Forward" w:hAnsi="STC Forward" w:cs="STC Forward"/>
          <w:sz w:val="24"/>
          <w:szCs w:val="24"/>
          <w:rtl/>
        </w:rPr>
        <w:t>.</w:t>
      </w:r>
    </w:p>
    <w:p w14:paraId="0EC91BFF" w14:textId="4F9942DB" w:rsidR="00BC4DA4" w:rsidRPr="00D7218E" w:rsidRDefault="002D01CC"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الإيقاف </w:t>
      </w:r>
      <w:r w:rsidR="00C1750B" w:rsidRPr="00D7218E">
        <w:rPr>
          <w:rFonts w:ascii="STC Forward" w:hAnsi="STC Forward" w:cs="STC Forward"/>
          <w:sz w:val="24"/>
          <w:szCs w:val="24"/>
          <w:rtl/>
        </w:rPr>
        <w:t xml:space="preserve">عن </w:t>
      </w:r>
      <w:r w:rsidRPr="00D7218E">
        <w:rPr>
          <w:rFonts w:ascii="STC Forward" w:hAnsi="STC Forward" w:cs="STC Forward"/>
          <w:sz w:val="24"/>
          <w:szCs w:val="24"/>
          <w:rtl/>
        </w:rPr>
        <w:t>العمل دون أجر</w:t>
      </w:r>
      <w:r w:rsidR="00D03FB6" w:rsidRPr="00D7218E">
        <w:rPr>
          <w:rFonts w:ascii="STC Forward" w:hAnsi="STC Forward" w:cs="STC Forward"/>
          <w:sz w:val="24"/>
          <w:szCs w:val="24"/>
          <w:rtl/>
        </w:rPr>
        <w:t>.</w:t>
      </w:r>
    </w:p>
    <w:p w14:paraId="5443CDB8" w14:textId="45A6A147" w:rsidR="00BC4DA4" w:rsidRPr="00D7218E" w:rsidRDefault="00B5731B"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تأخير </w:t>
      </w:r>
      <w:r w:rsidR="002D01CC" w:rsidRPr="00D7218E">
        <w:rPr>
          <w:rFonts w:ascii="STC Forward" w:hAnsi="STC Forward" w:cs="STC Forward"/>
          <w:sz w:val="24"/>
          <w:szCs w:val="24"/>
          <w:rtl/>
        </w:rPr>
        <w:t>الترقية أو الحرمان من العلاوة الدورية لمدة لا تزيد على سنة واحدة</w:t>
      </w:r>
      <w:r w:rsidR="00D03FB6" w:rsidRPr="00D7218E">
        <w:rPr>
          <w:rFonts w:ascii="STC Forward" w:hAnsi="STC Forward" w:cs="STC Forward"/>
          <w:sz w:val="24"/>
          <w:szCs w:val="24"/>
          <w:rtl/>
        </w:rPr>
        <w:t>.</w:t>
      </w:r>
    </w:p>
    <w:p w14:paraId="4837DBA4" w14:textId="2485F2D7" w:rsidR="00BC4DA4" w:rsidRPr="00D7218E" w:rsidRDefault="009C709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الفصل من الخدمة </w:t>
      </w:r>
      <w:r w:rsidR="002D01CC" w:rsidRPr="00D7218E">
        <w:rPr>
          <w:rFonts w:ascii="STC Forward" w:hAnsi="STC Forward" w:cs="STC Forward"/>
          <w:sz w:val="24"/>
          <w:szCs w:val="24"/>
          <w:rtl/>
        </w:rPr>
        <w:t>مع المكافأة</w:t>
      </w:r>
      <w:r w:rsidR="00D03FB6" w:rsidRPr="00D7218E">
        <w:rPr>
          <w:rFonts w:ascii="STC Forward" w:hAnsi="STC Forward" w:cs="STC Forward"/>
          <w:sz w:val="24"/>
          <w:szCs w:val="24"/>
          <w:rtl/>
        </w:rPr>
        <w:t>.</w:t>
      </w:r>
    </w:p>
    <w:p w14:paraId="21F20D94" w14:textId="4952EB71" w:rsidR="00BC4DA4" w:rsidRPr="00D7218E" w:rsidRDefault="009C709D" w:rsidP="00E01B39">
      <w:pPr>
        <w:pStyle w:val="ListParagraph"/>
        <w:numPr>
          <w:ilvl w:val="2"/>
          <w:numId w:val="58"/>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الفصل من الخدمة </w:t>
      </w:r>
      <w:r w:rsidR="002D01CC" w:rsidRPr="00D7218E">
        <w:rPr>
          <w:rFonts w:ascii="STC Forward" w:hAnsi="STC Forward" w:cs="STC Forward"/>
          <w:sz w:val="24"/>
          <w:szCs w:val="24"/>
          <w:rtl/>
        </w:rPr>
        <w:t>بدون مكافأة</w:t>
      </w:r>
      <w:r w:rsidR="00120689" w:rsidRPr="00D7218E">
        <w:rPr>
          <w:rFonts w:ascii="STC Forward" w:hAnsi="STC Forward" w:cs="STC Forward" w:hint="cs"/>
          <w:sz w:val="24"/>
          <w:szCs w:val="24"/>
          <w:rtl/>
        </w:rPr>
        <w:t>.</w:t>
      </w:r>
    </w:p>
    <w:p w14:paraId="729E6A08" w14:textId="77777777" w:rsidR="00F62383" w:rsidRPr="00D7218E" w:rsidRDefault="00F62383" w:rsidP="004F57CD">
      <w:pPr>
        <w:tabs>
          <w:tab w:val="right" w:pos="296"/>
          <w:tab w:val="right" w:pos="1196"/>
        </w:tabs>
        <w:bidi/>
        <w:spacing w:after="0" w:line="360" w:lineRule="auto"/>
        <w:jc w:val="lowKashida"/>
        <w:rPr>
          <w:rFonts w:ascii="STC Forward" w:hAnsi="STC Forward" w:cs="STC Forward"/>
          <w:sz w:val="24"/>
          <w:szCs w:val="24"/>
          <w:rtl/>
        </w:rPr>
      </w:pPr>
      <w:r w:rsidRPr="00D7218E">
        <w:rPr>
          <w:rFonts w:ascii="STC Forward" w:hAnsi="STC Forward" w:cs="STC Forward"/>
          <w:sz w:val="24"/>
          <w:szCs w:val="24"/>
          <w:rtl/>
        </w:rPr>
        <w:br w:type="page"/>
      </w:r>
    </w:p>
    <w:p w14:paraId="4256AEF7" w14:textId="6E57EC43" w:rsidR="00F62383" w:rsidRPr="00D7218E" w:rsidRDefault="0014792D" w:rsidP="00E01B39">
      <w:pPr>
        <w:pStyle w:val="ListParagraph"/>
        <w:numPr>
          <w:ilvl w:val="0"/>
          <w:numId w:val="58"/>
        </w:numPr>
        <w:tabs>
          <w:tab w:val="right" w:pos="296"/>
          <w:tab w:val="right" w:pos="1196"/>
        </w:tabs>
        <w:bidi/>
        <w:spacing w:before="240" w:after="120" w:line="360" w:lineRule="auto"/>
        <w:ind w:left="296"/>
        <w:jc w:val="lowKashida"/>
        <w:outlineLvl w:val="1"/>
        <w:rPr>
          <w:rFonts w:ascii="STC Forward" w:hAnsi="STC Forward" w:cs="STC Forward"/>
          <w:color w:val="4F008C"/>
          <w:sz w:val="28"/>
          <w:szCs w:val="28"/>
        </w:rPr>
      </w:pPr>
      <w:bookmarkStart w:id="708" w:name="_Toc185338860"/>
      <w:r w:rsidRPr="00D7218E">
        <w:rPr>
          <w:rFonts w:ascii="STC Forward" w:hAnsi="STC Forward" w:cs="STC Forward"/>
          <w:color w:val="4F008C"/>
          <w:sz w:val="28"/>
          <w:szCs w:val="28"/>
          <w:rtl/>
        </w:rPr>
        <w:lastRenderedPageBreak/>
        <w:t>سياسة معالجة اعتراضات الموظفين</w:t>
      </w:r>
      <w:bookmarkEnd w:id="708"/>
    </w:p>
    <w:p w14:paraId="12830F87" w14:textId="5CB0EA55" w:rsidR="00BC4DA4" w:rsidRPr="00D7218E" w:rsidRDefault="0014792D" w:rsidP="007208D0">
      <w:pPr>
        <w:pStyle w:val="ListParagraph"/>
        <w:bidi/>
        <w:spacing w:after="0" w:line="360" w:lineRule="auto"/>
        <w:ind w:left="26"/>
        <w:jc w:val="lowKashida"/>
        <w:rPr>
          <w:rFonts w:ascii="STC Forward" w:hAnsi="STC Forward" w:cs="STC Forward"/>
          <w:sz w:val="24"/>
          <w:szCs w:val="24"/>
        </w:rPr>
      </w:pPr>
      <w:r w:rsidRPr="00D7218E">
        <w:rPr>
          <w:rFonts w:ascii="STC Forward" w:hAnsi="STC Forward" w:cs="STC Forward"/>
          <w:sz w:val="24"/>
          <w:szCs w:val="24"/>
          <w:rtl/>
        </w:rPr>
        <w:t>تكفل الشركة حق ال</w:t>
      </w:r>
      <w:r w:rsidR="005C6D13" w:rsidRPr="00D7218E">
        <w:rPr>
          <w:rFonts w:ascii="STC Forward" w:hAnsi="STC Forward" w:cs="STC Forward"/>
          <w:sz w:val="24"/>
          <w:szCs w:val="24"/>
          <w:rtl/>
        </w:rPr>
        <w:t>إ</w:t>
      </w:r>
      <w:r w:rsidRPr="00D7218E">
        <w:rPr>
          <w:rFonts w:ascii="STC Forward" w:hAnsi="STC Forward" w:cs="STC Forward"/>
          <w:sz w:val="24"/>
          <w:szCs w:val="24"/>
          <w:rtl/>
        </w:rPr>
        <w:t xml:space="preserve">عتراض سعياً </w:t>
      </w:r>
      <w:r w:rsidR="00FC7DCB" w:rsidRPr="00D7218E">
        <w:rPr>
          <w:rFonts w:ascii="STC Forward" w:hAnsi="STC Forward" w:cs="STC Forward"/>
          <w:sz w:val="24"/>
          <w:szCs w:val="24"/>
          <w:rtl/>
        </w:rPr>
        <w:t>ل</w:t>
      </w:r>
      <w:r w:rsidRPr="00D7218E">
        <w:rPr>
          <w:rFonts w:ascii="STC Forward" w:hAnsi="STC Forward" w:cs="STC Forward"/>
          <w:sz w:val="24"/>
          <w:szCs w:val="24"/>
          <w:rtl/>
        </w:rPr>
        <w:t xml:space="preserve">تحقيق العدالة والمساواة المهنية بين الموظفين ولتهيئة بيئة عمل مناسبة وفق التسلسل الإداري وتطبيق الأنظمة دون </w:t>
      </w:r>
      <w:r w:rsidR="005C6D13" w:rsidRPr="00D7218E">
        <w:rPr>
          <w:rFonts w:ascii="STC Forward" w:hAnsi="STC Forward" w:cs="STC Forward"/>
          <w:sz w:val="24"/>
          <w:szCs w:val="24"/>
          <w:rtl/>
        </w:rPr>
        <w:t>إ</w:t>
      </w:r>
      <w:r w:rsidRPr="00D7218E">
        <w:rPr>
          <w:rFonts w:ascii="STC Forward" w:hAnsi="STC Forward" w:cs="STC Forward"/>
          <w:sz w:val="24"/>
          <w:szCs w:val="24"/>
          <w:rtl/>
        </w:rPr>
        <w:t>ستثناء أو تمييز</w:t>
      </w:r>
      <w:r w:rsidR="00D03FB6" w:rsidRPr="00D7218E">
        <w:rPr>
          <w:rFonts w:ascii="STC Forward" w:hAnsi="STC Forward" w:cs="STC Forward"/>
          <w:sz w:val="24"/>
          <w:szCs w:val="24"/>
          <w:rtl/>
        </w:rPr>
        <w:t>.</w:t>
      </w:r>
    </w:p>
    <w:p w14:paraId="48F760B2" w14:textId="0A1AB9B1" w:rsidR="0014792D" w:rsidRPr="00D7218E" w:rsidRDefault="0014792D" w:rsidP="00E01B39">
      <w:pPr>
        <w:pStyle w:val="ListParagraph"/>
        <w:numPr>
          <w:ilvl w:val="1"/>
          <w:numId w:val="73"/>
        </w:numPr>
        <w:bidi/>
        <w:spacing w:after="0" w:line="360" w:lineRule="auto"/>
        <w:ind w:left="26" w:firstLine="0"/>
        <w:jc w:val="lowKashida"/>
        <w:rPr>
          <w:rFonts w:ascii="STC Forward" w:hAnsi="STC Forward" w:cs="STC Forward"/>
          <w:b/>
          <w:bCs/>
          <w:sz w:val="24"/>
          <w:szCs w:val="24"/>
          <w:rtl/>
        </w:rPr>
      </w:pPr>
      <w:r w:rsidRPr="00D7218E">
        <w:rPr>
          <w:rFonts w:ascii="STC Forward" w:hAnsi="STC Forward" w:cs="STC Forward"/>
          <w:b/>
          <w:bCs/>
          <w:sz w:val="24"/>
          <w:szCs w:val="24"/>
          <w:rtl/>
        </w:rPr>
        <w:t xml:space="preserve">ضوابط </w:t>
      </w:r>
      <w:r w:rsidR="00BC4DA4" w:rsidRPr="00D7218E">
        <w:rPr>
          <w:rFonts w:ascii="STC Forward" w:hAnsi="STC Forward" w:cs="STC Forward"/>
          <w:b/>
          <w:bCs/>
          <w:sz w:val="24"/>
          <w:szCs w:val="24"/>
          <w:rtl/>
        </w:rPr>
        <w:t>الاعتراضات</w:t>
      </w:r>
    </w:p>
    <w:p w14:paraId="55455E69" w14:textId="3E52639D" w:rsidR="00BC4DA4" w:rsidRPr="00D7218E" w:rsidRDefault="0014792D" w:rsidP="00E01B39">
      <w:pPr>
        <w:pStyle w:val="ListParagraph"/>
        <w:numPr>
          <w:ilvl w:val="2"/>
          <w:numId w:val="73"/>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w:t>
      </w:r>
      <w:r w:rsidR="00B42DB2" w:rsidRPr="00D7218E">
        <w:rPr>
          <w:rFonts w:ascii="STC Forward" w:hAnsi="STC Forward" w:cs="STC Forward"/>
          <w:sz w:val="24"/>
          <w:szCs w:val="24"/>
          <w:rtl/>
        </w:rPr>
        <w:t>إ</w:t>
      </w:r>
      <w:r w:rsidRPr="00D7218E">
        <w:rPr>
          <w:rFonts w:ascii="STC Forward" w:hAnsi="STC Forward" w:cs="STC Forward"/>
          <w:sz w:val="24"/>
          <w:szCs w:val="24"/>
          <w:rtl/>
        </w:rPr>
        <w:t>لتزام ب</w:t>
      </w:r>
      <w:r w:rsidR="00B42DB2" w:rsidRPr="00D7218E">
        <w:rPr>
          <w:rFonts w:ascii="STC Forward" w:hAnsi="STC Forward" w:cs="STC Forward"/>
          <w:sz w:val="24"/>
          <w:szCs w:val="24"/>
          <w:rtl/>
        </w:rPr>
        <w:t>إ</w:t>
      </w:r>
      <w:r w:rsidRPr="00D7218E">
        <w:rPr>
          <w:rFonts w:ascii="STC Forward" w:hAnsi="STC Forward" w:cs="STC Forward"/>
          <w:sz w:val="24"/>
          <w:szCs w:val="24"/>
          <w:rtl/>
        </w:rPr>
        <w:t xml:space="preserve">تباع الموظف </w:t>
      </w:r>
      <w:r w:rsidR="00B42DB2" w:rsidRPr="00D7218E">
        <w:rPr>
          <w:rFonts w:ascii="STC Forward" w:hAnsi="STC Forward" w:cs="STC Forward"/>
          <w:sz w:val="24"/>
          <w:szCs w:val="24"/>
          <w:rtl/>
        </w:rPr>
        <w:t>لل</w:t>
      </w:r>
      <w:r w:rsidRPr="00D7218E">
        <w:rPr>
          <w:rFonts w:ascii="STC Forward" w:hAnsi="STC Forward" w:cs="STC Forward"/>
          <w:sz w:val="24"/>
          <w:szCs w:val="24"/>
          <w:rtl/>
        </w:rPr>
        <w:t>تسلسل الإداري</w:t>
      </w:r>
      <w:r w:rsidR="00D03FB6" w:rsidRPr="00D7218E">
        <w:rPr>
          <w:rFonts w:ascii="STC Forward" w:hAnsi="STC Forward" w:cs="STC Forward"/>
          <w:sz w:val="24"/>
          <w:szCs w:val="24"/>
          <w:rtl/>
        </w:rPr>
        <w:t>.</w:t>
      </w:r>
    </w:p>
    <w:p w14:paraId="6143C280" w14:textId="34B61EBA" w:rsidR="00BC4DA4" w:rsidRPr="00D7218E" w:rsidRDefault="00B77DD2" w:rsidP="00E01B39">
      <w:pPr>
        <w:pStyle w:val="ListParagraph"/>
        <w:numPr>
          <w:ilvl w:val="2"/>
          <w:numId w:val="73"/>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أن يتم من خلال القناة المخصصة </w:t>
      </w:r>
      <w:r w:rsidR="009E1925" w:rsidRPr="00D7218E">
        <w:rPr>
          <w:rFonts w:ascii="STC Forward" w:hAnsi="STC Forward" w:cs="STC Forward"/>
          <w:sz w:val="24"/>
          <w:szCs w:val="24"/>
          <w:rtl/>
        </w:rPr>
        <w:t>لذلك</w:t>
      </w:r>
      <w:r w:rsidRPr="00D7218E">
        <w:rPr>
          <w:rFonts w:ascii="STC Forward" w:hAnsi="STC Forward" w:cs="STC Forward"/>
          <w:sz w:val="24"/>
          <w:szCs w:val="24"/>
          <w:rtl/>
        </w:rPr>
        <w:t>.</w:t>
      </w:r>
    </w:p>
    <w:p w14:paraId="7F8998F7" w14:textId="79C44D3B" w:rsidR="00BC4DA4" w:rsidRPr="00D7218E" w:rsidRDefault="0014792D" w:rsidP="00E01B39">
      <w:pPr>
        <w:pStyle w:val="ListParagraph"/>
        <w:numPr>
          <w:ilvl w:val="2"/>
          <w:numId w:val="73"/>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ال</w:t>
      </w:r>
      <w:r w:rsidR="00B42DB2" w:rsidRPr="00D7218E">
        <w:rPr>
          <w:rFonts w:ascii="STC Forward" w:hAnsi="STC Forward" w:cs="STC Forward"/>
          <w:sz w:val="24"/>
          <w:szCs w:val="24"/>
          <w:rtl/>
        </w:rPr>
        <w:t>إ</w:t>
      </w:r>
      <w:r w:rsidRPr="00D7218E">
        <w:rPr>
          <w:rFonts w:ascii="STC Forward" w:hAnsi="STC Forward" w:cs="STC Forward"/>
          <w:sz w:val="24"/>
          <w:szCs w:val="24"/>
          <w:rtl/>
        </w:rPr>
        <w:t>لتزام بالقواعد والضوابط والتعليمات التي تصدرها الشركة في هذا الشأن</w:t>
      </w:r>
      <w:r w:rsidR="00D03FB6" w:rsidRPr="00D7218E">
        <w:rPr>
          <w:rFonts w:ascii="STC Forward" w:hAnsi="STC Forward" w:cs="STC Forward"/>
          <w:sz w:val="24"/>
          <w:szCs w:val="24"/>
          <w:rtl/>
        </w:rPr>
        <w:t>.</w:t>
      </w:r>
    </w:p>
    <w:p w14:paraId="5CBE2E38" w14:textId="3EBEC7DE" w:rsidR="00BC4DA4" w:rsidRPr="00D7218E" w:rsidRDefault="0014792D" w:rsidP="004B74F3">
      <w:pPr>
        <w:pStyle w:val="ListParagraph"/>
        <w:numPr>
          <w:ilvl w:val="2"/>
          <w:numId w:val="73"/>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أن </w:t>
      </w:r>
      <w:r w:rsidR="004B74F3" w:rsidRPr="00D7218E">
        <w:rPr>
          <w:rFonts w:ascii="STC Forward" w:hAnsi="STC Forward" w:cs="STC Forward"/>
          <w:sz w:val="24"/>
          <w:szCs w:val="24"/>
          <w:rtl/>
        </w:rPr>
        <w:t>يتقدم الموظف بتظلمه أو شكواه على القرارات الإدارية وعلى نتائج تقييم الأداء خلال 5 أيام عمل من تاريخ علمه، أو تبليغه بنتائج التقييم، أو القرار محل التظلم، أو الشكوى</w:t>
      </w:r>
      <w:r w:rsidR="00CC6F9B" w:rsidRPr="00D7218E">
        <w:rPr>
          <w:rFonts w:ascii="STC Forward" w:hAnsi="STC Forward" w:cs="STC Forward" w:hint="cs"/>
          <w:sz w:val="24"/>
          <w:szCs w:val="24"/>
          <w:rtl/>
        </w:rPr>
        <w:t>.</w:t>
      </w:r>
    </w:p>
    <w:p w14:paraId="0700092B" w14:textId="44DFB177" w:rsidR="00BC4DA4" w:rsidRPr="00D7218E" w:rsidRDefault="004B74F3" w:rsidP="00E01B39">
      <w:pPr>
        <w:pStyle w:val="ListParagraph"/>
        <w:numPr>
          <w:ilvl w:val="2"/>
          <w:numId w:val="73"/>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hint="cs"/>
          <w:sz w:val="24"/>
          <w:szCs w:val="24"/>
          <w:rtl/>
        </w:rPr>
        <w:t>يخطر الموظف</w:t>
      </w:r>
      <w:r w:rsidR="0012404C" w:rsidRPr="00D7218E">
        <w:rPr>
          <w:rFonts w:ascii="STC Forward" w:hAnsi="STC Forward" w:cs="STC Forward"/>
          <w:sz w:val="24"/>
          <w:szCs w:val="24"/>
          <w:rtl/>
        </w:rPr>
        <w:t xml:space="preserve"> بنتيجة البت في التظلم خلال مدة لا تتجاوز 10 أيام عمل من تاريخ </w:t>
      </w:r>
      <w:r w:rsidRPr="00D7218E">
        <w:rPr>
          <w:rFonts w:ascii="STC Forward" w:hAnsi="STC Forward" w:cs="STC Forward" w:hint="cs"/>
          <w:sz w:val="24"/>
          <w:szCs w:val="24"/>
          <w:rtl/>
        </w:rPr>
        <w:t>التظلم أو الشكوى</w:t>
      </w:r>
      <w:r w:rsidR="0012404C" w:rsidRPr="00D7218E">
        <w:rPr>
          <w:rFonts w:ascii="STC Forward" w:hAnsi="STC Forward" w:cs="STC Forward"/>
          <w:sz w:val="24"/>
          <w:szCs w:val="24"/>
          <w:rtl/>
        </w:rPr>
        <w:t>.</w:t>
      </w:r>
    </w:p>
    <w:p w14:paraId="276C5C89" w14:textId="47C6960C" w:rsidR="00BC4DA4" w:rsidRPr="00D7218E" w:rsidRDefault="0014792D" w:rsidP="00E01B39">
      <w:pPr>
        <w:pStyle w:val="ListParagraph"/>
        <w:numPr>
          <w:ilvl w:val="2"/>
          <w:numId w:val="73"/>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أن يكون التصرف أو القرار محل ال</w:t>
      </w:r>
      <w:r w:rsidR="00B42DB2" w:rsidRPr="00D7218E">
        <w:rPr>
          <w:rFonts w:ascii="STC Forward" w:hAnsi="STC Forward" w:cs="STC Forward"/>
          <w:sz w:val="24"/>
          <w:szCs w:val="24"/>
          <w:rtl/>
        </w:rPr>
        <w:t>إ</w:t>
      </w:r>
      <w:r w:rsidRPr="00D7218E">
        <w:rPr>
          <w:rFonts w:ascii="STC Forward" w:hAnsi="STC Forward" w:cs="STC Forward"/>
          <w:sz w:val="24"/>
          <w:szCs w:val="24"/>
          <w:rtl/>
        </w:rPr>
        <w:t xml:space="preserve">عتراض يخص </w:t>
      </w:r>
      <w:r w:rsidR="00CF4B5A" w:rsidRPr="00D7218E">
        <w:rPr>
          <w:rFonts w:ascii="STC Forward" w:hAnsi="STC Forward" w:cs="STC Forward"/>
          <w:sz w:val="24"/>
          <w:szCs w:val="24"/>
          <w:rtl/>
        </w:rPr>
        <w:t>الموظف نفسه</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وألا يحمل في طياته صفة ال</w:t>
      </w:r>
      <w:r w:rsidR="00B42DB2" w:rsidRPr="00D7218E">
        <w:rPr>
          <w:rFonts w:ascii="STC Forward" w:hAnsi="STC Forward" w:cs="STC Forward"/>
          <w:sz w:val="24"/>
          <w:szCs w:val="24"/>
          <w:rtl/>
        </w:rPr>
        <w:t>إ</w:t>
      </w:r>
      <w:r w:rsidRPr="00D7218E">
        <w:rPr>
          <w:rFonts w:ascii="STC Forward" w:hAnsi="STC Forward" w:cs="STC Forward"/>
          <w:sz w:val="24"/>
          <w:szCs w:val="24"/>
          <w:rtl/>
        </w:rPr>
        <w:t>عتراض الجماعي بأي شكل من الأشكال.</w:t>
      </w:r>
    </w:p>
    <w:p w14:paraId="0326CA2A" w14:textId="7C8F5763" w:rsidR="00BC4DA4" w:rsidRPr="00D7218E" w:rsidRDefault="0014792D" w:rsidP="00E01B39">
      <w:pPr>
        <w:pStyle w:val="ListParagraph"/>
        <w:numPr>
          <w:ilvl w:val="2"/>
          <w:numId w:val="73"/>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يكون رأي نائب الرئيس</w:t>
      </w:r>
      <w:r w:rsidR="00C57470" w:rsidRPr="00D7218E">
        <w:rPr>
          <w:rFonts w:ascii="STC Forward" w:hAnsi="STC Forward" w:cs="STC Forward"/>
          <w:sz w:val="24"/>
          <w:szCs w:val="24"/>
          <w:rtl/>
        </w:rPr>
        <w:t xml:space="preserve"> للقطاع الذي يتبع له الموظف </w:t>
      </w:r>
      <w:r w:rsidRPr="00D7218E">
        <w:rPr>
          <w:rFonts w:ascii="STC Forward" w:hAnsi="STC Forward" w:cs="STC Forward"/>
          <w:sz w:val="24"/>
          <w:szCs w:val="24"/>
          <w:rtl/>
        </w:rPr>
        <w:t>المعترض هو الرأي النهائي من وجهة نظر القطاع بما لا يتعارض مع نظام العمل أو لائحة تنظيم العمل بالشركة</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ولا يحق له ال</w:t>
      </w:r>
      <w:r w:rsidR="00B42DB2" w:rsidRPr="00D7218E">
        <w:rPr>
          <w:rFonts w:ascii="STC Forward" w:hAnsi="STC Forward" w:cs="STC Forward"/>
          <w:sz w:val="24"/>
          <w:szCs w:val="24"/>
          <w:rtl/>
        </w:rPr>
        <w:t>إ</w:t>
      </w:r>
      <w:r w:rsidRPr="00D7218E">
        <w:rPr>
          <w:rFonts w:ascii="STC Forward" w:hAnsi="STC Forward" w:cs="STC Forward"/>
          <w:sz w:val="24"/>
          <w:szCs w:val="24"/>
          <w:rtl/>
        </w:rPr>
        <w:t xml:space="preserve">عتراض على هذا الرأي لأي جهة اخرى أعلى </w:t>
      </w:r>
      <w:r w:rsidR="00C57470" w:rsidRPr="00D7218E">
        <w:rPr>
          <w:rFonts w:ascii="STC Forward" w:hAnsi="STC Forward" w:cs="STC Forward"/>
          <w:sz w:val="24"/>
          <w:szCs w:val="24"/>
          <w:rtl/>
        </w:rPr>
        <w:t>منها</w:t>
      </w:r>
      <w:r w:rsidR="00D03FB6" w:rsidRPr="00D7218E">
        <w:rPr>
          <w:rFonts w:ascii="STC Forward" w:hAnsi="STC Forward" w:cs="STC Forward"/>
          <w:sz w:val="24"/>
          <w:szCs w:val="24"/>
          <w:rtl/>
        </w:rPr>
        <w:t>،</w:t>
      </w:r>
      <w:r w:rsidRPr="00D7218E">
        <w:rPr>
          <w:rFonts w:ascii="STC Forward" w:hAnsi="STC Forward" w:cs="STC Forward"/>
          <w:sz w:val="24"/>
          <w:szCs w:val="24"/>
          <w:rtl/>
        </w:rPr>
        <w:t xml:space="preserve"> وفي حال مخالفة ذلك يطبق بحقه ال</w:t>
      </w:r>
      <w:r w:rsidR="00B42DB2" w:rsidRPr="00D7218E">
        <w:rPr>
          <w:rFonts w:ascii="STC Forward" w:hAnsi="STC Forward" w:cs="STC Forward"/>
          <w:sz w:val="24"/>
          <w:szCs w:val="24"/>
          <w:rtl/>
        </w:rPr>
        <w:t>إ</w:t>
      </w:r>
      <w:r w:rsidRPr="00D7218E">
        <w:rPr>
          <w:rFonts w:ascii="STC Forward" w:hAnsi="STC Forward" w:cs="STC Forward"/>
          <w:sz w:val="24"/>
          <w:szCs w:val="24"/>
          <w:rtl/>
        </w:rPr>
        <w:t xml:space="preserve">جراءات النظامية المتبعة </w:t>
      </w:r>
      <w:r w:rsidR="005C6D13" w:rsidRPr="00D7218E">
        <w:rPr>
          <w:rFonts w:ascii="STC Forward" w:hAnsi="STC Forward" w:cs="STC Forward"/>
          <w:sz w:val="24"/>
          <w:szCs w:val="24"/>
          <w:rtl/>
        </w:rPr>
        <w:t>بها</w:t>
      </w:r>
      <w:r w:rsidR="00BF4245" w:rsidRPr="00D7218E">
        <w:rPr>
          <w:rFonts w:ascii="STC Forward" w:hAnsi="STC Forward" w:cs="STC Forward"/>
          <w:sz w:val="24"/>
          <w:szCs w:val="24"/>
          <w:rtl/>
        </w:rPr>
        <w:t>،</w:t>
      </w:r>
      <w:r w:rsidRPr="00D7218E">
        <w:rPr>
          <w:rFonts w:ascii="STC Forward" w:hAnsi="STC Forward" w:cs="STC Forward"/>
          <w:sz w:val="24"/>
          <w:szCs w:val="24"/>
          <w:rtl/>
        </w:rPr>
        <w:t xml:space="preserve"> </w:t>
      </w:r>
      <w:r w:rsidR="0065025E" w:rsidRPr="00D7218E">
        <w:rPr>
          <w:rFonts w:ascii="STC Forward" w:hAnsi="STC Forward" w:cs="STC Forward"/>
          <w:sz w:val="24"/>
          <w:szCs w:val="24"/>
          <w:rtl/>
        </w:rPr>
        <w:t>وفي حال كان ال</w:t>
      </w:r>
      <w:r w:rsidR="00B42DB2" w:rsidRPr="00D7218E">
        <w:rPr>
          <w:rFonts w:ascii="STC Forward" w:hAnsi="STC Forward" w:cs="STC Forward"/>
          <w:sz w:val="24"/>
          <w:szCs w:val="24"/>
          <w:rtl/>
        </w:rPr>
        <w:t>إ</w:t>
      </w:r>
      <w:r w:rsidR="0065025E" w:rsidRPr="00D7218E">
        <w:rPr>
          <w:rFonts w:ascii="STC Forward" w:hAnsi="STC Forward" w:cs="STC Forward"/>
          <w:sz w:val="24"/>
          <w:szCs w:val="24"/>
          <w:rtl/>
        </w:rPr>
        <w:t>عتراض المقدم ضد نائب</w:t>
      </w:r>
      <w:r w:rsidR="00C57470" w:rsidRPr="00D7218E">
        <w:rPr>
          <w:rFonts w:ascii="STC Forward" w:hAnsi="STC Forward" w:cs="STC Forward"/>
          <w:sz w:val="24"/>
          <w:szCs w:val="24"/>
          <w:rtl/>
        </w:rPr>
        <w:t xml:space="preserve"> الرئيس</w:t>
      </w:r>
      <w:r w:rsidR="0065025E" w:rsidRPr="00D7218E">
        <w:rPr>
          <w:rFonts w:ascii="STC Forward" w:hAnsi="STC Forward" w:cs="STC Forward"/>
          <w:sz w:val="24"/>
          <w:szCs w:val="24"/>
          <w:rtl/>
        </w:rPr>
        <w:t xml:space="preserve"> </w:t>
      </w:r>
      <w:r w:rsidR="00C57470" w:rsidRPr="00D7218E">
        <w:rPr>
          <w:rFonts w:ascii="STC Forward" w:hAnsi="STC Forward" w:cs="STC Forward"/>
          <w:sz w:val="24"/>
          <w:szCs w:val="24"/>
          <w:rtl/>
        </w:rPr>
        <w:t>للقطاع</w:t>
      </w:r>
      <w:r w:rsidR="0065025E" w:rsidRPr="00D7218E">
        <w:rPr>
          <w:rFonts w:ascii="STC Forward" w:hAnsi="STC Forward" w:cs="STC Forward"/>
          <w:sz w:val="24"/>
          <w:szCs w:val="24"/>
          <w:rtl/>
        </w:rPr>
        <w:t xml:space="preserve"> فيكون ال</w:t>
      </w:r>
      <w:r w:rsidR="00B42DB2" w:rsidRPr="00D7218E">
        <w:rPr>
          <w:rFonts w:ascii="STC Forward" w:hAnsi="STC Forward" w:cs="STC Forward"/>
          <w:sz w:val="24"/>
          <w:szCs w:val="24"/>
          <w:rtl/>
        </w:rPr>
        <w:t>إ</w:t>
      </w:r>
      <w:r w:rsidR="0065025E" w:rsidRPr="00D7218E">
        <w:rPr>
          <w:rFonts w:ascii="STC Forward" w:hAnsi="STC Forward" w:cs="STC Forward"/>
          <w:sz w:val="24"/>
          <w:szCs w:val="24"/>
          <w:rtl/>
        </w:rPr>
        <w:t>عتراض لصاحب الصلاحية الأعلى</w:t>
      </w:r>
      <w:r w:rsidR="00CC6F9B" w:rsidRPr="00D7218E">
        <w:rPr>
          <w:rFonts w:ascii="STC Forward" w:hAnsi="STC Forward" w:cs="STC Forward" w:hint="cs"/>
          <w:sz w:val="24"/>
          <w:szCs w:val="24"/>
          <w:rtl/>
        </w:rPr>
        <w:t>.</w:t>
      </w:r>
    </w:p>
    <w:p w14:paraId="0226714C" w14:textId="22186F12" w:rsidR="00BC4DA4" w:rsidRPr="00D7218E" w:rsidRDefault="0065025E" w:rsidP="00E01B39">
      <w:pPr>
        <w:pStyle w:val="ListParagraph"/>
        <w:numPr>
          <w:ilvl w:val="2"/>
          <w:numId w:val="73"/>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لا يتم تعويض الموظف الذي </w:t>
      </w:r>
      <w:r w:rsidR="00B42DB2" w:rsidRPr="00D7218E">
        <w:rPr>
          <w:rFonts w:ascii="STC Forward" w:hAnsi="STC Forward" w:cs="STC Forward"/>
          <w:sz w:val="24"/>
          <w:szCs w:val="24"/>
          <w:rtl/>
        </w:rPr>
        <w:t>إ</w:t>
      </w:r>
      <w:r w:rsidRPr="00D7218E">
        <w:rPr>
          <w:rFonts w:ascii="STC Forward" w:hAnsi="STC Forward" w:cs="STC Forward"/>
          <w:sz w:val="24"/>
          <w:szCs w:val="24"/>
          <w:rtl/>
        </w:rPr>
        <w:t xml:space="preserve">نتهت علاقته بالشركة قبل البت في </w:t>
      </w:r>
      <w:r w:rsidR="00B42DB2" w:rsidRPr="00D7218E">
        <w:rPr>
          <w:rFonts w:ascii="STC Forward" w:hAnsi="STC Forward" w:cs="STC Forward"/>
          <w:sz w:val="24"/>
          <w:szCs w:val="24"/>
          <w:rtl/>
        </w:rPr>
        <w:t>إ</w:t>
      </w:r>
      <w:r w:rsidRPr="00D7218E">
        <w:rPr>
          <w:rFonts w:ascii="STC Forward" w:hAnsi="STC Forward" w:cs="STC Forward"/>
          <w:sz w:val="24"/>
          <w:szCs w:val="24"/>
          <w:rtl/>
        </w:rPr>
        <w:t>عتراضه عن الوقت المستغرق في متابعة ال</w:t>
      </w:r>
      <w:r w:rsidR="00B42DB2" w:rsidRPr="00D7218E">
        <w:rPr>
          <w:rFonts w:ascii="STC Forward" w:hAnsi="STC Forward" w:cs="STC Forward"/>
          <w:sz w:val="24"/>
          <w:szCs w:val="24"/>
          <w:rtl/>
        </w:rPr>
        <w:t>إ</w:t>
      </w:r>
      <w:r w:rsidRPr="00D7218E">
        <w:rPr>
          <w:rFonts w:ascii="STC Forward" w:hAnsi="STC Forward" w:cs="STC Forward"/>
          <w:sz w:val="24"/>
          <w:szCs w:val="24"/>
          <w:rtl/>
        </w:rPr>
        <w:t>عتراض</w:t>
      </w:r>
      <w:r w:rsidR="00D03FB6" w:rsidRPr="00D7218E">
        <w:rPr>
          <w:rFonts w:ascii="STC Forward" w:hAnsi="STC Forward" w:cs="STC Forward"/>
          <w:sz w:val="24"/>
          <w:szCs w:val="24"/>
          <w:rtl/>
        </w:rPr>
        <w:t>.</w:t>
      </w:r>
    </w:p>
    <w:p w14:paraId="17D52165" w14:textId="1E69D3FE" w:rsidR="00BC4DA4" w:rsidRPr="00D7218E" w:rsidRDefault="0065025E" w:rsidP="00E01B39">
      <w:pPr>
        <w:pStyle w:val="ListParagraph"/>
        <w:numPr>
          <w:ilvl w:val="2"/>
          <w:numId w:val="73"/>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حصر ال</w:t>
      </w:r>
      <w:r w:rsidR="00B42DB2" w:rsidRPr="00D7218E">
        <w:rPr>
          <w:rFonts w:ascii="STC Forward" w:hAnsi="STC Forward" w:cs="STC Forward"/>
          <w:sz w:val="24"/>
          <w:szCs w:val="24"/>
          <w:rtl/>
        </w:rPr>
        <w:t>إ</w:t>
      </w:r>
      <w:r w:rsidRPr="00D7218E">
        <w:rPr>
          <w:rFonts w:ascii="STC Forward" w:hAnsi="STC Forward" w:cs="STC Forward"/>
          <w:sz w:val="24"/>
          <w:szCs w:val="24"/>
          <w:rtl/>
        </w:rPr>
        <w:t xml:space="preserve">عتراضات ومعالجتها </w:t>
      </w:r>
      <w:r w:rsidR="00393EC7" w:rsidRPr="00D7218E">
        <w:rPr>
          <w:rFonts w:ascii="STC Forward" w:hAnsi="STC Forward" w:cs="STC Forward"/>
          <w:sz w:val="24"/>
          <w:szCs w:val="24"/>
          <w:rtl/>
        </w:rPr>
        <w:t>يكون عبر</w:t>
      </w:r>
      <w:r w:rsidRPr="00D7218E">
        <w:rPr>
          <w:rFonts w:ascii="STC Forward" w:hAnsi="STC Forward" w:cs="STC Forward"/>
          <w:sz w:val="24"/>
          <w:szCs w:val="24"/>
          <w:rtl/>
        </w:rPr>
        <w:t xml:space="preserve">الوحدة التنظيمية </w:t>
      </w:r>
      <w:r w:rsidR="00393EC7" w:rsidRPr="00D7218E">
        <w:rPr>
          <w:rFonts w:ascii="STC Forward" w:hAnsi="STC Forward" w:cs="STC Forward"/>
          <w:sz w:val="24"/>
          <w:szCs w:val="24"/>
          <w:rtl/>
        </w:rPr>
        <w:t xml:space="preserve">للموظف </w:t>
      </w:r>
      <w:r w:rsidRPr="00D7218E">
        <w:rPr>
          <w:rFonts w:ascii="STC Forward" w:hAnsi="STC Forward" w:cs="STC Forward"/>
          <w:sz w:val="24"/>
          <w:szCs w:val="24"/>
          <w:rtl/>
        </w:rPr>
        <w:t>المعترض مع تقديم ال</w:t>
      </w:r>
      <w:r w:rsidR="00B42DB2" w:rsidRPr="00D7218E">
        <w:rPr>
          <w:rFonts w:ascii="STC Forward" w:hAnsi="STC Forward" w:cs="STC Forward"/>
          <w:sz w:val="24"/>
          <w:szCs w:val="24"/>
          <w:rtl/>
        </w:rPr>
        <w:t>إ</w:t>
      </w:r>
      <w:r w:rsidRPr="00D7218E">
        <w:rPr>
          <w:rFonts w:ascii="STC Forward" w:hAnsi="STC Forward" w:cs="STC Forward"/>
          <w:sz w:val="24"/>
          <w:szCs w:val="24"/>
          <w:rtl/>
        </w:rPr>
        <w:t>ستشارة من لجنة متخصصة عند الحاجة</w:t>
      </w:r>
      <w:r w:rsidR="00D03FB6" w:rsidRPr="00D7218E">
        <w:rPr>
          <w:rFonts w:ascii="STC Forward" w:hAnsi="STC Forward" w:cs="STC Forward"/>
          <w:sz w:val="24"/>
          <w:szCs w:val="24"/>
          <w:rtl/>
        </w:rPr>
        <w:t>.</w:t>
      </w:r>
    </w:p>
    <w:p w14:paraId="666ECD51" w14:textId="5CF67191" w:rsidR="00510E9F" w:rsidRPr="00D7218E" w:rsidRDefault="0065025E" w:rsidP="00E01B39">
      <w:pPr>
        <w:pStyle w:val="ListParagraph"/>
        <w:numPr>
          <w:ilvl w:val="2"/>
          <w:numId w:val="73"/>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 xml:space="preserve">ألا يضار الموظف </w:t>
      </w:r>
      <w:r w:rsidR="003F72BA" w:rsidRPr="00D7218E">
        <w:rPr>
          <w:rFonts w:ascii="STC Forward" w:hAnsi="STC Forward" w:cs="STC Forward"/>
          <w:sz w:val="24"/>
          <w:szCs w:val="24"/>
          <w:rtl/>
        </w:rPr>
        <w:t xml:space="preserve">عند </w:t>
      </w:r>
      <w:r w:rsidRPr="00D7218E">
        <w:rPr>
          <w:rFonts w:ascii="STC Forward" w:hAnsi="STC Forward" w:cs="STC Forward"/>
          <w:sz w:val="24"/>
          <w:szCs w:val="24"/>
          <w:rtl/>
        </w:rPr>
        <w:t>تظلمه مالم يتضمن ال</w:t>
      </w:r>
      <w:r w:rsidR="00B42DB2" w:rsidRPr="00D7218E">
        <w:rPr>
          <w:rFonts w:ascii="STC Forward" w:hAnsi="STC Forward" w:cs="STC Forward"/>
          <w:sz w:val="24"/>
          <w:szCs w:val="24"/>
          <w:rtl/>
        </w:rPr>
        <w:t>إ</w:t>
      </w:r>
      <w:r w:rsidRPr="00D7218E">
        <w:rPr>
          <w:rFonts w:ascii="STC Forward" w:hAnsi="STC Forward" w:cs="STC Forward"/>
          <w:sz w:val="24"/>
          <w:szCs w:val="24"/>
          <w:rtl/>
        </w:rPr>
        <w:t>عتراض معلومات أو وقائع غير صحيحة أو التعرض بالإساءة لسمعة الشر</w:t>
      </w:r>
      <w:r w:rsidR="0016056D" w:rsidRPr="00D7218E">
        <w:rPr>
          <w:rFonts w:ascii="STC Forward" w:hAnsi="STC Forward" w:cs="STC Forward"/>
          <w:sz w:val="24"/>
          <w:szCs w:val="24"/>
          <w:rtl/>
        </w:rPr>
        <w:t>ك</w:t>
      </w:r>
      <w:r w:rsidRPr="00D7218E">
        <w:rPr>
          <w:rFonts w:ascii="STC Forward" w:hAnsi="STC Forward" w:cs="STC Forward"/>
          <w:sz w:val="24"/>
          <w:szCs w:val="24"/>
          <w:rtl/>
        </w:rPr>
        <w:t>ة ومسئوليها</w:t>
      </w:r>
      <w:r w:rsidR="00D03FB6" w:rsidRPr="00D7218E">
        <w:rPr>
          <w:rFonts w:ascii="STC Forward" w:hAnsi="STC Forward" w:cs="STC Forward"/>
          <w:sz w:val="24"/>
          <w:szCs w:val="24"/>
          <w:rtl/>
        </w:rPr>
        <w:t>.</w:t>
      </w:r>
    </w:p>
    <w:p w14:paraId="48CC46EF" w14:textId="7EEAD16C" w:rsidR="004B74F3" w:rsidRPr="00D7218E" w:rsidRDefault="004B74F3" w:rsidP="004B74F3">
      <w:pPr>
        <w:pStyle w:val="ListParagraph"/>
        <w:numPr>
          <w:ilvl w:val="2"/>
          <w:numId w:val="73"/>
        </w:numPr>
        <w:bidi/>
        <w:spacing w:after="0" w:line="360" w:lineRule="auto"/>
        <w:ind w:left="26" w:firstLine="0"/>
        <w:jc w:val="lowKashida"/>
        <w:rPr>
          <w:rFonts w:ascii="STC Forward" w:hAnsi="STC Forward" w:cs="STC Forward"/>
          <w:sz w:val="24"/>
          <w:szCs w:val="24"/>
          <w:rtl/>
        </w:rPr>
      </w:pPr>
      <w:r w:rsidRPr="00D7218E">
        <w:rPr>
          <w:rFonts w:ascii="STC Forward" w:hAnsi="STC Forward" w:cs="STC Forward"/>
          <w:sz w:val="24"/>
          <w:szCs w:val="24"/>
          <w:rtl/>
        </w:rPr>
        <w:t>تعالج التظلمات والشكاوى حسب الإجراءات ذات العلاق</w:t>
      </w:r>
      <w:r w:rsidR="000131ED">
        <w:rPr>
          <w:rFonts w:ascii="STC Forward" w:hAnsi="STC Forward" w:cs="STC Forward" w:hint="cs"/>
          <w:sz w:val="24"/>
          <w:szCs w:val="24"/>
          <w:rtl/>
        </w:rPr>
        <w:t>ة.</w:t>
      </w:r>
      <w:r w:rsidRPr="00D7218E">
        <w:rPr>
          <w:rFonts w:ascii="Cambria" w:hAnsi="Cambria" w:cs="Cambria"/>
          <w:sz w:val="24"/>
          <w:szCs w:val="24"/>
        </w:rPr>
        <w:t> </w:t>
      </w:r>
    </w:p>
    <w:p w14:paraId="43C78665" w14:textId="5FCA2A32" w:rsidR="00D965A0" w:rsidRPr="00D7218E" w:rsidRDefault="004B74F3" w:rsidP="004B74F3">
      <w:pPr>
        <w:pStyle w:val="ListParagraph"/>
        <w:numPr>
          <w:ilvl w:val="2"/>
          <w:numId w:val="73"/>
        </w:numPr>
        <w:bidi/>
        <w:spacing w:after="0" w:line="360" w:lineRule="auto"/>
        <w:ind w:left="26" w:firstLine="0"/>
        <w:jc w:val="lowKashida"/>
        <w:rPr>
          <w:rFonts w:ascii="STC Forward" w:hAnsi="STC Forward" w:cs="STC Forward"/>
          <w:sz w:val="24"/>
          <w:szCs w:val="24"/>
        </w:rPr>
      </w:pPr>
      <w:r w:rsidRPr="00D7218E">
        <w:rPr>
          <w:rFonts w:ascii="STC Forward" w:hAnsi="STC Forward" w:cs="STC Forward"/>
          <w:sz w:val="24"/>
          <w:szCs w:val="24"/>
          <w:rtl/>
        </w:rPr>
        <w:t>يحق للشركة تطبيق العقوبة في حق من يتقدم بتظلمات أو شكاوى تتضمن وقائع غير حقيقية أو تتضمن الإساءة لسمعة الشركة ومنسوبيها.</w:t>
      </w:r>
    </w:p>
    <w:p w14:paraId="332B3A57" w14:textId="7DE2750D" w:rsidR="00D965A0" w:rsidRPr="00D7218E" w:rsidRDefault="00031AE5" w:rsidP="004B74F3">
      <w:pPr>
        <w:tabs>
          <w:tab w:val="right" w:pos="296"/>
          <w:tab w:val="right" w:pos="1196"/>
        </w:tabs>
        <w:bidi/>
        <w:spacing w:after="0" w:line="360" w:lineRule="auto"/>
        <w:jc w:val="lowKashida"/>
        <w:rPr>
          <w:rFonts w:ascii="STC Forward" w:hAnsi="STC Forward" w:cs="STC Forward"/>
          <w:sz w:val="24"/>
          <w:szCs w:val="24"/>
        </w:rPr>
      </w:pPr>
      <w:r w:rsidRPr="00D7218E">
        <w:rPr>
          <w:rFonts w:ascii="STC Forward" w:hAnsi="STC Forward" w:cs="STC Forward"/>
          <w:sz w:val="24"/>
          <w:szCs w:val="24"/>
        </w:rPr>
        <w:t xml:space="preserve">   </w:t>
      </w:r>
    </w:p>
    <w:p w14:paraId="1C69EDCE" w14:textId="77777777" w:rsidR="00D965A0" w:rsidRPr="00D7218E" w:rsidRDefault="00D965A0" w:rsidP="004F57CD">
      <w:pPr>
        <w:tabs>
          <w:tab w:val="right" w:pos="296"/>
          <w:tab w:val="right" w:pos="1196"/>
        </w:tabs>
        <w:bidi/>
        <w:spacing w:after="0" w:line="360" w:lineRule="auto"/>
        <w:jc w:val="lowKashida"/>
        <w:rPr>
          <w:rFonts w:ascii="STC Forward" w:hAnsi="STC Forward" w:cs="STC Forward"/>
          <w:sz w:val="24"/>
          <w:szCs w:val="24"/>
        </w:rPr>
      </w:pPr>
    </w:p>
    <w:p w14:paraId="26D4B547" w14:textId="77777777" w:rsidR="00D965A0" w:rsidRPr="00D7218E" w:rsidRDefault="00D965A0" w:rsidP="004F57CD">
      <w:pPr>
        <w:tabs>
          <w:tab w:val="right" w:pos="296"/>
          <w:tab w:val="right" w:pos="1196"/>
        </w:tabs>
        <w:bidi/>
        <w:spacing w:after="0" w:line="360" w:lineRule="auto"/>
        <w:jc w:val="lowKashida"/>
        <w:rPr>
          <w:rFonts w:ascii="STC Forward" w:hAnsi="STC Forward" w:cs="STC Forward"/>
          <w:sz w:val="24"/>
          <w:szCs w:val="24"/>
        </w:rPr>
      </w:pPr>
    </w:p>
    <w:p w14:paraId="493B3C89" w14:textId="77777777" w:rsidR="00D965A0" w:rsidRPr="002D43BA" w:rsidRDefault="00D965A0" w:rsidP="004F57CD">
      <w:pPr>
        <w:tabs>
          <w:tab w:val="right" w:pos="296"/>
          <w:tab w:val="right" w:pos="1196"/>
        </w:tabs>
        <w:bidi/>
        <w:spacing w:after="0" w:line="360" w:lineRule="auto"/>
        <w:jc w:val="lowKashida"/>
        <w:rPr>
          <w:rFonts w:ascii="STC Forward" w:hAnsi="STC Forward" w:cs="STC Forward"/>
          <w:sz w:val="24"/>
          <w:szCs w:val="24"/>
          <w:rtl/>
        </w:rPr>
      </w:pPr>
      <w:r w:rsidRPr="00D7218E">
        <w:rPr>
          <w:rFonts w:ascii="STC Forward" w:hAnsi="STC Forward" w:cs="STC Forward"/>
          <w:noProof/>
          <w:sz w:val="24"/>
          <w:szCs w:val="24"/>
          <w:rtl/>
        </w:rPr>
        <w:drawing>
          <wp:inline distT="0" distB="0" distL="0" distR="0" wp14:anchorId="0FBB13B1" wp14:editId="0F5CB8D2">
            <wp:extent cx="6645910" cy="501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501650"/>
                    </a:xfrm>
                    <a:prstGeom prst="rect">
                      <a:avLst/>
                    </a:prstGeom>
                  </pic:spPr>
                </pic:pic>
              </a:graphicData>
            </a:graphic>
          </wp:inline>
        </w:drawing>
      </w:r>
    </w:p>
    <w:sectPr w:rsidR="00D965A0" w:rsidRPr="002D43BA" w:rsidSect="00130441">
      <w:headerReference w:type="even" r:id="rId15"/>
      <w:headerReference w:type="default" r:id="rId16"/>
      <w:footerReference w:type="even" r:id="rId17"/>
      <w:footerReference w:type="default" r:id="rId18"/>
      <w:headerReference w:type="first" r:id="rId19"/>
      <w:footerReference w:type="first" r:id="rId20"/>
      <w:pgSz w:w="11906" w:h="16838"/>
      <w:pgMar w:top="720" w:right="656" w:bottom="720" w:left="720" w:header="624" w:footer="0" w:gutter="0"/>
      <w:pgNumType w:fmt="numberInDash"/>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F4463" w14:textId="77777777" w:rsidR="00C102E7" w:rsidRDefault="00C102E7" w:rsidP="002B0138">
      <w:pPr>
        <w:spacing w:after="0" w:line="240" w:lineRule="auto"/>
      </w:pPr>
      <w:r>
        <w:separator/>
      </w:r>
    </w:p>
  </w:endnote>
  <w:endnote w:type="continuationSeparator" w:id="0">
    <w:p w14:paraId="1F6A1222" w14:textId="77777777" w:rsidR="00C102E7" w:rsidRDefault="00C102E7" w:rsidP="002B0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C Forward">
    <w:panose1 w:val="00000500000000000000"/>
    <w:charset w:val="00"/>
    <w:family w:val="auto"/>
    <w:pitch w:val="variable"/>
    <w:sig w:usb0="00002007" w:usb1="00000000" w:usb2="00000008" w:usb3="00000000" w:csb0="000000D3" w:csb1="00000000"/>
  </w:font>
  <w:font w:name="STC Forward Medium">
    <w:altName w:val="Arial"/>
    <w:panose1 w:val="00000600000000000000"/>
    <w:charset w:val="00"/>
    <w:family w:val="auto"/>
    <w:pitch w:val="variable"/>
    <w:sig w:usb0="00002007" w:usb1="0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7905052"/>
      <w:docPartObj>
        <w:docPartGallery w:val="Page Numbers (Bottom of Page)"/>
        <w:docPartUnique/>
      </w:docPartObj>
    </w:sdtPr>
    <w:sdtEndPr>
      <w:rPr>
        <w:rStyle w:val="PageNumber"/>
      </w:rPr>
    </w:sdtEndPr>
    <w:sdtContent>
      <w:p w14:paraId="097A0B04" w14:textId="77777777" w:rsidR="003C49A2" w:rsidRDefault="003C49A2" w:rsidP="00587C1E">
        <w:pPr>
          <w:pStyle w:val="Footer"/>
          <w:framePr w:wrap="none" w:vAnchor="text" w:hAnchor="text" w:xAlign="center" w:y="1"/>
          <w:rPr>
            <w:rStyle w:val="PageNumber"/>
          </w:rPr>
        </w:pPr>
        <w:r>
          <w:rPr>
            <w:rStyle w:val="PageNumber"/>
            <w:rtl/>
          </w:rPr>
          <w:fldChar w:fldCharType="begin"/>
        </w:r>
        <w:r>
          <w:rPr>
            <w:rStyle w:val="PageNumber"/>
          </w:rPr>
          <w:instrText xml:space="preserve"> PAGE </w:instrText>
        </w:r>
        <w:r>
          <w:rPr>
            <w:rStyle w:val="PageNumber"/>
            <w:rtl/>
          </w:rPr>
          <w:fldChar w:fldCharType="end"/>
        </w:r>
      </w:p>
    </w:sdtContent>
  </w:sdt>
  <w:p w14:paraId="2A055406" w14:textId="6B909B03" w:rsidR="003C49A2" w:rsidRDefault="00724D7F" w:rsidP="001322FE">
    <w:pPr>
      <w:pStyle w:val="Footer"/>
      <w:jc w:val="center"/>
    </w:pPr>
    <w:fldSimple w:instr=" DOCPROPERTY SecloreClassificationFooterTextValue \* MERGEFORMAT ">
      <w:r w:rsidRPr="00724D7F">
        <w:rPr>
          <w:color w:val="6AA850"/>
          <w:sz w:val="24"/>
        </w:rPr>
        <w:t xml:space="preserve">This is a Public - </w:t>
      </w:r>
      <w:r w:rsidRPr="00724D7F">
        <w:rPr>
          <w:color w:val="6AA850"/>
          <w:sz w:val="24"/>
          <w:rtl/>
        </w:rPr>
        <w:t>عام</w:t>
      </w:r>
      <w:r w:rsidRPr="00724D7F">
        <w:rPr>
          <w:color w:val="6AA850"/>
          <w:sz w:val="24"/>
        </w:rPr>
        <w:t xml:space="preserve"> document.</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STC Forward" w:hAnsi="STC Forward" w:cs="STC Forward" w:hint="cs"/>
        <w:color w:val="4F008C"/>
      </w:rPr>
      <w:id w:val="905656876"/>
      <w:docPartObj>
        <w:docPartGallery w:val="Page Numbers (Bottom of Page)"/>
        <w:docPartUnique/>
      </w:docPartObj>
    </w:sdtPr>
    <w:sdtEndPr>
      <w:rPr>
        <w:rStyle w:val="PageNumber"/>
      </w:rPr>
    </w:sdtEndPr>
    <w:sdtContent>
      <w:p w14:paraId="0F528CF0" w14:textId="1A68E081" w:rsidR="003C49A2" w:rsidRPr="00626620" w:rsidRDefault="003C49A2" w:rsidP="00587C1E">
        <w:pPr>
          <w:pStyle w:val="Footer"/>
          <w:framePr w:wrap="none" w:vAnchor="text" w:hAnchor="text" w:xAlign="center" w:y="1"/>
          <w:rPr>
            <w:rStyle w:val="PageNumber"/>
            <w:rFonts w:ascii="STC Forward" w:hAnsi="STC Forward" w:cs="STC Forward"/>
            <w:color w:val="4F008C"/>
          </w:rPr>
        </w:pPr>
        <w:r w:rsidRPr="00626620">
          <w:rPr>
            <w:rStyle w:val="PageNumber"/>
            <w:rFonts w:ascii="STC Forward" w:hAnsi="STC Forward" w:cs="STC Forward" w:hint="cs"/>
            <w:color w:val="4F008C"/>
            <w:rtl/>
          </w:rPr>
          <w:fldChar w:fldCharType="begin"/>
        </w:r>
        <w:r w:rsidRPr="00626620">
          <w:rPr>
            <w:rStyle w:val="PageNumber"/>
            <w:rFonts w:ascii="STC Forward" w:hAnsi="STC Forward" w:cs="STC Forward" w:hint="cs"/>
            <w:color w:val="4F008C"/>
          </w:rPr>
          <w:instrText xml:space="preserve"> PAGE </w:instrText>
        </w:r>
        <w:r w:rsidRPr="00626620">
          <w:rPr>
            <w:rStyle w:val="PageNumber"/>
            <w:rFonts w:ascii="STC Forward" w:hAnsi="STC Forward" w:cs="STC Forward" w:hint="cs"/>
            <w:color w:val="4F008C"/>
            <w:rtl/>
          </w:rPr>
          <w:fldChar w:fldCharType="separate"/>
        </w:r>
        <w:r w:rsidR="003D6A08">
          <w:rPr>
            <w:rStyle w:val="PageNumber"/>
            <w:rFonts w:ascii="STC Forward" w:hAnsi="STC Forward" w:cs="STC Forward"/>
            <w:noProof/>
            <w:color w:val="4F008C"/>
          </w:rPr>
          <w:t>- 51 -</w:t>
        </w:r>
        <w:r w:rsidRPr="00626620">
          <w:rPr>
            <w:rStyle w:val="PageNumber"/>
            <w:rFonts w:ascii="STC Forward" w:hAnsi="STC Forward" w:cs="STC Forward" w:hint="cs"/>
            <w:color w:val="4F008C"/>
            <w:rtl/>
          </w:rPr>
          <w:fldChar w:fldCharType="end"/>
        </w:r>
      </w:p>
    </w:sdtContent>
  </w:sdt>
  <w:p w14:paraId="19C48803" w14:textId="77777777" w:rsidR="007E3A22" w:rsidRDefault="007E3A22" w:rsidP="003D6A08">
    <w:pPr>
      <w:pStyle w:val="Footer"/>
      <w:spacing w:line="720"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1676" w14:textId="5CA1E326" w:rsidR="003C49A2" w:rsidRDefault="00724D7F" w:rsidP="001322FE">
    <w:pPr>
      <w:pStyle w:val="Footer"/>
      <w:jc w:val="center"/>
    </w:pPr>
    <w:fldSimple w:instr=" DOCPROPERTY SecloreClassificationFooterTextValue \* MERGEFORMAT ">
      <w:r w:rsidRPr="00724D7F">
        <w:rPr>
          <w:color w:val="6AA850"/>
          <w:sz w:val="24"/>
        </w:rPr>
        <w:t xml:space="preserve">This is a Public - </w:t>
      </w:r>
      <w:r w:rsidRPr="00724D7F">
        <w:rPr>
          <w:color w:val="6AA850"/>
          <w:sz w:val="24"/>
          <w:rtl/>
        </w:rPr>
        <w:t>عام</w:t>
      </w:r>
      <w:r w:rsidRPr="00724D7F">
        <w:rPr>
          <w:color w:val="6AA850"/>
          <w:sz w:val="24"/>
        </w:rPr>
        <w:t xml:space="preserve"> document.</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33DF1" w14:textId="77777777" w:rsidR="00C102E7" w:rsidRDefault="00C102E7" w:rsidP="002B0138">
      <w:pPr>
        <w:spacing w:after="0" w:line="240" w:lineRule="auto"/>
      </w:pPr>
      <w:r>
        <w:separator/>
      </w:r>
    </w:p>
  </w:footnote>
  <w:footnote w:type="continuationSeparator" w:id="0">
    <w:p w14:paraId="7BA05002" w14:textId="77777777" w:rsidR="00C102E7" w:rsidRDefault="00C102E7" w:rsidP="002B0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E866" w14:textId="172DDF56" w:rsidR="003C49A2" w:rsidRDefault="00724D7F" w:rsidP="001322FE">
    <w:pPr>
      <w:pStyle w:val="Header"/>
      <w:jc w:val="center"/>
    </w:pPr>
    <w:fldSimple w:instr=" DOCPROPERTY SecloreClassificationHeaderTextValue \* MERGEFORMAT ">
      <w:r w:rsidRPr="00724D7F">
        <w:rPr>
          <w:color w:val="6AA850"/>
          <w:sz w:val="24"/>
        </w:rPr>
        <w:t xml:space="preserve">This is a Public - </w:t>
      </w:r>
      <w:r w:rsidRPr="00724D7F">
        <w:rPr>
          <w:color w:val="6AA850"/>
          <w:sz w:val="24"/>
          <w:rtl/>
        </w:rPr>
        <w:t>عام</w:t>
      </w:r>
      <w:r w:rsidRPr="00724D7F">
        <w:rPr>
          <w:color w:val="6AA850"/>
          <w:sz w:val="24"/>
        </w:rPr>
        <w:t xml:space="preserve"> document.</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0BF21" w14:textId="3EFEC0FE" w:rsidR="003C49A2" w:rsidRPr="00957160" w:rsidRDefault="007E3A22" w:rsidP="001322FE">
    <w:pPr>
      <w:pStyle w:val="Header"/>
      <w:jc w:val="center"/>
      <w:rPr>
        <w:rFonts w:asciiTheme="minorBidi" w:hAnsiTheme="minorBidi"/>
        <w:b/>
        <w:bCs/>
        <w:sz w:val="32"/>
        <w:szCs w:val="32"/>
        <w:rtl/>
      </w:rPr>
    </w:pPr>
    <w:r w:rsidRPr="00626620">
      <w:rPr>
        <w:rFonts w:asciiTheme="minorBidi" w:hAnsiTheme="minorBidi" w:cs="Arial"/>
        <w:b/>
        <w:bCs/>
        <w:noProof/>
        <w:sz w:val="32"/>
        <w:szCs w:val="32"/>
        <w:rtl/>
      </w:rPr>
      <w:drawing>
        <wp:anchor distT="0" distB="0" distL="114300" distR="114300" simplePos="0" relativeHeight="251660288" behindDoc="0" locked="0" layoutInCell="1" allowOverlap="1" wp14:anchorId="5AC0E744" wp14:editId="5003BF0C">
          <wp:simplePos x="0" y="0"/>
          <wp:positionH relativeFrom="column">
            <wp:posOffset>-393700</wp:posOffset>
          </wp:positionH>
          <wp:positionV relativeFrom="paragraph">
            <wp:posOffset>-2540</wp:posOffset>
          </wp:positionV>
          <wp:extent cx="1574800" cy="444500"/>
          <wp:effectExtent l="0" t="0" r="6350" b="0"/>
          <wp:wrapSquare wrapText="bothSides"/>
          <wp:docPr id="1213436394" name="Picture 1213436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74800" cy="444500"/>
                  </a:xfrm>
                  <a:prstGeom prst="rect">
                    <a:avLst/>
                  </a:prstGeom>
                </pic:spPr>
              </pic:pic>
            </a:graphicData>
          </a:graphic>
        </wp:anchor>
      </w:drawing>
    </w:r>
  </w:p>
  <w:p w14:paraId="68713F16" w14:textId="3E1AAF44" w:rsidR="003C49A2" w:rsidRPr="005F6633" w:rsidRDefault="003C49A2">
    <w:pPr>
      <w:pStyle w:val="Header"/>
      <w:rPr>
        <w:sz w:val="32"/>
        <w:szCs w:val="32"/>
        <w:rtl/>
      </w:rPr>
    </w:pPr>
  </w:p>
  <w:p w14:paraId="5B8E1C16" w14:textId="258DBEA1" w:rsidR="003C49A2" w:rsidRPr="002B0138" w:rsidRDefault="003C49A2">
    <w:pPr>
      <w:pStyle w:val="Header"/>
      <w:rPr>
        <w:b/>
        <w:bCs/>
        <w:sz w:val="32"/>
        <w:szCs w:val="32"/>
      </w:rPr>
    </w:pPr>
    <w:r>
      <w:rPr>
        <w:rFonts w:hint="cs"/>
        <w:b/>
        <w:bCs/>
        <w:sz w:val="32"/>
        <w:szCs w:val="32"/>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BB9F" w14:textId="1B22A7B4" w:rsidR="003C49A2" w:rsidRDefault="00724D7F" w:rsidP="001322FE">
    <w:pPr>
      <w:pStyle w:val="Header"/>
      <w:jc w:val="center"/>
    </w:pPr>
    <w:fldSimple w:instr=" DOCPROPERTY SecloreClassificationHeaderTextValue \* MERGEFORMAT ">
      <w:r w:rsidRPr="00724D7F">
        <w:rPr>
          <w:color w:val="6AA850"/>
          <w:sz w:val="24"/>
        </w:rPr>
        <w:t xml:space="preserve">This is a Public - </w:t>
      </w:r>
      <w:r w:rsidRPr="00724D7F">
        <w:rPr>
          <w:color w:val="6AA850"/>
          <w:sz w:val="24"/>
          <w:rtl/>
        </w:rPr>
        <w:t>عام</w:t>
      </w:r>
      <w:r w:rsidRPr="00724D7F">
        <w:rPr>
          <w:color w:val="6AA850"/>
          <w:sz w:val="24"/>
        </w:rPr>
        <w:t xml:space="preserve"> document.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14B"/>
    <w:multiLevelType w:val="hybridMultilevel"/>
    <w:tmpl w:val="E918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4AA6"/>
    <w:multiLevelType w:val="hybridMultilevel"/>
    <w:tmpl w:val="B4C0DDBA"/>
    <w:lvl w:ilvl="0" w:tplc="C1A6833A">
      <w:start w:val="1"/>
      <w:numFmt w:val="decimal"/>
      <w:lvlText w:val="2.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F039F"/>
    <w:multiLevelType w:val="hybridMultilevel"/>
    <w:tmpl w:val="2EC23A06"/>
    <w:lvl w:ilvl="0" w:tplc="4336C008">
      <w:start w:val="1"/>
      <w:numFmt w:val="decimal"/>
      <w:lvlText w:val="2.14.%1"/>
      <w:lvlJc w:val="left"/>
      <w:pPr>
        <w:ind w:left="720" w:hanging="360"/>
      </w:pPr>
      <w:rPr>
        <w:rFonts w:ascii="STC Forward" w:hAnsi="STC Forward" w:cs="STC Forward"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B21FA"/>
    <w:multiLevelType w:val="multilevel"/>
    <w:tmpl w:val="0F70C0F0"/>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sz w:val="22"/>
        <w:szCs w:val="22"/>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8804DA8"/>
    <w:multiLevelType w:val="hybridMultilevel"/>
    <w:tmpl w:val="C4964136"/>
    <w:lvl w:ilvl="0" w:tplc="C6FC6660">
      <w:start w:val="1"/>
      <w:numFmt w:val="decimal"/>
      <w:lvlText w:val="3.1.%1"/>
      <w:lvlJc w:val="center"/>
      <w:pPr>
        <w:ind w:left="720" w:hanging="360"/>
      </w:pPr>
      <w:rPr>
        <w:rFonts w:hint="default"/>
        <w:b/>
        <w:bCs/>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0567D"/>
    <w:multiLevelType w:val="hybridMultilevel"/>
    <w:tmpl w:val="E53CBD6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8F72261"/>
    <w:multiLevelType w:val="multilevel"/>
    <w:tmpl w:val="CC7EBB54"/>
    <w:lvl w:ilvl="0">
      <w:start w:val="4"/>
      <w:numFmt w:val="decimal"/>
      <w:lvlText w:val="%1"/>
      <w:lvlJc w:val="left"/>
      <w:pPr>
        <w:ind w:left="360" w:hanging="360"/>
      </w:pPr>
      <w:rPr>
        <w:rFonts w:hint="default"/>
      </w:rPr>
    </w:lvl>
    <w:lvl w:ilvl="1">
      <w:start w:val="3"/>
      <w:numFmt w:val="decimal"/>
      <w:lvlText w:val="%1.%2"/>
      <w:lvlJc w:val="left"/>
      <w:pPr>
        <w:ind w:left="1102" w:hanging="360"/>
      </w:pPr>
      <w:rPr>
        <w:rFonts w:hint="default"/>
      </w:rPr>
    </w:lvl>
    <w:lvl w:ilvl="2">
      <w:start w:val="1"/>
      <w:numFmt w:val="decimal"/>
      <w:lvlText w:val="%1.%2.%3"/>
      <w:lvlJc w:val="left"/>
      <w:pPr>
        <w:ind w:left="2204" w:hanging="720"/>
      </w:pPr>
      <w:rPr>
        <w:rFonts w:hint="default"/>
        <w:sz w:val="22"/>
        <w:szCs w:val="22"/>
      </w:rPr>
    </w:lvl>
    <w:lvl w:ilvl="3">
      <w:start w:val="1"/>
      <w:numFmt w:val="decimal"/>
      <w:lvlText w:val="%1.%2.%3.%4"/>
      <w:lvlJc w:val="left"/>
      <w:pPr>
        <w:ind w:left="3306" w:hanging="108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7736" w:hanging="1800"/>
      </w:pPr>
      <w:rPr>
        <w:rFonts w:hint="default"/>
      </w:rPr>
    </w:lvl>
  </w:abstractNum>
  <w:abstractNum w:abstractNumId="7" w15:restartNumberingAfterBreak="0">
    <w:nsid w:val="0A1E4624"/>
    <w:multiLevelType w:val="multilevel"/>
    <w:tmpl w:val="339EA604"/>
    <w:lvl w:ilvl="0">
      <w:start w:val="2"/>
      <w:numFmt w:val="decimal"/>
      <w:lvlText w:val="%1"/>
      <w:lvlJc w:val="left"/>
      <w:pPr>
        <w:ind w:left="360" w:hanging="360"/>
      </w:pPr>
      <w:rPr>
        <w:rFonts w:hint="default"/>
      </w:rPr>
    </w:lvl>
    <w:lvl w:ilvl="1">
      <w:start w:val="4"/>
      <w:numFmt w:val="decimal"/>
      <w:lvlText w:val="%1.%2"/>
      <w:lvlJc w:val="left"/>
      <w:pPr>
        <w:ind w:left="733" w:hanging="720"/>
      </w:pPr>
      <w:rPr>
        <w:rFonts w:hint="default"/>
      </w:rPr>
    </w:lvl>
    <w:lvl w:ilvl="2">
      <w:start w:val="1"/>
      <w:numFmt w:val="decimal"/>
      <w:lvlText w:val="%1.%2.%3"/>
      <w:lvlJc w:val="left"/>
      <w:pPr>
        <w:ind w:left="1106" w:hanging="1080"/>
      </w:pPr>
      <w:rPr>
        <w:rFonts w:hint="default"/>
      </w:rPr>
    </w:lvl>
    <w:lvl w:ilvl="3">
      <w:start w:val="1"/>
      <w:numFmt w:val="decimal"/>
      <w:lvlText w:val="%1.%2.%3.%4"/>
      <w:lvlJc w:val="left"/>
      <w:pPr>
        <w:ind w:left="1119" w:hanging="1080"/>
      </w:pPr>
      <w:rPr>
        <w:rFonts w:hint="default"/>
      </w:rPr>
    </w:lvl>
    <w:lvl w:ilvl="4">
      <w:start w:val="1"/>
      <w:numFmt w:val="decimal"/>
      <w:lvlText w:val="%1.%2.%3.%4.%5"/>
      <w:lvlJc w:val="left"/>
      <w:pPr>
        <w:ind w:left="1492" w:hanging="1440"/>
      </w:pPr>
      <w:rPr>
        <w:rFonts w:hint="default"/>
      </w:rPr>
    </w:lvl>
    <w:lvl w:ilvl="5">
      <w:start w:val="1"/>
      <w:numFmt w:val="decimal"/>
      <w:lvlText w:val="%1.%2.%3.%4.%5.%6"/>
      <w:lvlJc w:val="left"/>
      <w:pPr>
        <w:ind w:left="1865" w:hanging="1800"/>
      </w:pPr>
      <w:rPr>
        <w:rFonts w:hint="default"/>
      </w:rPr>
    </w:lvl>
    <w:lvl w:ilvl="6">
      <w:start w:val="1"/>
      <w:numFmt w:val="decimal"/>
      <w:lvlText w:val="%1.%2.%3.%4.%5.%6.%7"/>
      <w:lvlJc w:val="left"/>
      <w:pPr>
        <w:ind w:left="2238" w:hanging="2160"/>
      </w:pPr>
      <w:rPr>
        <w:rFonts w:hint="default"/>
      </w:rPr>
    </w:lvl>
    <w:lvl w:ilvl="7">
      <w:start w:val="1"/>
      <w:numFmt w:val="decimal"/>
      <w:lvlText w:val="%1.%2.%3.%4.%5.%6.%7.%8"/>
      <w:lvlJc w:val="left"/>
      <w:pPr>
        <w:ind w:left="2251" w:hanging="2160"/>
      </w:pPr>
      <w:rPr>
        <w:rFonts w:hint="default"/>
      </w:rPr>
    </w:lvl>
    <w:lvl w:ilvl="8">
      <w:start w:val="1"/>
      <w:numFmt w:val="decimal"/>
      <w:lvlText w:val="%1.%2.%3.%4.%5.%6.%7.%8.%9"/>
      <w:lvlJc w:val="left"/>
      <w:pPr>
        <w:ind w:left="2624" w:hanging="2520"/>
      </w:pPr>
      <w:rPr>
        <w:rFonts w:hint="default"/>
      </w:rPr>
    </w:lvl>
  </w:abstractNum>
  <w:abstractNum w:abstractNumId="8" w15:restartNumberingAfterBreak="0">
    <w:nsid w:val="0A5631CD"/>
    <w:multiLevelType w:val="hybridMultilevel"/>
    <w:tmpl w:val="63B0DD66"/>
    <w:lvl w:ilvl="0" w:tplc="9F4C97E0">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8C0E47"/>
    <w:multiLevelType w:val="hybridMultilevel"/>
    <w:tmpl w:val="B646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6E6A12"/>
    <w:multiLevelType w:val="hybridMultilevel"/>
    <w:tmpl w:val="E7A2C752"/>
    <w:lvl w:ilvl="0" w:tplc="53F44B60">
      <w:start w:val="1"/>
      <w:numFmt w:val="decimal"/>
      <w:lvlText w:val="2.2.6.%1"/>
      <w:lvlJc w:val="left"/>
      <w:pPr>
        <w:ind w:left="5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A240C8"/>
    <w:multiLevelType w:val="hybridMultilevel"/>
    <w:tmpl w:val="45BEEC86"/>
    <w:lvl w:ilvl="0" w:tplc="767AC684">
      <w:start w:val="1"/>
      <w:numFmt w:val="decimal"/>
      <w:lvlText w:val="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FD507C"/>
    <w:multiLevelType w:val="multilevel"/>
    <w:tmpl w:val="994A2DEE"/>
    <w:lvl w:ilvl="0">
      <w:start w:val="1"/>
      <w:numFmt w:val="decimal"/>
      <w:lvlText w:val="%1."/>
      <w:lvlJc w:val="left"/>
      <w:pPr>
        <w:ind w:left="360" w:hanging="360"/>
      </w:pPr>
      <w:rPr>
        <w:rFonts w:ascii="STC Forward Medium" w:hAnsi="STC Forward Medium" w:hint="default"/>
        <w:sz w:val="24"/>
        <w:szCs w:val="24"/>
      </w:rPr>
    </w:lvl>
    <w:lvl w:ilvl="1">
      <w:start w:val="1"/>
      <w:numFmt w:val="decimal"/>
      <w:isLgl/>
      <w:lvlText w:val="%1.%2"/>
      <w:lvlJc w:val="left"/>
      <w:pPr>
        <w:ind w:left="810" w:hanging="720"/>
      </w:pPr>
      <w:rPr>
        <w:rFonts w:hint="default"/>
      </w:rPr>
    </w:lvl>
    <w:lvl w:ilvl="2">
      <w:start w:val="1"/>
      <w:numFmt w:val="bullet"/>
      <w:lvlText w:val=""/>
      <w:lvlJc w:val="left"/>
      <w:pPr>
        <w:ind w:left="810" w:hanging="720"/>
      </w:pPr>
      <w:rPr>
        <w:rFonts w:ascii="Symbol" w:hAnsi="Symbol" w:hint="default"/>
      </w:rPr>
    </w:lvl>
    <w:lvl w:ilvl="3">
      <w:start w:val="1"/>
      <w:numFmt w:val="arabicAlpha"/>
      <w:lvlText w:val="%4."/>
      <w:lvlJc w:val="left"/>
      <w:pPr>
        <w:ind w:left="153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0E3F2F6A"/>
    <w:multiLevelType w:val="hybridMultilevel"/>
    <w:tmpl w:val="C63C9F6C"/>
    <w:lvl w:ilvl="0" w:tplc="78B8A6DC">
      <w:start w:val="1"/>
      <w:numFmt w:val="decimal"/>
      <w:lvlText w:val="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E517C"/>
    <w:multiLevelType w:val="hybridMultilevel"/>
    <w:tmpl w:val="FCFA9184"/>
    <w:lvl w:ilvl="0" w:tplc="6F5CBBB0">
      <w:start w:val="1"/>
      <w:numFmt w:val="decimal"/>
      <w:lvlText w:val="2.%1"/>
      <w:lvlJc w:val="left"/>
      <w:pPr>
        <w:ind w:left="720" w:hanging="360"/>
      </w:pPr>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B3049C"/>
    <w:multiLevelType w:val="multilevel"/>
    <w:tmpl w:val="1F743032"/>
    <w:lvl w:ilvl="0">
      <w:start w:val="1"/>
      <w:numFmt w:val="decimal"/>
      <w:lvlText w:val="%1."/>
      <w:lvlJc w:val="left"/>
      <w:pPr>
        <w:ind w:left="386" w:hanging="360"/>
      </w:pPr>
      <w:rPr>
        <w:rFonts w:hint="default"/>
        <w:sz w:val="24"/>
        <w:szCs w:val="24"/>
      </w:rPr>
    </w:lvl>
    <w:lvl w:ilvl="1">
      <w:start w:val="1"/>
      <w:numFmt w:val="decimal"/>
      <w:isLgl/>
      <w:lvlText w:val="%1.%2"/>
      <w:lvlJc w:val="left"/>
      <w:pPr>
        <w:ind w:left="386" w:hanging="360"/>
      </w:pPr>
      <w:rPr>
        <w:rFonts w:hint="default"/>
        <w:sz w:val="22"/>
        <w:szCs w:val="22"/>
      </w:rPr>
    </w:lvl>
    <w:lvl w:ilvl="2">
      <w:start w:val="1"/>
      <w:numFmt w:val="decimal"/>
      <w:isLgl/>
      <w:lvlText w:val="%1.%2.%3"/>
      <w:lvlJc w:val="left"/>
      <w:pPr>
        <w:ind w:left="746" w:hanging="720"/>
      </w:pPr>
      <w:rPr>
        <w:rFonts w:hint="default"/>
      </w:rPr>
    </w:lvl>
    <w:lvl w:ilvl="3">
      <w:start w:val="1"/>
      <w:numFmt w:val="decimal"/>
      <w:isLgl/>
      <w:lvlText w:val="%1.%2.%3.%4"/>
      <w:lvlJc w:val="left"/>
      <w:pPr>
        <w:ind w:left="1106" w:hanging="1080"/>
      </w:pPr>
      <w:rPr>
        <w:rFonts w:hint="default"/>
      </w:rPr>
    </w:lvl>
    <w:lvl w:ilvl="4">
      <w:start w:val="1"/>
      <w:numFmt w:val="decimal"/>
      <w:isLgl/>
      <w:lvlText w:val="%1.%2.%3.%4.%5"/>
      <w:lvlJc w:val="left"/>
      <w:pPr>
        <w:ind w:left="1106" w:hanging="1080"/>
      </w:pPr>
      <w:rPr>
        <w:rFonts w:hint="default"/>
      </w:rPr>
    </w:lvl>
    <w:lvl w:ilvl="5">
      <w:start w:val="1"/>
      <w:numFmt w:val="decimal"/>
      <w:isLgl/>
      <w:lvlText w:val="%1.%2.%3.%4.%5.%6"/>
      <w:lvlJc w:val="left"/>
      <w:pPr>
        <w:ind w:left="1466" w:hanging="1440"/>
      </w:pPr>
      <w:rPr>
        <w:rFonts w:hint="default"/>
      </w:rPr>
    </w:lvl>
    <w:lvl w:ilvl="6">
      <w:start w:val="1"/>
      <w:numFmt w:val="decimal"/>
      <w:isLgl/>
      <w:lvlText w:val="%1.%2.%3.%4.%5.%6.%7"/>
      <w:lvlJc w:val="left"/>
      <w:pPr>
        <w:ind w:left="1466" w:hanging="1440"/>
      </w:pPr>
      <w:rPr>
        <w:rFonts w:hint="default"/>
      </w:rPr>
    </w:lvl>
    <w:lvl w:ilvl="7">
      <w:start w:val="1"/>
      <w:numFmt w:val="decimal"/>
      <w:isLgl/>
      <w:lvlText w:val="%1.%2.%3.%4.%5.%6.%7.%8"/>
      <w:lvlJc w:val="left"/>
      <w:pPr>
        <w:ind w:left="1826" w:hanging="1800"/>
      </w:pPr>
      <w:rPr>
        <w:rFonts w:hint="default"/>
      </w:rPr>
    </w:lvl>
    <w:lvl w:ilvl="8">
      <w:start w:val="1"/>
      <w:numFmt w:val="decimal"/>
      <w:isLgl/>
      <w:lvlText w:val="%1.%2.%3.%4.%5.%6.%7.%8.%9"/>
      <w:lvlJc w:val="left"/>
      <w:pPr>
        <w:ind w:left="1826" w:hanging="1800"/>
      </w:pPr>
      <w:rPr>
        <w:rFonts w:hint="default"/>
      </w:rPr>
    </w:lvl>
  </w:abstractNum>
  <w:abstractNum w:abstractNumId="16" w15:restartNumberingAfterBreak="0">
    <w:nsid w:val="10540849"/>
    <w:multiLevelType w:val="hybridMultilevel"/>
    <w:tmpl w:val="427294E0"/>
    <w:lvl w:ilvl="0" w:tplc="FDCE872C">
      <w:start w:val="1"/>
      <w:numFmt w:val="decimal"/>
      <w:lvlText w:val="1.1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794E7E"/>
    <w:multiLevelType w:val="multilevel"/>
    <w:tmpl w:val="FE522AD0"/>
    <w:lvl w:ilvl="0">
      <w:start w:val="3"/>
      <w:numFmt w:val="decimal"/>
      <w:lvlText w:val="%1"/>
      <w:lvlJc w:val="left"/>
      <w:pPr>
        <w:ind w:left="360" w:hanging="360"/>
      </w:pPr>
      <w:rPr>
        <w:rFonts w:hint="default"/>
      </w:rPr>
    </w:lvl>
    <w:lvl w:ilvl="1">
      <w:start w:val="7"/>
      <w:numFmt w:val="decimal"/>
      <w:lvlText w:val="%1.%2"/>
      <w:lvlJc w:val="left"/>
      <w:pPr>
        <w:ind w:left="828" w:hanging="360"/>
      </w:pPr>
      <w:rPr>
        <w:rFonts w:hint="default"/>
      </w:rPr>
    </w:lvl>
    <w:lvl w:ilvl="2">
      <w:start w:val="1"/>
      <w:numFmt w:val="decimal"/>
      <w:lvlText w:val="%1.%2.%3"/>
      <w:lvlJc w:val="left"/>
      <w:pPr>
        <w:ind w:left="1656" w:hanging="720"/>
      </w:pPr>
      <w:rPr>
        <w:rFonts w:hint="default"/>
        <w:sz w:val="22"/>
        <w:szCs w:val="22"/>
      </w:rPr>
    </w:lvl>
    <w:lvl w:ilvl="3">
      <w:start w:val="1"/>
      <w:numFmt w:val="decimal"/>
      <w:lvlText w:val="%1.%2.%3.%4"/>
      <w:lvlJc w:val="left"/>
      <w:pPr>
        <w:ind w:left="2484" w:hanging="1080"/>
      </w:pPr>
      <w:rPr>
        <w:rFonts w:hint="default"/>
        <w:sz w:val="22"/>
        <w:szCs w:val="22"/>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544" w:hanging="1800"/>
      </w:pPr>
      <w:rPr>
        <w:rFonts w:hint="default"/>
      </w:rPr>
    </w:lvl>
  </w:abstractNum>
  <w:abstractNum w:abstractNumId="18" w15:restartNumberingAfterBreak="0">
    <w:nsid w:val="135B4328"/>
    <w:multiLevelType w:val="multilevel"/>
    <w:tmpl w:val="49B073AE"/>
    <w:lvl w:ilvl="0">
      <w:start w:val="2"/>
      <w:numFmt w:val="decimal"/>
      <w:lvlText w:val="%1"/>
      <w:lvlJc w:val="left"/>
      <w:pPr>
        <w:ind w:left="650" w:hanging="65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144C6123"/>
    <w:multiLevelType w:val="multilevel"/>
    <w:tmpl w:val="8B92CBFA"/>
    <w:lvl w:ilvl="0">
      <w:start w:val="2"/>
      <w:numFmt w:val="decimal"/>
      <w:lvlText w:val="%1"/>
      <w:lvlJc w:val="left"/>
      <w:pPr>
        <w:ind w:left="360" w:hanging="360"/>
      </w:pPr>
      <w:rPr>
        <w:rFonts w:hint="default"/>
      </w:rPr>
    </w:lvl>
    <w:lvl w:ilvl="1">
      <w:start w:val="10"/>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4BF193E"/>
    <w:multiLevelType w:val="hybridMultilevel"/>
    <w:tmpl w:val="7EBC60B0"/>
    <w:lvl w:ilvl="0" w:tplc="3B0EDD2C">
      <w:start w:val="1"/>
      <w:numFmt w:val="decimal"/>
      <w:lvlText w:val="4.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295194"/>
    <w:multiLevelType w:val="multilevel"/>
    <w:tmpl w:val="7F2E9B90"/>
    <w:lvl w:ilvl="0">
      <w:start w:val="2"/>
      <w:numFmt w:val="decimal"/>
      <w:lvlText w:val="%1"/>
      <w:lvlJc w:val="left"/>
      <w:pPr>
        <w:ind w:left="360" w:hanging="360"/>
      </w:pPr>
      <w:rPr>
        <w:rFonts w:hint="default"/>
      </w:rPr>
    </w:lvl>
    <w:lvl w:ilvl="1">
      <w:start w:val="3"/>
      <w:numFmt w:val="decimal"/>
      <w:lvlText w:val="%1.%2"/>
      <w:lvlJc w:val="left"/>
      <w:pPr>
        <w:ind w:left="828" w:hanging="360"/>
      </w:pPr>
      <w:rPr>
        <w:rFonts w:hint="default"/>
      </w:rPr>
    </w:lvl>
    <w:lvl w:ilvl="2">
      <w:start w:val="1"/>
      <w:numFmt w:val="decimal"/>
      <w:lvlText w:val="%1.%2.%3"/>
      <w:lvlJc w:val="left"/>
      <w:pPr>
        <w:ind w:left="1656" w:hanging="720"/>
      </w:pPr>
      <w:rPr>
        <w:rFonts w:hint="default"/>
        <w:sz w:val="22"/>
        <w:szCs w:val="22"/>
      </w:rPr>
    </w:lvl>
    <w:lvl w:ilvl="3">
      <w:start w:val="1"/>
      <w:numFmt w:val="decimal"/>
      <w:lvlText w:val="%1.%2.%3.%4"/>
      <w:lvlJc w:val="left"/>
      <w:pPr>
        <w:ind w:left="2484"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544" w:hanging="1800"/>
      </w:pPr>
      <w:rPr>
        <w:rFonts w:hint="default"/>
      </w:rPr>
    </w:lvl>
  </w:abstractNum>
  <w:abstractNum w:abstractNumId="22" w15:restartNumberingAfterBreak="0">
    <w:nsid w:val="1707235E"/>
    <w:multiLevelType w:val="multilevel"/>
    <w:tmpl w:val="FF00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432AFA"/>
    <w:multiLevelType w:val="multilevel"/>
    <w:tmpl w:val="EDFC9776"/>
    <w:lvl w:ilvl="0">
      <w:start w:val="1"/>
      <w:numFmt w:val="decimal"/>
      <w:lvlText w:val="%1."/>
      <w:lvlJc w:val="left"/>
      <w:pPr>
        <w:ind w:left="360" w:hanging="360"/>
      </w:pPr>
      <w:rPr>
        <w:rFonts w:hint="default"/>
      </w:rPr>
    </w:lvl>
    <w:lvl w:ilvl="1">
      <w:start w:val="1"/>
      <w:numFmt w:val="decimal"/>
      <w:isLgl/>
      <w:lvlText w:val="%1.%2."/>
      <w:lvlJc w:val="left"/>
      <w:pPr>
        <w:ind w:left="1050" w:hanging="72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73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440" w:hanging="1800"/>
      </w:pPr>
      <w:rPr>
        <w:rFonts w:hint="default"/>
      </w:rPr>
    </w:lvl>
  </w:abstractNum>
  <w:abstractNum w:abstractNumId="24" w15:restartNumberingAfterBreak="0">
    <w:nsid w:val="17596758"/>
    <w:multiLevelType w:val="hybridMultilevel"/>
    <w:tmpl w:val="2A3240A8"/>
    <w:lvl w:ilvl="0" w:tplc="10EC6A6C">
      <w:start w:val="1"/>
      <w:numFmt w:val="decimal"/>
      <w:lvlText w:val="1.6.%1"/>
      <w:lvlJc w:val="left"/>
      <w:pPr>
        <w:ind w:left="720" w:hanging="360"/>
      </w:pPr>
      <w:rPr>
        <w:rFonts w:ascii="STC Forward" w:hAnsi="STC Forward" w:cs="STC Forwar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E0145A"/>
    <w:multiLevelType w:val="hybridMultilevel"/>
    <w:tmpl w:val="BC742E84"/>
    <w:lvl w:ilvl="0" w:tplc="A754AA7A">
      <w:start w:val="1"/>
      <w:numFmt w:val="decimal"/>
      <w:lvlText w:val="2.1.3.%1"/>
      <w:lvlJc w:val="right"/>
      <w:pPr>
        <w:ind w:left="720" w:hanging="360"/>
      </w:pPr>
      <w:rPr>
        <w:rFonts w:ascii="STC Forward" w:hAnsi="STC Forward" w:cs="STC Forward"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0636E9"/>
    <w:multiLevelType w:val="multilevel"/>
    <w:tmpl w:val="071E6728"/>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sz w:val="22"/>
        <w:szCs w:val="22"/>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sz w:val="22"/>
        <w:szCs w:val="22"/>
      </w:rPr>
    </w:lvl>
    <w:lvl w:ilvl="4">
      <w:start w:val="1"/>
      <w:numFmt w:val="decimal"/>
      <w:isLgl/>
      <w:lvlText w:val="%1.%2.%3.%4.%5"/>
      <w:lvlJc w:val="left"/>
      <w:pPr>
        <w:ind w:left="2880" w:hanging="1080"/>
      </w:pPr>
      <w:rPr>
        <w:rFonts w:hint="default"/>
        <w:sz w:val="22"/>
        <w:szCs w:val="22"/>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1D684FC8"/>
    <w:multiLevelType w:val="multilevel"/>
    <w:tmpl w:val="2C1A6474"/>
    <w:lvl w:ilvl="0">
      <w:start w:val="1"/>
      <w:numFmt w:val="decimal"/>
      <w:lvlText w:val="%1."/>
      <w:lvlJc w:val="left"/>
      <w:pPr>
        <w:ind w:left="360" w:hanging="360"/>
      </w:pPr>
      <w:rPr>
        <w:rFonts w:ascii="STC Forward" w:eastAsiaTheme="minorHAnsi" w:hAnsi="STC Forward" w:cs="STC Forward" w:hint="default"/>
        <w:sz w:val="24"/>
        <w:szCs w:val="24"/>
      </w:rPr>
    </w:lvl>
    <w:lvl w:ilvl="1">
      <w:start w:val="1"/>
      <w:numFmt w:val="decimal"/>
      <w:isLgl/>
      <w:lvlText w:val="%1.%2"/>
      <w:lvlJc w:val="left"/>
      <w:pPr>
        <w:ind w:left="810" w:hanging="720"/>
      </w:pPr>
      <w:rPr>
        <w:rFonts w:ascii="STC Forward" w:hAnsi="STC Forward" w:cs="STC Forward" w:hint="default"/>
        <w:b/>
        <w:bCs/>
        <w:sz w:val="22"/>
        <w:szCs w:val="22"/>
      </w:rPr>
    </w:lvl>
    <w:lvl w:ilvl="2">
      <w:start w:val="1"/>
      <w:numFmt w:val="bullet"/>
      <w:lvlText w:val=""/>
      <w:lvlJc w:val="left"/>
      <w:pPr>
        <w:ind w:left="810" w:hanging="720"/>
      </w:pPr>
      <w:rPr>
        <w:rFonts w:ascii="Symbol" w:hAnsi="Symbol" w:hint="default"/>
      </w:rPr>
    </w:lvl>
    <w:lvl w:ilvl="3">
      <w:start w:val="1"/>
      <w:numFmt w:val="arabicAlpha"/>
      <w:lvlText w:val="%4."/>
      <w:lvlJc w:val="left"/>
      <w:pPr>
        <w:ind w:left="153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8" w15:restartNumberingAfterBreak="0">
    <w:nsid w:val="1E4E5BAD"/>
    <w:multiLevelType w:val="multilevel"/>
    <w:tmpl w:val="C50E4F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F0E10F1"/>
    <w:multiLevelType w:val="hybridMultilevel"/>
    <w:tmpl w:val="EFDC7178"/>
    <w:lvl w:ilvl="0" w:tplc="C046EC1E">
      <w:start w:val="1"/>
      <w:numFmt w:val="decimal"/>
      <w:lvlText w:val="2.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B90F6E"/>
    <w:multiLevelType w:val="multilevel"/>
    <w:tmpl w:val="C482344C"/>
    <w:lvl w:ilvl="0">
      <w:start w:val="1"/>
      <w:numFmt w:val="decimal"/>
      <w:lvlText w:val="%1"/>
      <w:lvlJc w:val="left"/>
      <w:pPr>
        <w:ind w:left="443" w:hanging="443"/>
      </w:pPr>
      <w:rPr>
        <w:rFonts w:asciiTheme="minorHAnsi" w:eastAsiaTheme="minorHAnsi" w:hAnsiTheme="minorHAnsi" w:cstheme="minorBidi" w:hint="default"/>
        <w:sz w:val="22"/>
      </w:rPr>
    </w:lvl>
    <w:lvl w:ilvl="1">
      <w:start w:val="1"/>
      <w:numFmt w:val="decimal"/>
      <w:lvlText w:val="%1.%2"/>
      <w:lvlJc w:val="left"/>
      <w:pPr>
        <w:ind w:left="443" w:hanging="443"/>
      </w:pPr>
      <w:rPr>
        <w:rFonts w:ascii="STC Forward" w:eastAsiaTheme="minorHAnsi" w:hAnsi="STC Forward" w:cs="STC Forward" w:hint="default"/>
        <w:sz w:val="22"/>
        <w:szCs w:val="22"/>
      </w:rPr>
    </w:lvl>
    <w:lvl w:ilvl="2">
      <w:start w:val="1"/>
      <w:numFmt w:val="decimal"/>
      <w:lvlText w:val="%1.%2.%3"/>
      <w:lvlJc w:val="left"/>
      <w:pPr>
        <w:ind w:left="720" w:hanging="720"/>
      </w:pPr>
      <w:rPr>
        <w:rFonts w:ascii="STC Forward" w:eastAsiaTheme="minorHAnsi" w:hAnsi="STC Forward" w:cs="STC Forward" w:hint="default"/>
        <w:sz w:val="22"/>
        <w:szCs w:val="22"/>
      </w:rPr>
    </w:lvl>
    <w:lvl w:ilvl="3">
      <w:start w:val="1"/>
      <w:numFmt w:val="decimal"/>
      <w:lvlText w:val="%1.%2.%3.%4"/>
      <w:lvlJc w:val="left"/>
      <w:pPr>
        <w:ind w:left="720" w:hanging="720"/>
      </w:pPr>
      <w:rPr>
        <w:rFonts w:ascii="STC Forward" w:eastAsiaTheme="minorHAnsi" w:hAnsi="STC Forward" w:cs="STC Forward" w:hint="default"/>
        <w:sz w:val="22"/>
        <w:szCs w:val="22"/>
      </w:rPr>
    </w:lvl>
    <w:lvl w:ilvl="4">
      <w:start w:val="1"/>
      <w:numFmt w:val="decimal"/>
      <w:lvlText w:val="%1.%2.%3.%4.%5"/>
      <w:lvlJc w:val="left"/>
      <w:pPr>
        <w:ind w:left="1080" w:hanging="1080"/>
      </w:pPr>
      <w:rPr>
        <w:rFonts w:asciiTheme="minorHAnsi" w:eastAsiaTheme="minorHAnsi" w:hAnsiTheme="minorHAnsi" w:cstheme="minorBidi" w:hint="default"/>
        <w:sz w:val="22"/>
      </w:rPr>
    </w:lvl>
    <w:lvl w:ilvl="5">
      <w:start w:val="1"/>
      <w:numFmt w:val="decimal"/>
      <w:lvlText w:val="%1.%2.%3.%4.%5.%6"/>
      <w:lvlJc w:val="left"/>
      <w:pPr>
        <w:ind w:left="1080" w:hanging="1080"/>
      </w:pPr>
      <w:rPr>
        <w:rFonts w:asciiTheme="minorHAnsi" w:eastAsiaTheme="minorHAnsi" w:hAnsiTheme="minorHAnsi" w:cstheme="minorBidi" w:hint="default"/>
        <w:sz w:val="22"/>
      </w:rPr>
    </w:lvl>
    <w:lvl w:ilvl="6">
      <w:start w:val="1"/>
      <w:numFmt w:val="decimal"/>
      <w:lvlText w:val="%1.%2.%3.%4.%5.%6.%7"/>
      <w:lvlJc w:val="left"/>
      <w:pPr>
        <w:ind w:left="1440" w:hanging="1440"/>
      </w:pPr>
      <w:rPr>
        <w:rFonts w:asciiTheme="minorHAnsi" w:eastAsiaTheme="minorHAnsi" w:hAnsiTheme="minorHAnsi" w:cstheme="minorBidi" w:hint="default"/>
        <w:sz w:val="22"/>
      </w:rPr>
    </w:lvl>
    <w:lvl w:ilvl="7">
      <w:start w:val="1"/>
      <w:numFmt w:val="decimal"/>
      <w:lvlText w:val="%1.%2.%3.%4.%5.%6.%7.%8"/>
      <w:lvlJc w:val="left"/>
      <w:pPr>
        <w:ind w:left="1440" w:hanging="1440"/>
      </w:pPr>
      <w:rPr>
        <w:rFonts w:asciiTheme="minorHAnsi" w:eastAsiaTheme="minorHAnsi" w:hAnsiTheme="minorHAnsi" w:cstheme="minorBidi" w:hint="default"/>
        <w:sz w:val="22"/>
      </w:rPr>
    </w:lvl>
    <w:lvl w:ilvl="8">
      <w:start w:val="1"/>
      <w:numFmt w:val="decimal"/>
      <w:lvlText w:val="%1.%2.%3.%4.%5.%6.%7.%8.%9"/>
      <w:lvlJc w:val="left"/>
      <w:pPr>
        <w:ind w:left="1800" w:hanging="1800"/>
      </w:pPr>
      <w:rPr>
        <w:rFonts w:asciiTheme="minorHAnsi" w:eastAsiaTheme="minorHAnsi" w:hAnsiTheme="minorHAnsi" w:cstheme="minorBidi" w:hint="default"/>
        <w:sz w:val="22"/>
      </w:rPr>
    </w:lvl>
  </w:abstractNum>
  <w:abstractNum w:abstractNumId="31" w15:restartNumberingAfterBreak="0">
    <w:nsid w:val="22067C12"/>
    <w:multiLevelType w:val="multilevel"/>
    <w:tmpl w:val="D3E0C300"/>
    <w:lvl w:ilvl="0">
      <w:start w:val="4"/>
      <w:numFmt w:val="decimal"/>
      <w:lvlText w:val="%1"/>
      <w:lvlJc w:val="left"/>
      <w:pPr>
        <w:ind w:left="360" w:hanging="360"/>
      </w:pPr>
      <w:rPr>
        <w:rFonts w:hint="default"/>
      </w:rPr>
    </w:lvl>
    <w:lvl w:ilvl="1">
      <w:start w:val="4"/>
      <w:numFmt w:val="decimal"/>
      <w:lvlText w:val="%1.%2"/>
      <w:lvlJc w:val="left"/>
      <w:pPr>
        <w:ind w:left="1376" w:hanging="360"/>
      </w:pPr>
      <w:rPr>
        <w:rFonts w:hint="default"/>
      </w:rPr>
    </w:lvl>
    <w:lvl w:ilvl="2">
      <w:start w:val="1"/>
      <w:numFmt w:val="decimal"/>
      <w:lvlText w:val="%1.%2.%3"/>
      <w:lvlJc w:val="left"/>
      <w:pPr>
        <w:ind w:left="2752" w:hanging="720"/>
      </w:pPr>
      <w:rPr>
        <w:rFonts w:hint="default"/>
        <w:sz w:val="22"/>
        <w:szCs w:val="22"/>
      </w:rPr>
    </w:lvl>
    <w:lvl w:ilvl="3">
      <w:start w:val="1"/>
      <w:numFmt w:val="decimal"/>
      <w:lvlText w:val="%1.%2.%3.%4"/>
      <w:lvlJc w:val="left"/>
      <w:pPr>
        <w:ind w:left="4128" w:hanging="1080"/>
      </w:pPr>
      <w:rPr>
        <w:rFonts w:hint="default"/>
        <w:sz w:val="22"/>
        <w:szCs w:val="22"/>
      </w:rPr>
    </w:lvl>
    <w:lvl w:ilvl="4">
      <w:start w:val="1"/>
      <w:numFmt w:val="decimal"/>
      <w:lvlText w:val="%1.%2.%3.%4.%5"/>
      <w:lvlJc w:val="left"/>
      <w:pPr>
        <w:ind w:left="5144" w:hanging="1080"/>
      </w:pPr>
      <w:rPr>
        <w:rFonts w:hint="default"/>
      </w:rPr>
    </w:lvl>
    <w:lvl w:ilvl="5">
      <w:start w:val="1"/>
      <w:numFmt w:val="decimal"/>
      <w:lvlText w:val="%1.%2.%3.%4.%5.%6"/>
      <w:lvlJc w:val="left"/>
      <w:pPr>
        <w:ind w:left="6520" w:hanging="1440"/>
      </w:pPr>
      <w:rPr>
        <w:rFonts w:hint="default"/>
      </w:rPr>
    </w:lvl>
    <w:lvl w:ilvl="6">
      <w:start w:val="1"/>
      <w:numFmt w:val="decimal"/>
      <w:lvlText w:val="%1.%2.%3.%4.%5.%6.%7"/>
      <w:lvlJc w:val="left"/>
      <w:pPr>
        <w:ind w:left="7536" w:hanging="1440"/>
      </w:pPr>
      <w:rPr>
        <w:rFonts w:hint="default"/>
      </w:rPr>
    </w:lvl>
    <w:lvl w:ilvl="7">
      <w:start w:val="1"/>
      <w:numFmt w:val="decimal"/>
      <w:lvlText w:val="%1.%2.%3.%4.%5.%6.%7.%8"/>
      <w:lvlJc w:val="left"/>
      <w:pPr>
        <w:ind w:left="8912" w:hanging="1800"/>
      </w:pPr>
      <w:rPr>
        <w:rFonts w:hint="default"/>
      </w:rPr>
    </w:lvl>
    <w:lvl w:ilvl="8">
      <w:start w:val="1"/>
      <w:numFmt w:val="decimal"/>
      <w:lvlText w:val="%1.%2.%3.%4.%5.%6.%7.%8.%9"/>
      <w:lvlJc w:val="left"/>
      <w:pPr>
        <w:ind w:left="9928" w:hanging="1800"/>
      </w:pPr>
      <w:rPr>
        <w:rFonts w:hint="default"/>
      </w:rPr>
    </w:lvl>
  </w:abstractNum>
  <w:abstractNum w:abstractNumId="32" w15:restartNumberingAfterBreak="0">
    <w:nsid w:val="22321825"/>
    <w:multiLevelType w:val="multilevel"/>
    <w:tmpl w:val="418031A4"/>
    <w:lvl w:ilvl="0">
      <w:start w:val="2"/>
      <w:numFmt w:val="decimal"/>
      <w:lvlText w:val="%1"/>
      <w:lvlJc w:val="left"/>
      <w:pPr>
        <w:ind w:left="360" w:hanging="360"/>
      </w:pPr>
      <w:rPr>
        <w:rFonts w:hint="default"/>
      </w:rPr>
    </w:lvl>
    <w:lvl w:ilvl="1">
      <w:start w:val="2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225B2D70"/>
    <w:multiLevelType w:val="hybridMultilevel"/>
    <w:tmpl w:val="346223E8"/>
    <w:lvl w:ilvl="0" w:tplc="F9EED348">
      <w:start w:val="1"/>
      <w:numFmt w:val="decimal"/>
      <w:lvlText w:val="2.16.%1"/>
      <w:lvlJc w:val="left"/>
      <w:pPr>
        <w:ind w:left="720" w:hanging="360"/>
      </w:pPr>
      <w:rPr>
        <w:rFonts w:ascii="STC Forward" w:hAnsi="STC Forward" w:cs="STC Forwar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7B719D"/>
    <w:multiLevelType w:val="hybridMultilevel"/>
    <w:tmpl w:val="A500A4EA"/>
    <w:lvl w:ilvl="0" w:tplc="D58299CA">
      <w:start w:val="1"/>
      <w:numFmt w:val="decimal"/>
      <w:lvlText w:val="1.9.%1"/>
      <w:lvlJc w:val="left"/>
      <w:pPr>
        <w:ind w:left="720" w:hanging="360"/>
      </w:pPr>
      <w:rPr>
        <w:rFonts w:ascii="STC Forward" w:hAnsi="STC Forward" w:cs="STC Forward"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3825D5E"/>
    <w:multiLevelType w:val="hybridMultilevel"/>
    <w:tmpl w:val="6F6ACE06"/>
    <w:lvl w:ilvl="0" w:tplc="662873F8">
      <w:start w:val="1"/>
      <w:numFmt w:val="decimal"/>
      <w:lvlText w:val="2.19.%1"/>
      <w:lvlJc w:val="left"/>
      <w:pPr>
        <w:ind w:left="720" w:hanging="360"/>
      </w:pPr>
      <w:rPr>
        <w:rFonts w:ascii="STC Forward" w:hAnsi="STC Forward" w:cs="STC Forwar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4463E5A"/>
    <w:multiLevelType w:val="hybridMultilevel"/>
    <w:tmpl w:val="5DC834C0"/>
    <w:lvl w:ilvl="0" w:tplc="783E5BA8">
      <w:start w:val="1"/>
      <w:numFmt w:val="decimal"/>
      <w:lvlText w:val="2.9.%1"/>
      <w:lvlJc w:val="left"/>
      <w:pPr>
        <w:ind w:left="720" w:hanging="360"/>
      </w:pPr>
      <w:rPr>
        <w:rFonts w:ascii="STC Forward" w:hAnsi="STC Forward" w:cs="STC Forwar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54908F0"/>
    <w:multiLevelType w:val="multilevel"/>
    <w:tmpl w:val="9D0EA774"/>
    <w:lvl w:ilvl="0">
      <w:start w:val="5"/>
      <w:numFmt w:val="decimal"/>
      <w:lvlText w:val="%1"/>
      <w:lvlJc w:val="left"/>
      <w:pPr>
        <w:ind w:left="360" w:hanging="360"/>
      </w:pPr>
      <w:rPr>
        <w:rFonts w:hint="default"/>
      </w:rPr>
    </w:lvl>
    <w:lvl w:ilvl="1">
      <w:start w:val="1"/>
      <w:numFmt w:val="decimal"/>
      <w:lvlText w:val="%1.%2"/>
      <w:lvlJc w:val="left"/>
      <w:pPr>
        <w:ind w:left="1555" w:hanging="360"/>
      </w:pPr>
      <w:rPr>
        <w:rFonts w:hint="default"/>
        <w:sz w:val="22"/>
        <w:szCs w:val="22"/>
      </w:rPr>
    </w:lvl>
    <w:lvl w:ilvl="2">
      <w:start w:val="1"/>
      <w:numFmt w:val="decimal"/>
      <w:lvlText w:val="%1.%2.%3"/>
      <w:lvlJc w:val="left"/>
      <w:pPr>
        <w:ind w:left="3110" w:hanging="720"/>
      </w:pPr>
      <w:rPr>
        <w:rFonts w:hint="default"/>
        <w:sz w:val="22"/>
        <w:szCs w:val="22"/>
      </w:rPr>
    </w:lvl>
    <w:lvl w:ilvl="3">
      <w:start w:val="1"/>
      <w:numFmt w:val="decimal"/>
      <w:lvlText w:val="%1.%2.%3.%4"/>
      <w:lvlJc w:val="left"/>
      <w:pPr>
        <w:ind w:left="4305" w:hanging="720"/>
      </w:pPr>
      <w:rPr>
        <w:rFonts w:hint="default"/>
      </w:rPr>
    </w:lvl>
    <w:lvl w:ilvl="4">
      <w:start w:val="1"/>
      <w:numFmt w:val="decimal"/>
      <w:lvlText w:val="%1.%2.%3.%4.%5"/>
      <w:lvlJc w:val="left"/>
      <w:pPr>
        <w:ind w:left="5860" w:hanging="1080"/>
      </w:pPr>
      <w:rPr>
        <w:rFonts w:hint="default"/>
      </w:rPr>
    </w:lvl>
    <w:lvl w:ilvl="5">
      <w:start w:val="1"/>
      <w:numFmt w:val="decimal"/>
      <w:lvlText w:val="%1.%2.%3.%4.%5.%6"/>
      <w:lvlJc w:val="left"/>
      <w:pPr>
        <w:ind w:left="7055" w:hanging="1080"/>
      </w:pPr>
      <w:rPr>
        <w:rFonts w:hint="default"/>
      </w:rPr>
    </w:lvl>
    <w:lvl w:ilvl="6">
      <w:start w:val="1"/>
      <w:numFmt w:val="decimal"/>
      <w:lvlText w:val="%1.%2.%3.%4.%5.%6.%7"/>
      <w:lvlJc w:val="left"/>
      <w:pPr>
        <w:ind w:left="8610" w:hanging="1440"/>
      </w:pPr>
      <w:rPr>
        <w:rFonts w:hint="default"/>
      </w:rPr>
    </w:lvl>
    <w:lvl w:ilvl="7">
      <w:start w:val="1"/>
      <w:numFmt w:val="decimal"/>
      <w:lvlText w:val="%1.%2.%3.%4.%5.%6.%7.%8"/>
      <w:lvlJc w:val="left"/>
      <w:pPr>
        <w:ind w:left="9805" w:hanging="1440"/>
      </w:pPr>
      <w:rPr>
        <w:rFonts w:hint="default"/>
      </w:rPr>
    </w:lvl>
    <w:lvl w:ilvl="8">
      <w:start w:val="1"/>
      <w:numFmt w:val="decimal"/>
      <w:lvlText w:val="%1.%2.%3.%4.%5.%6.%7.%8.%9"/>
      <w:lvlJc w:val="left"/>
      <w:pPr>
        <w:ind w:left="11360" w:hanging="1800"/>
      </w:pPr>
      <w:rPr>
        <w:rFonts w:hint="default"/>
      </w:rPr>
    </w:lvl>
  </w:abstractNum>
  <w:abstractNum w:abstractNumId="38" w15:restartNumberingAfterBreak="0">
    <w:nsid w:val="259C039E"/>
    <w:multiLevelType w:val="hybridMultilevel"/>
    <w:tmpl w:val="D62E1E48"/>
    <w:lvl w:ilvl="0" w:tplc="28FCBF02">
      <w:start w:val="1"/>
      <w:numFmt w:val="decimal"/>
      <w:lvlText w:val="1.%1"/>
      <w:lvlJc w:val="left"/>
      <w:pPr>
        <w:ind w:left="720" w:hanging="360"/>
      </w:pPr>
      <w:rPr>
        <w:rFonts w:hint="default"/>
        <w:b/>
        <w:bCs/>
        <w:sz w:val="16"/>
        <w:szCs w:val="16"/>
      </w:rPr>
    </w:lvl>
    <w:lvl w:ilvl="1" w:tplc="04090001">
      <w:start w:val="1"/>
      <w:numFmt w:val="bullet"/>
      <w:lvlText w:val=""/>
      <w:lvlJc w:val="left"/>
      <w:pPr>
        <w:ind w:left="1530" w:hanging="45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5BD7824"/>
    <w:multiLevelType w:val="multilevel"/>
    <w:tmpl w:val="EC807724"/>
    <w:lvl w:ilvl="0">
      <w:start w:val="1"/>
      <w:numFmt w:val="decimal"/>
      <w:lvlText w:val="%1."/>
      <w:lvlJc w:val="left"/>
      <w:pPr>
        <w:ind w:left="360" w:hanging="360"/>
      </w:pPr>
      <w:rPr>
        <w:rFonts w:hint="default"/>
      </w:rPr>
    </w:lvl>
    <w:lvl w:ilvl="1">
      <w:start w:val="1"/>
      <w:numFmt w:val="decimal"/>
      <w:isLgl/>
      <w:lvlText w:val="%1.%2."/>
      <w:lvlJc w:val="left"/>
      <w:pPr>
        <w:ind w:left="1050" w:hanging="72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73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440" w:hanging="1800"/>
      </w:pPr>
      <w:rPr>
        <w:rFonts w:hint="default"/>
      </w:rPr>
    </w:lvl>
  </w:abstractNum>
  <w:abstractNum w:abstractNumId="40" w15:restartNumberingAfterBreak="0">
    <w:nsid w:val="26135957"/>
    <w:multiLevelType w:val="multilevel"/>
    <w:tmpl w:val="E73A5D68"/>
    <w:lvl w:ilvl="0">
      <w:start w:val="6"/>
      <w:numFmt w:val="decimal"/>
      <w:lvlText w:val="%1"/>
      <w:lvlJc w:val="left"/>
      <w:pPr>
        <w:ind w:left="360" w:hanging="360"/>
      </w:pPr>
      <w:rPr>
        <w:rFonts w:hint="default"/>
      </w:rPr>
    </w:lvl>
    <w:lvl w:ilvl="1">
      <w:start w:val="1"/>
      <w:numFmt w:val="decimal"/>
      <w:lvlText w:val="%1.%2"/>
      <w:lvlJc w:val="left"/>
      <w:pPr>
        <w:ind w:left="1915" w:hanging="360"/>
      </w:pPr>
      <w:rPr>
        <w:rFonts w:hint="default"/>
        <w:sz w:val="22"/>
        <w:szCs w:val="22"/>
      </w:rPr>
    </w:lvl>
    <w:lvl w:ilvl="2">
      <w:start w:val="1"/>
      <w:numFmt w:val="decimal"/>
      <w:lvlText w:val="%1.%2.%3"/>
      <w:lvlJc w:val="left"/>
      <w:pPr>
        <w:ind w:left="3830" w:hanging="720"/>
      </w:pPr>
      <w:rPr>
        <w:rFonts w:hint="default"/>
        <w:sz w:val="22"/>
        <w:szCs w:val="22"/>
      </w:rPr>
    </w:lvl>
    <w:lvl w:ilvl="3">
      <w:start w:val="1"/>
      <w:numFmt w:val="decimal"/>
      <w:lvlText w:val="%1.%2.%3.%4"/>
      <w:lvlJc w:val="left"/>
      <w:pPr>
        <w:ind w:left="5745" w:hanging="1080"/>
      </w:pPr>
      <w:rPr>
        <w:rFonts w:hint="default"/>
      </w:rPr>
    </w:lvl>
    <w:lvl w:ilvl="4">
      <w:start w:val="1"/>
      <w:numFmt w:val="decimal"/>
      <w:lvlText w:val="%1.%2.%3.%4.%5"/>
      <w:lvlJc w:val="left"/>
      <w:pPr>
        <w:ind w:left="7300" w:hanging="1080"/>
      </w:pPr>
      <w:rPr>
        <w:rFonts w:hint="default"/>
      </w:rPr>
    </w:lvl>
    <w:lvl w:ilvl="5">
      <w:start w:val="1"/>
      <w:numFmt w:val="decimal"/>
      <w:lvlText w:val="%1.%2.%3.%4.%5.%6"/>
      <w:lvlJc w:val="left"/>
      <w:pPr>
        <w:ind w:left="9215" w:hanging="1440"/>
      </w:pPr>
      <w:rPr>
        <w:rFonts w:hint="default"/>
      </w:rPr>
    </w:lvl>
    <w:lvl w:ilvl="6">
      <w:start w:val="1"/>
      <w:numFmt w:val="decimal"/>
      <w:lvlText w:val="%1.%2.%3.%4.%5.%6.%7"/>
      <w:lvlJc w:val="left"/>
      <w:pPr>
        <w:ind w:left="10770" w:hanging="1440"/>
      </w:pPr>
      <w:rPr>
        <w:rFonts w:hint="default"/>
      </w:rPr>
    </w:lvl>
    <w:lvl w:ilvl="7">
      <w:start w:val="1"/>
      <w:numFmt w:val="decimal"/>
      <w:lvlText w:val="%1.%2.%3.%4.%5.%6.%7.%8"/>
      <w:lvlJc w:val="left"/>
      <w:pPr>
        <w:ind w:left="12685" w:hanging="1800"/>
      </w:pPr>
      <w:rPr>
        <w:rFonts w:hint="default"/>
      </w:rPr>
    </w:lvl>
    <w:lvl w:ilvl="8">
      <w:start w:val="1"/>
      <w:numFmt w:val="decimal"/>
      <w:lvlText w:val="%1.%2.%3.%4.%5.%6.%7.%8.%9"/>
      <w:lvlJc w:val="left"/>
      <w:pPr>
        <w:ind w:left="14240" w:hanging="1800"/>
      </w:pPr>
      <w:rPr>
        <w:rFonts w:hint="default"/>
      </w:rPr>
    </w:lvl>
  </w:abstractNum>
  <w:abstractNum w:abstractNumId="41" w15:restartNumberingAfterBreak="0">
    <w:nsid w:val="268C7AFC"/>
    <w:multiLevelType w:val="multilevel"/>
    <w:tmpl w:val="4D24C1EC"/>
    <w:lvl w:ilvl="0">
      <w:start w:val="2"/>
      <w:numFmt w:val="decimal"/>
      <w:lvlText w:val="%1"/>
      <w:lvlJc w:val="left"/>
      <w:pPr>
        <w:ind w:left="443" w:hanging="443"/>
      </w:pPr>
      <w:rPr>
        <w:rFonts w:asciiTheme="minorHAnsi" w:eastAsiaTheme="minorHAnsi" w:hAnsiTheme="minorHAnsi" w:cstheme="minorBidi" w:hint="default"/>
        <w:sz w:val="22"/>
      </w:rPr>
    </w:lvl>
    <w:lvl w:ilvl="1">
      <w:start w:val="1"/>
      <w:numFmt w:val="decimal"/>
      <w:lvlText w:val="%1.%2"/>
      <w:lvlJc w:val="left"/>
      <w:pPr>
        <w:ind w:left="443" w:hanging="443"/>
      </w:pPr>
      <w:rPr>
        <w:rFonts w:ascii="STC Forward" w:eastAsiaTheme="minorHAnsi" w:hAnsi="STC Forward" w:cs="STC Forward" w:hint="default"/>
        <w:b/>
        <w:bCs/>
        <w:sz w:val="22"/>
        <w:szCs w:val="22"/>
      </w:rPr>
    </w:lvl>
    <w:lvl w:ilvl="2">
      <w:start w:val="1"/>
      <w:numFmt w:val="decimal"/>
      <w:lvlText w:val="%1.%2.%3"/>
      <w:lvlJc w:val="left"/>
      <w:pPr>
        <w:ind w:left="720" w:hanging="720"/>
      </w:pPr>
      <w:rPr>
        <w:rFonts w:ascii="STC Forward" w:eastAsiaTheme="minorHAnsi" w:hAnsi="STC Forward" w:cs="STC Forward" w:hint="default"/>
        <w:sz w:val="22"/>
        <w:szCs w:val="22"/>
      </w:rPr>
    </w:lvl>
    <w:lvl w:ilvl="3">
      <w:start w:val="1"/>
      <w:numFmt w:val="decimal"/>
      <w:lvlText w:val="%1.%2.%3.%4"/>
      <w:lvlJc w:val="left"/>
      <w:pPr>
        <w:ind w:left="1080" w:hanging="1080"/>
      </w:pPr>
      <w:rPr>
        <w:rFonts w:ascii="STC Forward" w:eastAsiaTheme="minorHAnsi" w:hAnsi="STC Forward" w:cs="STC Forward" w:hint="default"/>
        <w:sz w:val="22"/>
        <w:szCs w:val="22"/>
      </w:rPr>
    </w:lvl>
    <w:lvl w:ilvl="4">
      <w:start w:val="1"/>
      <w:numFmt w:val="decimal"/>
      <w:lvlText w:val="%1.%2.%3.%4.%5"/>
      <w:lvlJc w:val="left"/>
      <w:pPr>
        <w:ind w:left="1080" w:hanging="1080"/>
      </w:pPr>
      <w:rPr>
        <w:rFonts w:asciiTheme="minorHAnsi" w:eastAsiaTheme="minorHAnsi" w:hAnsiTheme="minorHAnsi" w:cstheme="minorBidi" w:hint="default"/>
        <w:sz w:val="22"/>
      </w:rPr>
    </w:lvl>
    <w:lvl w:ilvl="5">
      <w:start w:val="1"/>
      <w:numFmt w:val="decimal"/>
      <w:lvlText w:val="%1.%2.%3.%4.%5.%6"/>
      <w:lvlJc w:val="left"/>
      <w:pPr>
        <w:ind w:left="1440" w:hanging="1440"/>
      </w:pPr>
      <w:rPr>
        <w:rFonts w:asciiTheme="minorHAnsi" w:eastAsiaTheme="minorHAnsi" w:hAnsiTheme="minorHAnsi" w:cstheme="minorBidi" w:hint="default"/>
        <w:sz w:val="22"/>
      </w:rPr>
    </w:lvl>
    <w:lvl w:ilvl="6">
      <w:start w:val="1"/>
      <w:numFmt w:val="decimal"/>
      <w:lvlText w:val="%1.%2.%3.%4.%5.%6.%7"/>
      <w:lvlJc w:val="left"/>
      <w:pPr>
        <w:ind w:left="1440" w:hanging="1440"/>
      </w:pPr>
      <w:rPr>
        <w:rFonts w:asciiTheme="minorHAnsi" w:eastAsiaTheme="minorHAnsi" w:hAnsiTheme="minorHAnsi" w:cstheme="minorBidi" w:hint="default"/>
        <w:sz w:val="22"/>
      </w:rPr>
    </w:lvl>
    <w:lvl w:ilvl="7">
      <w:start w:val="1"/>
      <w:numFmt w:val="decimal"/>
      <w:lvlText w:val="%1.%2.%3.%4.%5.%6.%7.%8"/>
      <w:lvlJc w:val="left"/>
      <w:pPr>
        <w:ind w:left="1800" w:hanging="1800"/>
      </w:pPr>
      <w:rPr>
        <w:rFonts w:asciiTheme="minorHAnsi" w:eastAsiaTheme="minorHAnsi" w:hAnsiTheme="minorHAnsi" w:cstheme="minorBidi" w:hint="default"/>
        <w:sz w:val="22"/>
      </w:rPr>
    </w:lvl>
    <w:lvl w:ilvl="8">
      <w:start w:val="1"/>
      <w:numFmt w:val="decimal"/>
      <w:lvlText w:val="%1.%2.%3.%4.%5.%6.%7.%8.%9"/>
      <w:lvlJc w:val="left"/>
      <w:pPr>
        <w:ind w:left="1800" w:hanging="1800"/>
      </w:pPr>
      <w:rPr>
        <w:rFonts w:asciiTheme="minorHAnsi" w:eastAsiaTheme="minorHAnsi" w:hAnsiTheme="minorHAnsi" w:cstheme="minorBidi" w:hint="default"/>
        <w:sz w:val="22"/>
      </w:rPr>
    </w:lvl>
  </w:abstractNum>
  <w:abstractNum w:abstractNumId="42" w15:restartNumberingAfterBreak="0">
    <w:nsid w:val="28045D6E"/>
    <w:multiLevelType w:val="hybridMultilevel"/>
    <w:tmpl w:val="2DFA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C00284"/>
    <w:multiLevelType w:val="multilevel"/>
    <w:tmpl w:val="96CA72D0"/>
    <w:lvl w:ilvl="0">
      <w:start w:val="3"/>
      <w:numFmt w:val="decimal"/>
      <w:lvlText w:val="%1"/>
      <w:lvlJc w:val="left"/>
      <w:pPr>
        <w:ind w:left="360" w:hanging="360"/>
      </w:pPr>
      <w:rPr>
        <w:rFonts w:hint="default"/>
      </w:rPr>
    </w:lvl>
    <w:lvl w:ilvl="1">
      <w:start w:val="2"/>
      <w:numFmt w:val="decimal"/>
      <w:lvlText w:val="%1.%2"/>
      <w:lvlJc w:val="left"/>
      <w:pPr>
        <w:ind w:left="828" w:hanging="360"/>
      </w:pPr>
      <w:rPr>
        <w:rFonts w:hint="default"/>
      </w:rPr>
    </w:lvl>
    <w:lvl w:ilvl="2">
      <w:start w:val="1"/>
      <w:numFmt w:val="decimal"/>
      <w:lvlText w:val="%1.%2.%3"/>
      <w:lvlJc w:val="left"/>
      <w:pPr>
        <w:ind w:left="1656" w:hanging="720"/>
      </w:pPr>
      <w:rPr>
        <w:rFonts w:hint="default"/>
        <w:color w:val="000000" w:themeColor="text1"/>
        <w:sz w:val="22"/>
        <w:szCs w:val="22"/>
      </w:rPr>
    </w:lvl>
    <w:lvl w:ilvl="3">
      <w:start w:val="1"/>
      <w:numFmt w:val="decimal"/>
      <w:lvlText w:val="%1.%2.%3.%4"/>
      <w:lvlJc w:val="left"/>
      <w:pPr>
        <w:ind w:left="2484" w:hanging="1080"/>
      </w:pPr>
      <w:rPr>
        <w:rFonts w:hint="default"/>
        <w:sz w:val="22"/>
        <w:szCs w:val="22"/>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544" w:hanging="1800"/>
      </w:pPr>
      <w:rPr>
        <w:rFonts w:hint="default"/>
      </w:rPr>
    </w:lvl>
  </w:abstractNum>
  <w:abstractNum w:abstractNumId="44" w15:restartNumberingAfterBreak="0">
    <w:nsid w:val="2A9417A6"/>
    <w:multiLevelType w:val="hybridMultilevel"/>
    <w:tmpl w:val="FA727A8E"/>
    <w:lvl w:ilvl="0" w:tplc="7D4AE6FC">
      <w:start w:val="1"/>
      <w:numFmt w:val="decimal"/>
      <w:lvlText w:val="2.1.3.%1"/>
      <w:lvlJc w:val="left"/>
      <w:pPr>
        <w:ind w:left="720" w:hanging="360"/>
      </w:pPr>
      <w:rPr>
        <w:rFonts w:hint="default"/>
        <w:b w:val="0"/>
        <w:bCs w:val="0"/>
        <w:color w:val="auto"/>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CE47152"/>
    <w:multiLevelType w:val="hybridMultilevel"/>
    <w:tmpl w:val="92703814"/>
    <w:lvl w:ilvl="0" w:tplc="A596E434">
      <w:start w:val="1"/>
      <w:numFmt w:val="decimal"/>
      <w:lvlText w:val="4.2.4.%1"/>
      <w:lvlJc w:val="left"/>
      <w:pPr>
        <w:ind w:left="720" w:hanging="360"/>
      </w:pPr>
      <w:rPr>
        <w:rFonts w:ascii="STC Forward" w:hAnsi="STC Forward" w:cs="STC Forward"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D2A4F4A"/>
    <w:multiLevelType w:val="hybridMultilevel"/>
    <w:tmpl w:val="948E7936"/>
    <w:lvl w:ilvl="0" w:tplc="10E205A8">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D6775C1"/>
    <w:multiLevelType w:val="multilevel"/>
    <w:tmpl w:val="9EC2007E"/>
    <w:lvl w:ilvl="0">
      <w:start w:val="3"/>
      <w:numFmt w:val="decimal"/>
      <w:lvlText w:val="%1"/>
      <w:lvlJc w:val="left"/>
      <w:pPr>
        <w:ind w:left="360" w:hanging="360"/>
      </w:pPr>
      <w:rPr>
        <w:rFonts w:hint="default"/>
      </w:rPr>
    </w:lvl>
    <w:lvl w:ilvl="1">
      <w:start w:val="3"/>
      <w:numFmt w:val="decimal"/>
      <w:lvlText w:val="%1.%2"/>
      <w:lvlJc w:val="left"/>
      <w:pPr>
        <w:ind w:left="828" w:hanging="360"/>
      </w:pPr>
      <w:rPr>
        <w:rFonts w:hint="default"/>
      </w:rPr>
    </w:lvl>
    <w:lvl w:ilvl="2">
      <w:start w:val="1"/>
      <w:numFmt w:val="decimal"/>
      <w:lvlText w:val="%1.%2.%3"/>
      <w:lvlJc w:val="left"/>
      <w:pPr>
        <w:ind w:left="1656" w:hanging="720"/>
      </w:pPr>
      <w:rPr>
        <w:rFonts w:hint="default"/>
        <w:sz w:val="22"/>
        <w:szCs w:val="22"/>
      </w:rPr>
    </w:lvl>
    <w:lvl w:ilvl="3">
      <w:start w:val="1"/>
      <w:numFmt w:val="decimal"/>
      <w:lvlText w:val="%1.%2.%3.%4"/>
      <w:lvlJc w:val="left"/>
      <w:pPr>
        <w:ind w:left="2484" w:hanging="1080"/>
      </w:pPr>
      <w:rPr>
        <w:rFonts w:hint="default"/>
        <w:sz w:val="22"/>
        <w:szCs w:val="22"/>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544" w:hanging="1800"/>
      </w:pPr>
      <w:rPr>
        <w:rFonts w:hint="default"/>
      </w:rPr>
    </w:lvl>
  </w:abstractNum>
  <w:abstractNum w:abstractNumId="48" w15:restartNumberingAfterBreak="0">
    <w:nsid w:val="2DF0008C"/>
    <w:multiLevelType w:val="multilevel"/>
    <w:tmpl w:val="6BAACCE8"/>
    <w:lvl w:ilvl="0">
      <w:start w:val="3"/>
      <w:numFmt w:val="decimal"/>
      <w:lvlText w:val="%1."/>
      <w:lvlJc w:val="left"/>
      <w:pPr>
        <w:ind w:left="360" w:hanging="360"/>
      </w:pPr>
      <w:rPr>
        <w:rFonts w:ascii="STC Forward" w:eastAsiaTheme="minorHAnsi" w:hAnsi="STC Forward" w:cs="STC Forward" w:hint="default"/>
        <w:sz w:val="24"/>
        <w:szCs w:val="24"/>
      </w:rPr>
    </w:lvl>
    <w:lvl w:ilvl="1">
      <w:start w:val="1"/>
      <w:numFmt w:val="decimal"/>
      <w:isLgl/>
      <w:lvlText w:val="%1.%2"/>
      <w:lvlJc w:val="left"/>
      <w:pPr>
        <w:ind w:left="810" w:hanging="720"/>
      </w:pPr>
      <w:rPr>
        <w:rFonts w:asciiTheme="minorBidi" w:hAnsiTheme="minorBidi" w:cstheme="minorBidi" w:hint="default"/>
        <w:b/>
        <w:bCs/>
        <w:sz w:val="22"/>
        <w:szCs w:val="22"/>
      </w:rPr>
    </w:lvl>
    <w:lvl w:ilvl="2">
      <w:start w:val="1"/>
      <w:numFmt w:val="bullet"/>
      <w:lvlText w:val=""/>
      <w:lvlJc w:val="left"/>
      <w:pPr>
        <w:ind w:left="810" w:hanging="720"/>
      </w:pPr>
      <w:rPr>
        <w:rFonts w:ascii="Symbol" w:hAnsi="Symbol" w:hint="default"/>
      </w:rPr>
    </w:lvl>
    <w:lvl w:ilvl="3">
      <w:start w:val="1"/>
      <w:numFmt w:val="arabicAlpha"/>
      <w:lvlText w:val="%4."/>
      <w:lvlJc w:val="left"/>
      <w:pPr>
        <w:ind w:left="153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9" w15:restartNumberingAfterBreak="0">
    <w:nsid w:val="2EAC4A58"/>
    <w:multiLevelType w:val="multilevel"/>
    <w:tmpl w:val="2DAC67BA"/>
    <w:lvl w:ilvl="0">
      <w:start w:val="1"/>
      <w:numFmt w:val="decimal"/>
      <w:lvlText w:val="%1."/>
      <w:lvlJc w:val="left"/>
      <w:pPr>
        <w:ind w:left="360" w:hanging="360"/>
      </w:pPr>
      <w:rPr>
        <w:rFonts w:ascii="STC Forward" w:hAnsi="STC Forward" w:cs="STC Forward" w:hint="default"/>
        <w:sz w:val="24"/>
        <w:szCs w:val="24"/>
      </w:rPr>
    </w:lvl>
    <w:lvl w:ilvl="1">
      <w:start w:val="1"/>
      <w:numFmt w:val="decimal"/>
      <w:isLgl/>
      <w:lvlText w:val="%1.%2"/>
      <w:lvlJc w:val="left"/>
      <w:pPr>
        <w:ind w:left="810" w:hanging="720"/>
      </w:pPr>
      <w:rPr>
        <w:rFonts w:hint="default"/>
      </w:rPr>
    </w:lvl>
    <w:lvl w:ilvl="2">
      <w:start w:val="1"/>
      <w:numFmt w:val="bullet"/>
      <w:lvlText w:val=""/>
      <w:lvlJc w:val="left"/>
      <w:pPr>
        <w:ind w:left="810" w:hanging="720"/>
      </w:pPr>
      <w:rPr>
        <w:rFonts w:ascii="Symbol" w:hAnsi="Symbol" w:hint="default"/>
      </w:rPr>
    </w:lvl>
    <w:lvl w:ilvl="3">
      <w:start w:val="1"/>
      <w:numFmt w:val="arabicAlpha"/>
      <w:lvlText w:val="%4."/>
      <w:lvlJc w:val="left"/>
      <w:pPr>
        <w:ind w:left="153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0" w15:restartNumberingAfterBreak="0">
    <w:nsid w:val="2F406E2A"/>
    <w:multiLevelType w:val="hybridMultilevel"/>
    <w:tmpl w:val="632E5D8A"/>
    <w:lvl w:ilvl="0" w:tplc="F5A8E38E">
      <w:start w:val="1"/>
      <w:numFmt w:val="decimal"/>
      <w:lvlText w:val="2.1.%1"/>
      <w:lvlJc w:val="center"/>
      <w:pPr>
        <w:ind w:left="720" w:hanging="360"/>
      </w:pPr>
      <w:rPr>
        <w:rFonts w:ascii="STC Forward" w:hAnsi="STC Forward" w:cs="STC Forwar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5849B6"/>
    <w:multiLevelType w:val="multilevel"/>
    <w:tmpl w:val="0B6C9624"/>
    <w:lvl w:ilvl="0">
      <w:start w:val="1"/>
      <w:numFmt w:val="decimal"/>
      <w:lvlText w:val="%1."/>
      <w:lvlJc w:val="left"/>
      <w:pPr>
        <w:ind w:left="72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30CE07D2"/>
    <w:multiLevelType w:val="multilevel"/>
    <w:tmpl w:val="023ADD6A"/>
    <w:lvl w:ilvl="0">
      <w:start w:val="3"/>
      <w:numFmt w:val="decimal"/>
      <w:lvlText w:val="%1"/>
      <w:lvlJc w:val="left"/>
      <w:pPr>
        <w:ind w:left="360" w:hanging="360"/>
      </w:pPr>
      <w:rPr>
        <w:rFonts w:hint="default"/>
      </w:rPr>
    </w:lvl>
    <w:lvl w:ilvl="1">
      <w:start w:val="8"/>
      <w:numFmt w:val="decimal"/>
      <w:lvlText w:val="%1.%2"/>
      <w:lvlJc w:val="left"/>
      <w:pPr>
        <w:ind w:left="828" w:hanging="360"/>
      </w:pPr>
      <w:rPr>
        <w:rFonts w:hint="default"/>
      </w:rPr>
    </w:lvl>
    <w:lvl w:ilvl="2">
      <w:start w:val="1"/>
      <w:numFmt w:val="decimal"/>
      <w:lvlText w:val="%1.%2.%3"/>
      <w:lvlJc w:val="left"/>
      <w:pPr>
        <w:ind w:left="1656" w:hanging="720"/>
      </w:pPr>
      <w:rPr>
        <w:rFonts w:hint="default"/>
        <w:sz w:val="22"/>
        <w:szCs w:val="22"/>
      </w:rPr>
    </w:lvl>
    <w:lvl w:ilvl="3">
      <w:start w:val="1"/>
      <w:numFmt w:val="decimal"/>
      <w:lvlText w:val="%1.%2.%3.%4"/>
      <w:lvlJc w:val="left"/>
      <w:pPr>
        <w:ind w:left="2484" w:hanging="1080"/>
      </w:pPr>
      <w:rPr>
        <w:rFonts w:hint="default"/>
        <w:sz w:val="22"/>
        <w:szCs w:val="22"/>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544" w:hanging="1800"/>
      </w:pPr>
      <w:rPr>
        <w:rFonts w:hint="default"/>
      </w:rPr>
    </w:lvl>
  </w:abstractNum>
  <w:abstractNum w:abstractNumId="53" w15:restartNumberingAfterBreak="0">
    <w:nsid w:val="30E04846"/>
    <w:multiLevelType w:val="multilevel"/>
    <w:tmpl w:val="30DA98BE"/>
    <w:lvl w:ilvl="0">
      <w:start w:val="1"/>
      <w:numFmt w:val="decimal"/>
      <w:lvlText w:val="%1"/>
      <w:lvlJc w:val="left"/>
      <w:pPr>
        <w:ind w:left="525" w:hanging="525"/>
      </w:pPr>
      <w:rPr>
        <w:rFonts w:hint="default"/>
      </w:rPr>
    </w:lvl>
    <w:lvl w:ilvl="1">
      <w:start w:val="1"/>
      <w:numFmt w:val="decimal"/>
      <w:lvlText w:val="%1.%2"/>
      <w:lvlJc w:val="left"/>
      <w:pPr>
        <w:ind w:left="777" w:hanging="525"/>
      </w:pPr>
      <w:rPr>
        <w:rFonts w:hint="default"/>
      </w:rPr>
    </w:lvl>
    <w:lvl w:ilvl="2">
      <w:start w:val="1"/>
      <w:numFmt w:val="decimal"/>
      <w:lvlText w:val="%1.%2.%3"/>
      <w:lvlJc w:val="left"/>
      <w:pPr>
        <w:ind w:left="1224" w:hanging="720"/>
      </w:pPr>
      <w:rPr>
        <w:rFonts w:hint="default"/>
        <w:sz w:val="22"/>
        <w:szCs w:val="22"/>
      </w:rPr>
    </w:lvl>
    <w:lvl w:ilvl="3">
      <w:start w:val="1"/>
      <w:numFmt w:val="decimal"/>
      <w:lvlText w:val="%1.%2.%3.%4"/>
      <w:lvlJc w:val="left"/>
      <w:pPr>
        <w:ind w:left="1836" w:hanging="108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564" w:hanging="1800"/>
      </w:pPr>
      <w:rPr>
        <w:rFonts w:hint="default"/>
      </w:rPr>
    </w:lvl>
    <w:lvl w:ilvl="8">
      <w:start w:val="1"/>
      <w:numFmt w:val="decimal"/>
      <w:lvlText w:val="%1.%2.%3.%4.%5.%6.%7.%8.%9"/>
      <w:lvlJc w:val="left"/>
      <w:pPr>
        <w:ind w:left="3816" w:hanging="1800"/>
      </w:pPr>
      <w:rPr>
        <w:rFonts w:hint="default"/>
      </w:rPr>
    </w:lvl>
  </w:abstractNum>
  <w:abstractNum w:abstractNumId="54" w15:restartNumberingAfterBreak="0">
    <w:nsid w:val="310F40BE"/>
    <w:multiLevelType w:val="hybridMultilevel"/>
    <w:tmpl w:val="E5D0DCFE"/>
    <w:lvl w:ilvl="0" w:tplc="D99E1E5E">
      <w:start w:val="1"/>
      <w:numFmt w:val="decimal"/>
      <w:lvlText w:val="4.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115324D"/>
    <w:multiLevelType w:val="multilevel"/>
    <w:tmpl w:val="EDFC9776"/>
    <w:lvl w:ilvl="0">
      <w:start w:val="1"/>
      <w:numFmt w:val="decimal"/>
      <w:lvlText w:val="%1."/>
      <w:lvlJc w:val="left"/>
      <w:pPr>
        <w:ind w:left="360" w:hanging="360"/>
      </w:pPr>
      <w:rPr>
        <w:rFonts w:hint="default"/>
      </w:rPr>
    </w:lvl>
    <w:lvl w:ilvl="1">
      <w:start w:val="1"/>
      <w:numFmt w:val="decimal"/>
      <w:isLgl/>
      <w:lvlText w:val="%1.%2."/>
      <w:lvlJc w:val="left"/>
      <w:pPr>
        <w:ind w:left="1050" w:hanging="72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73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440" w:hanging="1800"/>
      </w:pPr>
      <w:rPr>
        <w:rFonts w:hint="default"/>
      </w:rPr>
    </w:lvl>
  </w:abstractNum>
  <w:abstractNum w:abstractNumId="56" w15:restartNumberingAfterBreak="0">
    <w:nsid w:val="31D97CB8"/>
    <w:multiLevelType w:val="multilevel"/>
    <w:tmpl w:val="CB1C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0F1D46"/>
    <w:multiLevelType w:val="hybridMultilevel"/>
    <w:tmpl w:val="23BC2D68"/>
    <w:lvl w:ilvl="0" w:tplc="81B6C766">
      <w:start w:val="1"/>
      <w:numFmt w:val="decimal"/>
      <w:lvlText w:val="2.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4FF4E0C"/>
    <w:multiLevelType w:val="hybridMultilevel"/>
    <w:tmpl w:val="034A939C"/>
    <w:lvl w:ilvl="0" w:tplc="02DAC570">
      <w:start w:val="1"/>
      <w:numFmt w:val="decimal"/>
      <w:lvlText w:val="2.%1"/>
      <w:lvlJc w:val="left"/>
      <w:pPr>
        <w:ind w:left="720" w:hanging="360"/>
      </w:pPr>
      <w:rPr>
        <w:rFonts w:ascii="STC Forward" w:hAnsi="STC Forward" w:cs="STC Forwar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84B4F54"/>
    <w:multiLevelType w:val="multilevel"/>
    <w:tmpl w:val="09B2594A"/>
    <w:lvl w:ilvl="0">
      <w:start w:val="1"/>
      <w:numFmt w:val="decimal"/>
      <w:lvlText w:val="%1"/>
      <w:lvlJc w:val="left"/>
      <w:pPr>
        <w:ind w:left="525" w:hanging="525"/>
      </w:pPr>
      <w:rPr>
        <w:rFonts w:hint="default"/>
      </w:rPr>
    </w:lvl>
    <w:lvl w:ilvl="1">
      <w:start w:val="3"/>
      <w:numFmt w:val="decimal"/>
      <w:lvlText w:val="%1.%2"/>
      <w:lvlJc w:val="left"/>
      <w:pPr>
        <w:ind w:left="741" w:hanging="525"/>
      </w:pPr>
      <w:rPr>
        <w:rFonts w:hint="default"/>
      </w:rPr>
    </w:lvl>
    <w:lvl w:ilvl="2">
      <w:start w:val="1"/>
      <w:numFmt w:val="decimal"/>
      <w:lvlText w:val="%1.%2.%3"/>
      <w:lvlJc w:val="left"/>
      <w:pPr>
        <w:ind w:left="1152" w:hanging="720"/>
      </w:pPr>
      <w:rPr>
        <w:rFonts w:hint="default"/>
        <w:sz w:val="22"/>
        <w:szCs w:val="22"/>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60" w15:restartNumberingAfterBreak="0">
    <w:nsid w:val="38F9795B"/>
    <w:multiLevelType w:val="multilevel"/>
    <w:tmpl w:val="3A2C3C40"/>
    <w:lvl w:ilvl="0">
      <w:start w:val="1"/>
      <w:numFmt w:val="decimal"/>
      <w:lvlText w:val="%1"/>
      <w:lvlJc w:val="left"/>
      <w:pPr>
        <w:ind w:left="600" w:hanging="600"/>
      </w:pPr>
      <w:rPr>
        <w:rFonts w:hint="default"/>
      </w:rPr>
    </w:lvl>
    <w:lvl w:ilvl="1">
      <w:start w:val="1"/>
      <w:numFmt w:val="decimal"/>
      <w:lvlText w:val="%1.%2"/>
      <w:lvlJc w:val="left"/>
      <w:pPr>
        <w:ind w:left="852" w:hanging="600"/>
      </w:pPr>
      <w:rPr>
        <w:rFonts w:hint="default"/>
      </w:rPr>
    </w:lvl>
    <w:lvl w:ilvl="2">
      <w:start w:val="1"/>
      <w:numFmt w:val="decimal"/>
      <w:lvlText w:val="%1.%2.%3"/>
      <w:lvlJc w:val="left"/>
      <w:pPr>
        <w:ind w:left="1224" w:hanging="720"/>
      </w:pPr>
      <w:rPr>
        <w:rFonts w:hint="default"/>
        <w:sz w:val="22"/>
        <w:szCs w:val="22"/>
      </w:rPr>
    </w:lvl>
    <w:lvl w:ilvl="3">
      <w:start w:val="1"/>
      <w:numFmt w:val="decimal"/>
      <w:lvlText w:val="%1.%2.%3.%4"/>
      <w:lvlJc w:val="left"/>
      <w:pPr>
        <w:ind w:left="1836" w:hanging="1080"/>
      </w:pPr>
      <w:rPr>
        <w:rFonts w:hint="default"/>
        <w:sz w:val="22"/>
        <w:szCs w:val="22"/>
      </w:rPr>
    </w:lvl>
    <w:lvl w:ilvl="4">
      <w:start w:val="1"/>
      <w:numFmt w:val="decimal"/>
      <w:lvlText w:val="%1.%2.%3.%4.%5"/>
      <w:lvlJc w:val="left"/>
      <w:pPr>
        <w:ind w:left="2088"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564" w:hanging="1800"/>
      </w:pPr>
      <w:rPr>
        <w:rFonts w:hint="default"/>
      </w:rPr>
    </w:lvl>
    <w:lvl w:ilvl="8">
      <w:start w:val="1"/>
      <w:numFmt w:val="decimal"/>
      <w:lvlText w:val="%1.%2.%3.%4.%5.%6.%7.%8.%9"/>
      <w:lvlJc w:val="left"/>
      <w:pPr>
        <w:ind w:left="3816" w:hanging="1800"/>
      </w:pPr>
      <w:rPr>
        <w:rFonts w:hint="default"/>
      </w:rPr>
    </w:lvl>
  </w:abstractNum>
  <w:abstractNum w:abstractNumId="61" w15:restartNumberingAfterBreak="0">
    <w:nsid w:val="3A627401"/>
    <w:multiLevelType w:val="multilevel"/>
    <w:tmpl w:val="1A406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B056E2C"/>
    <w:multiLevelType w:val="multilevel"/>
    <w:tmpl w:val="DEC24242"/>
    <w:lvl w:ilvl="0">
      <w:start w:val="2"/>
      <w:numFmt w:val="decimal"/>
      <w:lvlText w:val="%1."/>
      <w:lvlJc w:val="left"/>
      <w:pPr>
        <w:ind w:left="360" w:hanging="360"/>
      </w:pPr>
      <w:rPr>
        <w:rFonts w:hint="default"/>
      </w:rPr>
    </w:lvl>
    <w:lvl w:ilvl="1">
      <w:start w:val="1"/>
      <w:numFmt w:val="decimal"/>
      <w:isLgl/>
      <w:lvlText w:val="%1.%2"/>
      <w:lvlJc w:val="left"/>
      <w:pPr>
        <w:ind w:left="810" w:hanging="720"/>
      </w:pPr>
      <w:rPr>
        <w:rFonts w:asciiTheme="minorBidi" w:hAnsiTheme="minorBidi" w:cstheme="minorBidi" w:hint="default"/>
        <w:b/>
        <w:bCs/>
        <w:sz w:val="22"/>
        <w:szCs w:val="22"/>
      </w:rPr>
    </w:lvl>
    <w:lvl w:ilvl="2">
      <w:start w:val="1"/>
      <w:numFmt w:val="bullet"/>
      <w:lvlText w:val=""/>
      <w:lvlJc w:val="left"/>
      <w:pPr>
        <w:ind w:left="810" w:hanging="720"/>
      </w:pPr>
      <w:rPr>
        <w:rFonts w:ascii="Symbol" w:hAnsi="Symbol" w:hint="default"/>
      </w:rPr>
    </w:lvl>
    <w:lvl w:ilvl="3">
      <w:start w:val="1"/>
      <w:numFmt w:val="arabicAlpha"/>
      <w:lvlText w:val="%4."/>
      <w:lvlJc w:val="left"/>
      <w:pPr>
        <w:ind w:left="153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3" w15:restartNumberingAfterBreak="0">
    <w:nsid w:val="3D2F7DCA"/>
    <w:multiLevelType w:val="multilevel"/>
    <w:tmpl w:val="B4D03B04"/>
    <w:lvl w:ilvl="0">
      <w:start w:val="1"/>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sz w:val="24"/>
        <w:szCs w:val="24"/>
      </w:rPr>
    </w:lvl>
    <w:lvl w:ilvl="3">
      <w:start w:val="1"/>
      <w:numFmt w:val="decimal"/>
      <w:lvlText w:val="%1.%2.%3.%4"/>
      <w:lvlJc w:val="left"/>
      <w:pPr>
        <w:ind w:left="1620" w:hanging="1080"/>
      </w:pPr>
      <w:rPr>
        <w:rFonts w:hint="default"/>
        <w:sz w:val="24"/>
        <w:szCs w:val="24"/>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4" w15:restartNumberingAfterBreak="0">
    <w:nsid w:val="3D495181"/>
    <w:multiLevelType w:val="multilevel"/>
    <w:tmpl w:val="C616E980"/>
    <w:lvl w:ilvl="0">
      <w:start w:val="4"/>
      <w:numFmt w:val="decimal"/>
      <w:lvlText w:val="%1"/>
      <w:lvlJc w:val="left"/>
      <w:pPr>
        <w:ind w:left="360" w:hanging="360"/>
      </w:pPr>
      <w:rPr>
        <w:rFonts w:hint="default"/>
      </w:rPr>
    </w:lvl>
    <w:lvl w:ilvl="1">
      <w:start w:val="2"/>
      <w:numFmt w:val="decimal"/>
      <w:lvlText w:val="%1.%2"/>
      <w:lvlJc w:val="left"/>
      <w:pPr>
        <w:ind w:left="871" w:hanging="360"/>
      </w:pPr>
      <w:rPr>
        <w:rFonts w:hint="default"/>
      </w:rPr>
    </w:lvl>
    <w:lvl w:ilvl="2">
      <w:start w:val="1"/>
      <w:numFmt w:val="decimal"/>
      <w:lvlText w:val="%1.%2.%3"/>
      <w:lvlJc w:val="left"/>
      <w:pPr>
        <w:ind w:left="1742" w:hanging="720"/>
      </w:pPr>
      <w:rPr>
        <w:rFonts w:hint="default"/>
        <w:sz w:val="22"/>
        <w:szCs w:val="22"/>
      </w:rPr>
    </w:lvl>
    <w:lvl w:ilvl="3">
      <w:start w:val="1"/>
      <w:numFmt w:val="decimal"/>
      <w:lvlText w:val="%1.%2.%3.%4"/>
      <w:lvlJc w:val="left"/>
      <w:pPr>
        <w:ind w:left="2613" w:hanging="1080"/>
      </w:pPr>
      <w:rPr>
        <w:rFonts w:hint="default"/>
      </w:rPr>
    </w:lvl>
    <w:lvl w:ilvl="4">
      <w:start w:val="1"/>
      <w:numFmt w:val="decimal"/>
      <w:lvlText w:val="%1.%2.%3.%4.%5"/>
      <w:lvlJc w:val="left"/>
      <w:pPr>
        <w:ind w:left="3124" w:hanging="1080"/>
      </w:pPr>
      <w:rPr>
        <w:rFonts w:hint="default"/>
      </w:rPr>
    </w:lvl>
    <w:lvl w:ilvl="5">
      <w:start w:val="1"/>
      <w:numFmt w:val="decimal"/>
      <w:lvlText w:val="%1.%2.%3.%4.%5.%6"/>
      <w:lvlJc w:val="left"/>
      <w:pPr>
        <w:ind w:left="3995" w:hanging="1440"/>
      </w:pPr>
      <w:rPr>
        <w:rFonts w:hint="default"/>
      </w:rPr>
    </w:lvl>
    <w:lvl w:ilvl="6">
      <w:start w:val="1"/>
      <w:numFmt w:val="decimal"/>
      <w:lvlText w:val="%1.%2.%3.%4.%5.%6.%7"/>
      <w:lvlJc w:val="left"/>
      <w:pPr>
        <w:ind w:left="4506" w:hanging="1440"/>
      </w:pPr>
      <w:rPr>
        <w:rFonts w:hint="default"/>
      </w:rPr>
    </w:lvl>
    <w:lvl w:ilvl="7">
      <w:start w:val="1"/>
      <w:numFmt w:val="decimal"/>
      <w:lvlText w:val="%1.%2.%3.%4.%5.%6.%7.%8"/>
      <w:lvlJc w:val="left"/>
      <w:pPr>
        <w:ind w:left="5377" w:hanging="1800"/>
      </w:pPr>
      <w:rPr>
        <w:rFonts w:hint="default"/>
      </w:rPr>
    </w:lvl>
    <w:lvl w:ilvl="8">
      <w:start w:val="1"/>
      <w:numFmt w:val="decimal"/>
      <w:lvlText w:val="%1.%2.%3.%4.%5.%6.%7.%8.%9"/>
      <w:lvlJc w:val="left"/>
      <w:pPr>
        <w:ind w:left="5888" w:hanging="1800"/>
      </w:pPr>
      <w:rPr>
        <w:rFonts w:hint="default"/>
      </w:rPr>
    </w:lvl>
  </w:abstractNum>
  <w:abstractNum w:abstractNumId="65" w15:restartNumberingAfterBreak="0">
    <w:nsid w:val="3D645E5B"/>
    <w:multiLevelType w:val="multilevel"/>
    <w:tmpl w:val="28CC9944"/>
    <w:lvl w:ilvl="0">
      <w:start w:val="7"/>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3E4B7E00"/>
    <w:multiLevelType w:val="hybridMultilevel"/>
    <w:tmpl w:val="44C8FF26"/>
    <w:lvl w:ilvl="0" w:tplc="EB7A2CE4">
      <w:start w:val="1"/>
      <w:numFmt w:val="decimal"/>
      <w:lvlText w:val="2.1.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9170AD"/>
    <w:multiLevelType w:val="multilevel"/>
    <w:tmpl w:val="B19A11EC"/>
    <w:lvl w:ilvl="0">
      <w:start w:val="4"/>
      <w:numFmt w:val="decimal"/>
      <w:lvlText w:val="%1"/>
      <w:lvlJc w:val="left"/>
      <w:pPr>
        <w:ind w:left="360" w:hanging="360"/>
      </w:pPr>
      <w:rPr>
        <w:rFonts w:hint="default"/>
      </w:rPr>
    </w:lvl>
    <w:lvl w:ilvl="1">
      <w:start w:val="1"/>
      <w:numFmt w:val="decimal"/>
      <w:lvlText w:val="%1.%2"/>
      <w:lvlJc w:val="left"/>
      <w:pPr>
        <w:ind w:left="871" w:hanging="360"/>
      </w:pPr>
      <w:rPr>
        <w:rFonts w:hint="default"/>
      </w:rPr>
    </w:lvl>
    <w:lvl w:ilvl="2">
      <w:start w:val="1"/>
      <w:numFmt w:val="decimal"/>
      <w:lvlText w:val="%1.%2.%3"/>
      <w:lvlJc w:val="left"/>
      <w:pPr>
        <w:ind w:left="1742" w:hanging="720"/>
      </w:pPr>
      <w:rPr>
        <w:rFonts w:hint="default"/>
        <w:sz w:val="22"/>
        <w:szCs w:val="22"/>
      </w:rPr>
    </w:lvl>
    <w:lvl w:ilvl="3">
      <w:start w:val="1"/>
      <w:numFmt w:val="decimal"/>
      <w:lvlText w:val="%1.%2.%3.%4"/>
      <w:lvlJc w:val="left"/>
      <w:pPr>
        <w:ind w:left="2613" w:hanging="1080"/>
      </w:pPr>
      <w:rPr>
        <w:rFonts w:hint="default"/>
      </w:rPr>
    </w:lvl>
    <w:lvl w:ilvl="4">
      <w:start w:val="1"/>
      <w:numFmt w:val="decimal"/>
      <w:lvlText w:val="%1.%2.%3.%4.%5"/>
      <w:lvlJc w:val="left"/>
      <w:pPr>
        <w:ind w:left="3124" w:hanging="1080"/>
      </w:pPr>
      <w:rPr>
        <w:rFonts w:hint="default"/>
      </w:rPr>
    </w:lvl>
    <w:lvl w:ilvl="5">
      <w:start w:val="1"/>
      <w:numFmt w:val="decimal"/>
      <w:lvlText w:val="%1.%2.%3.%4.%5.%6"/>
      <w:lvlJc w:val="left"/>
      <w:pPr>
        <w:ind w:left="3995" w:hanging="1440"/>
      </w:pPr>
      <w:rPr>
        <w:rFonts w:hint="default"/>
      </w:rPr>
    </w:lvl>
    <w:lvl w:ilvl="6">
      <w:start w:val="1"/>
      <w:numFmt w:val="decimal"/>
      <w:lvlText w:val="%1.%2.%3.%4.%5.%6.%7"/>
      <w:lvlJc w:val="left"/>
      <w:pPr>
        <w:ind w:left="4506" w:hanging="1440"/>
      </w:pPr>
      <w:rPr>
        <w:rFonts w:hint="default"/>
      </w:rPr>
    </w:lvl>
    <w:lvl w:ilvl="7">
      <w:start w:val="1"/>
      <w:numFmt w:val="decimal"/>
      <w:lvlText w:val="%1.%2.%3.%4.%5.%6.%7.%8"/>
      <w:lvlJc w:val="left"/>
      <w:pPr>
        <w:ind w:left="5377" w:hanging="1800"/>
      </w:pPr>
      <w:rPr>
        <w:rFonts w:hint="default"/>
      </w:rPr>
    </w:lvl>
    <w:lvl w:ilvl="8">
      <w:start w:val="1"/>
      <w:numFmt w:val="decimal"/>
      <w:lvlText w:val="%1.%2.%3.%4.%5.%6.%7.%8.%9"/>
      <w:lvlJc w:val="left"/>
      <w:pPr>
        <w:ind w:left="5888" w:hanging="1800"/>
      </w:pPr>
      <w:rPr>
        <w:rFonts w:hint="default"/>
      </w:rPr>
    </w:lvl>
  </w:abstractNum>
  <w:abstractNum w:abstractNumId="68" w15:restartNumberingAfterBreak="0">
    <w:nsid w:val="3E9C204F"/>
    <w:multiLevelType w:val="multilevel"/>
    <w:tmpl w:val="4CC8FF80"/>
    <w:lvl w:ilvl="0">
      <w:start w:val="1"/>
      <w:numFmt w:val="decimal"/>
      <w:lvlText w:val="%1"/>
      <w:lvlJc w:val="left"/>
      <w:pPr>
        <w:ind w:left="443" w:hanging="443"/>
      </w:pPr>
      <w:rPr>
        <w:rFonts w:asciiTheme="minorHAnsi" w:eastAsiaTheme="minorHAnsi" w:hAnsiTheme="minorHAnsi" w:cstheme="minorBidi" w:hint="default"/>
        <w:sz w:val="22"/>
      </w:rPr>
    </w:lvl>
    <w:lvl w:ilvl="1">
      <w:start w:val="1"/>
      <w:numFmt w:val="decimal"/>
      <w:lvlText w:val="%1.%2"/>
      <w:lvlJc w:val="left"/>
      <w:pPr>
        <w:ind w:left="443" w:hanging="443"/>
      </w:pPr>
      <w:rPr>
        <w:rFonts w:asciiTheme="minorHAnsi" w:eastAsiaTheme="minorHAnsi" w:hAnsiTheme="minorHAnsi" w:cstheme="minorBidi" w:hint="default"/>
        <w:sz w:val="22"/>
      </w:rPr>
    </w:lvl>
    <w:lvl w:ilvl="2">
      <w:start w:val="1"/>
      <w:numFmt w:val="decimal"/>
      <w:lvlText w:val="%1.%2.%3"/>
      <w:lvlJc w:val="left"/>
      <w:pPr>
        <w:ind w:left="720" w:hanging="720"/>
      </w:pPr>
      <w:rPr>
        <w:rFonts w:asciiTheme="minorHAnsi" w:eastAsiaTheme="minorHAnsi" w:hAnsiTheme="minorHAnsi" w:cstheme="minorBidi" w:hint="default"/>
        <w:sz w:val="22"/>
      </w:rPr>
    </w:lvl>
    <w:lvl w:ilvl="3">
      <w:start w:val="1"/>
      <w:numFmt w:val="decimal"/>
      <w:lvlText w:val="%1.%2.%3.%4"/>
      <w:lvlJc w:val="left"/>
      <w:pPr>
        <w:ind w:left="720" w:hanging="720"/>
      </w:pPr>
      <w:rPr>
        <w:rFonts w:asciiTheme="minorHAnsi" w:eastAsiaTheme="minorHAnsi" w:hAnsiTheme="minorHAnsi" w:cstheme="minorBidi" w:hint="default"/>
        <w:sz w:val="22"/>
      </w:rPr>
    </w:lvl>
    <w:lvl w:ilvl="4">
      <w:start w:val="1"/>
      <w:numFmt w:val="decimal"/>
      <w:lvlText w:val="%1.%2.%3.%4.%5"/>
      <w:lvlJc w:val="left"/>
      <w:pPr>
        <w:ind w:left="1080" w:hanging="1080"/>
      </w:pPr>
      <w:rPr>
        <w:rFonts w:asciiTheme="minorHAnsi" w:eastAsiaTheme="minorHAnsi" w:hAnsiTheme="minorHAnsi" w:cstheme="minorBidi" w:hint="default"/>
        <w:sz w:val="22"/>
      </w:rPr>
    </w:lvl>
    <w:lvl w:ilvl="5">
      <w:start w:val="1"/>
      <w:numFmt w:val="decimal"/>
      <w:lvlText w:val="%1.%2.%3.%4.%5.%6"/>
      <w:lvlJc w:val="left"/>
      <w:pPr>
        <w:ind w:left="1080" w:hanging="1080"/>
      </w:pPr>
      <w:rPr>
        <w:rFonts w:asciiTheme="minorHAnsi" w:eastAsiaTheme="minorHAnsi" w:hAnsiTheme="minorHAnsi" w:cstheme="minorBidi" w:hint="default"/>
        <w:sz w:val="22"/>
      </w:rPr>
    </w:lvl>
    <w:lvl w:ilvl="6">
      <w:start w:val="1"/>
      <w:numFmt w:val="decimal"/>
      <w:lvlText w:val="%1.%2.%3.%4.%5.%6.%7"/>
      <w:lvlJc w:val="left"/>
      <w:pPr>
        <w:ind w:left="1440" w:hanging="1440"/>
      </w:pPr>
      <w:rPr>
        <w:rFonts w:asciiTheme="minorHAnsi" w:eastAsiaTheme="minorHAnsi" w:hAnsiTheme="minorHAnsi" w:cstheme="minorBidi" w:hint="default"/>
        <w:sz w:val="22"/>
      </w:rPr>
    </w:lvl>
    <w:lvl w:ilvl="7">
      <w:start w:val="1"/>
      <w:numFmt w:val="decimal"/>
      <w:lvlText w:val="%1.%2.%3.%4.%5.%6.%7.%8"/>
      <w:lvlJc w:val="left"/>
      <w:pPr>
        <w:ind w:left="1440" w:hanging="1440"/>
      </w:pPr>
      <w:rPr>
        <w:rFonts w:asciiTheme="minorHAnsi" w:eastAsiaTheme="minorHAnsi" w:hAnsiTheme="minorHAnsi" w:cstheme="minorBidi" w:hint="default"/>
        <w:sz w:val="22"/>
      </w:rPr>
    </w:lvl>
    <w:lvl w:ilvl="8">
      <w:start w:val="1"/>
      <w:numFmt w:val="decimal"/>
      <w:lvlText w:val="%1.%2.%3.%4.%5.%6.%7.%8.%9"/>
      <w:lvlJc w:val="left"/>
      <w:pPr>
        <w:ind w:left="1800" w:hanging="1800"/>
      </w:pPr>
      <w:rPr>
        <w:rFonts w:asciiTheme="minorHAnsi" w:eastAsiaTheme="minorHAnsi" w:hAnsiTheme="minorHAnsi" w:cstheme="minorBidi" w:hint="default"/>
        <w:sz w:val="22"/>
      </w:rPr>
    </w:lvl>
  </w:abstractNum>
  <w:abstractNum w:abstractNumId="69" w15:restartNumberingAfterBreak="0">
    <w:nsid w:val="3EC4271E"/>
    <w:multiLevelType w:val="hybridMultilevel"/>
    <w:tmpl w:val="C0DE9836"/>
    <w:lvl w:ilvl="0" w:tplc="28FCBF02">
      <w:start w:val="1"/>
      <w:numFmt w:val="decimal"/>
      <w:lvlText w:val="1.%1"/>
      <w:lvlJc w:val="left"/>
      <w:pPr>
        <w:ind w:left="720" w:hanging="360"/>
      </w:pPr>
      <w:rPr>
        <w:rFonts w:hint="default"/>
        <w:b/>
        <w:bCs/>
        <w:sz w:val="16"/>
        <w:szCs w:val="16"/>
      </w:rPr>
    </w:lvl>
    <w:lvl w:ilvl="1" w:tplc="CB8C5450">
      <w:start w:val="1"/>
      <w:numFmt w:val="arabicAlpha"/>
      <w:lvlText w:val="%2)"/>
      <w:lvlJc w:val="left"/>
      <w:pPr>
        <w:ind w:left="1530" w:hanging="450"/>
      </w:pPr>
      <w:rPr>
        <w:rFonts w:ascii="STC Forward" w:hAnsi="STC Forward" w:cs="STC Forward" w:hint="default"/>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0972575"/>
    <w:multiLevelType w:val="multilevel"/>
    <w:tmpl w:val="8290692A"/>
    <w:lvl w:ilvl="0">
      <w:start w:val="2"/>
      <w:numFmt w:val="decimal"/>
      <w:lvlText w:val="%1"/>
      <w:lvlJc w:val="left"/>
      <w:pPr>
        <w:ind w:left="525" w:hanging="525"/>
      </w:pPr>
      <w:rPr>
        <w:rFonts w:hint="default"/>
      </w:rPr>
    </w:lvl>
    <w:lvl w:ilvl="1">
      <w:start w:val="5"/>
      <w:numFmt w:val="decimal"/>
      <w:lvlText w:val="%1.%2"/>
      <w:lvlJc w:val="left"/>
      <w:pPr>
        <w:ind w:left="957" w:hanging="52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71" w15:restartNumberingAfterBreak="0">
    <w:nsid w:val="423351A3"/>
    <w:multiLevelType w:val="multilevel"/>
    <w:tmpl w:val="51268A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center"/>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42DF1DDF"/>
    <w:multiLevelType w:val="multilevel"/>
    <w:tmpl w:val="B15477F8"/>
    <w:lvl w:ilvl="0">
      <w:start w:val="2"/>
      <w:numFmt w:val="decimal"/>
      <w:lvlText w:val="%1"/>
      <w:lvlJc w:val="left"/>
      <w:pPr>
        <w:ind w:left="525" w:hanging="525"/>
      </w:pPr>
      <w:rPr>
        <w:rFonts w:hint="default"/>
      </w:rPr>
    </w:lvl>
    <w:lvl w:ilvl="1">
      <w:start w:val="3"/>
      <w:numFmt w:val="decimal"/>
      <w:lvlText w:val="%1.%2"/>
      <w:lvlJc w:val="left"/>
      <w:pPr>
        <w:ind w:left="993" w:hanging="525"/>
      </w:pPr>
      <w:rPr>
        <w:rFonts w:hint="default"/>
      </w:rPr>
    </w:lvl>
    <w:lvl w:ilvl="2">
      <w:start w:val="1"/>
      <w:numFmt w:val="decimal"/>
      <w:lvlText w:val="%1.%2.%3"/>
      <w:lvlJc w:val="left"/>
      <w:pPr>
        <w:ind w:left="1656" w:hanging="720"/>
      </w:pPr>
      <w:rPr>
        <w:rFonts w:hint="default"/>
        <w:sz w:val="22"/>
        <w:szCs w:val="22"/>
        <w:lang w:val="en-US"/>
      </w:rPr>
    </w:lvl>
    <w:lvl w:ilvl="3">
      <w:start w:val="1"/>
      <w:numFmt w:val="decimal"/>
      <w:lvlText w:val="%1.%2.%3.%4"/>
      <w:lvlJc w:val="left"/>
      <w:pPr>
        <w:ind w:left="2484"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544" w:hanging="1800"/>
      </w:pPr>
      <w:rPr>
        <w:rFonts w:hint="default"/>
      </w:rPr>
    </w:lvl>
  </w:abstractNum>
  <w:abstractNum w:abstractNumId="73" w15:restartNumberingAfterBreak="0">
    <w:nsid w:val="43485080"/>
    <w:multiLevelType w:val="hybridMultilevel"/>
    <w:tmpl w:val="C45A400C"/>
    <w:lvl w:ilvl="0" w:tplc="55D2C1C6">
      <w:start w:val="1"/>
      <w:numFmt w:val="decimal"/>
      <w:lvlText w:val="2.12.%1"/>
      <w:lvlJc w:val="left"/>
      <w:pPr>
        <w:ind w:left="720" w:hanging="360"/>
      </w:pPr>
      <w:rPr>
        <w:rFonts w:ascii="STC Forward" w:hAnsi="STC Forward" w:cs="STC Forwar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A714CE"/>
    <w:multiLevelType w:val="multilevel"/>
    <w:tmpl w:val="18108FD0"/>
    <w:lvl w:ilvl="0">
      <w:start w:val="2"/>
      <w:numFmt w:val="decimal"/>
      <w:lvlText w:val="%1"/>
      <w:lvlJc w:val="left"/>
      <w:pPr>
        <w:ind w:left="360" w:hanging="360"/>
      </w:pPr>
      <w:rPr>
        <w:rFonts w:hint="default"/>
      </w:rPr>
    </w:lvl>
    <w:lvl w:ilvl="1">
      <w:start w:val="5"/>
      <w:numFmt w:val="decimal"/>
      <w:lvlText w:val="%1.%2"/>
      <w:lvlJc w:val="left"/>
      <w:pPr>
        <w:ind w:left="913" w:hanging="360"/>
      </w:pPr>
      <w:rPr>
        <w:rFonts w:hint="default"/>
        <w:sz w:val="22"/>
        <w:szCs w:val="22"/>
      </w:rPr>
    </w:lvl>
    <w:lvl w:ilvl="2">
      <w:start w:val="1"/>
      <w:numFmt w:val="decimal"/>
      <w:lvlText w:val="%1.%2.%3"/>
      <w:lvlJc w:val="left"/>
      <w:pPr>
        <w:ind w:left="1826" w:hanging="720"/>
      </w:pPr>
      <w:rPr>
        <w:rFonts w:hint="default"/>
        <w:sz w:val="22"/>
        <w:szCs w:val="22"/>
      </w:rPr>
    </w:lvl>
    <w:lvl w:ilvl="3">
      <w:start w:val="1"/>
      <w:numFmt w:val="decimal"/>
      <w:lvlText w:val="%1.%2.%3.%4"/>
      <w:lvlJc w:val="left"/>
      <w:pPr>
        <w:ind w:left="2739" w:hanging="1080"/>
      </w:pPr>
      <w:rPr>
        <w:rFonts w:hint="default"/>
        <w:sz w:val="22"/>
        <w:szCs w:val="22"/>
      </w:rPr>
    </w:lvl>
    <w:lvl w:ilvl="4">
      <w:start w:val="1"/>
      <w:numFmt w:val="decimal"/>
      <w:lvlText w:val="%1.%2.%3.%4.%5"/>
      <w:lvlJc w:val="left"/>
      <w:pPr>
        <w:ind w:left="3292" w:hanging="1080"/>
      </w:pPr>
      <w:rPr>
        <w:rFonts w:hint="default"/>
      </w:rPr>
    </w:lvl>
    <w:lvl w:ilvl="5">
      <w:start w:val="1"/>
      <w:numFmt w:val="decimal"/>
      <w:lvlText w:val="%1.%2.%3.%4.%5.%6"/>
      <w:lvlJc w:val="left"/>
      <w:pPr>
        <w:ind w:left="4205" w:hanging="1440"/>
      </w:pPr>
      <w:rPr>
        <w:rFonts w:hint="default"/>
      </w:rPr>
    </w:lvl>
    <w:lvl w:ilvl="6">
      <w:start w:val="1"/>
      <w:numFmt w:val="decimal"/>
      <w:lvlText w:val="%1.%2.%3.%4.%5.%6.%7"/>
      <w:lvlJc w:val="left"/>
      <w:pPr>
        <w:ind w:left="4758" w:hanging="1440"/>
      </w:pPr>
      <w:rPr>
        <w:rFonts w:hint="default"/>
      </w:rPr>
    </w:lvl>
    <w:lvl w:ilvl="7">
      <w:start w:val="1"/>
      <w:numFmt w:val="decimal"/>
      <w:lvlText w:val="%1.%2.%3.%4.%5.%6.%7.%8"/>
      <w:lvlJc w:val="left"/>
      <w:pPr>
        <w:ind w:left="5671" w:hanging="1800"/>
      </w:pPr>
      <w:rPr>
        <w:rFonts w:hint="default"/>
      </w:rPr>
    </w:lvl>
    <w:lvl w:ilvl="8">
      <w:start w:val="1"/>
      <w:numFmt w:val="decimal"/>
      <w:lvlText w:val="%1.%2.%3.%4.%5.%6.%7.%8.%9"/>
      <w:lvlJc w:val="left"/>
      <w:pPr>
        <w:ind w:left="6224" w:hanging="1800"/>
      </w:pPr>
      <w:rPr>
        <w:rFonts w:hint="default"/>
      </w:rPr>
    </w:lvl>
  </w:abstractNum>
  <w:abstractNum w:abstractNumId="75" w15:restartNumberingAfterBreak="0">
    <w:nsid w:val="45633C82"/>
    <w:multiLevelType w:val="multilevel"/>
    <w:tmpl w:val="C5DE5A0E"/>
    <w:lvl w:ilvl="0">
      <w:start w:val="1"/>
      <w:numFmt w:val="decimal"/>
      <w:lvlText w:val="%1."/>
      <w:lvlJc w:val="left"/>
      <w:pPr>
        <w:ind w:left="360" w:hanging="360"/>
      </w:pPr>
      <w:rPr>
        <w:rFonts w:hint="default"/>
      </w:rPr>
    </w:lvl>
    <w:lvl w:ilvl="1">
      <w:start w:val="1"/>
      <w:numFmt w:val="decimal"/>
      <w:isLgl/>
      <w:lvlText w:val="%1.%2"/>
      <w:lvlJc w:val="left"/>
      <w:pPr>
        <w:ind w:left="810" w:hanging="720"/>
      </w:pPr>
      <w:rPr>
        <w:rFonts w:hint="default"/>
        <w:sz w:val="22"/>
        <w:szCs w:val="22"/>
      </w:rPr>
    </w:lvl>
    <w:lvl w:ilvl="2">
      <w:start w:val="1"/>
      <w:numFmt w:val="bullet"/>
      <w:lvlText w:val=""/>
      <w:lvlJc w:val="left"/>
      <w:pPr>
        <w:ind w:left="810" w:hanging="720"/>
      </w:pPr>
      <w:rPr>
        <w:rFonts w:ascii="Symbol" w:hAnsi="Symbol" w:hint="default"/>
      </w:rPr>
    </w:lvl>
    <w:lvl w:ilvl="3">
      <w:start w:val="1"/>
      <w:numFmt w:val="arabicAlpha"/>
      <w:lvlText w:val="%4."/>
      <w:lvlJc w:val="left"/>
      <w:pPr>
        <w:ind w:left="153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6" w15:restartNumberingAfterBreak="0">
    <w:nsid w:val="460D2FEC"/>
    <w:multiLevelType w:val="multilevel"/>
    <w:tmpl w:val="DC02EFEC"/>
    <w:lvl w:ilvl="0">
      <w:start w:val="4"/>
      <w:numFmt w:val="decimal"/>
      <w:lvlText w:val="%1"/>
      <w:lvlJc w:val="left"/>
      <w:pPr>
        <w:ind w:left="360" w:hanging="360"/>
      </w:pPr>
      <w:rPr>
        <w:rFonts w:hint="default"/>
      </w:rPr>
    </w:lvl>
    <w:lvl w:ilvl="1">
      <w:start w:val="1"/>
      <w:numFmt w:val="decimal"/>
      <w:lvlText w:val="%1.%2"/>
      <w:lvlJc w:val="left"/>
      <w:pPr>
        <w:ind w:left="1102" w:hanging="360"/>
      </w:pPr>
      <w:rPr>
        <w:rFonts w:hint="default"/>
      </w:rPr>
    </w:lvl>
    <w:lvl w:ilvl="2">
      <w:start w:val="1"/>
      <w:numFmt w:val="decimal"/>
      <w:lvlText w:val="%1.%2.%3"/>
      <w:lvlJc w:val="left"/>
      <w:pPr>
        <w:ind w:left="2204" w:hanging="720"/>
      </w:pPr>
      <w:rPr>
        <w:rFonts w:hint="default"/>
        <w:sz w:val="22"/>
        <w:szCs w:val="22"/>
      </w:rPr>
    </w:lvl>
    <w:lvl w:ilvl="3">
      <w:start w:val="1"/>
      <w:numFmt w:val="decimal"/>
      <w:lvlText w:val="%1.%2.%3.%4"/>
      <w:lvlJc w:val="left"/>
      <w:pPr>
        <w:ind w:left="3306" w:hanging="108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7736" w:hanging="1800"/>
      </w:pPr>
      <w:rPr>
        <w:rFonts w:hint="default"/>
      </w:rPr>
    </w:lvl>
  </w:abstractNum>
  <w:abstractNum w:abstractNumId="77" w15:restartNumberingAfterBreak="0">
    <w:nsid w:val="461E358A"/>
    <w:multiLevelType w:val="hybridMultilevel"/>
    <w:tmpl w:val="4F58423C"/>
    <w:lvl w:ilvl="0" w:tplc="6F5CBBB0">
      <w:start w:val="1"/>
      <w:numFmt w:val="decimal"/>
      <w:lvlText w:val="2.%1"/>
      <w:lvlJc w:val="left"/>
      <w:pPr>
        <w:ind w:left="720" w:hanging="360"/>
      </w:pPr>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6AA2CCD"/>
    <w:multiLevelType w:val="multilevel"/>
    <w:tmpl w:val="EDFC9776"/>
    <w:lvl w:ilvl="0">
      <w:start w:val="1"/>
      <w:numFmt w:val="decimal"/>
      <w:lvlText w:val="%1."/>
      <w:lvlJc w:val="left"/>
      <w:pPr>
        <w:ind w:left="360" w:hanging="360"/>
      </w:pPr>
      <w:rPr>
        <w:rFonts w:hint="default"/>
      </w:rPr>
    </w:lvl>
    <w:lvl w:ilvl="1">
      <w:start w:val="1"/>
      <w:numFmt w:val="decimal"/>
      <w:isLgl/>
      <w:lvlText w:val="%1.%2."/>
      <w:lvlJc w:val="left"/>
      <w:pPr>
        <w:ind w:left="1050" w:hanging="72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73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440" w:hanging="1800"/>
      </w:pPr>
      <w:rPr>
        <w:rFonts w:hint="default"/>
      </w:rPr>
    </w:lvl>
  </w:abstractNum>
  <w:abstractNum w:abstractNumId="79" w15:restartNumberingAfterBreak="0">
    <w:nsid w:val="46C47D7D"/>
    <w:multiLevelType w:val="multilevel"/>
    <w:tmpl w:val="EDFC9776"/>
    <w:lvl w:ilvl="0">
      <w:start w:val="1"/>
      <w:numFmt w:val="decimal"/>
      <w:lvlText w:val="%1."/>
      <w:lvlJc w:val="left"/>
      <w:pPr>
        <w:ind w:left="360" w:hanging="360"/>
      </w:pPr>
      <w:rPr>
        <w:rFonts w:hint="default"/>
      </w:rPr>
    </w:lvl>
    <w:lvl w:ilvl="1">
      <w:start w:val="1"/>
      <w:numFmt w:val="decimal"/>
      <w:isLgl/>
      <w:lvlText w:val="%1.%2."/>
      <w:lvlJc w:val="left"/>
      <w:pPr>
        <w:ind w:left="1050" w:hanging="72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73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440" w:hanging="1800"/>
      </w:pPr>
      <w:rPr>
        <w:rFonts w:hint="default"/>
      </w:rPr>
    </w:lvl>
  </w:abstractNum>
  <w:abstractNum w:abstractNumId="80" w15:restartNumberingAfterBreak="0">
    <w:nsid w:val="498B1717"/>
    <w:multiLevelType w:val="multilevel"/>
    <w:tmpl w:val="49141A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49AF788A"/>
    <w:multiLevelType w:val="multilevel"/>
    <w:tmpl w:val="450C4002"/>
    <w:lvl w:ilvl="0">
      <w:start w:val="1"/>
      <w:numFmt w:val="decimal"/>
      <w:lvlText w:val="%1"/>
      <w:lvlJc w:val="left"/>
      <w:pPr>
        <w:ind w:left="525" w:hanging="525"/>
      </w:pPr>
      <w:rPr>
        <w:rFonts w:hint="default"/>
      </w:rPr>
    </w:lvl>
    <w:lvl w:ilvl="1">
      <w:start w:val="6"/>
      <w:numFmt w:val="decimal"/>
      <w:lvlText w:val="%1.%2"/>
      <w:lvlJc w:val="left"/>
      <w:pPr>
        <w:ind w:left="777" w:hanging="525"/>
      </w:pPr>
      <w:rPr>
        <w:rFonts w:hint="default"/>
      </w:rPr>
    </w:lvl>
    <w:lvl w:ilvl="2">
      <w:start w:val="1"/>
      <w:numFmt w:val="decimal"/>
      <w:lvlText w:val="%1.%2.%3"/>
      <w:lvlJc w:val="left"/>
      <w:pPr>
        <w:ind w:left="1224" w:hanging="720"/>
      </w:pPr>
      <w:rPr>
        <w:rFonts w:hint="default"/>
        <w:sz w:val="22"/>
        <w:szCs w:val="22"/>
      </w:rPr>
    </w:lvl>
    <w:lvl w:ilvl="3">
      <w:start w:val="1"/>
      <w:numFmt w:val="decimal"/>
      <w:lvlText w:val="%1.%2.%3.%4"/>
      <w:lvlJc w:val="left"/>
      <w:pPr>
        <w:ind w:left="1836" w:hanging="108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564" w:hanging="1800"/>
      </w:pPr>
      <w:rPr>
        <w:rFonts w:hint="default"/>
      </w:rPr>
    </w:lvl>
    <w:lvl w:ilvl="8">
      <w:start w:val="1"/>
      <w:numFmt w:val="decimal"/>
      <w:lvlText w:val="%1.%2.%3.%4.%5.%6.%7.%8.%9"/>
      <w:lvlJc w:val="left"/>
      <w:pPr>
        <w:ind w:left="3816" w:hanging="1800"/>
      </w:pPr>
      <w:rPr>
        <w:rFonts w:hint="default"/>
      </w:rPr>
    </w:lvl>
  </w:abstractNum>
  <w:abstractNum w:abstractNumId="82" w15:restartNumberingAfterBreak="0">
    <w:nsid w:val="4A0274EA"/>
    <w:multiLevelType w:val="hybridMultilevel"/>
    <w:tmpl w:val="5E5C4400"/>
    <w:lvl w:ilvl="0" w:tplc="AEBE22CC">
      <w:start w:val="1"/>
      <w:numFmt w:val="decimal"/>
      <w:lvlText w:val="2.7.%1"/>
      <w:lvlJc w:val="center"/>
      <w:pPr>
        <w:ind w:left="720" w:hanging="360"/>
      </w:pPr>
      <w:rPr>
        <w:rFonts w:ascii="STC Forward" w:hAnsi="STC Forward" w:cs="STC Forwar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7241254">
      <w:start w:val="1"/>
      <w:numFmt w:val="decimal"/>
      <w:lvlText w:val="2.7.2.%4"/>
      <w:lvlJc w:val="left"/>
      <w:pPr>
        <w:ind w:left="2880" w:hanging="360"/>
      </w:pPr>
      <w:rPr>
        <w:rFonts w:ascii="STC Forward" w:hAnsi="STC Forward" w:cs="STC Forward"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C220B85"/>
    <w:multiLevelType w:val="multilevel"/>
    <w:tmpl w:val="5470B808"/>
    <w:lvl w:ilvl="0">
      <w:start w:val="5"/>
      <w:numFmt w:val="decimal"/>
      <w:lvlText w:val="%1"/>
      <w:lvlJc w:val="left"/>
      <w:pPr>
        <w:ind w:left="360" w:hanging="360"/>
      </w:pPr>
      <w:rPr>
        <w:rFonts w:cs="Times New Roman" w:hint="default"/>
      </w:rPr>
    </w:lvl>
    <w:lvl w:ilvl="1">
      <w:start w:val="1"/>
      <w:numFmt w:val="decimal"/>
      <w:lvlText w:val="%1.%2"/>
      <w:lvlJc w:val="left"/>
      <w:pPr>
        <w:ind w:left="1170" w:hanging="360"/>
      </w:pPr>
      <w:rPr>
        <w:rFonts w:cs="Times New Roman" w:hint="default"/>
        <w:sz w:val="22"/>
        <w:szCs w:val="22"/>
      </w:rPr>
    </w:lvl>
    <w:lvl w:ilvl="2">
      <w:start w:val="1"/>
      <w:numFmt w:val="decimal"/>
      <w:lvlText w:val="%1.%2.%3"/>
      <w:lvlJc w:val="left"/>
      <w:pPr>
        <w:ind w:left="2340" w:hanging="720"/>
      </w:pPr>
      <w:rPr>
        <w:rFonts w:cs="Times New Roman" w:hint="default"/>
        <w:sz w:val="22"/>
        <w:szCs w:val="22"/>
      </w:rPr>
    </w:lvl>
    <w:lvl w:ilvl="3">
      <w:start w:val="1"/>
      <w:numFmt w:val="decimal"/>
      <w:lvlText w:val="%1.%2.%3.%4"/>
      <w:lvlJc w:val="left"/>
      <w:pPr>
        <w:ind w:left="3510" w:hanging="1080"/>
      </w:pPr>
      <w:rPr>
        <w:rFonts w:cs="Times New Roman" w:hint="default"/>
        <w:sz w:val="22"/>
        <w:szCs w:val="22"/>
      </w:rPr>
    </w:lvl>
    <w:lvl w:ilvl="4">
      <w:start w:val="1"/>
      <w:numFmt w:val="decimal"/>
      <w:lvlText w:val="%1.%2.%3.%4.%5"/>
      <w:lvlJc w:val="left"/>
      <w:pPr>
        <w:ind w:left="4320" w:hanging="1080"/>
      </w:pPr>
      <w:rPr>
        <w:rFonts w:cs="Times New Roman" w:hint="default"/>
      </w:rPr>
    </w:lvl>
    <w:lvl w:ilvl="5">
      <w:start w:val="1"/>
      <w:numFmt w:val="decimal"/>
      <w:lvlText w:val="%1.%2.%3.%4.%5.%6"/>
      <w:lvlJc w:val="left"/>
      <w:pPr>
        <w:ind w:left="5490" w:hanging="1440"/>
      </w:pPr>
      <w:rPr>
        <w:rFonts w:cs="Times New Roman" w:hint="default"/>
      </w:rPr>
    </w:lvl>
    <w:lvl w:ilvl="6">
      <w:start w:val="1"/>
      <w:numFmt w:val="decimal"/>
      <w:lvlText w:val="%1.%2.%3.%4.%5.%6.%7"/>
      <w:lvlJc w:val="left"/>
      <w:pPr>
        <w:ind w:left="6300" w:hanging="1440"/>
      </w:pPr>
      <w:rPr>
        <w:rFonts w:cs="Times New Roman" w:hint="default"/>
      </w:rPr>
    </w:lvl>
    <w:lvl w:ilvl="7">
      <w:start w:val="1"/>
      <w:numFmt w:val="decimal"/>
      <w:lvlText w:val="%1.%2.%3.%4.%5.%6.%7.%8"/>
      <w:lvlJc w:val="left"/>
      <w:pPr>
        <w:ind w:left="7470" w:hanging="1800"/>
      </w:pPr>
      <w:rPr>
        <w:rFonts w:cs="Times New Roman" w:hint="default"/>
      </w:rPr>
    </w:lvl>
    <w:lvl w:ilvl="8">
      <w:start w:val="1"/>
      <w:numFmt w:val="decimal"/>
      <w:lvlText w:val="%1.%2.%3.%4.%5.%6.%7.%8.%9"/>
      <w:lvlJc w:val="left"/>
      <w:pPr>
        <w:ind w:left="8280" w:hanging="1800"/>
      </w:pPr>
      <w:rPr>
        <w:rFonts w:cs="Times New Roman" w:hint="default"/>
      </w:rPr>
    </w:lvl>
  </w:abstractNum>
  <w:abstractNum w:abstractNumId="84" w15:restartNumberingAfterBreak="0">
    <w:nsid w:val="4CC03753"/>
    <w:multiLevelType w:val="multilevel"/>
    <w:tmpl w:val="936AEE9C"/>
    <w:lvl w:ilvl="0">
      <w:start w:val="1"/>
      <w:numFmt w:val="decimal"/>
      <w:lvlText w:val="%1."/>
      <w:lvlJc w:val="left"/>
      <w:pPr>
        <w:ind w:left="360" w:hanging="360"/>
      </w:pPr>
      <w:rPr>
        <w:rFonts w:hint="default"/>
      </w:rPr>
    </w:lvl>
    <w:lvl w:ilvl="1">
      <w:start w:val="1"/>
      <w:numFmt w:val="decimal"/>
      <w:isLgl/>
      <w:lvlText w:val="%1.%2"/>
      <w:lvlJc w:val="left"/>
      <w:pPr>
        <w:ind w:left="810" w:hanging="720"/>
      </w:pPr>
      <w:rPr>
        <w:rFonts w:hint="default"/>
        <w:b/>
        <w:bCs/>
        <w:sz w:val="22"/>
        <w:szCs w:val="22"/>
      </w:rPr>
    </w:lvl>
    <w:lvl w:ilvl="2">
      <w:start w:val="1"/>
      <w:numFmt w:val="bullet"/>
      <w:lvlText w:val=""/>
      <w:lvlJc w:val="left"/>
      <w:pPr>
        <w:ind w:left="810" w:hanging="720"/>
      </w:pPr>
      <w:rPr>
        <w:rFonts w:ascii="Symbol" w:hAnsi="Symbol" w:hint="default"/>
      </w:rPr>
    </w:lvl>
    <w:lvl w:ilvl="3">
      <w:start w:val="1"/>
      <w:numFmt w:val="arabicAlpha"/>
      <w:lvlText w:val="%4."/>
      <w:lvlJc w:val="left"/>
      <w:pPr>
        <w:ind w:left="153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5" w15:restartNumberingAfterBreak="0">
    <w:nsid w:val="4DC841F7"/>
    <w:multiLevelType w:val="multilevel"/>
    <w:tmpl w:val="B5F64778"/>
    <w:lvl w:ilvl="0">
      <w:start w:val="3"/>
      <w:numFmt w:val="decimal"/>
      <w:lvlText w:val="%1"/>
      <w:lvlJc w:val="left"/>
      <w:pPr>
        <w:ind w:left="360" w:hanging="360"/>
      </w:pPr>
      <w:rPr>
        <w:rFonts w:hint="default"/>
      </w:rPr>
    </w:lvl>
    <w:lvl w:ilvl="1">
      <w:start w:val="1"/>
      <w:numFmt w:val="decimal"/>
      <w:lvlText w:val="%1.%2"/>
      <w:lvlJc w:val="left"/>
      <w:pPr>
        <w:ind w:left="828" w:hanging="360"/>
      </w:pPr>
      <w:rPr>
        <w:rFonts w:hint="default"/>
      </w:rPr>
    </w:lvl>
    <w:lvl w:ilvl="2">
      <w:start w:val="1"/>
      <w:numFmt w:val="decimal"/>
      <w:lvlText w:val="%1.%2.%3"/>
      <w:lvlJc w:val="left"/>
      <w:pPr>
        <w:ind w:left="1656" w:hanging="720"/>
      </w:pPr>
      <w:rPr>
        <w:rFonts w:hint="default"/>
        <w:sz w:val="22"/>
        <w:szCs w:val="22"/>
      </w:rPr>
    </w:lvl>
    <w:lvl w:ilvl="3">
      <w:start w:val="1"/>
      <w:numFmt w:val="decimal"/>
      <w:lvlText w:val="%1.%2.%3.%4"/>
      <w:lvlJc w:val="left"/>
      <w:pPr>
        <w:ind w:left="2484" w:hanging="1080"/>
      </w:pPr>
      <w:rPr>
        <w:rFonts w:hint="default"/>
        <w:b w:val="0"/>
        <w:bCs w:val="0"/>
        <w:sz w:val="22"/>
        <w:szCs w:val="22"/>
      </w:rPr>
    </w:lvl>
    <w:lvl w:ilvl="4">
      <w:start w:val="1"/>
      <w:numFmt w:val="decimal"/>
      <w:lvlText w:val="%1.%2.%3.%4.%5"/>
      <w:lvlJc w:val="left"/>
      <w:pPr>
        <w:ind w:left="2952" w:hanging="1080"/>
      </w:pPr>
      <w:rPr>
        <w:rFonts w:hint="default"/>
        <w:sz w:val="22"/>
        <w:szCs w:val="22"/>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544" w:hanging="1800"/>
      </w:pPr>
      <w:rPr>
        <w:rFonts w:hint="default"/>
      </w:rPr>
    </w:lvl>
  </w:abstractNum>
  <w:abstractNum w:abstractNumId="86" w15:restartNumberingAfterBreak="0">
    <w:nsid w:val="4F041FE9"/>
    <w:multiLevelType w:val="hybridMultilevel"/>
    <w:tmpl w:val="B960423E"/>
    <w:lvl w:ilvl="0" w:tplc="F10AADE0">
      <w:start w:val="1"/>
      <w:numFmt w:val="decimal"/>
      <w:lvlText w:val="1.%1"/>
      <w:lvlJc w:val="left"/>
      <w:pPr>
        <w:ind w:left="720" w:hanging="360"/>
      </w:pPr>
      <w:rPr>
        <w:rFonts w:ascii="STC Forward" w:hAnsi="STC Forward" w:cs="STC Forwar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00228FF"/>
    <w:multiLevelType w:val="multilevel"/>
    <w:tmpl w:val="613EEDCA"/>
    <w:lvl w:ilvl="0">
      <w:start w:val="1"/>
      <w:numFmt w:val="decimal"/>
      <w:lvlText w:val="%1."/>
      <w:lvlJc w:val="left"/>
      <w:pPr>
        <w:ind w:left="360" w:hanging="360"/>
      </w:pPr>
      <w:rPr>
        <w:rFonts w:hint="default"/>
      </w:rPr>
    </w:lvl>
    <w:lvl w:ilvl="1">
      <w:start w:val="1"/>
      <w:numFmt w:val="decimal"/>
      <w:isLgl/>
      <w:lvlText w:val="%1.%2"/>
      <w:lvlJc w:val="left"/>
      <w:pPr>
        <w:ind w:left="810" w:hanging="720"/>
      </w:pPr>
      <w:rPr>
        <w:rFonts w:hint="default"/>
        <w:sz w:val="22"/>
        <w:szCs w:val="22"/>
      </w:rPr>
    </w:lvl>
    <w:lvl w:ilvl="2">
      <w:start w:val="1"/>
      <w:numFmt w:val="bullet"/>
      <w:lvlText w:val=""/>
      <w:lvlJc w:val="left"/>
      <w:pPr>
        <w:ind w:left="810" w:hanging="720"/>
      </w:pPr>
      <w:rPr>
        <w:rFonts w:ascii="Symbol" w:hAnsi="Symbol" w:hint="default"/>
      </w:rPr>
    </w:lvl>
    <w:lvl w:ilvl="3">
      <w:start w:val="1"/>
      <w:numFmt w:val="arabicAlpha"/>
      <w:lvlText w:val="%4."/>
      <w:lvlJc w:val="left"/>
      <w:pPr>
        <w:ind w:left="153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8" w15:restartNumberingAfterBreak="0">
    <w:nsid w:val="51491F36"/>
    <w:multiLevelType w:val="multilevel"/>
    <w:tmpl w:val="03E022C4"/>
    <w:lvl w:ilvl="0">
      <w:start w:val="2"/>
      <w:numFmt w:val="decimal"/>
      <w:lvlText w:val="%1"/>
      <w:lvlJc w:val="left"/>
      <w:pPr>
        <w:ind w:left="675" w:hanging="675"/>
      </w:pPr>
      <w:rPr>
        <w:rFonts w:hint="default"/>
      </w:rPr>
    </w:lvl>
    <w:lvl w:ilvl="1">
      <w:start w:val="21"/>
      <w:numFmt w:val="decimal"/>
      <w:lvlText w:val="%1.%2"/>
      <w:lvlJc w:val="left"/>
      <w:pPr>
        <w:ind w:left="1408" w:hanging="675"/>
      </w:pPr>
      <w:rPr>
        <w:rFonts w:hint="default"/>
      </w:rPr>
    </w:lvl>
    <w:lvl w:ilvl="2">
      <w:start w:val="1"/>
      <w:numFmt w:val="decimal"/>
      <w:lvlText w:val="%1.%2.%3"/>
      <w:lvlJc w:val="left"/>
      <w:pPr>
        <w:ind w:left="2186" w:hanging="720"/>
      </w:pPr>
      <w:rPr>
        <w:rFonts w:hint="default"/>
      </w:rPr>
    </w:lvl>
    <w:lvl w:ilvl="3">
      <w:start w:val="1"/>
      <w:numFmt w:val="decimal"/>
      <w:lvlText w:val="%1.%2.%3.%4"/>
      <w:lvlJc w:val="left"/>
      <w:pPr>
        <w:ind w:left="3279" w:hanging="1080"/>
      </w:pPr>
      <w:rPr>
        <w:rFonts w:hint="default"/>
      </w:rPr>
    </w:lvl>
    <w:lvl w:ilvl="4">
      <w:start w:val="1"/>
      <w:numFmt w:val="decimal"/>
      <w:lvlText w:val="%1.%2.%3.%4.%5"/>
      <w:lvlJc w:val="left"/>
      <w:pPr>
        <w:ind w:left="4012" w:hanging="1080"/>
      </w:pPr>
      <w:rPr>
        <w:rFonts w:hint="default"/>
      </w:rPr>
    </w:lvl>
    <w:lvl w:ilvl="5">
      <w:start w:val="1"/>
      <w:numFmt w:val="decimal"/>
      <w:lvlText w:val="%1.%2.%3.%4.%5.%6"/>
      <w:lvlJc w:val="left"/>
      <w:pPr>
        <w:ind w:left="5105" w:hanging="1440"/>
      </w:pPr>
      <w:rPr>
        <w:rFonts w:hint="default"/>
      </w:rPr>
    </w:lvl>
    <w:lvl w:ilvl="6">
      <w:start w:val="1"/>
      <w:numFmt w:val="decimal"/>
      <w:lvlText w:val="%1.%2.%3.%4.%5.%6.%7"/>
      <w:lvlJc w:val="left"/>
      <w:pPr>
        <w:ind w:left="5838" w:hanging="1440"/>
      </w:pPr>
      <w:rPr>
        <w:rFonts w:hint="default"/>
      </w:rPr>
    </w:lvl>
    <w:lvl w:ilvl="7">
      <w:start w:val="1"/>
      <w:numFmt w:val="decimal"/>
      <w:lvlText w:val="%1.%2.%3.%4.%5.%6.%7.%8"/>
      <w:lvlJc w:val="left"/>
      <w:pPr>
        <w:ind w:left="6931" w:hanging="1800"/>
      </w:pPr>
      <w:rPr>
        <w:rFonts w:hint="default"/>
      </w:rPr>
    </w:lvl>
    <w:lvl w:ilvl="8">
      <w:start w:val="1"/>
      <w:numFmt w:val="decimal"/>
      <w:lvlText w:val="%1.%2.%3.%4.%5.%6.%7.%8.%9"/>
      <w:lvlJc w:val="left"/>
      <w:pPr>
        <w:ind w:left="7664" w:hanging="1800"/>
      </w:pPr>
      <w:rPr>
        <w:rFonts w:hint="default"/>
      </w:rPr>
    </w:lvl>
  </w:abstractNum>
  <w:abstractNum w:abstractNumId="89" w15:restartNumberingAfterBreak="0">
    <w:nsid w:val="52DB75B2"/>
    <w:multiLevelType w:val="multilevel"/>
    <w:tmpl w:val="34342A74"/>
    <w:lvl w:ilvl="0">
      <w:start w:val="1"/>
      <w:numFmt w:val="decimal"/>
      <w:lvlText w:val="%1."/>
      <w:lvlJc w:val="left"/>
      <w:pPr>
        <w:ind w:left="360" w:hanging="360"/>
      </w:pPr>
      <w:rPr>
        <w:rFonts w:ascii="STC Forward Medium" w:hAnsi="STC Forward Medium" w:hint="default"/>
        <w:b w:val="0"/>
        <w:bCs w:val="0"/>
        <w:sz w:val="24"/>
        <w:szCs w:val="24"/>
      </w:rPr>
    </w:lvl>
    <w:lvl w:ilvl="1">
      <w:start w:val="1"/>
      <w:numFmt w:val="decimal"/>
      <w:isLgl/>
      <w:lvlText w:val="%1.%2"/>
      <w:lvlJc w:val="left"/>
      <w:pPr>
        <w:ind w:left="810" w:hanging="720"/>
      </w:pPr>
      <w:rPr>
        <w:rFonts w:hint="default"/>
      </w:rPr>
    </w:lvl>
    <w:lvl w:ilvl="2">
      <w:start w:val="1"/>
      <w:numFmt w:val="bullet"/>
      <w:lvlText w:val=""/>
      <w:lvlJc w:val="left"/>
      <w:pPr>
        <w:ind w:left="810" w:hanging="720"/>
      </w:pPr>
      <w:rPr>
        <w:rFonts w:ascii="Symbol" w:hAnsi="Symbol" w:hint="default"/>
      </w:rPr>
    </w:lvl>
    <w:lvl w:ilvl="3">
      <w:start w:val="1"/>
      <w:numFmt w:val="arabicAlpha"/>
      <w:lvlText w:val="%4."/>
      <w:lvlJc w:val="left"/>
      <w:pPr>
        <w:ind w:left="153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0" w15:restartNumberingAfterBreak="0">
    <w:nsid w:val="53540503"/>
    <w:multiLevelType w:val="hybridMultilevel"/>
    <w:tmpl w:val="4380151E"/>
    <w:lvl w:ilvl="0" w:tplc="6388D99C">
      <w:start w:val="1"/>
      <w:numFmt w:val="decimal"/>
      <w:lvlText w:val="2.15.%1"/>
      <w:lvlJc w:val="left"/>
      <w:pPr>
        <w:ind w:left="720" w:hanging="360"/>
      </w:pPr>
      <w:rPr>
        <w:rFonts w:ascii="STC Forward" w:hAnsi="STC Forward" w:cs="STC Forwar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39B1A29"/>
    <w:multiLevelType w:val="hybridMultilevel"/>
    <w:tmpl w:val="D2B85B48"/>
    <w:lvl w:ilvl="0" w:tplc="595A61A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4C605C8"/>
    <w:multiLevelType w:val="multilevel"/>
    <w:tmpl w:val="3026AC10"/>
    <w:lvl w:ilvl="0">
      <w:start w:val="4"/>
      <w:numFmt w:val="decimal"/>
      <w:lvlText w:val="%1"/>
      <w:lvlJc w:val="left"/>
      <w:pPr>
        <w:ind w:left="360" w:hanging="360"/>
      </w:pPr>
      <w:rPr>
        <w:rFonts w:eastAsiaTheme="minorHAnsi" w:hint="default"/>
      </w:rPr>
    </w:lvl>
    <w:lvl w:ilvl="1">
      <w:start w:val="2"/>
      <w:numFmt w:val="decimal"/>
      <w:lvlText w:val="%1.%2"/>
      <w:lvlJc w:val="left"/>
      <w:pPr>
        <w:ind w:left="1102" w:hanging="360"/>
      </w:pPr>
      <w:rPr>
        <w:rFonts w:eastAsiaTheme="minorHAnsi" w:hint="default"/>
      </w:rPr>
    </w:lvl>
    <w:lvl w:ilvl="2">
      <w:start w:val="1"/>
      <w:numFmt w:val="decimal"/>
      <w:lvlText w:val="%1.%2.%3"/>
      <w:lvlJc w:val="left"/>
      <w:pPr>
        <w:ind w:left="2204" w:hanging="720"/>
      </w:pPr>
      <w:rPr>
        <w:rFonts w:eastAsiaTheme="minorHAnsi" w:hint="default"/>
        <w:sz w:val="22"/>
        <w:szCs w:val="22"/>
      </w:rPr>
    </w:lvl>
    <w:lvl w:ilvl="3">
      <w:start w:val="1"/>
      <w:numFmt w:val="decimal"/>
      <w:lvlText w:val="%1.%2.%3.%4"/>
      <w:lvlJc w:val="left"/>
      <w:pPr>
        <w:ind w:left="3306" w:hanging="1080"/>
      </w:pPr>
      <w:rPr>
        <w:rFonts w:eastAsiaTheme="minorHAnsi" w:hint="default"/>
      </w:rPr>
    </w:lvl>
    <w:lvl w:ilvl="4">
      <w:start w:val="1"/>
      <w:numFmt w:val="decimal"/>
      <w:lvlText w:val="%1.%2.%3.%4.%5"/>
      <w:lvlJc w:val="left"/>
      <w:pPr>
        <w:ind w:left="4048" w:hanging="1080"/>
      </w:pPr>
      <w:rPr>
        <w:rFonts w:eastAsiaTheme="minorHAnsi" w:hint="default"/>
      </w:rPr>
    </w:lvl>
    <w:lvl w:ilvl="5">
      <w:start w:val="1"/>
      <w:numFmt w:val="decimal"/>
      <w:lvlText w:val="%1.%2.%3.%4.%5.%6"/>
      <w:lvlJc w:val="left"/>
      <w:pPr>
        <w:ind w:left="5150" w:hanging="1440"/>
      </w:pPr>
      <w:rPr>
        <w:rFonts w:eastAsiaTheme="minorHAnsi" w:hint="default"/>
      </w:rPr>
    </w:lvl>
    <w:lvl w:ilvl="6">
      <w:start w:val="1"/>
      <w:numFmt w:val="decimal"/>
      <w:lvlText w:val="%1.%2.%3.%4.%5.%6.%7"/>
      <w:lvlJc w:val="left"/>
      <w:pPr>
        <w:ind w:left="5892" w:hanging="1440"/>
      </w:pPr>
      <w:rPr>
        <w:rFonts w:eastAsiaTheme="minorHAnsi" w:hint="default"/>
      </w:rPr>
    </w:lvl>
    <w:lvl w:ilvl="7">
      <w:start w:val="1"/>
      <w:numFmt w:val="decimal"/>
      <w:lvlText w:val="%1.%2.%3.%4.%5.%6.%7.%8"/>
      <w:lvlJc w:val="left"/>
      <w:pPr>
        <w:ind w:left="6994" w:hanging="1800"/>
      </w:pPr>
      <w:rPr>
        <w:rFonts w:eastAsiaTheme="minorHAnsi" w:hint="default"/>
      </w:rPr>
    </w:lvl>
    <w:lvl w:ilvl="8">
      <w:start w:val="1"/>
      <w:numFmt w:val="decimal"/>
      <w:lvlText w:val="%1.%2.%3.%4.%5.%6.%7.%8.%9"/>
      <w:lvlJc w:val="left"/>
      <w:pPr>
        <w:ind w:left="7736" w:hanging="1800"/>
      </w:pPr>
      <w:rPr>
        <w:rFonts w:eastAsiaTheme="minorHAnsi" w:hint="default"/>
      </w:rPr>
    </w:lvl>
  </w:abstractNum>
  <w:abstractNum w:abstractNumId="93" w15:restartNumberingAfterBreak="0">
    <w:nsid w:val="57BA3758"/>
    <w:multiLevelType w:val="hybridMultilevel"/>
    <w:tmpl w:val="BEB00BBA"/>
    <w:lvl w:ilvl="0" w:tplc="1546A1CC">
      <w:start w:val="1"/>
      <w:numFmt w:val="decimal"/>
      <w:lvlText w:val="2.1.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A1C1E9D"/>
    <w:multiLevelType w:val="multilevel"/>
    <w:tmpl w:val="A6080A7A"/>
    <w:lvl w:ilvl="0">
      <w:start w:val="7"/>
      <w:numFmt w:val="decimal"/>
      <w:lvlText w:val="%1."/>
      <w:lvlJc w:val="left"/>
      <w:pPr>
        <w:ind w:left="360" w:hanging="360"/>
      </w:pPr>
      <w:rPr>
        <w:rFonts w:ascii="STC Forward Medium" w:hAnsi="STC Forward Medium" w:hint="default"/>
      </w:rPr>
    </w:lvl>
    <w:lvl w:ilvl="1">
      <w:start w:val="1"/>
      <w:numFmt w:val="decimal"/>
      <w:isLgl/>
      <w:lvlText w:val="%1.%2"/>
      <w:lvlJc w:val="left"/>
      <w:pPr>
        <w:ind w:left="810" w:hanging="720"/>
      </w:pPr>
      <w:rPr>
        <w:rFonts w:hint="default"/>
        <w:b/>
        <w:bCs/>
        <w:sz w:val="22"/>
        <w:szCs w:val="22"/>
      </w:rPr>
    </w:lvl>
    <w:lvl w:ilvl="2">
      <w:start w:val="1"/>
      <w:numFmt w:val="bullet"/>
      <w:lvlText w:val=""/>
      <w:lvlJc w:val="left"/>
      <w:pPr>
        <w:ind w:left="810" w:hanging="720"/>
      </w:pPr>
      <w:rPr>
        <w:rFonts w:ascii="Symbol" w:hAnsi="Symbol" w:hint="default"/>
      </w:rPr>
    </w:lvl>
    <w:lvl w:ilvl="3">
      <w:start w:val="1"/>
      <w:numFmt w:val="arabicAlpha"/>
      <w:lvlText w:val="%4."/>
      <w:lvlJc w:val="left"/>
      <w:pPr>
        <w:ind w:left="153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5" w15:restartNumberingAfterBreak="0">
    <w:nsid w:val="5AE41EE2"/>
    <w:multiLevelType w:val="hybridMultilevel"/>
    <w:tmpl w:val="0A8CF9A4"/>
    <w:lvl w:ilvl="0" w:tplc="86FC00F2">
      <w:start w:val="1"/>
      <w:numFmt w:val="decimal"/>
      <w:lvlText w:val="2.2.5.%1"/>
      <w:lvlJc w:val="left"/>
      <w:pPr>
        <w:ind w:left="6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B07761C"/>
    <w:multiLevelType w:val="multilevel"/>
    <w:tmpl w:val="3B105406"/>
    <w:lvl w:ilvl="0">
      <w:start w:val="2"/>
      <w:numFmt w:val="decimal"/>
      <w:lvlText w:val="%1"/>
      <w:lvlJc w:val="left"/>
      <w:pPr>
        <w:ind w:left="360" w:hanging="360"/>
      </w:pPr>
      <w:rPr>
        <w:rFonts w:hint="default"/>
      </w:rPr>
    </w:lvl>
    <w:lvl w:ilvl="1">
      <w:start w:val="15"/>
      <w:numFmt w:val="decimal"/>
      <w:lvlText w:val="%1.%2"/>
      <w:lvlJc w:val="left"/>
      <w:pPr>
        <w:ind w:left="360" w:hanging="360"/>
      </w:pPr>
      <w:rPr>
        <w:rFonts w:hint="default"/>
      </w:rPr>
    </w:lvl>
    <w:lvl w:ilvl="2">
      <w:start w:val="1"/>
      <w:numFmt w:val="decimal"/>
      <w:lvlText w:val="%1.%2.%3"/>
      <w:lvlJc w:val="left"/>
      <w:pPr>
        <w:ind w:left="720" w:hanging="720"/>
      </w:pPr>
      <w:rPr>
        <w:rFonts w:hint="default"/>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5B3A04C9"/>
    <w:multiLevelType w:val="multilevel"/>
    <w:tmpl w:val="C70CABCA"/>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360"/>
      </w:pPr>
      <w:rPr>
        <w:rFonts w:hint="default"/>
        <w:sz w:val="22"/>
        <w:szCs w:val="22"/>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sz w:val="22"/>
        <w:szCs w:val="22"/>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8" w15:restartNumberingAfterBreak="0">
    <w:nsid w:val="5BA1730F"/>
    <w:multiLevelType w:val="multilevel"/>
    <w:tmpl w:val="766A3E96"/>
    <w:lvl w:ilvl="0">
      <w:start w:val="2"/>
      <w:numFmt w:val="decimal"/>
      <w:lvlText w:val="%1"/>
      <w:lvlJc w:val="left"/>
      <w:pPr>
        <w:ind w:left="540" w:hanging="540"/>
      </w:pPr>
      <w:rPr>
        <w:rFonts w:hint="default"/>
      </w:rPr>
    </w:lvl>
    <w:lvl w:ilvl="1">
      <w:start w:val="4"/>
      <w:numFmt w:val="decimal"/>
      <w:lvlText w:val="%1.%2"/>
      <w:lvlJc w:val="left"/>
      <w:pPr>
        <w:ind w:left="1093" w:hanging="540"/>
      </w:pPr>
      <w:rPr>
        <w:rFonts w:hint="default"/>
      </w:rPr>
    </w:lvl>
    <w:lvl w:ilvl="2">
      <w:start w:val="1"/>
      <w:numFmt w:val="decimal"/>
      <w:lvlText w:val="%1.%2.%3"/>
      <w:lvlJc w:val="left"/>
      <w:pPr>
        <w:ind w:left="1826" w:hanging="720"/>
      </w:pPr>
      <w:rPr>
        <w:rFonts w:hint="default"/>
        <w:sz w:val="22"/>
        <w:szCs w:val="22"/>
      </w:rPr>
    </w:lvl>
    <w:lvl w:ilvl="3">
      <w:start w:val="1"/>
      <w:numFmt w:val="decimal"/>
      <w:lvlText w:val="%1.%2.%3.%4"/>
      <w:lvlJc w:val="left"/>
      <w:pPr>
        <w:ind w:left="2739" w:hanging="1080"/>
      </w:pPr>
      <w:rPr>
        <w:rFonts w:hint="default"/>
      </w:rPr>
    </w:lvl>
    <w:lvl w:ilvl="4">
      <w:start w:val="1"/>
      <w:numFmt w:val="decimal"/>
      <w:lvlText w:val="%1.%2.%3.%4.%5"/>
      <w:lvlJc w:val="left"/>
      <w:pPr>
        <w:ind w:left="3292" w:hanging="1080"/>
      </w:pPr>
      <w:rPr>
        <w:rFonts w:hint="default"/>
      </w:rPr>
    </w:lvl>
    <w:lvl w:ilvl="5">
      <w:start w:val="1"/>
      <w:numFmt w:val="decimal"/>
      <w:lvlText w:val="%1.%2.%3.%4.%5.%6"/>
      <w:lvlJc w:val="left"/>
      <w:pPr>
        <w:ind w:left="4205" w:hanging="1440"/>
      </w:pPr>
      <w:rPr>
        <w:rFonts w:hint="default"/>
      </w:rPr>
    </w:lvl>
    <w:lvl w:ilvl="6">
      <w:start w:val="1"/>
      <w:numFmt w:val="decimal"/>
      <w:lvlText w:val="%1.%2.%3.%4.%5.%6.%7"/>
      <w:lvlJc w:val="left"/>
      <w:pPr>
        <w:ind w:left="4758" w:hanging="1440"/>
      </w:pPr>
      <w:rPr>
        <w:rFonts w:hint="default"/>
      </w:rPr>
    </w:lvl>
    <w:lvl w:ilvl="7">
      <w:start w:val="1"/>
      <w:numFmt w:val="decimal"/>
      <w:lvlText w:val="%1.%2.%3.%4.%5.%6.%7.%8"/>
      <w:lvlJc w:val="left"/>
      <w:pPr>
        <w:ind w:left="5671" w:hanging="1800"/>
      </w:pPr>
      <w:rPr>
        <w:rFonts w:hint="default"/>
      </w:rPr>
    </w:lvl>
    <w:lvl w:ilvl="8">
      <w:start w:val="1"/>
      <w:numFmt w:val="decimal"/>
      <w:lvlText w:val="%1.%2.%3.%4.%5.%6.%7.%8.%9"/>
      <w:lvlJc w:val="left"/>
      <w:pPr>
        <w:ind w:left="6224" w:hanging="1800"/>
      </w:pPr>
      <w:rPr>
        <w:rFonts w:hint="default"/>
      </w:rPr>
    </w:lvl>
  </w:abstractNum>
  <w:abstractNum w:abstractNumId="99" w15:restartNumberingAfterBreak="0">
    <w:nsid w:val="5BEB0955"/>
    <w:multiLevelType w:val="multilevel"/>
    <w:tmpl w:val="E0445428"/>
    <w:lvl w:ilvl="0">
      <w:start w:val="1"/>
      <w:numFmt w:val="decimal"/>
      <w:lvlText w:val="%1"/>
      <w:lvlJc w:val="left"/>
      <w:pPr>
        <w:ind w:left="360" w:hanging="360"/>
      </w:pPr>
      <w:rPr>
        <w:rFonts w:hint="default"/>
      </w:rPr>
    </w:lvl>
    <w:lvl w:ilvl="1">
      <w:start w:val="6"/>
      <w:numFmt w:val="decimal"/>
      <w:lvlText w:val="%1.%2"/>
      <w:lvlJc w:val="left"/>
      <w:pPr>
        <w:ind w:left="1008" w:hanging="360"/>
      </w:pPr>
      <w:rPr>
        <w:rFonts w:hint="default"/>
      </w:rPr>
    </w:lvl>
    <w:lvl w:ilvl="2">
      <w:start w:val="1"/>
      <w:numFmt w:val="decimal"/>
      <w:lvlText w:val="%1.2.%3"/>
      <w:lvlJc w:val="left"/>
      <w:pPr>
        <w:ind w:left="2016" w:hanging="720"/>
      </w:pPr>
      <w:rPr>
        <w:rFonts w:hint="default"/>
        <w:sz w:val="22"/>
        <w:szCs w:val="22"/>
      </w:rPr>
    </w:lvl>
    <w:lvl w:ilvl="3">
      <w:start w:val="1"/>
      <w:numFmt w:val="decimal"/>
      <w:lvlText w:val="%1.%2.%3.%4"/>
      <w:lvlJc w:val="left"/>
      <w:pPr>
        <w:ind w:left="3024" w:hanging="108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680" w:hanging="144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6336" w:hanging="1800"/>
      </w:pPr>
      <w:rPr>
        <w:rFonts w:hint="default"/>
      </w:rPr>
    </w:lvl>
    <w:lvl w:ilvl="8">
      <w:start w:val="1"/>
      <w:numFmt w:val="decimal"/>
      <w:lvlText w:val="%1.%2.%3.%4.%5.%6.%7.%8.%9"/>
      <w:lvlJc w:val="left"/>
      <w:pPr>
        <w:ind w:left="6984" w:hanging="1800"/>
      </w:pPr>
      <w:rPr>
        <w:rFonts w:hint="default"/>
      </w:rPr>
    </w:lvl>
  </w:abstractNum>
  <w:abstractNum w:abstractNumId="100" w15:restartNumberingAfterBreak="0">
    <w:nsid w:val="5E6A5FC0"/>
    <w:multiLevelType w:val="hybridMultilevel"/>
    <w:tmpl w:val="17E04FC2"/>
    <w:lvl w:ilvl="0" w:tplc="54D62AAA">
      <w:start w:val="1"/>
      <w:numFmt w:val="decimal"/>
      <w:lvlText w:val="1.1.%1"/>
      <w:lvlJc w:val="center"/>
      <w:pPr>
        <w:ind w:left="720" w:hanging="360"/>
      </w:pPr>
      <w:rPr>
        <w:rFonts w:ascii="STC Forward" w:hAnsi="STC Forward" w:cs="STC Forward" w:hint="default"/>
        <w:sz w:val="16"/>
        <w:szCs w:val="16"/>
      </w:rPr>
    </w:lvl>
    <w:lvl w:ilvl="1" w:tplc="04090003">
      <w:start w:val="1"/>
      <w:numFmt w:val="bullet"/>
      <w:lvlText w:val="o"/>
      <w:lvlJc w:val="left"/>
      <w:pPr>
        <w:ind w:left="1440" w:hanging="360"/>
      </w:pPr>
      <w:rPr>
        <w:rFonts w:ascii="Courier New" w:hAnsi="Courier New" w:cs="Courier New" w:hint="default"/>
      </w:rPr>
    </w:lvl>
    <w:lvl w:ilvl="2" w:tplc="6AEAFB16">
      <w:numFmt w:val="bullet"/>
      <w:lvlText w:val="•"/>
      <w:lvlJc w:val="left"/>
      <w:pPr>
        <w:ind w:left="2160" w:hanging="360"/>
      </w:pPr>
      <w:rPr>
        <w:rFonts w:ascii="STC Forward" w:eastAsiaTheme="minorHAnsi" w:hAnsi="STC Forward" w:cs="STC Forward"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FF86D04"/>
    <w:multiLevelType w:val="hybridMultilevel"/>
    <w:tmpl w:val="E7A2C752"/>
    <w:lvl w:ilvl="0" w:tplc="53F44B60">
      <w:start w:val="1"/>
      <w:numFmt w:val="decimal"/>
      <w:lvlText w:val="2.2.6.%1"/>
      <w:lvlJc w:val="left"/>
      <w:pPr>
        <w:ind w:left="5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020687E"/>
    <w:multiLevelType w:val="multilevel"/>
    <w:tmpl w:val="C49C4B0C"/>
    <w:lvl w:ilvl="0">
      <w:start w:val="2"/>
      <w:numFmt w:val="decimal"/>
      <w:lvlText w:val="%1"/>
      <w:lvlJc w:val="left"/>
      <w:pPr>
        <w:ind w:left="360" w:hanging="360"/>
      </w:pPr>
      <w:rPr>
        <w:rFonts w:hint="default"/>
      </w:rPr>
    </w:lvl>
    <w:lvl w:ilvl="1">
      <w:start w:val="14"/>
      <w:numFmt w:val="decimal"/>
      <w:lvlText w:val="%1.%2"/>
      <w:lvlJc w:val="left"/>
      <w:pPr>
        <w:ind w:left="360" w:hanging="360"/>
      </w:pPr>
      <w:rPr>
        <w:rFonts w:hint="default"/>
      </w:rPr>
    </w:lvl>
    <w:lvl w:ilvl="2">
      <w:start w:val="1"/>
      <w:numFmt w:val="decimal"/>
      <w:lvlText w:val="%1.%2.%3"/>
      <w:lvlJc w:val="left"/>
      <w:pPr>
        <w:ind w:left="720" w:hanging="720"/>
      </w:pPr>
      <w:rPr>
        <w:rFonts w:hint="default"/>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60C07DBC"/>
    <w:multiLevelType w:val="multilevel"/>
    <w:tmpl w:val="1952B33E"/>
    <w:lvl w:ilvl="0">
      <w:start w:val="2"/>
      <w:numFmt w:val="decimal"/>
      <w:lvlText w:val="%1"/>
      <w:lvlJc w:val="left"/>
      <w:pPr>
        <w:ind w:left="540" w:hanging="540"/>
      </w:pPr>
      <w:rPr>
        <w:rFonts w:hint="default"/>
      </w:rPr>
    </w:lvl>
    <w:lvl w:ilvl="1">
      <w:start w:val="1"/>
      <w:numFmt w:val="decimal"/>
      <w:lvlText w:val="%1.%2"/>
      <w:lvlJc w:val="left"/>
      <w:pPr>
        <w:ind w:left="1093" w:hanging="540"/>
      </w:pPr>
      <w:rPr>
        <w:rFonts w:hint="default"/>
      </w:rPr>
    </w:lvl>
    <w:lvl w:ilvl="2">
      <w:start w:val="1"/>
      <w:numFmt w:val="decimal"/>
      <w:lvlText w:val="%1.%2.%3"/>
      <w:lvlJc w:val="left"/>
      <w:pPr>
        <w:ind w:left="1826" w:hanging="720"/>
      </w:pPr>
      <w:rPr>
        <w:rFonts w:hint="default"/>
        <w:sz w:val="22"/>
        <w:szCs w:val="22"/>
      </w:rPr>
    </w:lvl>
    <w:lvl w:ilvl="3">
      <w:start w:val="1"/>
      <w:numFmt w:val="decimal"/>
      <w:lvlText w:val="%1.%2.%3.%4"/>
      <w:lvlJc w:val="left"/>
      <w:pPr>
        <w:ind w:left="2739" w:hanging="1080"/>
      </w:pPr>
      <w:rPr>
        <w:rFonts w:hint="default"/>
      </w:rPr>
    </w:lvl>
    <w:lvl w:ilvl="4">
      <w:start w:val="1"/>
      <w:numFmt w:val="decimal"/>
      <w:lvlText w:val="%1.%2.%3.%4.%5"/>
      <w:lvlJc w:val="left"/>
      <w:pPr>
        <w:ind w:left="3292" w:hanging="1080"/>
      </w:pPr>
      <w:rPr>
        <w:rFonts w:hint="default"/>
      </w:rPr>
    </w:lvl>
    <w:lvl w:ilvl="5">
      <w:start w:val="1"/>
      <w:numFmt w:val="decimal"/>
      <w:lvlText w:val="%1.%2.%3.%4.%5.%6"/>
      <w:lvlJc w:val="left"/>
      <w:pPr>
        <w:ind w:left="4205" w:hanging="1440"/>
      </w:pPr>
      <w:rPr>
        <w:rFonts w:hint="default"/>
      </w:rPr>
    </w:lvl>
    <w:lvl w:ilvl="6">
      <w:start w:val="1"/>
      <w:numFmt w:val="decimal"/>
      <w:lvlText w:val="%1.%2.%3.%4.%5.%6.%7"/>
      <w:lvlJc w:val="left"/>
      <w:pPr>
        <w:ind w:left="4758" w:hanging="1440"/>
      </w:pPr>
      <w:rPr>
        <w:rFonts w:hint="default"/>
      </w:rPr>
    </w:lvl>
    <w:lvl w:ilvl="7">
      <w:start w:val="1"/>
      <w:numFmt w:val="decimal"/>
      <w:lvlText w:val="%1.%2.%3.%4.%5.%6.%7.%8"/>
      <w:lvlJc w:val="left"/>
      <w:pPr>
        <w:ind w:left="5671" w:hanging="1800"/>
      </w:pPr>
      <w:rPr>
        <w:rFonts w:hint="default"/>
      </w:rPr>
    </w:lvl>
    <w:lvl w:ilvl="8">
      <w:start w:val="1"/>
      <w:numFmt w:val="decimal"/>
      <w:lvlText w:val="%1.%2.%3.%4.%5.%6.%7.%8.%9"/>
      <w:lvlJc w:val="left"/>
      <w:pPr>
        <w:ind w:left="6224" w:hanging="1800"/>
      </w:pPr>
      <w:rPr>
        <w:rFonts w:hint="default"/>
      </w:rPr>
    </w:lvl>
  </w:abstractNum>
  <w:abstractNum w:abstractNumId="104" w15:restartNumberingAfterBreak="0">
    <w:nsid w:val="61CE5645"/>
    <w:multiLevelType w:val="multilevel"/>
    <w:tmpl w:val="CBC85144"/>
    <w:lvl w:ilvl="0">
      <w:start w:val="3"/>
      <w:numFmt w:val="decimal"/>
      <w:lvlText w:val="%1"/>
      <w:lvlJc w:val="left"/>
      <w:pPr>
        <w:ind w:left="360" w:hanging="360"/>
      </w:pPr>
      <w:rPr>
        <w:rFonts w:hint="default"/>
      </w:rPr>
    </w:lvl>
    <w:lvl w:ilvl="1">
      <w:start w:val="2"/>
      <w:numFmt w:val="decimal"/>
      <w:lvlText w:val="%1.%2"/>
      <w:lvlJc w:val="left"/>
      <w:pPr>
        <w:ind w:left="1138" w:hanging="360"/>
      </w:pPr>
      <w:rPr>
        <w:rFonts w:hint="default"/>
      </w:rPr>
    </w:lvl>
    <w:lvl w:ilvl="2">
      <w:start w:val="1"/>
      <w:numFmt w:val="decimal"/>
      <w:lvlText w:val="%1.%2.%3"/>
      <w:lvlJc w:val="left"/>
      <w:pPr>
        <w:ind w:left="2276" w:hanging="720"/>
      </w:pPr>
      <w:rPr>
        <w:rFonts w:hint="default"/>
      </w:rPr>
    </w:lvl>
    <w:lvl w:ilvl="3">
      <w:start w:val="1"/>
      <w:numFmt w:val="decimal"/>
      <w:lvlText w:val="%1.%2.%3.%4"/>
      <w:lvlJc w:val="left"/>
      <w:pPr>
        <w:ind w:left="3414" w:hanging="1080"/>
      </w:pPr>
      <w:rPr>
        <w:rFonts w:hint="default"/>
      </w:rPr>
    </w:lvl>
    <w:lvl w:ilvl="4">
      <w:start w:val="1"/>
      <w:numFmt w:val="decimal"/>
      <w:lvlText w:val="%1.%2.%3.%4.%5"/>
      <w:lvlJc w:val="left"/>
      <w:pPr>
        <w:ind w:left="4192" w:hanging="1080"/>
      </w:pPr>
      <w:rPr>
        <w:rFonts w:hint="default"/>
      </w:rPr>
    </w:lvl>
    <w:lvl w:ilvl="5">
      <w:start w:val="1"/>
      <w:numFmt w:val="decimal"/>
      <w:lvlText w:val="%1.%2.%3.%4.%5.%6"/>
      <w:lvlJc w:val="left"/>
      <w:pPr>
        <w:ind w:left="5330" w:hanging="1440"/>
      </w:pPr>
      <w:rPr>
        <w:rFonts w:hint="default"/>
      </w:rPr>
    </w:lvl>
    <w:lvl w:ilvl="6">
      <w:start w:val="1"/>
      <w:numFmt w:val="decimal"/>
      <w:lvlText w:val="%1.%2.%3.%4.%5.%6.%7"/>
      <w:lvlJc w:val="left"/>
      <w:pPr>
        <w:ind w:left="6108" w:hanging="1440"/>
      </w:pPr>
      <w:rPr>
        <w:rFonts w:hint="default"/>
      </w:rPr>
    </w:lvl>
    <w:lvl w:ilvl="7">
      <w:start w:val="1"/>
      <w:numFmt w:val="decimal"/>
      <w:lvlText w:val="%1.%2.%3.%4.%5.%6.%7.%8"/>
      <w:lvlJc w:val="left"/>
      <w:pPr>
        <w:ind w:left="7246" w:hanging="1800"/>
      </w:pPr>
      <w:rPr>
        <w:rFonts w:hint="default"/>
      </w:rPr>
    </w:lvl>
    <w:lvl w:ilvl="8">
      <w:start w:val="1"/>
      <w:numFmt w:val="decimal"/>
      <w:lvlText w:val="%1.%2.%3.%4.%5.%6.%7.%8.%9"/>
      <w:lvlJc w:val="left"/>
      <w:pPr>
        <w:ind w:left="8024" w:hanging="1800"/>
      </w:pPr>
      <w:rPr>
        <w:rFonts w:hint="default"/>
      </w:rPr>
    </w:lvl>
  </w:abstractNum>
  <w:abstractNum w:abstractNumId="105" w15:restartNumberingAfterBreak="0">
    <w:nsid w:val="62D41FAB"/>
    <w:multiLevelType w:val="multilevel"/>
    <w:tmpl w:val="4A16BA12"/>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62E35A19"/>
    <w:multiLevelType w:val="multilevel"/>
    <w:tmpl w:val="5F7A268C"/>
    <w:lvl w:ilvl="0">
      <w:start w:val="1"/>
      <w:numFmt w:val="decimal"/>
      <w:lvlText w:val="%1"/>
      <w:lvlJc w:val="left"/>
      <w:pPr>
        <w:ind w:left="525" w:hanging="525"/>
      </w:pPr>
      <w:rPr>
        <w:rFonts w:hint="default"/>
      </w:rPr>
    </w:lvl>
    <w:lvl w:ilvl="1">
      <w:start w:val="3"/>
      <w:numFmt w:val="decimal"/>
      <w:lvlText w:val="%1.%2"/>
      <w:lvlJc w:val="left"/>
      <w:pPr>
        <w:ind w:left="776" w:hanging="525"/>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3808" w:hanging="1800"/>
      </w:pPr>
      <w:rPr>
        <w:rFonts w:hint="default"/>
      </w:rPr>
    </w:lvl>
  </w:abstractNum>
  <w:abstractNum w:abstractNumId="107" w15:restartNumberingAfterBreak="0">
    <w:nsid w:val="64141224"/>
    <w:multiLevelType w:val="multilevel"/>
    <w:tmpl w:val="DB46B70C"/>
    <w:lvl w:ilvl="0">
      <w:start w:val="3"/>
      <w:numFmt w:val="decimal"/>
      <w:lvlText w:val="%1"/>
      <w:lvlJc w:val="left"/>
      <w:pPr>
        <w:ind w:left="360" w:hanging="360"/>
      </w:pPr>
      <w:rPr>
        <w:rFonts w:hint="default"/>
      </w:rPr>
    </w:lvl>
    <w:lvl w:ilvl="1">
      <w:start w:val="6"/>
      <w:numFmt w:val="decimal"/>
      <w:lvlText w:val="%1.%2"/>
      <w:lvlJc w:val="left"/>
      <w:pPr>
        <w:ind w:left="828" w:hanging="360"/>
      </w:pPr>
      <w:rPr>
        <w:rFonts w:hint="default"/>
      </w:rPr>
    </w:lvl>
    <w:lvl w:ilvl="2">
      <w:start w:val="1"/>
      <w:numFmt w:val="decimal"/>
      <w:lvlText w:val="%1.%2.%3"/>
      <w:lvlJc w:val="left"/>
      <w:pPr>
        <w:ind w:left="1656" w:hanging="720"/>
      </w:pPr>
      <w:rPr>
        <w:rFonts w:hint="default"/>
        <w:sz w:val="22"/>
        <w:szCs w:val="22"/>
      </w:rPr>
    </w:lvl>
    <w:lvl w:ilvl="3">
      <w:start w:val="1"/>
      <w:numFmt w:val="decimal"/>
      <w:lvlText w:val="%1.%2.%3.%4"/>
      <w:lvlJc w:val="left"/>
      <w:pPr>
        <w:ind w:left="2484"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544" w:hanging="1800"/>
      </w:pPr>
      <w:rPr>
        <w:rFonts w:hint="default"/>
      </w:rPr>
    </w:lvl>
  </w:abstractNum>
  <w:abstractNum w:abstractNumId="108" w15:restartNumberingAfterBreak="0">
    <w:nsid w:val="6559522E"/>
    <w:multiLevelType w:val="multilevel"/>
    <w:tmpl w:val="CC4AE08C"/>
    <w:lvl w:ilvl="0">
      <w:start w:val="1"/>
      <w:numFmt w:val="decimal"/>
      <w:lvlText w:val="%1."/>
      <w:lvlJc w:val="left"/>
      <w:pPr>
        <w:ind w:left="720" w:hanging="360"/>
      </w:pPr>
      <w:rPr>
        <w:rFonts w:hint="default"/>
        <w:sz w:val="24"/>
        <w:szCs w:val="24"/>
      </w:rPr>
    </w:lvl>
    <w:lvl w:ilvl="1">
      <w:start w:val="1"/>
      <w:numFmt w:val="decimal"/>
      <w:isLgl/>
      <w:lvlText w:val="%1.%2"/>
      <w:lvlJc w:val="left"/>
      <w:pPr>
        <w:ind w:left="810" w:hanging="720"/>
      </w:pPr>
      <w:rPr>
        <w:rFonts w:hint="default"/>
        <w:b/>
        <w:bCs/>
        <w:sz w:val="22"/>
        <w:szCs w:val="22"/>
      </w:rPr>
    </w:lvl>
    <w:lvl w:ilvl="2">
      <w:start w:val="1"/>
      <w:numFmt w:val="bullet"/>
      <w:lvlText w:val=""/>
      <w:lvlJc w:val="left"/>
      <w:pPr>
        <w:ind w:left="810" w:hanging="720"/>
      </w:pPr>
      <w:rPr>
        <w:rFonts w:ascii="Symbol" w:hAnsi="Symbol" w:hint="default"/>
      </w:rPr>
    </w:lvl>
    <w:lvl w:ilvl="3">
      <w:start w:val="1"/>
      <w:numFmt w:val="arabicAlpha"/>
      <w:lvlText w:val="%4."/>
      <w:lvlJc w:val="left"/>
      <w:pPr>
        <w:ind w:left="153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09" w15:restartNumberingAfterBreak="0">
    <w:nsid w:val="658D0BED"/>
    <w:multiLevelType w:val="multilevel"/>
    <w:tmpl w:val="EDFC9776"/>
    <w:lvl w:ilvl="0">
      <w:start w:val="1"/>
      <w:numFmt w:val="decimal"/>
      <w:lvlText w:val="%1."/>
      <w:lvlJc w:val="left"/>
      <w:pPr>
        <w:ind w:left="360" w:hanging="360"/>
      </w:pPr>
      <w:rPr>
        <w:rFonts w:hint="default"/>
      </w:rPr>
    </w:lvl>
    <w:lvl w:ilvl="1">
      <w:start w:val="1"/>
      <w:numFmt w:val="decimal"/>
      <w:isLgl/>
      <w:lvlText w:val="%1.%2."/>
      <w:lvlJc w:val="left"/>
      <w:pPr>
        <w:ind w:left="1050" w:hanging="72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73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440" w:hanging="1800"/>
      </w:pPr>
      <w:rPr>
        <w:rFonts w:hint="default"/>
      </w:rPr>
    </w:lvl>
  </w:abstractNum>
  <w:abstractNum w:abstractNumId="110" w15:restartNumberingAfterBreak="0">
    <w:nsid w:val="67DB0F10"/>
    <w:multiLevelType w:val="multilevel"/>
    <w:tmpl w:val="FBC67552"/>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1" w15:restartNumberingAfterBreak="0">
    <w:nsid w:val="6BB433CC"/>
    <w:multiLevelType w:val="hybridMultilevel"/>
    <w:tmpl w:val="8B3ABA08"/>
    <w:lvl w:ilvl="0" w:tplc="69926F4E">
      <w:start w:val="1"/>
      <w:numFmt w:val="decimal"/>
      <w:lvlText w:val="2.1.%1"/>
      <w:lvlJc w:val="righ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C247C47"/>
    <w:multiLevelType w:val="multilevel"/>
    <w:tmpl w:val="00EE2608"/>
    <w:lvl w:ilvl="0">
      <w:start w:val="2"/>
      <w:numFmt w:val="decimal"/>
      <w:lvlText w:val="%1"/>
      <w:lvlJc w:val="left"/>
      <w:pPr>
        <w:ind w:left="525" w:hanging="525"/>
      </w:pPr>
      <w:rPr>
        <w:rFonts w:hint="default"/>
      </w:rPr>
    </w:lvl>
    <w:lvl w:ilvl="1">
      <w:start w:val="3"/>
      <w:numFmt w:val="decimal"/>
      <w:lvlText w:val="%1.%2"/>
      <w:lvlJc w:val="left"/>
      <w:pPr>
        <w:ind w:left="957" w:hanging="52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13" w15:restartNumberingAfterBreak="0">
    <w:nsid w:val="6C2C31D4"/>
    <w:multiLevelType w:val="multilevel"/>
    <w:tmpl w:val="62B2ACC2"/>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6CC917B1"/>
    <w:multiLevelType w:val="hybridMultilevel"/>
    <w:tmpl w:val="3FBEAA16"/>
    <w:lvl w:ilvl="0" w:tplc="470E4212">
      <w:start w:val="1"/>
      <w:numFmt w:val="decimal"/>
      <w:lvlText w:val="7.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D466CBC"/>
    <w:multiLevelType w:val="multilevel"/>
    <w:tmpl w:val="65864722"/>
    <w:lvl w:ilvl="0">
      <w:start w:val="1"/>
      <w:numFmt w:val="decimal"/>
      <w:lvlText w:val="%1"/>
      <w:lvlJc w:val="left"/>
      <w:pPr>
        <w:ind w:left="410" w:hanging="4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6" w15:restartNumberingAfterBreak="0">
    <w:nsid w:val="6F253E4C"/>
    <w:multiLevelType w:val="multilevel"/>
    <w:tmpl w:val="56FC60E4"/>
    <w:lvl w:ilvl="0">
      <w:start w:val="4"/>
      <w:numFmt w:val="decimal"/>
      <w:lvlText w:val="%1"/>
      <w:lvlJc w:val="left"/>
      <w:pPr>
        <w:ind w:left="360" w:hanging="360"/>
      </w:pPr>
      <w:rPr>
        <w:rFonts w:eastAsiaTheme="minorHAnsi" w:hint="default"/>
      </w:rPr>
    </w:lvl>
    <w:lvl w:ilvl="1">
      <w:start w:val="3"/>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sz w:val="22"/>
        <w:szCs w:val="22"/>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17" w15:restartNumberingAfterBreak="0">
    <w:nsid w:val="6F880C6B"/>
    <w:multiLevelType w:val="multilevel"/>
    <w:tmpl w:val="E6A28F58"/>
    <w:lvl w:ilvl="0">
      <w:start w:val="1"/>
      <w:numFmt w:val="decimal"/>
      <w:lvlText w:val="%1."/>
      <w:lvlJc w:val="left"/>
      <w:pPr>
        <w:ind w:left="360" w:hanging="360"/>
      </w:pPr>
      <w:rPr>
        <w:rFonts w:hint="default"/>
      </w:rPr>
    </w:lvl>
    <w:lvl w:ilvl="1">
      <w:start w:val="1"/>
      <w:numFmt w:val="decimal"/>
      <w:isLgl/>
      <w:lvlText w:val="%1.%2"/>
      <w:lvlJc w:val="left"/>
      <w:pPr>
        <w:ind w:left="810" w:hanging="720"/>
      </w:pPr>
      <w:rPr>
        <w:rFonts w:hint="default"/>
      </w:rPr>
    </w:lvl>
    <w:lvl w:ilvl="2">
      <w:start w:val="1"/>
      <w:numFmt w:val="bullet"/>
      <w:lvlText w:val=""/>
      <w:lvlJc w:val="left"/>
      <w:pPr>
        <w:ind w:left="810" w:hanging="720"/>
      </w:pPr>
      <w:rPr>
        <w:rFonts w:ascii="Symbol" w:hAnsi="Symbol" w:hint="default"/>
      </w:rPr>
    </w:lvl>
    <w:lvl w:ilvl="3">
      <w:start w:val="1"/>
      <w:numFmt w:val="arabicAlpha"/>
      <w:lvlText w:val="%4."/>
      <w:lvlJc w:val="left"/>
      <w:pPr>
        <w:ind w:left="153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8" w15:restartNumberingAfterBreak="0">
    <w:nsid w:val="70011DC6"/>
    <w:multiLevelType w:val="multilevel"/>
    <w:tmpl w:val="4CE0A5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711B73ED"/>
    <w:multiLevelType w:val="hybridMultilevel"/>
    <w:tmpl w:val="1C12294E"/>
    <w:lvl w:ilvl="0" w:tplc="178A6486">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13C5FEE"/>
    <w:multiLevelType w:val="multilevel"/>
    <w:tmpl w:val="4B7AFC0A"/>
    <w:lvl w:ilvl="0">
      <w:start w:val="3"/>
      <w:numFmt w:val="decimal"/>
      <w:lvlText w:val="%1"/>
      <w:lvlJc w:val="left"/>
      <w:pPr>
        <w:ind w:left="360" w:hanging="360"/>
      </w:pPr>
      <w:rPr>
        <w:rFonts w:hint="default"/>
      </w:rPr>
    </w:lvl>
    <w:lvl w:ilvl="1">
      <w:start w:val="9"/>
      <w:numFmt w:val="decimal"/>
      <w:lvlText w:val="%1.%2"/>
      <w:lvlJc w:val="left"/>
      <w:pPr>
        <w:ind w:left="828" w:hanging="360"/>
      </w:pPr>
      <w:rPr>
        <w:rFonts w:hint="default"/>
      </w:rPr>
    </w:lvl>
    <w:lvl w:ilvl="2">
      <w:start w:val="1"/>
      <w:numFmt w:val="decimal"/>
      <w:lvlText w:val="%1.%2.%3"/>
      <w:lvlJc w:val="left"/>
      <w:pPr>
        <w:ind w:left="1656" w:hanging="720"/>
      </w:pPr>
      <w:rPr>
        <w:rFonts w:hint="default"/>
        <w:sz w:val="22"/>
        <w:szCs w:val="22"/>
      </w:rPr>
    </w:lvl>
    <w:lvl w:ilvl="3">
      <w:start w:val="1"/>
      <w:numFmt w:val="decimal"/>
      <w:lvlText w:val="%1.%2.%3.%4"/>
      <w:lvlJc w:val="left"/>
      <w:pPr>
        <w:ind w:left="2484"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544" w:hanging="1800"/>
      </w:pPr>
      <w:rPr>
        <w:rFonts w:hint="default"/>
      </w:rPr>
    </w:lvl>
  </w:abstractNum>
  <w:abstractNum w:abstractNumId="121" w15:restartNumberingAfterBreak="0">
    <w:nsid w:val="72766746"/>
    <w:multiLevelType w:val="hybridMultilevel"/>
    <w:tmpl w:val="CD3AB372"/>
    <w:lvl w:ilvl="0" w:tplc="899C947E">
      <w:start w:val="1"/>
      <w:numFmt w:val="decimal"/>
      <w:lvlText w:val="2.2.%1"/>
      <w:lvlJc w:val="left"/>
      <w:pPr>
        <w:ind w:left="720" w:hanging="360"/>
      </w:pPr>
      <w:rPr>
        <w:rFonts w:ascii="STC Forward" w:hAnsi="STC Forward" w:cs="STC Forwar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2E3319E"/>
    <w:multiLevelType w:val="multilevel"/>
    <w:tmpl w:val="7166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3746C90"/>
    <w:multiLevelType w:val="multilevel"/>
    <w:tmpl w:val="EDFC9776"/>
    <w:lvl w:ilvl="0">
      <w:start w:val="1"/>
      <w:numFmt w:val="decimal"/>
      <w:lvlText w:val="%1."/>
      <w:lvlJc w:val="left"/>
      <w:pPr>
        <w:ind w:left="360" w:hanging="360"/>
      </w:pPr>
      <w:rPr>
        <w:rFonts w:hint="default"/>
      </w:rPr>
    </w:lvl>
    <w:lvl w:ilvl="1">
      <w:start w:val="1"/>
      <w:numFmt w:val="decimal"/>
      <w:isLgl/>
      <w:lvlText w:val="%1.%2."/>
      <w:lvlJc w:val="left"/>
      <w:pPr>
        <w:ind w:left="1050" w:hanging="72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73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440" w:hanging="1800"/>
      </w:pPr>
      <w:rPr>
        <w:rFonts w:hint="default"/>
      </w:rPr>
    </w:lvl>
  </w:abstractNum>
  <w:abstractNum w:abstractNumId="124" w15:restartNumberingAfterBreak="0">
    <w:nsid w:val="741A47EE"/>
    <w:multiLevelType w:val="multilevel"/>
    <w:tmpl w:val="8A6826C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b w:val="0"/>
        <w:bCs w:val="0"/>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743A2809"/>
    <w:multiLevelType w:val="multilevel"/>
    <w:tmpl w:val="378C430E"/>
    <w:lvl w:ilvl="0">
      <w:start w:val="6"/>
      <w:numFmt w:val="decimal"/>
      <w:lvlText w:val="%1"/>
      <w:lvlJc w:val="left"/>
      <w:pPr>
        <w:ind w:left="360" w:hanging="360"/>
      </w:pPr>
      <w:rPr>
        <w:rFonts w:eastAsiaTheme="minorHAnsi" w:hint="default"/>
      </w:rPr>
    </w:lvl>
    <w:lvl w:ilvl="1">
      <w:start w:val="2"/>
      <w:numFmt w:val="decimal"/>
      <w:lvlText w:val="%1.%2"/>
      <w:lvlJc w:val="left"/>
      <w:pPr>
        <w:ind w:left="2275" w:hanging="360"/>
      </w:pPr>
      <w:rPr>
        <w:rFonts w:eastAsiaTheme="minorHAnsi" w:hint="default"/>
      </w:rPr>
    </w:lvl>
    <w:lvl w:ilvl="2">
      <w:start w:val="1"/>
      <w:numFmt w:val="decimal"/>
      <w:lvlText w:val="%1.%2.%3"/>
      <w:lvlJc w:val="left"/>
      <w:pPr>
        <w:ind w:left="4550" w:hanging="720"/>
      </w:pPr>
      <w:rPr>
        <w:rFonts w:eastAsiaTheme="minorHAnsi" w:hint="default"/>
      </w:rPr>
    </w:lvl>
    <w:lvl w:ilvl="3">
      <w:start w:val="1"/>
      <w:numFmt w:val="decimal"/>
      <w:lvlText w:val="%1.%2.%3.%4"/>
      <w:lvlJc w:val="left"/>
      <w:pPr>
        <w:ind w:left="6825" w:hanging="1080"/>
      </w:pPr>
      <w:rPr>
        <w:rFonts w:eastAsiaTheme="minorHAnsi" w:hint="default"/>
      </w:rPr>
    </w:lvl>
    <w:lvl w:ilvl="4">
      <w:start w:val="1"/>
      <w:numFmt w:val="decimal"/>
      <w:lvlText w:val="%1.%2.%3.%4.%5"/>
      <w:lvlJc w:val="left"/>
      <w:pPr>
        <w:ind w:left="8740" w:hanging="1080"/>
      </w:pPr>
      <w:rPr>
        <w:rFonts w:eastAsiaTheme="minorHAnsi" w:hint="default"/>
      </w:rPr>
    </w:lvl>
    <w:lvl w:ilvl="5">
      <w:start w:val="1"/>
      <w:numFmt w:val="decimal"/>
      <w:lvlText w:val="%1.%2.%3.%4.%5.%6"/>
      <w:lvlJc w:val="left"/>
      <w:pPr>
        <w:ind w:left="11015" w:hanging="1440"/>
      </w:pPr>
      <w:rPr>
        <w:rFonts w:eastAsiaTheme="minorHAnsi" w:hint="default"/>
      </w:rPr>
    </w:lvl>
    <w:lvl w:ilvl="6">
      <w:start w:val="1"/>
      <w:numFmt w:val="decimal"/>
      <w:lvlText w:val="%1.%2.%3.%4.%5.%6.%7"/>
      <w:lvlJc w:val="left"/>
      <w:pPr>
        <w:ind w:left="12930" w:hanging="1440"/>
      </w:pPr>
      <w:rPr>
        <w:rFonts w:eastAsiaTheme="minorHAnsi" w:hint="default"/>
      </w:rPr>
    </w:lvl>
    <w:lvl w:ilvl="7">
      <w:start w:val="1"/>
      <w:numFmt w:val="decimal"/>
      <w:lvlText w:val="%1.%2.%3.%4.%5.%6.%7.%8"/>
      <w:lvlJc w:val="left"/>
      <w:pPr>
        <w:ind w:left="15205" w:hanging="1800"/>
      </w:pPr>
      <w:rPr>
        <w:rFonts w:eastAsiaTheme="minorHAnsi" w:hint="default"/>
      </w:rPr>
    </w:lvl>
    <w:lvl w:ilvl="8">
      <w:start w:val="1"/>
      <w:numFmt w:val="decimal"/>
      <w:lvlText w:val="%1.%2.%3.%4.%5.%6.%7.%8.%9"/>
      <w:lvlJc w:val="left"/>
      <w:pPr>
        <w:ind w:left="17120" w:hanging="1800"/>
      </w:pPr>
      <w:rPr>
        <w:rFonts w:eastAsiaTheme="minorHAnsi" w:hint="default"/>
      </w:rPr>
    </w:lvl>
  </w:abstractNum>
  <w:abstractNum w:abstractNumId="126" w15:restartNumberingAfterBreak="0">
    <w:nsid w:val="74540CC0"/>
    <w:multiLevelType w:val="multilevel"/>
    <w:tmpl w:val="966C58C4"/>
    <w:lvl w:ilvl="0">
      <w:start w:val="2"/>
      <w:numFmt w:val="decimal"/>
      <w:lvlText w:val="%1"/>
      <w:lvlJc w:val="left"/>
      <w:pPr>
        <w:ind w:left="540" w:hanging="540"/>
      </w:pPr>
      <w:rPr>
        <w:rFonts w:hint="default"/>
      </w:rPr>
    </w:lvl>
    <w:lvl w:ilvl="1">
      <w:start w:val="1"/>
      <w:numFmt w:val="decimal"/>
      <w:lvlText w:val="%1.%2"/>
      <w:lvlJc w:val="left"/>
      <w:pPr>
        <w:ind w:left="1093" w:hanging="540"/>
      </w:pPr>
      <w:rPr>
        <w:rFonts w:hint="default"/>
      </w:rPr>
    </w:lvl>
    <w:lvl w:ilvl="2">
      <w:start w:val="1"/>
      <w:numFmt w:val="decimal"/>
      <w:lvlText w:val="%1.%2.%3"/>
      <w:lvlJc w:val="left"/>
      <w:pPr>
        <w:ind w:left="1826" w:hanging="720"/>
      </w:pPr>
      <w:rPr>
        <w:rFonts w:hint="default"/>
        <w:sz w:val="22"/>
        <w:szCs w:val="22"/>
      </w:rPr>
    </w:lvl>
    <w:lvl w:ilvl="3">
      <w:start w:val="1"/>
      <w:numFmt w:val="decimal"/>
      <w:lvlText w:val="%1.%2.%3.%4"/>
      <w:lvlJc w:val="left"/>
      <w:pPr>
        <w:ind w:left="2739" w:hanging="1080"/>
      </w:pPr>
      <w:rPr>
        <w:rFonts w:hint="default"/>
      </w:rPr>
    </w:lvl>
    <w:lvl w:ilvl="4">
      <w:start w:val="1"/>
      <w:numFmt w:val="decimal"/>
      <w:lvlText w:val="%1.%2.%3.%4.%5"/>
      <w:lvlJc w:val="left"/>
      <w:pPr>
        <w:ind w:left="3292" w:hanging="1080"/>
      </w:pPr>
      <w:rPr>
        <w:rFonts w:hint="default"/>
      </w:rPr>
    </w:lvl>
    <w:lvl w:ilvl="5">
      <w:start w:val="1"/>
      <w:numFmt w:val="decimal"/>
      <w:lvlText w:val="%1.%2.%3.%4.%5.%6"/>
      <w:lvlJc w:val="left"/>
      <w:pPr>
        <w:ind w:left="4205" w:hanging="1440"/>
      </w:pPr>
      <w:rPr>
        <w:rFonts w:hint="default"/>
      </w:rPr>
    </w:lvl>
    <w:lvl w:ilvl="6">
      <w:start w:val="1"/>
      <w:numFmt w:val="decimal"/>
      <w:lvlText w:val="%1.%2.%3.%4.%5.%6.%7"/>
      <w:lvlJc w:val="left"/>
      <w:pPr>
        <w:ind w:left="4758" w:hanging="1440"/>
      </w:pPr>
      <w:rPr>
        <w:rFonts w:hint="default"/>
      </w:rPr>
    </w:lvl>
    <w:lvl w:ilvl="7">
      <w:start w:val="1"/>
      <w:numFmt w:val="decimal"/>
      <w:lvlText w:val="%1.%2.%3.%4.%5.%6.%7.%8"/>
      <w:lvlJc w:val="left"/>
      <w:pPr>
        <w:ind w:left="5671" w:hanging="1800"/>
      </w:pPr>
      <w:rPr>
        <w:rFonts w:hint="default"/>
      </w:rPr>
    </w:lvl>
    <w:lvl w:ilvl="8">
      <w:start w:val="1"/>
      <w:numFmt w:val="decimal"/>
      <w:lvlText w:val="%1.%2.%3.%4.%5.%6.%7.%8.%9"/>
      <w:lvlJc w:val="left"/>
      <w:pPr>
        <w:ind w:left="6224" w:hanging="1800"/>
      </w:pPr>
      <w:rPr>
        <w:rFonts w:hint="default"/>
      </w:rPr>
    </w:lvl>
  </w:abstractNum>
  <w:abstractNum w:abstractNumId="127" w15:restartNumberingAfterBreak="0">
    <w:nsid w:val="7500638C"/>
    <w:multiLevelType w:val="hybridMultilevel"/>
    <w:tmpl w:val="DDA6AC88"/>
    <w:lvl w:ilvl="0" w:tplc="67ACAED6">
      <w:start w:val="1"/>
      <w:numFmt w:val="decimal"/>
      <w:lvlText w:val="1.1.%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5866137"/>
    <w:multiLevelType w:val="multilevel"/>
    <w:tmpl w:val="DD465F68"/>
    <w:lvl w:ilvl="0">
      <w:start w:val="3"/>
      <w:numFmt w:val="decimal"/>
      <w:lvlText w:val="%1"/>
      <w:lvlJc w:val="left"/>
      <w:pPr>
        <w:ind w:left="360" w:hanging="360"/>
      </w:pPr>
      <w:rPr>
        <w:rFonts w:hint="default"/>
      </w:rPr>
    </w:lvl>
    <w:lvl w:ilvl="1">
      <w:start w:val="4"/>
      <w:numFmt w:val="decimal"/>
      <w:lvlText w:val="%1.%2"/>
      <w:lvlJc w:val="left"/>
      <w:pPr>
        <w:ind w:left="792" w:hanging="360"/>
      </w:pPr>
      <w:rPr>
        <w:rFonts w:hint="default"/>
      </w:rPr>
    </w:lvl>
    <w:lvl w:ilvl="2">
      <w:start w:val="1"/>
      <w:numFmt w:val="decimal"/>
      <w:lvlText w:val="%1.%2.%3"/>
      <w:lvlJc w:val="left"/>
      <w:pPr>
        <w:ind w:left="1584" w:hanging="720"/>
      </w:pPr>
      <w:rPr>
        <w:rFonts w:hint="default"/>
        <w:sz w:val="22"/>
        <w:szCs w:val="22"/>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29" w15:restartNumberingAfterBreak="0">
    <w:nsid w:val="75AB0342"/>
    <w:multiLevelType w:val="multilevel"/>
    <w:tmpl w:val="9E8E5DD6"/>
    <w:lvl w:ilvl="0">
      <w:start w:val="1"/>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sz w:val="22"/>
        <w:szCs w:val="22"/>
        <w:lang w:bidi="ar-SA"/>
      </w:rPr>
    </w:lvl>
    <w:lvl w:ilvl="3">
      <w:start w:val="1"/>
      <w:numFmt w:val="decimal"/>
      <w:lvlText w:val="%1.%2.%3.%4"/>
      <w:lvlJc w:val="left"/>
      <w:pPr>
        <w:ind w:left="1620" w:hanging="1080"/>
      </w:pPr>
      <w:rPr>
        <w:rFonts w:hint="default"/>
        <w:sz w:val="22"/>
        <w:szCs w:val="22"/>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0" w15:restartNumberingAfterBreak="0">
    <w:nsid w:val="77490326"/>
    <w:multiLevelType w:val="multilevel"/>
    <w:tmpl w:val="053AE7AC"/>
    <w:lvl w:ilvl="0">
      <w:start w:val="2"/>
      <w:numFmt w:val="decimal"/>
      <w:lvlText w:val="%1"/>
      <w:lvlJc w:val="left"/>
      <w:pPr>
        <w:ind w:left="360" w:hanging="360"/>
      </w:pPr>
      <w:rPr>
        <w:rFonts w:hint="default"/>
      </w:rPr>
    </w:lvl>
    <w:lvl w:ilvl="1">
      <w:start w:val="6"/>
      <w:numFmt w:val="decimal"/>
      <w:lvlText w:val="%1.%2"/>
      <w:lvlJc w:val="left"/>
      <w:pPr>
        <w:ind w:left="958" w:hanging="360"/>
      </w:pPr>
      <w:rPr>
        <w:rFonts w:hint="default"/>
      </w:rPr>
    </w:lvl>
    <w:lvl w:ilvl="2">
      <w:start w:val="1"/>
      <w:numFmt w:val="decimal"/>
      <w:lvlText w:val="%1.%2.%3"/>
      <w:lvlJc w:val="left"/>
      <w:pPr>
        <w:ind w:left="1916" w:hanging="720"/>
      </w:pPr>
      <w:rPr>
        <w:rFonts w:hint="default"/>
      </w:rPr>
    </w:lvl>
    <w:lvl w:ilvl="3">
      <w:start w:val="1"/>
      <w:numFmt w:val="decimal"/>
      <w:lvlText w:val="%1.%2.%3.%4"/>
      <w:lvlJc w:val="left"/>
      <w:pPr>
        <w:ind w:left="2874" w:hanging="1080"/>
      </w:pPr>
      <w:rPr>
        <w:rFonts w:hint="default"/>
      </w:rPr>
    </w:lvl>
    <w:lvl w:ilvl="4">
      <w:start w:val="1"/>
      <w:numFmt w:val="decimal"/>
      <w:lvlText w:val="%1.%2.%3.%4.%5"/>
      <w:lvlJc w:val="left"/>
      <w:pPr>
        <w:ind w:left="3472" w:hanging="1080"/>
      </w:pPr>
      <w:rPr>
        <w:rFonts w:hint="default"/>
      </w:rPr>
    </w:lvl>
    <w:lvl w:ilvl="5">
      <w:start w:val="1"/>
      <w:numFmt w:val="decimal"/>
      <w:lvlText w:val="%1.%2.%3.%4.%5.%6"/>
      <w:lvlJc w:val="left"/>
      <w:pPr>
        <w:ind w:left="4430" w:hanging="1440"/>
      </w:pPr>
      <w:rPr>
        <w:rFonts w:hint="default"/>
      </w:rPr>
    </w:lvl>
    <w:lvl w:ilvl="6">
      <w:start w:val="1"/>
      <w:numFmt w:val="decimal"/>
      <w:lvlText w:val="%1.%2.%3.%4.%5.%6.%7"/>
      <w:lvlJc w:val="left"/>
      <w:pPr>
        <w:ind w:left="5028" w:hanging="1440"/>
      </w:pPr>
      <w:rPr>
        <w:rFonts w:hint="default"/>
      </w:rPr>
    </w:lvl>
    <w:lvl w:ilvl="7">
      <w:start w:val="1"/>
      <w:numFmt w:val="decimal"/>
      <w:lvlText w:val="%1.%2.%3.%4.%5.%6.%7.%8"/>
      <w:lvlJc w:val="left"/>
      <w:pPr>
        <w:ind w:left="5986" w:hanging="1800"/>
      </w:pPr>
      <w:rPr>
        <w:rFonts w:hint="default"/>
      </w:rPr>
    </w:lvl>
    <w:lvl w:ilvl="8">
      <w:start w:val="1"/>
      <w:numFmt w:val="decimal"/>
      <w:lvlText w:val="%1.%2.%3.%4.%5.%6.%7.%8.%9"/>
      <w:lvlJc w:val="left"/>
      <w:pPr>
        <w:ind w:left="6584" w:hanging="1800"/>
      </w:pPr>
      <w:rPr>
        <w:rFonts w:hint="default"/>
      </w:rPr>
    </w:lvl>
  </w:abstractNum>
  <w:abstractNum w:abstractNumId="131" w15:restartNumberingAfterBreak="0">
    <w:nsid w:val="77BA6AC9"/>
    <w:multiLevelType w:val="hybridMultilevel"/>
    <w:tmpl w:val="D714AAFA"/>
    <w:lvl w:ilvl="0" w:tplc="A2E0D81A">
      <w:start w:val="1"/>
      <w:numFmt w:val="decimal"/>
      <w:lvlText w:val="2.1.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94635CC"/>
    <w:multiLevelType w:val="hybridMultilevel"/>
    <w:tmpl w:val="07CEBDA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207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3" w15:restartNumberingAfterBreak="0">
    <w:nsid w:val="796C7204"/>
    <w:multiLevelType w:val="hybridMultilevel"/>
    <w:tmpl w:val="DDA6AC88"/>
    <w:lvl w:ilvl="0" w:tplc="67ACAED6">
      <w:start w:val="1"/>
      <w:numFmt w:val="decimal"/>
      <w:lvlText w:val="1.1.%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ACA7C01"/>
    <w:multiLevelType w:val="hybridMultilevel"/>
    <w:tmpl w:val="E5D0DCFE"/>
    <w:lvl w:ilvl="0" w:tplc="D99E1E5E">
      <w:start w:val="1"/>
      <w:numFmt w:val="decimal"/>
      <w:lvlText w:val="4.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C650450"/>
    <w:multiLevelType w:val="hybridMultilevel"/>
    <w:tmpl w:val="3E5A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E332F6C"/>
    <w:multiLevelType w:val="multilevel"/>
    <w:tmpl w:val="EC807724"/>
    <w:lvl w:ilvl="0">
      <w:start w:val="1"/>
      <w:numFmt w:val="decimal"/>
      <w:lvlText w:val="%1."/>
      <w:lvlJc w:val="left"/>
      <w:pPr>
        <w:ind w:left="360" w:hanging="360"/>
      </w:pPr>
      <w:rPr>
        <w:rFonts w:hint="default"/>
      </w:rPr>
    </w:lvl>
    <w:lvl w:ilvl="1">
      <w:start w:val="1"/>
      <w:numFmt w:val="decimal"/>
      <w:isLgl/>
      <w:lvlText w:val="%1.%2."/>
      <w:lvlJc w:val="left"/>
      <w:pPr>
        <w:ind w:left="1050" w:hanging="72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73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440" w:hanging="1800"/>
      </w:pPr>
      <w:rPr>
        <w:rFonts w:hint="default"/>
      </w:rPr>
    </w:lvl>
  </w:abstractNum>
  <w:abstractNum w:abstractNumId="137" w15:restartNumberingAfterBreak="0">
    <w:nsid w:val="7E393548"/>
    <w:multiLevelType w:val="multilevel"/>
    <w:tmpl w:val="9E36FC2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2"/>
        <w:szCs w:val="22"/>
      </w:rPr>
    </w:lvl>
    <w:lvl w:ilvl="3">
      <w:start w:val="1"/>
      <w:numFmt w:val="decimal"/>
      <w:lvlText w:val="%1.%2.%3.%4"/>
      <w:lvlJc w:val="left"/>
      <w:pPr>
        <w:ind w:left="1080" w:hanging="1080"/>
      </w:pPr>
      <w:rPr>
        <w:rFonts w:hint="default"/>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7F4437DF"/>
    <w:multiLevelType w:val="hybridMultilevel"/>
    <w:tmpl w:val="D042F676"/>
    <w:lvl w:ilvl="0" w:tplc="33C444DA">
      <w:start w:val="1"/>
      <w:numFmt w:val="decimal"/>
      <w:lvlText w:val="2.1.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117"/>
  </w:num>
  <w:num w:numId="3">
    <w:abstractNumId w:val="75"/>
  </w:num>
  <w:num w:numId="4">
    <w:abstractNumId w:val="84"/>
  </w:num>
  <w:num w:numId="5">
    <w:abstractNumId w:val="108"/>
  </w:num>
  <w:num w:numId="6">
    <w:abstractNumId w:val="27"/>
  </w:num>
  <w:num w:numId="7">
    <w:abstractNumId w:val="87"/>
  </w:num>
  <w:num w:numId="8">
    <w:abstractNumId w:val="79"/>
  </w:num>
  <w:num w:numId="9">
    <w:abstractNumId w:val="136"/>
  </w:num>
  <w:num w:numId="10">
    <w:abstractNumId w:val="78"/>
  </w:num>
  <w:num w:numId="11">
    <w:abstractNumId w:val="55"/>
  </w:num>
  <w:num w:numId="12">
    <w:abstractNumId w:val="123"/>
  </w:num>
  <w:num w:numId="13">
    <w:abstractNumId w:val="109"/>
  </w:num>
  <w:num w:numId="14">
    <w:abstractNumId w:val="39"/>
  </w:num>
  <w:num w:numId="15">
    <w:abstractNumId w:val="71"/>
  </w:num>
  <w:num w:numId="16">
    <w:abstractNumId w:val="26"/>
  </w:num>
  <w:num w:numId="17">
    <w:abstractNumId w:val="129"/>
  </w:num>
  <w:num w:numId="18">
    <w:abstractNumId w:val="23"/>
  </w:num>
  <w:num w:numId="19">
    <w:abstractNumId w:val="110"/>
  </w:num>
  <w:num w:numId="20">
    <w:abstractNumId w:val="124"/>
  </w:num>
  <w:num w:numId="21">
    <w:abstractNumId w:val="53"/>
  </w:num>
  <w:num w:numId="22">
    <w:abstractNumId w:val="59"/>
  </w:num>
  <w:num w:numId="23">
    <w:abstractNumId w:val="81"/>
  </w:num>
  <w:num w:numId="24">
    <w:abstractNumId w:val="106"/>
  </w:num>
  <w:num w:numId="25">
    <w:abstractNumId w:val="28"/>
  </w:num>
  <w:num w:numId="26">
    <w:abstractNumId w:val="116"/>
  </w:num>
  <w:num w:numId="27">
    <w:abstractNumId w:val="99"/>
  </w:num>
  <w:num w:numId="28">
    <w:abstractNumId w:val="21"/>
  </w:num>
  <w:num w:numId="29">
    <w:abstractNumId w:val="85"/>
  </w:num>
  <w:num w:numId="30">
    <w:abstractNumId w:val="43"/>
  </w:num>
  <w:num w:numId="31">
    <w:abstractNumId w:val="47"/>
  </w:num>
  <w:num w:numId="32">
    <w:abstractNumId w:val="128"/>
  </w:num>
  <w:num w:numId="33">
    <w:abstractNumId w:val="107"/>
  </w:num>
  <w:num w:numId="34">
    <w:abstractNumId w:val="17"/>
  </w:num>
  <w:num w:numId="35">
    <w:abstractNumId w:val="52"/>
  </w:num>
  <w:num w:numId="36">
    <w:abstractNumId w:val="120"/>
  </w:num>
  <w:num w:numId="37">
    <w:abstractNumId w:val="76"/>
  </w:num>
  <w:num w:numId="38">
    <w:abstractNumId w:val="92"/>
  </w:num>
  <w:num w:numId="39">
    <w:abstractNumId w:val="6"/>
  </w:num>
  <w:num w:numId="40">
    <w:abstractNumId w:val="31"/>
  </w:num>
  <w:num w:numId="41">
    <w:abstractNumId w:val="72"/>
  </w:num>
  <w:num w:numId="42">
    <w:abstractNumId w:val="112"/>
  </w:num>
  <w:num w:numId="43">
    <w:abstractNumId w:val="70"/>
  </w:num>
  <w:num w:numId="44">
    <w:abstractNumId w:val="60"/>
  </w:num>
  <w:num w:numId="45">
    <w:abstractNumId w:val="62"/>
  </w:num>
  <w:num w:numId="46">
    <w:abstractNumId w:val="118"/>
  </w:num>
  <w:num w:numId="47">
    <w:abstractNumId w:val="113"/>
  </w:num>
  <w:num w:numId="48">
    <w:abstractNumId w:val="105"/>
  </w:num>
  <w:num w:numId="49">
    <w:abstractNumId w:val="19"/>
  </w:num>
  <w:num w:numId="50">
    <w:abstractNumId w:val="102"/>
  </w:num>
  <w:num w:numId="51">
    <w:abstractNumId w:val="96"/>
  </w:num>
  <w:num w:numId="52">
    <w:abstractNumId w:val="32"/>
  </w:num>
  <w:num w:numId="53">
    <w:abstractNumId w:val="94"/>
  </w:num>
  <w:num w:numId="54">
    <w:abstractNumId w:val="104"/>
  </w:num>
  <w:num w:numId="55">
    <w:abstractNumId w:val="67"/>
  </w:num>
  <w:num w:numId="56">
    <w:abstractNumId w:val="64"/>
  </w:num>
  <w:num w:numId="57">
    <w:abstractNumId w:val="83"/>
  </w:num>
  <w:num w:numId="58">
    <w:abstractNumId w:val="97"/>
  </w:num>
  <w:num w:numId="59">
    <w:abstractNumId w:val="37"/>
  </w:num>
  <w:num w:numId="60">
    <w:abstractNumId w:val="40"/>
  </w:num>
  <w:num w:numId="61">
    <w:abstractNumId w:val="125"/>
  </w:num>
  <w:num w:numId="62">
    <w:abstractNumId w:val="88"/>
  </w:num>
  <w:num w:numId="63">
    <w:abstractNumId w:val="12"/>
  </w:num>
  <w:num w:numId="64">
    <w:abstractNumId w:val="49"/>
  </w:num>
  <w:num w:numId="65">
    <w:abstractNumId w:val="126"/>
  </w:num>
  <w:num w:numId="66">
    <w:abstractNumId w:val="103"/>
  </w:num>
  <w:num w:numId="67">
    <w:abstractNumId w:val="98"/>
  </w:num>
  <w:num w:numId="68">
    <w:abstractNumId w:val="74"/>
  </w:num>
  <w:num w:numId="69">
    <w:abstractNumId w:val="130"/>
  </w:num>
  <w:num w:numId="70">
    <w:abstractNumId w:val="63"/>
  </w:num>
  <w:num w:numId="71">
    <w:abstractNumId w:val="65"/>
  </w:num>
  <w:num w:numId="72">
    <w:abstractNumId w:val="41"/>
  </w:num>
  <w:num w:numId="73">
    <w:abstractNumId w:val="3"/>
  </w:num>
  <w:num w:numId="74">
    <w:abstractNumId w:val="30"/>
  </w:num>
  <w:num w:numId="75">
    <w:abstractNumId w:val="68"/>
  </w:num>
  <w:num w:numId="76">
    <w:abstractNumId w:val="89"/>
  </w:num>
  <w:num w:numId="77">
    <w:abstractNumId w:val="48"/>
  </w:num>
  <w:num w:numId="78">
    <w:abstractNumId w:val="137"/>
  </w:num>
  <w:num w:numId="79">
    <w:abstractNumId w:val="5"/>
  </w:num>
  <w:num w:numId="80">
    <w:abstractNumId w:val="15"/>
  </w:num>
  <w:num w:numId="81">
    <w:abstractNumId w:val="18"/>
  </w:num>
  <w:num w:numId="82">
    <w:abstractNumId w:val="115"/>
  </w:num>
  <w:num w:numId="83">
    <w:abstractNumId w:val="80"/>
  </w:num>
  <w:num w:numId="84">
    <w:abstractNumId w:val="7"/>
  </w:num>
  <w:num w:numId="85">
    <w:abstractNumId w:val="69"/>
  </w:num>
  <w:num w:numId="86">
    <w:abstractNumId w:val="38"/>
  </w:num>
  <w:num w:numId="87">
    <w:abstractNumId w:val="34"/>
  </w:num>
  <w:num w:numId="88">
    <w:abstractNumId w:val="1"/>
  </w:num>
  <w:num w:numId="89">
    <w:abstractNumId w:val="57"/>
  </w:num>
  <w:num w:numId="90">
    <w:abstractNumId w:val="42"/>
  </w:num>
  <w:num w:numId="91">
    <w:abstractNumId w:val="46"/>
  </w:num>
  <w:num w:numId="92">
    <w:abstractNumId w:val="0"/>
  </w:num>
  <w:num w:numId="93">
    <w:abstractNumId w:val="9"/>
  </w:num>
  <w:num w:numId="94">
    <w:abstractNumId w:val="114"/>
  </w:num>
  <w:num w:numId="95">
    <w:abstractNumId w:val="11"/>
  </w:num>
  <w:num w:numId="96">
    <w:abstractNumId w:val="8"/>
  </w:num>
  <w:num w:numId="97">
    <w:abstractNumId w:val="119"/>
  </w:num>
  <w:num w:numId="98">
    <w:abstractNumId w:val="91"/>
  </w:num>
  <w:num w:numId="99">
    <w:abstractNumId w:val="54"/>
  </w:num>
  <w:num w:numId="100">
    <w:abstractNumId w:val="134"/>
  </w:num>
  <w:num w:numId="101">
    <w:abstractNumId w:val="45"/>
  </w:num>
  <w:num w:numId="102">
    <w:abstractNumId w:val="132"/>
  </w:num>
  <w:num w:numId="103">
    <w:abstractNumId w:val="20"/>
  </w:num>
  <w:num w:numId="104">
    <w:abstractNumId w:val="16"/>
  </w:num>
  <w:num w:numId="105">
    <w:abstractNumId w:val="44"/>
  </w:num>
  <w:num w:numId="106">
    <w:abstractNumId w:val="133"/>
  </w:num>
  <w:num w:numId="107">
    <w:abstractNumId w:val="127"/>
  </w:num>
  <w:num w:numId="108">
    <w:abstractNumId w:val="24"/>
  </w:num>
  <w:num w:numId="109">
    <w:abstractNumId w:val="86"/>
  </w:num>
  <w:num w:numId="110">
    <w:abstractNumId w:val="58"/>
  </w:num>
  <w:num w:numId="111">
    <w:abstractNumId w:val="29"/>
  </w:num>
  <w:num w:numId="112">
    <w:abstractNumId w:val="111"/>
  </w:num>
  <w:num w:numId="113">
    <w:abstractNumId w:val="138"/>
  </w:num>
  <w:num w:numId="114">
    <w:abstractNumId w:val="131"/>
  </w:num>
  <w:num w:numId="115">
    <w:abstractNumId w:val="25"/>
  </w:num>
  <w:num w:numId="116">
    <w:abstractNumId w:val="66"/>
  </w:num>
  <w:num w:numId="117">
    <w:abstractNumId w:val="93"/>
  </w:num>
  <w:num w:numId="118">
    <w:abstractNumId w:val="121"/>
  </w:num>
  <w:num w:numId="119">
    <w:abstractNumId w:val="95"/>
  </w:num>
  <w:num w:numId="120">
    <w:abstractNumId w:val="10"/>
  </w:num>
  <w:num w:numId="121">
    <w:abstractNumId w:val="101"/>
  </w:num>
  <w:num w:numId="122">
    <w:abstractNumId w:val="50"/>
  </w:num>
  <w:num w:numId="123">
    <w:abstractNumId w:val="36"/>
  </w:num>
  <w:num w:numId="124">
    <w:abstractNumId w:val="73"/>
  </w:num>
  <w:num w:numId="125">
    <w:abstractNumId w:val="33"/>
  </w:num>
  <w:num w:numId="126">
    <w:abstractNumId w:val="77"/>
  </w:num>
  <w:num w:numId="127">
    <w:abstractNumId w:val="35"/>
  </w:num>
  <w:num w:numId="128">
    <w:abstractNumId w:val="82"/>
  </w:num>
  <w:num w:numId="129">
    <w:abstractNumId w:val="2"/>
  </w:num>
  <w:num w:numId="130">
    <w:abstractNumId w:val="100"/>
  </w:num>
  <w:num w:numId="131">
    <w:abstractNumId w:val="135"/>
  </w:num>
  <w:num w:numId="132">
    <w:abstractNumId w:val="90"/>
  </w:num>
  <w:num w:numId="133">
    <w:abstractNumId w:val="14"/>
  </w:num>
  <w:num w:numId="134">
    <w:abstractNumId w:val="13"/>
  </w:num>
  <w:num w:numId="135">
    <w:abstractNumId w:val="4"/>
  </w:num>
  <w:num w:numId="136">
    <w:abstractNumId w:val="22"/>
  </w:num>
  <w:num w:numId="137">
    <w:abstractNumId w:val="61"/>
  </w:num>
  <w:num w:numId="138">
    <w:abstractNumId w:val="56"/>
  </w:num>
  <w:num w:numId="139">
    <w:abstractNumId w:val="122"/>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gutterAtTop/>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zMzA1NzMwMzIyMjZV0lEKTi0uzszPAykwqgUAUlwW7ywAAAA="/>
  </w:docVars>
  <w:rsids>
    <w:rsidRoot w:val="002B0138"/>
    <w:rsid w:val="000008A6"/>
    <w:rsid w:val="00000A77"/>
    <w:rsid w:val="00002C32"/>
    <w:rsid w:val="000031DA"/>
    <w:rsid w:val="00003388"/>
    <w:rsid w:val="0000553B"/>
    <w:rsid w:val="0000691E"/>
    <w:rsid w:val="00006B80"/>
    <w:rsid w:val="0000729C"/>
    <w:rsid w:val="00011B73"/>
    <w:rsid w:val="00012562"/>
    <w:rsid w:val="00012B40"/>
    <w:rsid w:val="000131ED"/>
    <w:rsid w:val="0001374B"/>
    <w:rsid w:val="00015B2E"/>
    <w:rsid w:val="000208F2"/>
    <w:rsid w:val="00022248"/>
    <w:rsid w:val="00022ACA"/>
    <w:rsid w:val="00024BDB"/>
    <w:rsid w:val="00025043"/>
    <w:rsid w:val="000254A1"/>
    <w:rsid w:val="0003140B"/>
    <w:rsid w:val="00031AE5"/>
    <w:rsid w:val="0003351F"/>
    <w:rsid w:val="00033B52"/>
    <w:rsid w:val="00034317"/>
    <w:rsid w:val="00035262"/>
    <w:rsid w:val="00035A96"/>
    <w:rsid w:val="000373C9"/>
    <w:rsid w:val="000410E3"/>
    <w:rsid w:val="00042035"/>
    <w:rsid w:val="00042770"/>
    <w:rsid w:val="00043435"/>
    <w:rsid w:val="00043E61"/>
    <w:rsid w:val="00043E72"/>
    <w:rsid w:val="0004516A"/>
    <w:rsid w:val="0004559F"/>
    <w:rsid w:val="00047C13"/>
    <w:rsid w:val="0005132A"/>
    <w:rsid w:val="000534F9"/>
    <w:rsid w:val="000540D9"/>
    <w:rsid w:val="000544E3"/>
    <w:rsid w:val="00054CB3"/>
    <w:rsid w:val="000554CA"/>
    <w:rsid w:val="00057020"/>
    <w:rsid w:val="000575AE"/>
    <w:rsid w:val="000578D6"/>
    <w:rsid w:val="00057AA3"/>
    <w:rsid w:val="0006100D"/>
    <w:rsid w:val="00061794"/>
    <w:rsid w:val="00061BD5"/>
    <w:rsid w:val="000621C3"/>
    <w:rsid w:val="00063478"/>
    <w:rsid w:val="0006369A"/>
    <w:rsid w:val="00063769"/>
    <w:rsid w:val="00063A71"/>
    <w:rsid w:val="00063C6C"/>
    <w:rsid w:val="00065CA6"/>
    <w:rsid w:val="00066A7E"/>
    <w:rsid w:val="0006752B"/>
    <w:rsid w:val="00067584"/>
    <w:rsid w:val="00070548"/>
    <w:rsid w:val="000712CC"/>
    <w:rsid w:val="0007148C"/>
    <w:rsid w:val="0007157F"/>
    <w:rsid w:val="00071FA7"/>
    <w:rsid w:val="0007201D"/>
    <w:rsid w:val="000722B5"/>
    <w:rsid w:val="0007242B"/>
    <w:rsid w:val="000727C2"/>
    <w:rsid w:val="00072CD0"/>
    <w:rsid w:val="000745C9"/>
    <w:rsid w:val="0007631E"/>
    <w:rsid w:val="00076C1B"/>
    <w:rsid w:val="000774F5"/>
    <w:rsid w:val="00080DB2"/>
    <w:rsid w:val="00080F72"/>
    <w:rsid w:val="000814F8"/>
    <w:rsid w:val="00081842"/>
    <w:rsid w:val="00083166"/>
    <w:rsid w:val="00083946"/>
    <w:rsid w:val="00083D7A"/>
    <w:rsid w:val="000852E5"/>
    <w:rsid w:val="000854D3"/>
    <w:rsid w:val="0008623C"/>
    <w:rsid w:val="00086496"/>
    <w:rsid w:val="0008659B"/>
    <w:rsid w:val="000865E8"/>
    <w:rsid w:val="0009129E"/>
    <w:rsid w:val="0009172E"/>
    <w:rsid w:val="00091B70"/>
    <w:rsid w:val="000925CD"/>
    <w:rsid w:val="00092E03"/>
    <w:rsid w:val="00094E0A"/>
    <w:rsid w:val="00095D3A"/>
    <w:rsid w:val="00096194"/>
    <w:rsid w:val="000961C2"/>
    <w:rsid w:val="00097892"/>
    <w:rsid w:val="00097C23"/>
    <w:rsid w:val="00097F01"/>
    <w:rsid w:val="000A0190"/>
    <w:rsid w:val="000A06F2"/>
    <w:rsid w:val="000A2CA2"/>
    <w:rsid w:val="000A5E74"/>
    <w:rsid w:val="000A6C1B"/>
    <w:rsid w:val="000A7E55"/>
    <w:rsid w:val="000B0590"/>
    <w:rsid w:val="000B0730"/>
    <w:rsid w:val="000B09A8"/>
    <w:rsid w:val="000B107D"/>
    <w:rsid w:val="000B2F67"/>
    <w:rsid w:val="000B3CC1"/>
    <w:rsid w:val="000B3EEB"/>
    <w:rsid w:val="000B43D3"/>
    <w:rsid w:val="000B4CE5"/>
    <w:rsid w:val="000B5A7D"/>
    <w:rsid w:val="000B6198"/>
    <w:rsid w:val="000B62ED"/>
    <w:rsid w:val="000C1500"/>
    <w:rsid w:val="000C1554"/>
    <w:rsid w:val="000C25CC"/>
    <w:rsid w:val="000C36A8"/>
    <w:rsid w:val="000C4747"/>
    <w:rsid w:val="000C4E78"/>
    <w:rsid w:val="000C51B9"/>
    <w:rsid w:val="000C7005"/>
    <w:rsid w:val="000C7333"/>
    <w:rsid w:val="000C77A3"/>
    <w:rsid w:val="000C7B9C"/>
    <w:rsid w:val="000C7E34"/>
    <w:rsid w:val="000D03DE"/>
    <w:rsid w:val="000D0F40"/>
    <w:rsid w:val="000D292C"/>
    <w:rsid w:val="000D2E52"/>
    <w:rsid w:val="000D3073"/>
    <w:rsid w:val="000D31EE"/>
    <w:rsid w:val="000D35E4"/>
    <w:rsid w:val="000D3A14"/>
    <w:rsid w:val="000D3AD9"/>
    <w:rsid w:val="000D4AF3"/>
    <w:rsid w:val="000D4E16"/>
    <w:rsid w:val="000D5FEA"/>
    <w:rsid w:val="000D6550"/>
    <w:rsid w:val="000D70EA"/>
    <w:rsid w:val="000D726D"/>
    <w:rsid w:val="000D7E66"/>
    <w:rsid w:val="000E08F9"/>
    <w:rsid w:val="000E1EFF"/>
    <w:rsid w:val="000E22A6"/>
    <w:rsid w:val="000E34B7"/>
    <w:rsid w:val="000E4AD8"/>
    <w:rsid w:val="000E6117"/>
    <w:rsid w:val="000F126D"/>
    <w:rsid w:val="000F27D9"/>
    <w:rsid w:val="000F2A39"/>
    <w:rsid w:val="000F2BCC"/>
    <w:rsid w:val="000F3CC4"/>
    <w:rsid w:val="000F479C"/>
    <w:rsid w:val="000F4CB9"/>
    <w:rsid w:val="000F630D"/>
    <w:rsid w:val="0010170C"/>
    <w:rsid w:val="001018A4"/>
    <w:rsid w:val="00102128"/>
    <w:rsid w:val="001026E9"/>
    <w:rsid w:val="00102CA7"/>
    <w:rsid w:val="001032C7"/>
    <w:rsid w:val="001033F6"/>
    <w:rsid w:val="001034BC"/>
    <w:rsid w:val="00104E05"/>
    <w:rsid w:val="00105D3F"/>
    <w:rsid w:val="00105FCB"/>
    <w:rsid w:val="00107BEC"/>
    <w:rsid w:val="00110C8B"/>
    <w:rsid w:val="00111CB1"/>
    <w:rsid w:val="00112385"/>
    <w:rsid w:val="00114966"/>
    <w:rsid w:val="001149D0"/>
    <w:rsid w:val="00115258"/>
    <w:rsid w:val="00115C1A"/>
    <w:rsid w:val="00115D8A"/>
    <w:rsid w:val="00117B34"/>
    <w:rsid w:val="00117E69"/>
    <w:rsid w:val="00120300"/>
    <w:rsid w:val="00120689"/>
    <w:rsid w:val="00120834"/>
    <w:rsid w:val="0012209A"/>
    <w:rsid w:val="0012404C"/>
    <w:rsid w:val="001247C0"/>
    <w:rsid w:val="001249E7"/>
    <w:rsid w:val="00126028"/>
    <w:rsid w:val="001264D1"/>
    <w:rsid w:val="00126943"/>
    <w:rsid w:val="00127B45"/>
    <w:rsid w:val="00130441"/>
    <w:rsid w:val="00130851"/>
    <w:rsid w:val="001309C2"/>
    <w:rsid w:val="001322FE"/>
    <w:rsid w:val="00132A38"/>
    <w:rsid w:val="00133BDE"/>
    <w:rsid w:val="001345A3"/>
    <w:rsid w:val="00136789"/>
    <w:rsid w:val="001368EA"/>
    <w:rsid w:val="00137908"/>
    <w:rsid w:val="00137948"/>
    <w:rsid w:val="00137A36"/>
    <w:rsid w:val="00140540"/>
    <w:rsid w:val="00140782"/>
    <w:rsid w:val="00140E72"/>
    <w:rsid w:val="001416DC"/>
    <w:rsid w:val="0014171D"/>
    <w:rsid w:val="00141A19"/>
    <w:rsid w:val="00141E9E"/>
    <w:rsid w:val="00142434"/>
    <w:rsid w:val="0014259E"/>
    <w:rsid w:val="00144C8B"/>
    <w:rsid w:val="00146FE5"/>
    <w:rsid w:val="0014792D"/>
    <w:rsid w:val="00147B70"/>
    <w:rsid w:val="00150C63"/>
    <w:rsid w:val="001527EB"/>
    <w:rsid w:val="00153809"/>
    <w:rsid w:val="00153BE5"/>
    <w:rsid w:val="00153E45"/>
    <w:rsid w:val="00155339"/>
    <w:rsid w:val="001600C0"/>
    <w:rsid w:val="0016056D"/>
    <w:rsid w:val="001606F6"/>
    <w:rsid w:val="00160795"/>
    <w:rsid w:val="00161D54"/>
    <w:rsid w:val="00161FD3"/>
    <w:rsid w:val="00162328"/>
    <w:rsid w:val="00162397"/>
    <w:rsid w:val="00162541"/>
    <w:rsid w:val="0016277F"/>
    <w:rsid w:val="00162A55"/>
    <w:rsid w:val="00163FA1"/>
    <w:rsid w:val="00164061"/>
    <w:rsid w:val="001648E8"/>
    <w:rsid w:val="00165EFE"/>
    <w:rsid w:val="00166D82"/>
    <w:rsid w:val="00166D96"/>
    <w:rsid w:val="0017029D"/>
    <w:rsid w:val="001732D9"/>
    <w:rsid w:val="001736CA"/>
    <w:rsid w:val="001760BF"/>
    <w:rsid w:val="0017678A"/>
    <w:rsid w:val="00177172"/>
    <w:rsid w:val="001779BE"/>
    <w:rsid w:val="00177B07"/>
    <w:rsid w:val="00180632"/>
    <w:rsid w:val="00181115"/>
    <w:rsid w:val="001827B8"/>
    <w:rsid w:val="00183D9B"/>
    <w:rsid w:val="00183EE6"/>
    <w:rsid w:val="0018676C"/>
    <w:rsid w:val="001872ED"/>
    <w:rsid w:val="00187BB9"/>
    <w:rsid w:val="00187BD6"/>
    <w:rsid w:val="00187C2E"/>
    <w:rsid w:val="00190C85"/>
    <w:rsid w:val="00190CCD"/>
    <w:rsid w:val="00191623"/>
    <w:rsid w:val="00191FF8"/>
    <w:rsid w:val="0019304B"/>
    <w:rsid w:val="0019305C"/>
    <w:rsid w:val="00195E9A"/>
    <w:rsid w:val="001962C0"/>
    <w:rsid w:val="0019663C"/>
    <w:rsid w:val="001968B0"/>
    <w:rsid w:val="00197752"/>
    <w:rsid w:val="001A091C"/>
    <w:rsid w:val="001A0ED3"/>
    <w:rsid w:val="001A22EB"/>
    <w:rsid w:val="001A2EED"/>
    <w:rsid w:val="001A40B8"/>
    <w:rsid w:val="001A4BC6"/>
    <w:rsid w:val="001A6E08"/>
    <w:rsid w:val="001B0025"/>
    <w:rsid w:val="001B1D3E"/>
    <w:rsid w:val="001B1DAE"/>
    <w:rsid w:val="001B2058"/>
    <w:rsid w:val="001B2C5E"/>
    <w:rsid w:val="001B2D6B"/>
    <w:rsid w:val="001B382B"/>
    <w:rsid w:val="001B413C"/>
    <w:rsid w:val="001B4193"/>
    <w:rsid w:val="001B4C89"/>
    <w:rsid w:val="001B5CDD"/>
    <w:rsid w:val="001B723B"/>
    <w:rsid w:val="001B74E4"/>
    <w:rsid w:val="001B7C58"/>
    <w:rsid w:val="001B7CDC"/>
    <w:rsid w:val="001C0016"/>
    <w:rsid w:val="001C0471"/>
    <w:rsid w:val="001C1807"/>
    <w:rsid w:val="001C231E"/>
    <w:rsid w:val="001C3861"/>
    <w:rsid w:val="001C498C"/>
    <w:rsid w:val="001C6703"/>
    <w:rsid w:val="001C6865"/>
    <w:rsid w:val="001C69C2"/>
    <w:rsid w:val="001D4E60"/>
    <w:rsid w:val="001D5035"/>
    <w:rsid w:val="001D611C"/>
    <w:rsid w:val="001D6E8F"/>
    <w:rsid w:val="001E01C1"/>
    <w:rsid w:val="001E14FE"/>
    <w:rsid w:val="001E1551"/>
    <w:rsid w:val="001E1AD7"/>
    <w:rsid w:val="001E49CC"/>
    <w:rsid w:val="001E4DB9"/>
    <w:rsid w:val="001E5721"/>
    <w:rsid w:val="001E5A73"/>
    <w:rsid w:val="001E6D17"/>
    <w:rsid w:val="001E6E74"/>
    <w:rsid w:val="001F0C9A"/>
    <w:rsid w:val="001F0E10"/>
    <w:rsid w:val="001F15C2"/>
    <w:rsid w:val="001F3072"/>
    <w:rsid w:val="001F3C1B"/>
    <w:rsid w:val="001F409B"/>
    <w:rsid w:val="001F447D"/>
    <w:rsid w:val="001F5741"/>
    <w:rsid w:val="001F60BA"/>
    <w:rsid w:val="001F6BDA"/>
    <w:rsid w:val="00200325"/>
    <w:rsid w:val="002012B5"/>
    <w:rsid w:val="0020149E"/>
    <w:rsid w:val="00201AC5"/>
    <w:rsid w:val="0020255A"/>
    <w:rsid w:val="0020267A"/>
    <w:rsid w:val="00205622"/>
    <w:rsid w:val="00206C44"/>
    <w:rsid w:val="0021089B"/>
    <w:rsid w:val="002114B4"/>
    <w:rsid w:val="00211C35"/>
    <w:rsid w:val="00211FA1"/>
    <w:rsid w:val="0021226D"/>
    <w:rsid w:val="0021349B"/>
    <w:rsid w:val="00214A1D"/>
    <w:rsid w:val="00214F4A"/>
    <w:rsid w:val="00215752"/>
    <w:rsid w:val="002158D3"/>
    <w:rsid w:val="00216227"/>
    <w:rsid w:val="002162D4"/>
    <w:rsid w:val="002167CC"/>
    <w:rsid w:val="00216921"/>
    <w:rsid w:val="0022052C"/>
    <w:rsid w:val="00220539"/>
    <w:rsid w:val="0022054E"/>
    <w:rsid w:val="00221570"/>
    <w:rsid w:val="002216F3"/>
    <w:rsid w:val="00221A82"/>
    <w:rsid w:val="00221C3C"/>
    <w:rsid w:val="00221F65"/>
    <w:rsid w:val="0022257E"/>
    <w:rsid w:val="00222BF4"/>
    <w:rsid w:val="00224B10"/>
    <w:rsid w:val="00225579"/>
    <w:rsid w:val="002271D0"/>
    <w:rsid w:val="00227EC0"/>
    <w:rsid w:val="0023272B"/>
    <w:rsid w:val="00232DEB"/>
    <w:rsid w:val="00232EA4"/>
    <w:rsid w:val="002330F4"/>
    <w:rsid w:val="00233117"/>
    <w:rsid w:val="0023567D"/>
    <w:rsid w:val="00236724"/>
    <w:rsid w:val="00237350"/>
    <w:rsid w:val="002379C0"/>
    <w:rsid w:val="002405D2"/>
    <w:rsid w:val="002416C8"/>
    <w:rsid w:val="00241852"/>
    <w:rsid w:val="0024239E"/>
    <w:rsid w:val="00242B44"/>
    <w:rsid w:val="00242B7A"/>
    <w:rsid w:val="00242C70"/>
    <w:rsid w:val="00243272"/>
    <w:rsid w:val="00243C8B"/>
    <w:rsid w:val="002445B7"/>
    <w:rsid w:val="002476FF"/>
    <w:rsid w:val="002505E1"/>
    <w:rsid w:val="00250644"/>
    <w:rsid w:val="00250AE3"/>
    <w:rsid w:val="002524B7"/>
    <w:rsid w:val="00252567"/>
    <w:rsid w:val="00252E23"/>
    <w:rsid w:val="002531B3"/>
    <w:rsid w:val="00255420"/>
    <w:rsid w:val="002561CF"/>
    <w:rsid w:val="002562F1"/>
    <w:rsid w:val="00256A74"/>
    <w:rsid w:val="0025760A"/>
    <w:rsid w:val="00260088"/>
    <w:rsid w:val="00260A58"/>
    <w:rsid w:val="00261254"/>
    <w:rsid w:val="00262F8D"/>
    <w:rsid w:val="002631A0"/>
    <w:rsid w:val="00263645"/>
    <w:rsid w:val="00263AF3"/>
    <w:rsid w:val="00264525"/>
    <w:rsid w:val="00264586"/>
    <w:rsid w:val="0026582A"/>
    <w:rsid w:val="00265AA7"/>
    <w:rsid w:val="00266019"/>
    <w:rsid w:val="00266311"/>
    <w:rsid w:val="0026707D"/>
    <w:rsid w:val="002670B0"/>
    <w:rsid w:val="00267941"/>
    <w:rsid w:val="0027002F"/>
    <w:rsid w:val="002711C8"/>
    <w:rsid w:val="002718FA"/>
    <w:rsid w:val="00271F90"/>
    <w:rsid w:val="002721E8"/>
    <w:rsid w:val="002726D8"/>
    <w:rsid w:val="002736A6"/>
    <w:rsid w:val="0027540F"/>
    <w:rsid w:val="00276033"/>
    <w:rsid w:val="0027706A"/>
    <w:rsid w:val="0027713F"/>
    <w:rsid w:val="00277BFE"/>
    <w:rsid w:val="00277D41"/>
    <w:rsid w:val="0028135C"/>
    <w:rsid w:val="00282277"/>
    <w:rsid w:val="00282374"/>
    <w:rsid w:val="00283524"/>
    <w:rsid w:val="002837B4"/>
    <w:rsid w:val="00284CCF"/>
    <w:rsid w:val="00284D7E"/>
    <w:rsid w:val="0028543A"/>
    <w:rsid w:val="00285611"/>
    <w:rsid w:val="0028701A"/>
    <w:rsid w:val="002879F3"/>
    <w:rsid w:val="00287DCF"/>
    <w:rsid w:val="00291B24"/>
    <w:rsid w:val="00292310"/>
    <w:rsid w:val="002927F2"/>
    <w:rsid w:val="00293701"/>
    <w:rsid w:val="002938A0"/>
    <w:rsid w:val="00295D8D"/>
    <w:rsid w:val="00296042"/>
    <w:rsid w:val="002967B1"/>
    <w:rsid w:val="0029785A"/>
    <w:rsid w:val="00297DE7"/>
    <w:rsid w:val="002A095B"/>
    <w:rsid w:val="002A22B8"/>
    <w:rsid w:val="002A2426"/>
    <w:rsid w:val="002A340A"/>
    <w:rsid w:val="002A39A9"/>
    <w:rsid w:val="002A3CD3"/>
    <w:rsid w:val="002A450E"/>
    <w:rsid w:val="002A53A6"/>
    <w:rsid w:val="002A57A1"/>
    <w:rsid w:val="002A67E5"/>
    <w:rsid w:val="002A7E5A"/>
    <w:rsid w:val="002A7FD3"/>
    <w:rsid w:val="002B0138"/>
    <w:rsid w:val="002B02F9"/>
    <w:rsid w:val="002B3405"/>
    <w:rsid w:val="002B3641"/>
    <w:rsid w:val="002B4383"/>
    <w:rsid w:val="002B4BC6"/>
    <w:rsid w:val="002B6176"/>
    <w:rsid w:val="002C0009"/>
    <w:rsid w:val="002C1FF6"/>
    <w:rsid w:val="002C33E0"/>
    <w:rsid w:val="002C3598"/>
    <w:rsid w:val="002C3886"/>
    <w:rsid w:val="002C6D1F"/>
    <w:rsid w:val="002C77D0"/>
    <w:rsid w:val="002D01CC"/>
    <w:rsid w:val="002D147F"/>
    <w:rsid w:val="002D14FE"/>
    <w:rsid w:val="002D1919"/>
    <w:rsid w:val="002D2002"/>
    <w:rsid w:val="002D28D1"/>
    <w:rsid w:val="002D33B3"/>
    <w:rsid w:val="002D3EFD"/>
    <w:rsid w:val="002D43BA"/>
    <w:rsid w:val="002D43D9"/>
    <w:rsid w:val="002D52EC"/>
    <w:rsid w:val="002D6BB6"/>
    <w:rsid w:val="002D6BF4"/>
    <w:rsid w:val="002D6EEC"/>
    <w:rsid w:val="002D7FFE"/>
    <w:rsid w:val="002E21ED"/>
    <w:rsid w:val="002E28DD"/>
    <w:rsid w:val="002E2E60"/>
    <w:rsid w:val="002E499C"/>
    <w:rsid w:val="002E4BA3"/>
    <w:rsid w:val="002E4DBD"/>
    <w:rsid w:val="002E5CFB"/>
    <w:rsid w:val="002E6D81"/>
    <w:rsid w:val="002E73CA"/>
    <w:rsid w:val="002E73D4"/>
    <w:rsid w:val="002E73F0"/>
    <w:rsid w:val="002F0044"/>
    <w:rsid w:val="002F1633"/>
    <w:rsid w:val="002F1A0E"/>
    <w:rsid w:val="002F1E09"/>
    <w:rsid w:val="002F1E8A"/>
    <w:rsid w:val="002F2494"/>
    <w:rsid w:val="002F2C12"/>
    <w:rsid w:val="002F3760"/>
    <w:rsid w:val="002F3FD0"/>
    <w:rsid w:val="002F4595"/>
    <w:rsid w:val="002F5907"/>
    <w:rsid w:val="002F5D73"/>
    <w:rsid w:val="002F654B"/>
    <w:rsid w:val="002F7FEA"/>
    <w:rsid w:val="0030035C"/>
    <w:rsid w:val="003019EC"/>
    <w:rsid w:val="00302648"/>
    <w:rsid w:val="0030264D"/>
    <w:rsid w:val="00302C72"/>
    <w:rsid w:val="00305ED6"/>
    <w:rsid w:val="00306F13"/>
    <w:rsid w:val="00310D70"/>
    <w:rsid w:val="00311747"/>
    <w:rsid w:val="003117C9"/>
    <w:rsid w:val="00311E7B"/>
    <w:rsid w:val="00312435"/>
    <w:rsid w:val="00313190"/>
    <w:rsid w:val="0031424F"/>
    <w:rsid w:val="00314AAF"/>
    <w:rsid w:val="00314CA4"/>
    <w:rsid w:val="00314E98"/>
    <w:rsid w:val="003161D7"/>
    <w:rsid w:val="003167D4"/>
    <w:rsid w:val="00316BD3"/>
    <w:rsid w:val="0031760D"/>
    <w:rsid w:val="00317796"/>
    <w:rsid w:val="00317CC2"/>
    <w:rsid w:val="00320515"/>
    <w:rsid w:val="003208BD"/>
    <w:rsid w:val="0032168E"/>
    <w:rsid w:val="00321DA3"/>
    <w:rsid w:val="00322E80"/>
    <w:rsid w:val="0032361D"/>
    <w:rsid w:val="00325890"/>
    <w:rsid w:val="0032646B"/>
    <w:rsid w:val="00326921"/>
    <w:rsid w:val="003279C3"/>
    <w:rsid w:val="0033194A"/>
    <w:rsid w:val="00332314"/>
    <w:rsid w:val="0033242C"/>
    <w:rsid w:val="00332FA6"/>
    <w:rsid w:val="003335FB"/>
    <w:rsid w:val="00335F89"/>
    <w:rsid w:val="0033639C"/>
    <w:rsid w:val="0033662E"/>
    <w:rsid w:val="003375EE"/>
    <w:rsid w:val="00340373"/>
    <w:rsid w:val="003404A8"/>
    <w:rsid w:val="003412AB"/>
    <w:rsid w:val="00341829"/>
    <w:rsid w:val="003419DD"/>
    <w:rsid w:val="00341CC7"/>
    <w:rsid w:val="0034245B"/>
    <w:rsid w:val="00342744"/>
    <w:rsid w:val="003456A2"/>
    <w:rsid w:val="00346029"/>
    <w:rsid w:val="00346A3E"/>
    <w:rsid w:val="00347D38"/>
    <w:rsid w:val="0035183D"/>
    <w:rsid w:val="00351C65"/>
    <w:rsid w:val="003537AE"/>
    <w:rsid w:val="003538A7"/>
    <w:rsid w:val="00353C44"/>
    <w:rsid w:val="0035436A"/>
    <w:rsid w:val="003556FB"/>
    <w:rsid w:val="00355B18"/>
    <w:rsid w:val="00355F0E"/>
    <w:rsid w:val="00356907"/>
    <w:rsid w:val="00356942"/>
    <w:rsid w:val="003575EC"/>
    <w:rsid w:val="00357DBA"/>
    <w:rsid w:val="003648EE"/>
    <w:rsid w:val="00364D17"/>
    <w:rsid w:val="003659BA"/>
    <w:rsid w:val="00365E55"/>
    <w:rsid w:val="00366297"/>
    <w:rsid w:val="003663F2"/>
    <w:rsid w:val="00366439"/>
    <w:rsid w:val="0036729A"/>
    <w:rsid w:val="00367C3D"/>
    <w:rsid w:val="00370711"/>
    <w:rsid w:val="00372839"/>
    <w:rsid w:val="00373347"/>
    <w:rsid w:val="00373B2F"/>
    <w:rsid w:val="00373FDA"/>
    <w:rsid w:val="00374D4C"/>
    <w:rsid w:val="00376BAF"/>
    <w:rsid w:val="00376EC5"/>
    <w:rsid w:val="00380D9B"/>
    <w:rsid w:val="00380DA4"/>
    <w:rsid w:val="00381022"/>
    <w:rsid w:val="00381E25"/>
    <w:rsid w:val="003826C7"/>
    <w:rsid w:val="003827ED"/>
    <w:rsid w:val="003833A5"/>
    <w:rsid w:val="00383576"/>
    <w:rsid w:val="00383BCE"/>
    <w:rsid w:val="00384A8A"/>
    <w:rsid w:val="003860CF"/>
    <w:rsid w:val="00387868"/>
    <w:rsid w:val="003879F4"/>
    <w:rsid w:val="00387A1A"/>
    <w:rsid w:val="00390D03"/>
    <w:rsid w:val="003926C1"/>
    <w:rsid w:val="00392ABD"/>
    <w:rsid w:val="00393673"/>
    <w:rsid w:val="00393DA5"/>
    <w:rsid w:val="00393EC7"/>
    <w:rsid w:val="00397474"/>
    <w:rsid w:val="00397717"/>
    <w:rsid w:val="00397D5D"/>
    <w:rsid w:val="003A0CE0"/>
    <w:rsid w:val="003A142C"/>
    <w:rsid w:val="003A2081"/>
    <w:rsid w:val="003A28D0"/>
    <w:rsid w:val="003A2923"/>
    <w:rsid w:val="003A3F0D"/>
    <w:rsid w:val="003A482C"/>
    <w:rsid w:val="003A490C"/>
    <w:rsid w:val="003A4EFC"/>
    <w:rsid w:val="003A4FF1"/>
    <w:rsid w:val="003A522C"/>
    <w:rsid w:val="003A5AF4"/>
    <w:rsid w:val="003A5C1E"/>
    <w:rsid w:val="003A5F32"/>
    <w:rsid w:val="003A7080"/>
    <w:rsid w:val="003A7181"/>
    <w:rsid w:val="003B0D51"/>
    <w:rsid w:val="003B2664"/>
    <w:rsid w:val="003B79D9"/>
    <w:rsid w:val="003C0303"/>
    <w:rsid w:val="003C0D1E"/>
    <w:rsid w:val="003C1460"/>
    <w:rsid w:val="003C1849"/>
    <w:rsid w:val="003C18EB"/>
    <w:rsid w:val="003C1A22"/>
    <w:rsid w:val="003C2A39"/>
    <w:rsid w:val="003C2E3B"/>
    <w:rsid w:val="003C2E6A"/>
    <w:rsid w:val="003C394E"/>
    <w:rsid w:val="003C49A2"/>
    <w:rsid w:val="003C4B6A"/>
    <w:rsid w:val="003C522F"/>
    <w:rsid w:val="003C5F39"/>
    <w:rsid w:val="003C6236"/>
    <w:rsid w:val="003C6E82"/>
    <w:rsid w:val="003C7BC9"/>
    <w:rsid w:val="003D0181"/>
    <w:rsid w:val="003D2436"/>
    <w:rsid w:val="003D2670"/>
    <w:rsid w:val="003D2A43"/>
    <w:rsid w:val="003D2ADE"/>
    <w:rsid w:val="003D36C8"/>
    <w:rsid w:val="003D377C"/>
    <w:rsid w:val="003D3CE2"/>
    <w:rsid w:val="003D433B"/>
    <w:rsid w:val="003D457E"/>
    <w:rsid w:val="003D6377"/>
    <w:rsid w:val="003D6A08"/>
    <w:rsid w:val="003D6D92"/>
    <w:rsid w:val="003E0B6D"/>
    <w:rsid w:val="003E0C47"/>
    <w:rsid w:val="003E2566"/>
    <w:rsid w:val="003E325C"/>
    <w:rsid w:val="003E53F5"/>
    <w:rsid w:val="003E603A"/>
    <w:rsid w:val="003E6047"/>
    <w:rsid w:val="003E75DE"/>
    <w:rsid w:val="003E7C8C"/>
    <w:rsid w:val="003E7F48"/>
    <w:rsid w:val="003F02F2"/>
    <w:rsid w:val="003F22E8"/>
    <w:rsid w:val="003F2428"/>
    <w:rsid w:val="003F2DC8"/>
    <w:rsid w:val="003F2E6F"/>
    <w:rsid w:val="003F2FD1"/>
    <w:rsid w:val="003F3EE4"/>
    <w:rsid w:val="003F418C"/>
    <w:rsid w:val="003F4BD4"/>
    <w:rsid w:val="003F4D00"/>
    <w:rsid w:val="003F64BE"/>
    <w:rsid w:val="003F6C1C"/>
    <w:rsid w:val="003F72BA"/>
    <w:rsid w:val="004017CF"/>
    <w:rsid w:val="0040187F"/>
    <w:rsid w:val="004018C3"/>
    <w:rsid w:val="00401945"/>
    <w:rsid w:val="004037AA"/>
    <w:rsid w:val="00403DCA"/>
    <w:rsid w:val="00404019"/>
    <w:rsid w:val="00405C4A"/>
    <w:rsid w:val="00407C99"/>
    <w:rsid w:val="004104D9"/>
    <w:rsid w:val="00410873"/>
    <w:rsid w:val="0041125D"/>
    <w:rsid w:val="004120E4"/>
    <w:rsid w:val="00414853"/>
    <w:rsid w:val="004156BB"/>
    <w:rsid w:val="00415D1D"/>
    <w:rsid w:val="00415DD0"/>
    <w:rsid w:val="00416037"/>
    <w:rsid w:val="004166A4"/>
    <w:rsid w:val="004175B2"/>
    <w:rsid w:val="00417FB5"/>
    <w:rsid w:val="00420D46"/>
    <w:rsid w:val="00420E68"/>
    <w:rsid w:val="004213D1"/>
    <w:rsid w:val="00422FC1"/>
    <w:rsid w:val="00423774"/>
    <w:rsid w:val="0042418C"/>
    <w:rsid w:val="00424364"/>
    <w:rsid w:val="004249F2"/>
    <w:rsid w:val="004263F2"/>
    <w:rsid w:val="0042713F"/>
    <w:rsid w:val="00430867"/>
    <w:rsid w:val="00432140"/>
    <w:rsid w:val="00432640"/>
    <w:rsid w:val="00432EB9"/>
    <w:rsid w:val="00434A89"/>
    <w:rsid w:val="00434D77"/>
    <w:rsid w:val="0043582B"/>
    <w:rsid w:val="00435E4F"/>
    <w:rsid w:val="0043656F"/>
    <w:rsid w:val="0043658E"/>
    <w:rsid w:val="00436591"/>
    <w:rsid w:val="00440095"/>
    <w:rsid w:val="004400D4"/>
    <w:rsid w:val="004402B3"/>
    <w:rsid w:val="004414A1"/>
    <w:rsid w:val="00441D37"/>
    <w:rsid w:val="00442A9E"/>
    <w:rsid w:val="00444C2E"/>
    <w:rsid w:val="00445912"/>
    <w:rsid w:val="00446499"/>
    <w:rsid w:val="00446896"/>
    <w:rsid w:val="004504D5"/>
    <w:rsid w:val="00450817"/>
    <w:rsid w:val="004528FF"/>
    <w:rsid w:val="00452FFA"/>
    <w:rsid w:val="0045350C"/>
    <w:rsid w:val="004541BF"/>
    <w:rsid w:val="00454A1E"/>
    <w:rsid w:val="00455556"/>
    <w:rsid w:val="00455BE8"/>
    <w:rsid w:val="00455C39"/>
    <w:rsid w:val="00455F7F"/>
    <w:rsid w:val="004578D2"/>
    <w:rsid w:val="0046036A"/>
    <w:rsid w:val="00460E42"/>
    <w:rsid w:val="00461BDC"/>
    <w:rsid w:val="00462663"/>
    <w:rsid w:val="0046299B"/>
    <w:rsid w:val="00462D19"/>
    <w:rsid w:val="00462F4F"/>
    <w:rsid w:val="004641EB"/>
    <w:rsid w:val="0046445A"/>
    <w:rsid w:val="00465095"/>
    <w:rsid w:val="00466942"/>
    <w:rsid w:val="00470DD9"/>
    <w:rsid w:val="00471528"/>
    <w:rsid w:val="004719F2"/>
    <w:rsid w:val="00471A8C"/>
    <w:rsid w:val="00473594"/>
    <w:rsid w:val="0047381E"/>
    <w:rsid w:val="00473D0F"/>
    <w:rsid w:val="004742F5"/>
    <w:rsid w:val="004762CE"/>
    <w:rsid w:val="004765E5"/>
    <w:rsid w:val="004801CA"/>
    <w:rsid w:val="004805B1"/>
    <w:rsid w:val="0048074B"/>
    <w:rsid w:val="0048175C"/>
    <w:rsid w:val="004819CB"/>
    <w:rsid w:val="00481F4A"/>
    <w:rsid w:val="00482188"/>
    <w:rsid w:val="00482C0B"/>
    <w:rsid w:val="00483146"/>
    <w:rsid w:val="004836DF"/>
    <w:rsid w:val="004838E5"/>
    <w:rsid w:val="004845A7"/>
    <w:rsid w:val="00484DEC"/>
    <w:rsid w:val="00485C19"/>
    <w:rsid w:val="004871FF"/>
    <w:rsid w:val="00487439"/>
    <w:rsid w:val="00491479"/>
    <w:rsid w:val="00491DC7"/>
    <w:rsid w:val="0049260A"/>
    <w:rsid w:val="0049371C"/>
    <w:rsid w:val="004946FD"/>
    <w:rsid w:val="00494BC9"/>
    <w:rsid w:val="00494E3B"/>
    <w:rsid w:val="0049563E"/>
    <w:rsid w:val="0049716B"/>
    <w:rsid w:val="00497233"/>
    <w:rsid w:val="00497773"/>
    <w:rsid w:val="00497E0B"/>
    <w:rsid w:val="004A0C47"/>
    <w:rsid w:val="004A23F4"/>
    <w:rsid w:val="004A26E9"/>
    <w:rsid w:val="004A2A72"/>
    <w:rsid w:val="004A385B"/>
    <w:rsid w:val="004A4246"/>
    <w:rsid w:val="004A59C7"/>
    <w:rsid w:val="004A781F"/>
    <w:rsid w:val="004A7E8A"/>
    <w:rsid w:val="004B241D"/>
    <w:rsid w:val="004B260A"/>
    <w:rsid w:val="004B26D3"/>
    <w:rsid w:val="004B4442"/>
    <w:rsid w:val="004B4874"/>
    <w:rsid w:val="004B5611"/>
    <w:rsid w:val="004B5E08"/>
    <w:rsid w:val="004B72A5"/>
    <w:rsid w:val="004B74F3"/>
    <w:rsid w:val="004B77D9"/>
    <w:rsid w:val="004B7E86"/>
    <w:rsid w:val="004B7F2C"/>
    <w:rsid w:val="004C15E0"/>
    <w:rsid w:val="004C1EDC"/>
    <w:rsid w:val="004C20B3"/>
    <w:rsid w:val="004C2268"/>
    <w:rsid w:val="004C312F"/>
    <w:rsid w:val="004C546B"/>
    <w:rsid w:val="004C70EA"/>
    <w:rsid w:val="004C7DCC"/>
    <w:rsid w:val="004D0EBE"/>
    <w:rsid w:val="004D1D0E"/>
    <w:rsid w:val="004D264F"/>
    <w:rsid w:val="004D2D42"/>
    <w:rsid w:val="004D2D4E"/>
    <w:rsid w:val="004D3A23"/>
    <w:rsid w:val="004D4F8F"/>
    <w:rsid w:val="004D694A"/>
    <w:rsid w:val="004D6CFE"/>
    <w:rsid w:val="004D6F28"/>
    <w:rsid w:val="004E07E0"/>
    <w:rsid w:val="004E0873"/>
    <w:rsid w:val="004E0953"/>
    <w:rsid w:val="004E0BA1"/>
    <w:rsid w:val="004E0D6E"/>
    <w:rsid w:val="004E182A"/>
    <w:rsid w:val="004E19DD"/>
    <w:rsid w:val="004E1A72"/>
    <w:rsid w:val="004E1EC0"/>
    <w:rsid w:val="004E371C"/>
    <w:rsid w:val="004E4C03"/>
    <w:rsid w:val="004E4C82"/>
    <w:rsid w:val="004E5790"/>
    <w:rsid w:val="004E7732"/>
    <w:rsid w:val="004E7879"/>
    <w:rsid w:val="004F03AF"/>
    <w:rsid w:val="004F2B5B"/>
    <w:rsid w:val="004F3159"/>
    <w:rsid w:val="004F407A"/>
    <w:rsid w:val="004F4278"/>
    <w:rsid w:val="004F48CE"/>
    <w:rsid w:val="004F4AE6"/>
    <w:rsid w:val="004F4AEC"/>
    <w:rsid w:val="004F5796"/>
    <w:rsid w:val="004F57CD"/>
    <w:rsid w:val="004F6B0B"/>
    <w:rsid w:val="004F79C3"/>
    <w:rsid w:val="00500B7E"/>
    <w:rsid w:val="00500DB9"/>
    <w:rsid w:val="005013F6"/>
    <w:rsid w:val="00501692"/>
    <w:rsid w:val="00501CF4"/>
    <w:rsid w:val="00502469"/>
    <w:rsid w:val="0050246D"/>
    <w:rsid w:val="005032DE"/>
    <w:rsid w:val="00503B11"/>
    <w:rsid w:val="0050743B"/>
    <w:rsid w:val="00507A0F"/>
    <w:rsid w:val="00507CBB"/>
    <w:rsid w:val="00510BA4"/>
    <w:rsid w:val="00510E9F"/>
    <w:rsid w:val="005127D2"/>
    <w:rsid w:val="0051315E"/>
    <w:rsid w:val="00513B4D"/>
    <w:rsid w:val="00520300"/>
    <w:rsid w:val="005213E4"/>
    <w:rsid w:val="00521F4D"/>
    <w:rsid w:val="005223A3"/>
    <w:rsid w:val="005230FC"/>
    <w:rsid w:val="00523854"/>
    <w:rsid w:val="0052389D"/>
    <w:rsid w:val="0052484A"/>
    <w:rsid w:val="00526AE7"/>
    <w:rsid w:val="00527C6A"/>
    <w:rsid w:val="005318F2"/>
    <w:rsid w:val="00532187"/>
    <w:rsid w:val="00534169"/>
    <w:rsid w:val="00534F9C"/>
    <w:rsid w:val="0053597E"/>
    <w:rsid w:val="00536CF5"/>
    <w:rsid w:val="00537C0D"/>
    <w:rsid w:val="00540264"/>
    <w:rsid w:val="005417F3"/>
    <w:rsid w:val="00544DAA"/>
    <w:rsid w:val="00546615"/>
    <w:rsid w:val="00546CF2"/>
    <w:rsid w:val="00547406"/>
    <w:rsid w:val="00547591"/>
    <w:rsid w:val="005503D7"/>
    <w:rsid w:val="00550AE2"/>
    <w:rsid w:val="005519A9"/>
    <w:rsid w:val="00551CDB"/>
    <w:rsid w:val="00552336"/>
    <w:rsid w:val="00553354"/>
    <w:rsid w:val="00553FA8"/>
    <w:rsid w:val="0055461B"/>
    <w:rsid w:val="005554D5"/>
    <w:rsid w:val="00555571"/>
    <w:rsid w:val="00556A5F"/>
    <w:rsid w:val="00556B77"/>
    <w:rsid w:val="00560F3B"/>
    <w:rsid w:val="00562442"/>
    <w:rsid w:val="00562470"/>
    <w:rsid w:val="0056310B"/>
    <w:rsid w:val="005646C2"/>
    <w:rsid w:val="00565EBB"/>
    <w:rsid w:val="005669B2"/>
    <w:rsid w:val="00567F4E"/>
    <w:rsid w:val="005701BB"/>
    <w:rsid w:val="005701D8"/>
    <w:rsid w:val="00570E49"/>
    <w:rsid w:val="00571173"/>
    <w:rsid w:val="005714B9"/>
    <w:rsid w:val="0057383B"/>
    <w:rsid w:val="005739DF"/>
    <w:rsid w:val="00574BDB"/>
    <w:rsid w:val="00574D53"/>
    <w:rsid w:val="0057536E"/>
    <w:rsid w:val="0057542D"/>
    <w:rsid w:val="005754A8"/>
    <w:rsid w:val="005768B6"/>
    <w:rsid w:val="00580CB4"/>
    <w:rsid w:val="00580E04"/>
    <w:rsid w:val="0058207F"/>
    <w:rsid w:val="0058296E"/>
    <w:rsid w:val="0058377E"/>
    <w:rsid w:val="00583BEC"/>
    <w:rsid w:val="00583DCB"/>
    <w:rsid w:val="0058418B"/>
    <w:rsid w:val="00584315"/>
    <w:rsid w:val="00585BD2"/>
    <w:rsid w:val="00586832"/>
    <w:rsid w:val="00586DD5"/>
    <w:rsid w:val="00587C1E"/>
    <w:rsid w:val="005903EA"/>
    <w:rsid w:val="00590B43"/>
    <w:rsid w:val="00591865"/>
    <w:rsid w:val="00591CC6"/>
    <w:rsid w:val="00592231"/>
    <w:rsid w:val="0059233F"/>
    <w:rsid w:val="00592BA3"/>
    <w:rsid w:val="005930CE"/>
    <w:rsid w:val="0059601F"/>
    <w:rsid w:val="00596BAD"/>
    <w:rsid w:val="00597CB7"/>
    <w:rsid w:val="005A01A6"/>
    <w:rsid w:val="005A071E"/>
    <w:rsid w:val="005A0CB5"/>
    <w:rsid w:val="005A1646"/>
    <w:rsid w:val="005A1E5D"/>
    <w:rsid w:val="005A425B"/>
    <w:rsid w:val="005A511D"/>
    <w:rsid w:val="005A5229"/>
    <w:rsid w:val="005A71B1"/>
    <w:rsid w:val="005A71F1"/>
    <w:rsid w:val="005A771A"/>
    <w:rsid w:val="005B121E"/>
    <w:rsid w:val="005B13F0"/>
    <w:rsid w:val="005B15D1"/>
    <w:rsid w:val="005B1C47"/>
    <w:rsid w:val="005B2107"/>
    <w:rsid w:val="005B2E0F"/>
    <w:rsid w:val="005B2F26"/>
    <w:rsid w:val="005B37AF"/>
    <w:rsid w:val="005B38CF"/>
    <w:rsid w:val="005B4696"/>
    <w:rsid w:val="005B46A5"/>
    <w:rsid w:val="005B4DAC"/>
    <w:rsid w:val="005B6D47"/>
    <w:rsid w:val="005B7E69"/>
    <w:rsid w:val="005C109A"/>
    <w:rsid w:val="005C3281"/>
    <w:rsid w:val="005C38F7"/>
    <w:rsid w:val="005C3CFC"/>
    <w:rsid w:val="005C427B"/>
    <w:rsid w:val="005C5523"/>
    <w:rsid w:val="005C5896"/>
    <w:rsid w:val="005C6CA1"/>
    <w:rsid w:val="005C6D13"/>
    <w:rsid w:val="005C6FD4"/>
    <w:rsid w:val="005C71B7"/>
    <w:rsid w:val="005D06B5"/>
    <w:rsid w:val="005D0B63"/>
    <w:rsid w:val="005D1617"/>
    <w:rsid w:val="005D393B"/>
    <w:rsid w:val="005D4715"/>
    <w:rsid w:val="005D4E31"/>
    <w:rsid w:val="005D5B0C"/>
    <w:rsid w:val="005D69D3"/>
    <w:rsid w:val="005E0BB2"/>
    <w:rsid w:val="005E29AB"/>
    <w:rsid w:val="005E400E"/>
    <w:rsid w:val="005E4224"/>
    <w:rsid w:val="005E5BE1"/>
    <w:rsid w:val="005F0250"/>
    <w:rsid w:val="005F1DA3"/>
    <w:rsid w:val="005F45F3"/>
    <w:rsid w:val="005F6031"/>
    <w:rsid w:val="005F6633"/>
    <w:rsid w:val="006027AD"/>
    <w:rsid w:val="00603094"/>
    <w:rsid w:val="00603393"/>
    <w:rsid w:val="00606969"/>
    <w:rsid w:val="00606D83"/>
    <w:rsid w:val="00606DE8"/>
    <w:rsid w:val="006079B7"/>
    <w:rsid w:val="00607E9D"/>
    <w:rsid w:val="00610466"/>
    <w:rsid w:val="0061079A"/>
    <w:rsid w:val="006112E9"/>
    <w:rsid w:val="0061144C"/>
    <w:rsid w:val="00611E84"/>
    <w:rsid w:val="00611FAC"/>
    <w:rsid w:val="00612154"/>
    <w:rsid w:val="00613F64"/>
    <w:rsid w:val="00614992"/>
    <w:rsid w:val="006150FE"/>
    <w:rsid w:val="0061631B"/>
    <w:rsid w:val="0061720A"/>
    <w:rsid w:val="006200B0"/>
    <w:rsid w:val="00620D11"/>
    <w:rsid w:val="00620D23"/>
    <w:rsid w:val="006226E4"/>
    <w:rsid w:val="006228DF"/>
    <w:rsid w:val="0062394F"/>
    <w:rsid w:val="00623BEC"/>
    <w:rsid w:val="00623E18"/>
    <w:rsid w:val="006240BF"/>
    <w:rsid w:val="00624C08"/>
    <w:rsid w:val="00624C14"/>
    <w:rsid w:val="00625048"/>
    <w:rsid w:val="00626200"/>
    <w:rsid w:val="00626620"/>
    <w:rsid w:val="00627B81"/>
    <w:rsid w:val="00630495"/>
    <w:rsid w:val="0063099E"/>
    <w:rsid w:val="006310C6"/>
    <w:rsid w:val="0063165A"/>
    <w:rsid w:val="00632018"/>
    <w:rsid w:val="0063277F"/>
    <w:rsid w:val="00632BF2"/>
    <w:rsid w:val="00635ED1"/>
    <w:rsid w:val="006366D5"/>
    <w:rsid w:val="006411CE"/>
    <w:rsid w:val="006422C8"/>
    <w:rsid w:val="0064247C"/>
    <w:rsid w:val="006429B9"/>
    <w:rsid w:val="00643860"/>
    <w:rsid w:val="006445BD"/>
    <w:rsid w:val="00644948"/>
    <w:rsid w:val="006458B3"/>
    <w:rsid w:val="00646648"/>
    <w:rsid w:val="0065025E"/>
    <w:rsid w:val="00650C89"/>
    <w:rsid w:val="00650DBD"/>
    <w:rsid w:val="00650E6B"/>
    <w:rsid w:val="00651934"/>
    <w:rsid w:val="006522D0"/>
    <w:rsid w:val="00652899"/>
    <w:rsid w:val="006552CB"/>
    <w:rsid w:val="00655AC0"/>
    <w:rsid w:val="006563D3"/>
    <w:rsid w:val="00656630"/>
    <w:rsid w:val="006607F5"/>
    <w:rsid w:val="00661A7B"/>
    <w:rsid w:val="00665044"/>
    <w:rsid w:val="006650A1"/>
    <w:rsid w:val="00665E8C"/>
    <w:rsid w:val="0066777F"/>
    <w:rsid w:val="006678DA"/>
    <w:rsid w:val="00670248"/>
    <w:rsid w:val="00670672"/>
    <w:rsid w:val="00670B09"/>
    <w:rsid w:val="006710ED"/>
    <w:rsid w:val="006711B7"/>
    <w:rsid w:val="00673608"/>
    <w:rsid w:val="00674F5D"/>
    <w:rsid w:val="00676937"/>
    <w:rsid w:val="0068011F"/>
    <w:rsid w:val="0068034A"/>
    <w:rsid w:val="00680619"/>
    <w:rsid w:val="006810C4"/>
    <w:rsid w:val="00681ABD"/>
    <w:rsid w:val="00683CA0"/>
    <w:rsid w:val="006844AF"/>
    <w:rsid w:val="00684FEC"/>
    <w:rsid w:val="00685CF1"/>
    <w:rsid w:val="006865FD"/>
    <w:rsid w:val="00686619"/>
    <w:rsid w:val="006878FC"/>
    <w:rsid w:val="00687E46"/>
    <w:rsid w:val="006903D5"/>
    <w:rsid w:val="00690885"/>
    <w:rsid w:val="0069090A"/>
    <w:rsid w:val="00690A35"/>
    <w:rsid w:val="00691B01"/>
    <w:rsid w:val="00692FA3"/>
    <w:rsid w:val="0069647A"/>
    <w:rsid w:val="00697399"/>
    <w:rsid w:val="006A051B"/>
    <w:rsid w:val="006A07C1"/>
    <w:rsid w:val="006A23E7"/>
    <w:rsid w:val="006A3694"/>
    <w:rsid w:val="006A4A6F"/>
    <w:rsid w:val="006A4FD0"/>
    <w:rsid w:val="006A50C3"/>
    <w:rsid w:val="006A73E2"/>
    <w:rsid w:val="006A7AB5"/>
    <w:rsid w:val="006B0A88"/>
    <w:rsid w:val="006B0AB4"/>
    <w:rsid w:val="006B0C03"/>
    <w:rsid w:val="006B1A13"/>
    <w:rsid w:val="006B1DA7"/>
    <w:rsid w:val="006B471A"/>
    <w:rsid w:val="006B6AFA"/>
    <w:rsid w:val="006B6FBE"/>
    <w:rsid w:val="006B7506"/>
    <w:rsid w:val="006B7BED"/>
    <w:rsid w:val="006C0595"/>
    <w:rsid w:val="006C1CA1"/>
    <w:rsid w:val="006C1DBA"/>
    <w:rsid w:val="006C3EF3"/>
    <w:rsid w:val="006C4F96"/>
    <w:rsid w:val="006C5761"/>
    <w:rsid w:val="006C58D4"/>
    <w:rsid w:val="006C6851"/>
    <w:rsid w:val="006C7110"/>
    <w:rsid w:val="006C7D13"/>
    <w:rsid w:val="006D0956"/>
    <w:rsid w:val="006D0C27"/>
    <w:rsid w:val="006D0FE1"/>
    <w:rsid w:val="006D1C38"/>
    <w:rsid w:val="006D33AF"/>
    <w:rsid w:val="006D3671"/>
    <w:rsid w:val="006D5118"/>
    <w:rsid w:val="006D5AEE"/>
    <w:rsid w:val="006D781F"/>
    <w:rsid w:val="006E1C79"/>
    <w:rsid w:val="006E212C"/>
    <w:rsid w:val="006E2167"/>
    <w:rsid w:val="006E4945"/>
    <w:rsid w:val="006E4E94"/>
    <w:rsid w:val="006E4F40"/>
    <w:rsid w:val="006E6BD4"/>
    <w:rsid w:val="006E7E99"/>
    <w:rsid w:val="006E7EF4"/>
    <w:rsid w:val="006F21CA"/>
    <w:rsid w:val="006F234D"/>
    <w:rsid w:val="006F235F"/>
    <w:rsid w:val="006F3095"/>
    <w:rsid w:val="006F4306"/>
    <w:rsid w:val="006F45BD"/>
    <w:rsid w:val="006F74C9"/>
    <w:rsid w:val="006F79FD"/>
    <w:rsid w:val="006F7A5C"/>
    <w:rsid w:val="00702418"/>
    <w:rsid w:val="0070241C"/>
    <w:rsid w:val="007029E3"/>
    <w:rsid w:val="00702DA0"/>
    <w:rsid w:val="00703190"/>
    <w:rsid w:val="0070322B"/>
    <w:rsid w:val="00703462"/>
    <w:rsid w:val="0070387B"/>
    <w:rsid w:val="00703A2B"/>
    <w:rsid w:val="00703B18"/>
    <w:rsid w:val="00703F97"/>
    <w:rsid w:val="00704170"/>
    <w:rsid w:val="007052CF"/>
    <w:rsid w:val="0070565A"/>
    <w:rsid w:val="00705A00"/>
    <w:rsid w:val="00706AC1"/>
    <w:rsid w:val="00706ACB"/>
    <w:rsid w:val="00706C75"/>
    <w:rsid w:val="00710F3D"/>
    <w:rsid w:val="00711A70"/>
    <w:rsid w:val="00711C3A"/>
    <w:rsid w:val="007120D8"/>
    <w:rsid w:val="00712424"/>
    <w:rsid w:val="0071311B"/>
    <w:rsid w:val="00713E04"/>
    <w:rsid w:val="00714695"/>
    <w:rsid w:val="00714C4E"/>
    <w:rsid w:val="007155D2"/>
    <w:rsid w:val="00715BE9"/>
    <w:rsid w:val="0071605E"/>
    <w:rsid w:val="007167D6"/>
    <w:rsid w:val="00716CDF"/>
    <w:rsid w:val="00717548"/>
    <w:rsid w:val="007177E4"/>
    <w:rsid w:val="00717E94"/>
    <w:rsid w:val="00720646"/>
    <w:rsid w:val="007208B5"/>
    <w:rsid w:val="007208D0"/>
    <w:rsid w:val="00720CCA"/>
    <w:rsid w:val="0072132F"/>
    <w:rsid w:val="0072171E"/>
    <w:rsid w:val="00722150"/>
    <w:rsid w:val="007222D7"/>
    <w:rsid w:val="00722F42"/>
    <w:rsid w:val="0072314F"/>
    <w:rsid w:val="00724734"/>
    <w:rsid w:val="0072482B"/>
    <w:rsid w:val="00724BBC"/>
    <w:rsid w:val="00724D7F"/>
    <w:rsid w:val="007250EA"/>
    <w:rsid w:val="00725487"/>
    <w:rsid w:val="007262C7"/>
    <w:rsid w:val="00727F38"/>
    <w:rsid w:val="007303FD"/>
    <w:rsid w:val="00733A71"/>
    <w:rsid w:val="0073451D"/>
    <w:rsid w:val="0073475D"/>
    <w:rsid w:val="00736818"/>
    <w:rsid w:val="00736B36"/>
    <w:rsid w:val="007370E3"/>
    <w:rsid w:val="00737913"/>
    <w:rsid w:val="00737EEC"/>
    <w:rsid w:val="00740477"/>
    <w:rsid w:val="00740E71"/>
    <w:rsid w:val="00740F70"/>
    <w:rsid w:val="00741803"/>
    <w:rsid w:val="00742475"/>
    <w:rsid w:val="00743576"/>
    <w:rsid w:val="00744080"/>
    <w:rsid w:val="0074422D"/>
    <w:rsid w:val="00746BD4"/>
    <w:rsid w:val="00746E1D"/>
    <w:rsid w:val="0074747A"/>
    <w:rsid w:val="007500E5"/>
    <w:rsid w:val="00750199"/>
    <w:rsid w:val="007504C9"/>
    <w:rsid w:val="007515AF"/>
    <w:rsid w:val="00752C97"/>
    <w:rsid w:val="00752EA1"/>
    <w:rsid w:val="007532A7"/>
    <w:rsid w:val="00753DF2"/>
    <w:rsid w:val="00754E91"/>
    <w:rsid w:val="00755568"/>
    <w:rsid w:val="00755A01"/>
    <w:rsid w:val="0075781C"/>
    <w:rsid w:val="007579EC"/>
    <w:rsid w:val="00757A58"/>
    <w:rsid w:val="00760807"/>
    <w:rsid w:val="007615E1"/>
    <w:rsid w:val="0076201E"/>
    <w:rsid w:val="00762BEF"/>
    <w:rsid w:val="00763978"/>
    <w:rsid w:val="007650A7"/>
    <w:rsid w:val="00765202"/>
    <w:rsid w:val="00766394"/>
    <w:rsid w:val="007668EF"/>
    <w:rsid w:val="007713EB"/>
    <w:rsid w:val="00771C00"/>
    <w:rsid w:val="007726F7"/>
    <w:rsid w:val="00773959"/>
    <w:rsid w:val="00774D8E"/>
    <w:rsid w:val="00774E35"/>
    <w:rsid w:val="00775EB6"/>
    <w:rsid w:val="00776957"/>
    <w:rsid w:val="00777323"/>
    <w:rsid w:val="00777920"/>
    <w:rsid w:val="00777B55"/>
    <w:rsid w:val="00777D70"/>
    <w:rsid w:val="007808CC"/>
    <w:rsid w:val="00781D9A"/>
    <w:rsid w:val="00781DCE"/>
    <w:rsid w:val="00783973"/>
    <w:rsid w:val="00784AB0"/>
    <w:rsid w:val="007856C0"/>
    <w:rsid w:val="00786DB4"/>
    <w:rsid w:val="007872C4"/>
    <w:rsid w:val="00787442"/>
    <w:rsid w:val="00792349"/>
    <w:rsid w:val="007929D2"/>
    <w:rsid w:val="00794F4D"/>
    <w:rsid w:val="00796637"/>
    <w:rsid w:val="00796C73"/>
    <w:rsid w:val="0079761C"/>
    <w:rsid w:val="007A05CC"/>
    <w:rsid w:val="007A08BB"/>
    <w:rsid w:val="007A096B"/>
    <w:rsid w:val="007A2276"/>
    <w:rsid w:val="007A307B"/>
    <w:rsid w:val="007A391F"/>
    <w:rsid w:val="007A3B1F"/>
    <w:rsid w:val="007A47AE"/>
    <w:rsid w:val="007A4FB8"/>
    <w:rsid w:val="007A516D"/>
    <w:rsid w:val="007A52FA"/>
    <w:rsid w:val="007A53FC"/>
    <w:rsid w:val="007A6F41"/>
    <w:rsid w:val="007B07B1"/>
    <w:rsid w:val="007B2248"/>
    <w:rsid w:val="007B25E2"/>
    <w:rsid w:val="007B3B98"/>
    <w:rsid w:val="007B44BD"/>
    <w:rsid w:val="007B6392"/>
    <w:rsid w:val="007B6817"/>
    <w:rsid w:val="007B7793"/>
    <w:rsid w:val="007B7B44"/>
    <w:rsid w:val="007C006B"/>
    <w:rsid w:val="007C032D"/>
    <w:rsid w:val="007C1BE7"/>
    <w:rsid w:val="007C3639"/>
    <w:rsid w:val="007C3833"/>
    <w:rsid w:val="007C4451"/>
    <w:rsid w:val="007C4E13"/>
    <w:rsid w:val="007C6655"/>
    <w:rsid w:val="007C756A"/>
    <w:rsid w:val="007D042A"/>
    <w:rsid w:val="007D169C"/>
    <w:rsid w:val="007D2402"/>
    <w:rsid w:val="007D253D"/>
    <w:rsid w:val="007D2703"/>
    <w:rsid w:val="007D328D"/>
    <w:rsid w:val="007D3461"/>
    <w:rsid w:val="007D3C4F"/>
    <w:rsid w:val="007D50A5"/>
    <w:rsid w:val="007D6FEE"/>
    <w:rsid w:val="007D7D41"/>
    <w:rsid w:val="007E13A3"/>
    <w:rsid w:val="007E1610"/>
    <w:rsid w:val="007E217D"/>
    <w:rsid w:val="007E31D5"/>
    <w:rsid w:val="007E37F9"/>
    <w:rsid w:val="007E3A22"/>
    <w:rsid w:val="007E3FB9"/>
    <w:rsid w:val="007E4C6F"/>
    <w:rsid w:val="007E5225"/>
    <w:rsid w:val="007E5416"/>
    <w:rsid w:val="007E56AC"/>
    <w:rsid w:val="007E5C73"/>
    <w:rsid w:val="007E66AE"/>
    <w:rsid w:val="007E6BAE"/>
    <w:rsid w:val="007E6ED3"/>
    <w:rsid w:val="007E74FD"/>
    <w:rsid w:val="007E7720"/>
    <w:rsid w:val="007E7759"/>
    <w:rsid w:val="007F0BEA"/>
    <w:rsid w:val="007F1278"/>
    <w:rsid w:val="007F1386"/>
    <w:rsid w:val="007F14A4"/>
    <w:rsid w:val="007F2899"/>
    <w:rsid w:val="007F3809"/>
    <w:rsid w:val="007F4550"/>
    <w:rsid w:val="007F4E30"/>
    <w:rsid w:val="007F617D"/>
    <w:rsid w:val="007F6C9F"/>
    <w:rsid w:val="007F6E7D"/>
    <w:rsid w:val="007F7F13"/>
    <w:rsid w:val="00800421"/>
    <w:rsid w:val="008018B3"/>
    <w:rsid w:val="00801E82"/>
    <w:rsid w:val="00802AF8"/>
    <w:rsid w:val="00802DD8"/>
    <w:rsid w:val="00802DEC"/>
    <w:rsid w:val="00802E04"/>
    <w:rsid w:val="008030C1"/>
    <w:rsid w:val="0080344D"/>
    <w:rsid w:val="008053D7"/>
    <w:rsid w:val="008054CB"/>
    <w:rsid w:val="00805E01"/>
    <w:rsid w:val="00806436"/>
    <w:rsid w:val="008076DC"/>
    <w:rsid w:val="00807CBA"/>
    <w:rsid w:val="00810BB2"/>
    <w:rsid w:val="00810F1D"/>
    <w:rsid w:val="00812357"/>
    <w:rsid w:val="00812E93"/>
    <w:rsid w:val="008131D6"/>
    <w:rsid w:val="00814EC7"/>
    <w:rsid w:val="00815235"/>
    <w:rsid w:val="00816FE8"/>
    <w:rsid w:val="008177AE"/>
    <w:rsid w:val="008177B4"/>
    <w:rsid w:val="00817B05"/>
    <w:rsid w:val="00820162"/>
    <w:rsid w:val="008207C4"/>
    <w:rsid w:val="0082087F"/>
    <w:rsid w:val="00821906"/>
    <w:rsid w:val="00821F69"/>
    <w:rsid w:val="00822293"/>
    <w:rsid w:val="008233A1"/>
    <w:rsid w:val="00823B2B"/>
    <w:rsid w:val="00823F3E"/>
    <w:rsid w:val="0082433B"/>
    <w:rsid w:val="0082439E"/>
    <w:rsid w:val="00824496"/>
    <w:rsid w:val="008258B6"/>
    <w:rsid w:val="0082596E"/>
    <w:rsid w:val="00825DD6"/>
    <w:rsid w:val="008270B2"/>
    <w:rsid w:val="00827407"/>
    <w:rsid w:val="00831CED"/>
    <w:rsid w:val="008324EB"/>
    <w:rsid w:val="00832F39"/>
    <w:rsid w:val="0083395B"/>
    <w:rsid w:val="00834F8F"/>
    <w:rsid w:val="00835270"/>
    <w:rsid w:val="008362BF"/>
    <w:rsid w:val="008367BE"/>
    <w:rsid w:val="00837F88"/>
    <w:rsid w:val="00840320"/>
    <w:rsid w:val="008404C3"/>
    <w:rsid w:val="0084197A"/>
    <w:rsid w:val="0084208C"/>
    <w:rsid w:val="00842626"/>
    <w:rsid w:val="00842CCB"/>
    <w:rsid w:val="008437D6"/>
    <w:rsid w:val="00844208"/>
    <w:rsid w:val="00844881"/>
    <w:rsid w:val="00845503"/>
    <w:rsid w:val="008458EB"/>
    <w:rsid w:val="0084725B"/>
    <w:rsid w:val="0084751C"/>
    <w:rsid w:val="00847B28"/>
    <w:rsid w:val="00850E30"/>
    <w:rsid w:val="00850FF8"/>
    <w:rsid w:val="00851933"/>
    <w:rsid w:val="00851D66"/>
    <w:rsid w:val="008530B9"/>
    <w:rsid w:val="0085407B"/>
    <w:rsid w:val="00855153"/>
    <w:rsid w:val="00855655"/>
    <w:rsid w:val="0085617E"/>
    <w:rsid w:val="00856855"/>
    <w:rsid w:val="008601B7"/>
    <w:rsid w:val="008601D2"/>
    <w:rsid w:val="00860A29"/>
    <w:rsid w:val="0086138C"/>
    <w:rsid w:val="008613C0"/>
    <w:rsid w:val="00863712"/>
    <w:rsid w:val="0086388E"/>
    <w:rsid w:val="00864CEB"/>
    <w:rsid w:val="00865F0B"/>
    <w:rsid w:val="00866065"/>
    <w:rsid w:val="00866FFB"/>
    <w:rsid w:val="0086754E"/>
    <w:rsid w:val="00870901"/>
    <w:rsid w:val="008718B6"/>
    <w:rsid w:val="00871EA9"/>
    <w:rsid w:val="00872622"/>
    <w:rsid w:val="00872633"/>
    <w:rsid w:val="00873FCE"/>
    <w:rsid w:val="00875611"/>
    <w:rsid w:val="00876592"/>
    <w:rsid w:val="00876691"/>
    <w:rsid w:val="00877114"/>
    <w:rsid w:val="00877543"/>
    <w:rsid w:val="008810F3"/>
    <w:rsid w:val="008816B1"/>
    <w:rsid w:val="008820DE"/>
    <w:rsid w:val="008852C6"/>
    <w:rsid w:val="00885339"/>
    <w:rsid w:val="0088542F"/>
    <w:rsid w:val="00886809"/>
    <w:rsid w:val="008871EB"/>
    <w:rsid w:val="0088753F"/>
    <w:rsid w:val="0089092E"/>
    <w:rsid w:val="00890C13"/>
    <w:rsid w:val="00891D4E"/>
    <w:rsid w:val="008937AF"/>
    <w:rsid w:val="00895AE6"/>
    <w:rsid w:val="008A021A"/>
    <w:rsid w:val="008A03BA"/>
    <w:rsid w:val="008A1431"/>
    <w:rsid w:val="008A2534"/>
    <w:rsid w:val="008A29D8"/>
    <w:rsid w:val="008A2F42"/>
    <w:rsid w:val="008A422D"/>
    <w:rsid w:val="008A45AA"/>
    <w:rsid w:val="008A4A1E"/>
    <w:rsid w:val="008A5373"/>
    <w:rsid w:val="008A5D4D"/>
    <w:rsid w:val="008A60DC"/>
    <w:rsid w:val="008A6391"/>
    <w:rsid w:val="008A654C"/>
    <w:rsid w:val="008A6FF2"/>
    <w:rsid w:val="008A7269"/>
    <w:rsid w:val="008B0082"/>
    <w:rsid w:val="008B01D2"/>
    <w:rsid w:val="008B044A"/>
    <w:rsid w:val="008B1DCB"/>
    <w:rsid w:val="008B2D0E"/>
    <w:rsid w:val="008B3A06"/>
    <w:rsid w:val="008B4001"/>
    <w:rsid w:val="008B4F4A"/>
    <w:rsid w:val="008B542C"/>
    <w:rsid w:val="008B6313"/>
    <w:rsid w:val="008B69A7"/>
    <w:rsid w:val="008B73A8"/>
    <w:rsid w:val="008B7D17"/>
    <w:rsid w:val="008B7DA0"/>
    <w:rsid w:val="008C088E"/>
    <w:rsid w:val="008C0BBB"/>
    <w:rsid w:val="008C1C6A"/>
    <w:rsid w:val="008C1D02"/>
    <w:rsid w:val="008C270D"/>
    <w:rsid w:val="008C50A1"/>
    <w:rsid w:val="008C515A"/>
    <w:rsid w:val="008C5B8C"/>
    <w:rsid w:val="008C6E6B"/>
    <w:rsid w:val="008C73B6"/>
    <w:rsid w:val="008C78F6"/>
    <w:rsid w:val="008D0FC2"/>
    <w:rsid w:val="008D2AF5"/>
    <w:rsid w:val="008D2FCA"/>
    <w:rsid w:val="008D3210"/>
    <w:rsid w:val="008D3FB2"/>
    <w:rsid w:val="008D4C4B"/>
    <w:rsid w:val="008D4F52"/>
    <w:rsid w:val="008D58CD"/>
    <w:rsid w:val="008D596B"/>
    <w:rsid w:val="008D695C"/>
    <w:rsid w:val="008D6B8D"/>
    <w:rsid w:val="008D6F0E"/>
    <w:rsid w:val="008D719C"/>
    <w:rsid w:val="008D7DA7"/>
    <w:rsid w:val="008E094F"/>
    <w:rsid w:val="008E37FC"/>
    <w:rsid w:val="008E4009"/>
    <w:rsid w:val="008E468D"/>
    <w:rsid w:val="008E4EB6"/>
    <w:rsid w:val="008E74DB"/>
    <w:rsid w:val="008E7D5A"/>
    <w:rsid w:val="008F051E"/>
    <w:rsid w:val="008F0B13"/>
    <w:rsid w:val="008F0B45"/>
    <w:rsid w:val="008F1671"/>
    <w:rsid w:val="008F17A0"/>
    <w:rsid w:val="008F17EE"/>
    <w:rsid w:val="008F259C"/>
    <w:rsid w:val="008F3423"/>
    <w:rsid w:val="008F35F9"/>
    <w:rsid w:val="008F3791"/>
    <w:rsid w:val="008F4FCA"/>
    <w:rsid w:val="008F5784"/>
    <w:rsid w:val="008F5E90"/>
    <w:rsid w:val="008F6179"/>
    <w:rsid w:val="008F6E58"/>
    <w:rsid w:val="008F72A2"/>
    <w:rsid w:val="00900AA3"/>
    <w:rsid w:val="00901A46"/>
    <w:rsid w:val="00902105"/>
    <w:rsid w:val="00902D60"/>
    <w:rsid w:val="0090308E"/>
    <w:rsid w:val="009030C8"/>
    <w:rsid w:val="00903BDD"/>
    <w:rsid w:val="00904C2E"/>
    <w:rsid w:val="00905485"/>
    <w:rsid w:val="009059A9"/>
    <w:rsid w:val="0090635D"/>
    <w:rsid w:val="00907742"/>
    <w:rsid w:val="009079CD"/>
    <w:rsid w:val="00907A4C"/>
    <w:rsid w:val="00912876"/>
    <w:rsid w:val="00912DC4"/>
    <w:rsid w:val="00912F92"/>
    <w:rsid w:val="00914E8E"/>
    <w:rsid w:val="00915454"/>
    <w:rsid w:val="00915BAF"/>
    <w:rsid w:val="00915E45"/>
    <w:rsid w:val="00915EA8"/>
    <w:rsid w:val="00916B6D"/>
    <w:rsid w:val="00916CBA"/>
    <w:rsid w:val="0091706C"/>
    <w:rsid w:val="00920273"/>
    <w:rsid w:val="00922196"/>
    <w:rsid w:val="009241FF"/>
    <w:rsid w:val="00924930"/>
    <w:rsid w:val="00924A87"/>
    <w:rsid w:val="00925F56"/>
    <w:rsid w:val="00925F89"/>
    <w:rsid w:val="00926A34"/>
    <w:rsid w:val="009270CD"/>
    <w:rsid w:val="00930170"/>
    <w:rsid w:val="00930550"/>
    <w:rsid w:val="009307F4"/>
    <w:rsid w:val="00931802"/>
    <w:rsid w:val="0093418B"/>
    <w:rsid w:val="009346C8"/>
    <w:rsid w:val="009367E0"/>
    <w:rsid w:val="00936FFD"/>
    <w:rsid w:val="00937035"/>
    <w:rsid w:val="00937F07"/>
    <w:rsid w:val="00940B39"/>
    <w:rsid w:val="00940DCD"/>
    <w:rsid w:val="00941848"/>
    <w:rsid w:val="00941C3F"/>
    <w:rsid w:val="00943AC3"/>
    <w:rsid w:val="00943CB1"/>
    <w:rsid w:val="0094443D"/>
    <w:rsid w:val="00944710"/>
    <w:rsid w:val="00944860"/>
    <w:rsid w:val="00945596"/>
    <w:rsid w:val="00945D5E"/>
    <w:rsid w:val="0094632C"/>
    <w:rsid w:val="009467CC"/>
    <w:rsid w:val="009467D3"/>
    <w:rsid w:val="00946C4E"/>
    <w:rsid w:val="00946FEA"/>
    <w:rsid w:val="00947726"/>
    <w:rsid w:val="00947BC8"/>
    <w:rsid w:val="00950AAC"/>
    <w:rsid w:val="00950C95"/>
    <w:rsid w:val="00951F5D"/>
    <w:rsid w:val="0095248E"/>
    <w:rsid w:val="00953A17"/>
    <w:rsid w:val="0095687A"/>
    <w:rsid w:val="00956939"/>
    <w:rsid w:val="00957160"/>
    <w:rsid w:val="009578C0"/>
    <w:rsid w:val="00957A13"/>
    <w:rsid w:val="009603B7"/>
    <w:rsid w:val="00960D12"/>
    <w:rsid w:val="00962773"/>
    <w:rsid w:val="00963562"/>
    <w:rsid w:val="0096486E"/>
    <w:rsid w:val="00966301"/>
    <w:rsid w:val="009670A4"/>
    <w:rsid w:val="0096713F"/>
    <w:rsid w:val="0096721D"/>
    <w:rsid w:val="00967E2C"/>
    <w:rsid w:val="00967FE6"/>
    <w:rsid w:val="009702C2"/>
    <w:rsid w:val="009704F2"/>
    <w:rsid w:val="00972553"/>
    <w:rsid w:val="00972C5A"/>
    <w:rsid w:val="009752C5"/>
    <w:rsid w:val="009754C4"/>
    <w:rsid w:val="00975771"/>
    <w:rsid w:val="0098018A"/>
    <w:rsid w:val="00980809"/>
    <w:rsid w:val="00980B08"/>
    <w:rsid w:val="00980FD7"/>
    <w:rsid w:val="009817A6"/>
    <w:rsid w:val="00981D8D"/>
    <w:rsid w:val="00981F1D"/>
    <w:rsid w:val="00983271"/>
    <w:rsid w:val="0098351B"/>
    <w:rsid w:val="00983876"/>
    <w:rsid w:val="00983DF7"/>
    <w:rsid w:val="00983E34"/>
    <w:rsid w:val="00984936"/>
    <w:rsid w:val="00990449"/>
    <w:rsid w:val="00990891"/>
    <w:rsid w:val="00992588"/>
    <w:rsid w:val="0099356D"/>
    <w:rsid w:val="00993C99"/>
    <w:rsid w:val="009943EB"/>
    <w:rsid w:val="009943F7"/>
    <w:rsid w:val="00994E4A"/>
    <w:rsid w:val="00995C40"/>
    <w:rsid w:val="00996188"/>
    <w:rsid w:val="009A0E02"/>
    <w:rsid w:val="009A24C3"/>
    <w:rsid w:val="009A2BB0"/>
    <w:rsid w:val="009A2CDB"/>
    <w:rsid w:val="009A2F33"/>
    <w:rsid w:val="009A2FFF"/>
    <w:rsid w:val="009A30D0"/>
    <w:rsid w:val="009A466E"/>
    <w:rsid w:val="009A56C0"/>
    <w:rsid w:val="009A6153"/>
    <w:rsid w:val="009A6A9D"/>
    <w:rsid w:val="009A6DEB"/>
    <w:rsid w:val="009B0556"/>
    <w:rsid w:val="009B0A92"/>
    <w:rsid w:val="009B0CB3"/>
    <w:rsid w:val="009B1018"/>
    <w:rsid w:val="009B2A48"/>
    <w:rsid w:val="009B2B4E"/>
    <w:rsid w:val="009B35E5"/>
    <w:rsid w:val="009B75C9"/>
    <w:rsid w:val="009B77F4"/>
    <w:rsid w:val="009B7D01"/>
    <w:rsid w:val="009C1C41"/>
    <w:rsid w:val="009C29D7"/>
    <w:rsid w:val="009C3F8E"/>
    <w:rsid w:val="009C423C"/>
    <w:rsid w:val="009C4823"/>
    <w:rsid w:val="009C4BBF"/>
    <w:rsid w:val="009C5B18"/>
    <w:rsid w:val="009C709D"/>
    <w:rsid w:val="009C78E1"/>
    <w:rsid w:val="009D24C1"/>
    <w:rsid w:val="009D2C38"/>
    <w:rsid w:val="009D2FE4"/>
    <w:rsid w:val="009D34F1"/>
    <w:rsid w:val="009D35A4"/>
    <w:rsid w:val="009D48E2"/>
    <w:rsid w:val="009D4E70"/>
    <w:rsid w:val="009E0512"/>
    <w:rsid w:val="009E0B69"/>
    <w:rsid w:val="009E1925"/>
    <w:rsid w:val="009E1A78"/>
    <w:rsid w:val="009E2330"/>
    <w:rsid w:val="009E33FE"/>
    <w:rsid w:val="009E3601"/>
    <w:rsid w:val="009E4E8D"/>
    <w:rsid w:val="009E4F9A"/>
    <w:rsid w:val="009E6184"/>
    <w:rsid w:val="009E7397"/>
    <w:rsid w:val="009E79B7"/>
    <w:rsid w:val="009F06D1"/>
    <w:rsid w:val="009F0948"/>
    <w:rsid w:val="009F0E0B"/>
    <w:rsid w:val="009F17B1"/>
    <w:rsid w:val="009F19F7"/>
    <w:rsid w:val="009F230B"/>
    <w:rsid w:val="009F49C3"/>
    <w:rsid w:val="009F4CD4"/>
    <w:rsid w:val="009F4CF7"/>
    <w:rsid w:val="009F4DD8"/>
    <w:rsid w:val="009F59FD"/>
    <w:rsid w:val="009F5D77"/>
    <w:rsid w:val="009F666B"/>
    <w:rsid w:val="009F68B9"/>
    <w:rsid w:val="00A00A31"/>
    <w:rsid w:val="00A02EB2"/>
    <w:rsid w:val="00A03E1D"/>
    <w:rsid w:val="00A04078"/>
    <w:rsid w:val="00A0411C"/>
    <w:rsid w:val="00A045AF"/>
    <w:rsid w:val="00A04F92"/>
    <w:rsid w:val="00A0555E"/>
    <w:rsid w:val="00A06550"/>
    <w:rsid w:val="00A07501"/>
    <w:rsid w:val="00A11996"/>
    <w:rsid w:val="00A11BE9"/>
    <w:rsid w:val="00A13350"/>
    <w:rsid w:val="00A1345E"/>
    <w:rsid w:val="00A13C51"/>
    <w:rsid w:val="00A13E57"/>
    <w:rsid w:val="00A147E1"/>
    <w:rsid w:val="00A156BC"/>
    <w:rsid w:val="00A15877"/>
    <w:rsid w:val="00A16BF5"/>
    <w:rsid w:val="00A176D7"/>
    <w:rsid w:val="00A17B09"/>
    <w:rsid w:val="00A17BF9"/>
    <w:rsid w:val="00A2082F"/>
    <w:rsid w:val="00A21F86"/>
    <w:rsid w:val="00A26144"/>
    <w:rsid w:val="00A266C3"/>
    <w:rsid w:val="00A271FF"/>
    <w:rsid w:val="00A2791B"/>
    <w:rsid w:val="00A33433"/>
    <w:rsid w:val="00A3349E"/>
    <w:rsid w:val="00A34149"/>
    <w:rsid w:val="00A34DF4"/>
    <w:rsid w:val="00A3599D"/>
    <w:rsid w:val="00A35E40"/>
    <w:rsid w:val="00A35FA2"/>
    <w:rsid w:val="00A37DAB"/>
    <w:rsid w:val="00A40A8E"/>
    <w:rsid w:val="00A40F67"/>
    <w:rsid w:val="00A41291"/>
    <w:rsid w:val="00A41E32"/>
    <w:rsid w:val="00A42D75"/>
    <w:rsid w:val="00A43AB3"/>
    <w:rsid w:val="00A43D81"/>
    <w:rsid w:val="00A44C5A"/>
    <w:rsid w:val="00A44FE7"/>
    <w:rsid w:val="00A4749A"/>
    <w:rsid w:val="00A529B6"/>
    <w:rsid w:val="00A534B8"/>
    <w:rsid w:val="00A54EEB"/>
    <w:rsid w:val="00A54F3D"/>
    <w:rsid w:val="00A55F05"/>
    <w:rsid w:val="00A57298"/>
    <w:rsid w:val="00A572F5"/>
    <w:rsid w:val="00A629C0"/>
    <w:rsid w:val="00A636FB"/>
    <w:rsid w:val="00A64B1B"/>
    <w:rsid w:val="00A64ED5"/>
    <w:rsid w:val="00A6545D"/>
    <w:rsid w:val="00A6683B"/>
    <w:rsid w:val="00A6791B"/>
    <w:rsid w:val="00A67CD0"/>
    <w:rsid w:val="00A706D1"/>
    <w:rsid w:val="00A70BA7"/>
    <w:rsid w:val="00A71013"/>
    <w:rsid w:val="00A71241"/>
    <w:rsid w:val="00A71983"/>
    <w:rsid w:val="00A7279B"/>
    <w:rsid w:val="00A72A00"/>
    <w:rsid w:val="00A72E40"/>
    <w:rsid w:val="00A741A9"/>
    <w:rsid w:val="00A74AFA"/>
    <w:rsid w:val="00A75C40"/>
    <w:rsid w:val="00A76799"/>
    <w:rsid w:val="00A777BC"/>
    <w:rsid w:val="00A779D6"/>
    <w:rsid w:val="00A77B04"/>
    <w:rsid w:val="00A80A5D"/>
    <w:rsid w:val="00A80C6A"/>
    <w:rsid w:val="00A811B1"/>
    <w:rsid w:val="00A826D5"/>
    <w:rsid w:val="00A82892"/>
    <w:rsid w:val="00A832E0"/>
    <w:rsid w:val="00A856F7"/>
    <w:rsid w:val="00A8614E"/>
    <w:rsid w:val="00A86AE7"/>
    <w:rsid w:val="00A86D2D"/>
    <w:rsid w:val="00A8720E"/>
    <w:rsid w:val="00A87BA6"/>
    <w:rsid w:val="00A901FB"/>
    <w:rsid w:val="00A903E8"/>
    <w:rsid w:val="00A9085F"/>
    <w:rsid w:val="00A913D1"/>
    <w:rsid w:val="00A92DCF"/>
    <w:rsid w:val="00A936E7"/>
    <w:rsid w:val="00A942B1"/>
    <w:rsid w:val="00A943BB"/>
    <w:rsid w:val="00A94452"/>
    <w:rsid w:val="00A94FB3"/>
    <w:rsid w:val="00A9518B"/>
    <w:rsid w:val="00A95CF4"/>
    <w:rsid w:val="00A96082"/>
    <w:rsid w:val="00A961D3"/>
    <w:rsid w:val="00A9687B"/>
    <w:rsid w:val="00A976DD"/>
    <w:rsid w:val="00A97CCB"/>
    <w:rsid w:val="00AA04A1"/>
    <w:rsid w:val="00AA07C5"/>
    <w:rsid w:val="00AA09E8"/>
    <w:rsid w:val="00AA2A22"/>
    <w:rsid w:val="00AA2A24"/>
    <w:rsid w:val="00AA2F90"/>
    <w:rsid w:val="00AA32DE"/>
    <w:rsid w:val="00AA37C8"/>
    <w:rsid w:val="00AA3B9B"/>
    <w:rsid w:val="00AA3FDD"/>
    <w:rsid w:val="00AA410C"/>
    <w:rsid w:val="00AA4A85"/>
    <w:rsid w:val="00AA4F93"/>
    <w:rsid w:val="00AA6BA3"/>
    <w:rsid w:val="00AB0BFD"/>
    <w:rsid w:val="00AB3C65"/>
    <w:rsid w:val="00AB4ACF"/>
    <w:rsid w:val="00AB5F54"/>
    <w:rsid w:val="00AB5F6C"/>
    <w:rsid w:val="00AB641B"/>
    <w:rsid w:val="00AB6570"/>
    <w:rsid w:val="00AB766F"/>
    <w:rsid w:val="00AB77D2"/>
    <w:rsid w:val="00AC0109"/>
    <w:rsid w:val="00AC1C04"/>
    <w:rsid w:val="00AC3109"/>
    <w:rsid w:val="00AC3326"/>
    <w:rsid w:val="00AC3A92"/>
    <w:rsid w:val="00AC41D6"/>
    <w:rsid w:val="00AC5381"/>
    <w:rsid w:val="00AC53E9"/>
    <w:rsid w:val="00AC5A45"/>
    <w:rsid w:val="00AC6511"/>
    <w:rsid w:val="00AC6C96"/>
    <w:rsid w:val="00AC79E7"/>
    <w:rsid w:val="00AC7A16"/>
    <w:rsid w:val="00AD05B5"/>
    <w:rsid w:val="00AD16DE"/>
    <w:rsid w:val="00AD16EF"/>
    <w:rsid w:val="00AD2572"/>
    <w:rsid w:val="00AD3872"/>
    <w:rsid w:val="00AD3A09"/>
    <w:rsid w:val="00AD59DC"/>
    <w:rsid w:val="00AD5F92"/>
    <w:rsid w:val="00AD74B3"/>
    <w:rsid w:val="00AD7EA6"/>
    <w:rsid w:val="00AE058B"/>
    <w:rsid w:val="00AE0672"/>
    <w:rsid w:val="00AE0B83"/>
    <w:rsid w:val="00AE1C20"/>
    <w:rsid w:val="00AE25D8"/>
    <w:rsid w:val="00AE27A7"/>
    <w:rsid w:val="00AE2C6A"/>
    <w:rsid w:val="00AE5F22"/>
    <w:rsid w:val="00AE6835"/>
    <w:rsid w:val="00AE79CF"/>
    <w:rsid w:val="00AE7F81"/>
    <w:rsid w:val="00AF0DA9"/>
    <w:rsid w:val="00AF1091"/>
    <w:rsid w:val="00AF3D33"/>
    <w:rsid w:val="00AF471C"/>
    <w:rsid w:val="00AF5C87"/>
    <w:rsid w:val="00AF6F82"/>
    <w:rsid w:val="00AF7137"/>
    <w:rsid w:val="00AF76C9"/>
    <w:rsid w:val="00B018D6"/>
    <w:rsid w:val="00B019EC"/>
    <w:rsid w:val="00B03FB9"/>
    <w:rsid w:val="00B04969"/>
    <w:rsid w:val="00B0601F"/>
    <w:rsid w:val="00B064E9"/>
    <w:rsid w:val="00B0692E"/>
    <w:rsid w:val="00B06D92"/>
    <w:rsid w:val="00B07839"/>
    <w:rsid w:val="00B0786E"/>
    <w:rsid w:val="00B10AF4"/>
    <w:rsid w:val="00B10F09"/>
    <w:rsid w:val="00B1203F"/>
    <w:rsid w:val="00B1215E"/>
    <w:rsid w:val="00B127BA"/>
    <w:rsid w:val="00B139A9"/>
    <w:rsid w:val="00B1470B"/>
    <w:rsid w:val="00B15435"/>
    <w:rsid w:val="00B15A81"/>
    <w:rsid w:val="00B15E16"/>
    <w:rsid w:val="00B165CD"/>
    <w:rsid w:val="00B1667A"/>
    <w:rsid w:val="00B17C44"/>
    <w:rsid w:val="00B20414"/>
    <w:rsid w:val="00B21541"/>
    <w:rsid w:val="00B22AB1"/>
    <w:rsid w:val="00B25FFC"/>
    <w:rsid w:val="00B26C5E"/>
    <w:rsid w:val="00B271CB"/>
    <w:rsid w:val="00B27C25"/>
    <w:rsid w:val="00B27E03"/>
    <w:rsid w:val="00B30218"/>
    <w:rsid w:val="00B30D32"/>
    <w:rsid w:val="00B31496"/>
    <w:rsid w:val="00B315E1"/>
    <w:rsid w:val="00B31FDB"/>
    <w:rsid w:val="00B32CBD"/>
    <w:rsid w:val="00B33AB0"/>
    <w:rsid w:val="00B369D7"/>
    <w:rsid w:val="00B376FA"/>
    <w:rsid w:val="00B400A0"/>
    <w:rsid w:val="00B41782"/>
    <w:rsid w:val="00B41E59"/>
    <w:rsid w:val="00B421FA"/>
    <w:rsid w:val="00B42D30"/>
    <w:rsid w:val="00B42DB2"/>
    <w:rsid w:val="00B42DE6"/>
    <w:rsid w:val="00B43436"/>
    <w:rsid w:val="00B44054"/>
    <w:rsid w:val="00B441E5"/>
    <w:rsid w:val="00B459C4"/>
    <w:rsid w:val="00B46B74"/>
    <w:rsid w:val="00B46C77"/>
    <w:rsid w:val="00B47239"/>
    <w:rsid w:val="00B50756"/>
    <w:rsid w:val="00B514F3"/>
    <w:rsid w:val="00B536BC"/>
    <w:rsid w:val="00B54869"/>
    <w:rsid w:val="00B54AEE"/>
    <w:rsid w:val="00B5585C"/>
    <w:rsid w:val="00B56A28"/>
    <w:rsid w:val="00B56A51"/>
    <w:rsid w:val="00B5731B"/>
    <w:rsid w:val="00B5790D"/>
    <w:rsid w:val="00B6116E"/>
    <w:rsid w:val="00B613AF"/>
    <w:rsid w:val="00B61843"/>
    <w:rsid w:val="00B62349"/>
    <w:rsid w:val="00B62355"/>
    <w:rsid w:val="00B64249"/>
    <w:rsid w:val="00B64E8F"/>
    <w:rsid w:val="00B6582A"/>
    <w:rsid w:val="00B65A87"/>
    <w:rsid w:val="00B65B5A"/>
    <w:rsid w:val="00B66597"/>
    <w:rsid w:val="00B66F02"/>
    <w:rsid w:val="00B66F18"/>
    <w:rsid w:val="00B70E6E"/>
    <w:rsid w:val="00B712E3"/>
    <w:rsid w:val="00B7143F"/>
    <w:rsid w:val="00B75604"/>
    <w:rsid w:val="00B76249"/>
    <w:rsid w:val="00B77164"/>
    <w:rsid w:val="00B771E2"/>
    <w:rsid w:val="00B777F7"/>
    <w:rsid w:val="00B77DD2"/>
    <w:rsid w:val="00B8081E"/>
    <w:rsid w:val="00B81793"/>
    <w:rsid w:val="00B8322A"/>
    <w:rsid w:val="00B843B5"/>
    <w:rsid w:val="00B84EAC"/>
    <w:rsid w:val="00B84F23"/>
    <w:rsid w:val="00B8783B"/>
    <w:rsid w:val="00B87BC8"/>
    <w:rsid w:val="00B9019C"/>
    <w:rsid w:val="00B912E6"/>
    <w:rsid w:val="00B91587"/>
    <w:rsid w:val="00B91AB7"/>
    <w:rsid w:val="00B91BFB"/>
    <w:rsid w:val="00B93F18"/>
    <w:rsid w:val="00B94426"/>
    <w:rsid w:val="00B94E40"/>
    <w:rsid w:val="00B95444"/>
    <w:rsid w:val="00B957B0"/>
    <w:rsid w:val="00B95AC6"/>
    <w:rsid w:val="00B962E0"/>
    <w:rsid w:val="00B9698A"/>
    <w:rsid w:val="00BA0A47"/>
    <w:rsid w:val="00BA0DFA"/>
    <w:rsid w:val="00BA135C"/>
    <w:rsid w:val="00BA1AAA"/>
    <w:rsid w:val="00BA2714"/>
    <w:rsid w:val="00BA39A0"/>
    <w:rsid w:val="00BA5563"/>
    <w:rsid w:val="00BA564A"/>
    <w:rsid w:val="00BA65D1"/>
    <w:rsid w:val="00BA6814"/>
    <w:rsid w:val="00BA6CD7"/>
    <w:rsid w:val="00BA77F3"/>
    <w:rsid w:val="00BA7898"/>
    <w:rsid w:val="00BB0B41"/>
    <w:rsid w:val="00BB12E0"/>
    <w:rsid w:val="00BB1D75"/>
    <w:rsid w:val="00BB2985"/>
    <w:rsid w:val="00BB346F"/>
    <w:rsid w:val="00BB3D1E"/>
    <w:rsid w:val="00BB625C"/>
    <w:rsid w:val="00BB72A0"/>
    <w:rsid w:val="00BB73B0"/>
    <w:rsid w:val="00BB7E3B"/>
    <w:rsid w:val="00BC145D"/>
    <w:rsid w:val="00BC16DD"/>
    <w:rsid w:val="00BC17FD"/>
    <w:rsid w:val="00BC2B84"/>
    <w:rsid w:val="00BC4354"/>
    <w:rsid w:val="00BC4DA4"/>
    <w:rsid w:val="00BC5341"/>
    <w:rsid w:val="00BD16A8"/>
    <w:rsid w:val="00BD179D"/>
    <w:rsid w:val="00BD218E"/>
    <w:rsid w:val="00BD389D"/>
    <w:rsid w:val="00BD432E"/>
    <w:rsid w:val="00BD4AA9"/>
    <w:rsid w:val="00BD6C28"/>
    <w:rsid w:val="00BD7AB7"/>
    <w:rsid w:val="00BE0249"/>
    <w:rsid w:val="00BE05C7"/>
    <w:rsid w:val="00BE0E7D"/>
    <w:rsid w:val="00BE14C4"/>
    <w:rsid w:val="00BE172F"/>
    <w:rsid w:val="00BE1737"/>
    <w:rsid w:val="00BE1E16"/>
    <w:rsid w:val="00BE1EE4"/>
    <w:rsid w:val="00BE3A0F"/>
    <w:rsid w:val="00BE3C10"/>
    <w:rsid w:val="00BE3DD3"/>
    <w:rsid w:val="00BE4279"/>
    <w:rsid w:val="00BE4B2B"/>
    <w:rsid w:val="00BE71C2"/>
    <w:rsid w:val="00BE7E8C"/>
    <w:rsid w:val="00BF02D8"/>
    <w:rsid w:val="00BF0B9E"/>
    <w:rsid w:val="00BF1591"/>
    <w:rsid w:val="00BF2152"/>
    <w:rsid w:val="00BF2EAE"/>
    <w:rsid w:val="00BF3B49"/>
    <w:rsid w:val="00BF4245"/>
    <w:rsid w:val="00BF4B76"/>
    <w:rsid w:val="00BF5255"/>
    <w:rsid w:val="00BF52A3"/>
    <w:rsid w:val="00BF5404"/>
    <w:rsid w:val="00BF54FD"/>
    <w:rsid w:val="00BF5782"/>
    <w:rsid w:val="00BF63FF"/>
    <w:rsid w:val="00BF6744"/>
    <w:rsid w:val="00BF68A9"/>
    <w:rsid w:val="00BF6F28"/>
    <w:rsid w:val="00BF725F"/>
    <w:rsid w:val="00BF743B"/>
    <w:rsid w:val="00C00B9C"/>
    <w:rsid w:val="00C01BA2"/>
    <w:rsid w:val="00C01E79"/>
    <w:rsid w:val="00C02466"/>
    <w:rsid w:val="00C02A9C"/>
    <w:rsid w:val="00C03C3A"/>
    <w:rsid w:val="00C03DAF"/>
    <w:rsid w:val="00C03E91"/>
    <w:rsid w:val="00C03E93"/>
    <w:rsid w:val="00C03FBF"/>
    <w:rsid w:val="00C04E56"/>
    <w:rsid w:val="00C05FA9"/>
    <w:rsid w:val="00C06625"/>
    <w:rsid w:val="00C06EF2"/>
    <w:rsid w:val="00C07AB6"/>
    <w:rsid w:val="00C07C10"/>
    <w:rsid w:val="00C102E7"/>
    <w:rsid w:val="00C10FD2"/>
    <w:rsid w:val="00C1203C"/>
    <w:rsid w:val="00C123D0"/>
    <w:rsid w:val="00C14012"/>
    <w:rsid w:val="00C14D48"/>
    <w:rsid w:val="00C150F8"/>
    <w:rsid w:val="00C160BD"/>
    <w:rsid w:val="00C1750B"/>
    <w:rsid w:val="00C17580"/>
    <w:rsid w:val="00C175F9"/>
    <w:rsid w:val="00C17FBC"/>
    <w:rsid w:val="00C203FA"/>
    <w:rsid w:val="00C204E0"/>
    <w:rsid w:val="00C216D7"/>
    <w:rsid w:val="00C21C46"/>
    <w:rsid w:val="00C2200B"/>
    <w:rsid w:val="00C241C1"/>
    <w:rsid w:val="00C25EDA"/>
    <w:rsid w:val="00C267EA"/>
    <w:rsid w:val="00C26906"/>
    <w:rsid w:val="00C26B62"/>
    <w:rsid w:val="00C277A4"/>
    <w:rsid w:val="00C27C2E"/>
    <w:rsid w:val="00C27CBF"/>
    <w:rsid w:val="00C27CEB"/>
    <w:rsid w:val="00C27E8C"/>
    <w:rsid w:val="00C310A4"/>
    <w:rsid w:val="00C324D2"/>
    <w:rsid w:val="00C33163"/>
    <w:rsid w:val="00C3543A"/>
    <w:rsid w:val="00C36F0F"/>
    <w:rsid w:val="00C37038"/>
    <w:rsid w:val="00C413A0"/>
    <w:rsid w:val="00C42467"/>
    <w:rsid w:val="00C42860"/>
    <w:rsid w:val="00C42AD2"/>
    <w:rsid w:val="00C43343"/>
    <w:rsid w:val="00C440DF"/>
    <w:rsid w:val="00C44D87"/>
    <w:rsid w:val="00C44FCA"/>
    <w:rsid w:val="00C459A6"/>
    <w:rsid w:val="00C45A18"/>
    <w:rsid w:val="00C46DDB"/>
    <w:rsid w:val="00C47E87"/>
    <w:rsid w:val="00C52E3D"/>
    <w:rsid w:val="00C5359E"/>
    <w:rsid w:val="00C53C40"/>
    <w:rsid w:val="00C53C76"/>
    <w:rsid w:val="00C53D90"/>
    <w:rsid w:val="00C53E29"/>
    <w:rsid w:val="00C55270"/>
    <w:rsid w:val="00C554EB"/>
    <w:rsid w:val="00C55F55"/>
    <w:rsid w:val="00C56AF7"/>
    <w:rsid w:val="00C57470"/>
    <w:rsid w:val="00C57779"/>
    <w:rsid w:val="00C608AF"/>
    <w:rsid w:val="00C61816"/>
    <w:rsid w:val="00C622EF"/>
    <w:rsid w:val="00C62665"/>
    <w:rsid w:val="00C62B22"/>
    <w:rsid w:val="00C63913"/>
    <w:rsid w:val="00C6437F"/>
    <w:rsid w:val="00C644FD"/>
    <w:rsid w:val="00C64554"/>
    <w:rsid w:val="00C65081"/>
    <w:rsid w:val="00C66040"/>
    <w:rsid w:val="00C662E1"/>
    <w:rsid w:val="00C662F1"/>
    <w:rsid w:val="00C66B21"/>
    <w:rsid w:val="00C66E8C"/>
    <w:rsid w:val="00C67661"/>
    <w:rsid w:val="00C67A90"/>
    <w:rsid w:val="00C70099"/>
    <w:rsid w:val="00C70BED"/>
    <w:rsid w:val="00C71013"/>
    <w:rsid w:val="00C7168E"/>
    <w:rsid w:val="00C71A63"/>
    <w:rsid w:val="00C71FBF"/>
    <w:rsid w:val="00C727EB"/>
    <w:rsid w:val="00C743FD"/>
    <w:rsid w:val="00C7483E"/>
    <w:rsid w:val="00C749F7"/>
    <w:rsid w:val="00C754AF"/>
    <w:rsid w:val="00C7558E"/>
    <w:rsid w:val="00C758BB"/>
    <w:rsid w:val="00C75FAF"/>
    <w:rsid w:val="00C7723C"/>
    <w:rsid w:val="00C775F3"/>
    <w:rsid w:val="00C80811"/>
    <w:rsid w:val="00C81370"/>
    <w:rsid w:val="00C83720"/>
    <w:rsid w:val="00C83BD3"/>
    <w:rsid w:val="00C83DD5"/>
    <w:rsid w:val="00C847B7"/>
    <w:rsid w:val="00C85437"/>
    <w:rsid w:val="00C8773F"/>
    <w:rsid w:val="00C87E38"/>
    <w:rsid w:val="00C90376"/>
    <w:rsid w:val="00C9098C"/>
    <w:rsid w:val="00C922A8"/>
    <w:rsid w:val="00C92C09"/>
    <w:rsid w:val="00C930C4"/>
    <w:rsid w:val="00C93346"/>
    <w:rsid w:val="00C93501"/>
    <w:rsid w:val="00C93883"/>
    <w:rsid w:val="00C93CBB"/>
    <w:rsid w:val="00C93F1B"/>
    <w:rsid w:val="00C9419A"/>
    <w:rsid w:val="00C94819"/>
    <w:rsid w:val="00C956DA"/>
    <w:rsid w:val="00C95ACD"/>
    <w:rsid w:val="00C96FDD"/>
    <w:rsid w:val="00C97C0F"/>
    <w:rsid w:val="00CA1123"/>
    <w:rsid w:val="00CA3453"/>
    <w:rsid w:val="00CA3A2A"/>
    <w:rsid w:val="00CA4573"/>
    <w:rsid w:val="00CA6E42"/>
    <w:rsid w:val="00CB18BC"/>
    <w:rsid w:val="00CB24B7"/>
    <w:rsid w:val="00CB24C1"/>
    <w:rsid w:val="00CB2AF5"/>
    <w:rsid w:val="00CB4260"/>
    <w:rsid w:val="00CB61D1"/>
    <w:rsid w:val="00CB706A"/>
    <w:rsid w:val="00CB7266"/>
    <w:rsid w:val="00CC23CE"/>
    <w:rsid w:val="00CC2CF5"/>
    <w:rsid w:val="00CC3A07"/>
    <w:rsid w:val="00CC3F2D"/>
    <w:rsid w:val="00CC460C"/>
    <w:rsid w:val="00CC4CCD"/>
    <w:rsid w:val="00CC6F9B"/>
    <w:rsid w:val="00CC77C2"/>
    <w:rsid w:val="00CD0951"/>
    <w:rsid w:val="00CD0B89"/>
    <w:rsid w:val="00CD1D67"/>
    <w:rsid w:val="00CD2ED4"/>
    <w:rsid w:val="00CD3B0F"/>
    <w:rsid w:val="00CD4120"/>
    <w:rsid w:val="00CD48FA"/>
    <w:rsid w:val="00CD561A"/>
    <w:rsid w:val="00CD6E1B"/>
    <w:rsid w:val="00CD70DB"/>
    <w:rsid w:val="00CE087C"/>
    <w:rsid w:val="00CE0CD2"/>
    <w:rsid w:val="00CE0F30"/>
    <w:rsid w:val="00CE1B1C"/>
    <w:rsid w:val="00CE1E5F"/>
    <w:rsid w:val="00CE41AE"/>
    <w:rsid w:val="00CE4E37"/>
    <w:rsid w:val="00CE538F"/>
    <w:rsid w:val="00CE5D51"/>
    <w:rsid w:val="00CE652C"/>
    <w:rsid w:val="00CE6C62"/>
    <w:rsid w:val="00CE7FAE"/>
    <w:rsid w:val="00CF05B9"/>
    <w:rsid w:val="00CF2258"/>
    <w:rsid w:val="00CF233D"/>
    <w:rsid w:val="00CF28E8"/>
    <w:rsid w:val="00CF4733"/>
    <w:rsid w:val="00CF4B5A"/>
    <w:rsid w:val="00CF5237"/>
    <w:rsid w:val="00CF6E1C"/>
    <w:rsid w:val="00D00293"/>
    <w:rsid w:val="00D00BA5"/>
    <w:rsid w:val="00D0178F"/>
    <w:rsid w:val="00D018AF"/>
    <w:rsid w:val="00D01EC4"/>
    <w:rsid w:val="00D02260"/>
    <w:rsid w:val="00D03E77"/>
    <w:rsid w:val="00D03FB6"/>
    <w:rsid w:val="00D0430D"/>
    <w:rsid w:val="00D043D2"/>
    <w:rsid w:val="00D04B00"/>
    <w:rsid w:val="00D05F78"/>
    <w:rsid w:val="00D0693B"/>
    <w:rsid w:val="00D06C57"/>
    <w:rsid w:val="00D11A03"/>
    <w:rsid w:val="00D124AA"/>
    <w:rsid w:val="00D12E34"/>
    <w:rsid w:val="00D12FF2"/>
    <w:rsid w:val="00D1397F"/>
    <w:rsid w:val="00D14117"/>
    <w:rsid w:val="00D14518"/>
    <w:rsid w:val="00D14CA1"/>
    <w:rsid w:val="00D15EC1"/>
    <w:rsid w:val="00D15F56"/>
    <w:rsid w:val="00D15FB2"/>
    <w:rsid w:val="00D1780F"/>
    <w:rsid w:val="00D20ACF"/>
    <w:rsid w:val="00D218C5"/>
    <w:rsid w:val="00D22210"/>
    <w:rsid w:val="00D234CF"/>
    <w:rsid w:val="00D244C2"/>
    <w:rsid w:val="00D24502"/>
    <w:rsid w:val="00D24516"/>
    <w:rsid w:val="00D25248"/>
    <w:rsid w:val="00D25A8E"/>
    <w:rsid w:val="00D25D5C"/>
    <w:rsid w:val="00D26B87"/>
    <w:rsid w:val="00D26C45"/>
    <w:rsid w:val="00D2797C"/>
    <w:rsid w:val="00D307E6"/>
    <w:rsid w:val="00D31CB9"/>
    <w:rsid w:val="00D32519"/>
    <w:rsid w:val="00D3281D"/>
    <w:rsid w:val="00D32B2B"/>
    <w:rsid w:val="00D3338E"/>
    <w:rsid w:val="00D356EE"/>
    <w:rsid w:val="00D35D70"/>
    <w:rsid w:val="00D3631B"/>
    <w:rsid w:val="00D40567"/>
    <w:rsid w:val="00D40646"/>
    <w:rsid w:val="00D41B8F"/>
    <w:rsid w:val="00D41C8D"/>
    <w:rsid w:val="00D42009"/>
    <w:rsid w:val="00D422D3"/>
    <w:rsid w:val="00D42C13"/>
    <w:rsid w:val="00D43ED1"/>
    <w:rsid w:val="00D447A7"/>
    <w:rsid w:val="00D46B0D"/>
    <w:rsid w:val="00D50D0F"/>
    <w:rsid w:val="00D54464"/>
    <w:rsid w:val="00D54CD1"/>
    <w:rsid w:val="00D56E56"/>
    <w:rsid w:val="00D57E12"/>
    <w:rsid w:val="00D601E8"/>
    <w:rsid w:val="00D606AF"/>
    <w:rsid w:val="00D61F06"/>
    <w:rsid w:val="00D621E9"/>
    <w:rsid w:val="00D62CE8"/>
    <w:rsid w:val="00D64032"/>
    <w:rsid w:val="00D65BC1"/>
    <w:rsid w:val="00D66437"/>
    <w:rsid w:val="00D66812"/>
    <w:rsid w:val="00D66E5B"/>
    <w:rsid w:val="00D70537"/>
    <w:rsid w:val="00D706CA"/>
    <w:rsid w:val="00D70A4E"/>
    <w:rsid w:val="00D70E65"/>
    <w:rsid w:val="00D71004"/>
    <w:rsid w:val="00D7171F"/>
    <w:rsid w:val="00D71928"/>
    <w:rsid w:val="00D7218E"/>
    <w:rsid w:val="00D72A59"/>
    <w:rsid w:val="00D74099"/>
    <w:rsid w:val="00D74A64"/>
    <w:rsid w:val="00D74F40"/>
    <w:rsid w:val="00D753E2"/>
    <w:rsid w:val="00D75950"/>
    <w:rsid w:val="00D75B11"/>
    <w:rsid w:val="00D75BAF"/>
    <w:rsid w:val="00D7635D"/>
    <w:rsid w:val="00D80DAA"/>
    <w:rsid w:val="00D823D0"/>
    <w:rsid w:val="00D82712"/>
    <w:rsid w:val="00D82A9A"/>
    <w:rsid w:val="00D836C0"/>
    <w:rsid w:val="00D83BD2"/>
    <w:rsid w:val="00D852BB"/>
    <w:rsid w:val="00D85A74"/>
    <w:rsid w:val="00D868DE"/>
    <w:rsid w:val="00D8691E"/>
    <w:rsid w:val="00D86A7D"/>
    <w:rsid w:val="00D86E3B"/>
    <w:rsid w:val="00D872ED"/>
    <w:rsid w:val="00D87545"/>
    <w:rsid w:val="00D904B8"/>
    <w:rsid w:val="00D90661"/>
    <w:rsid w:val="00D906C6"/>
    <w:rsid w:val="00D90F19"/>
    <w:rsid w:val="00D919CF"/>
    <w:rsid w:val="00D921FF"/>
    <w:rsid w:val="00D92CFB"/>
    <w:rsid w:val="00D93376"/>
    <w:rsid w:val="00D943F9"/>
    <w:rsid w:val="00D94FF8"/>
    <w:rsid w:val="00D9528F"/>
    <w:rsid w:val="00D96346"/>
    <w:rsid w:val="00D96354"/>
    <w:rsid w:val="00D965A0"/>
    <w:rsid w:val="00D974E2"/>
    <w:rsid w:val="00D97AE7"/>
    <w:rsid w:val="00D97E7A"/>
    <w:rsid w:val="00DA158B"/>
    <w:rsid w:val="00DA2F2C"/>
    <w:rsid w:val="00DA6264"/>
    <w:rsid w:val="00DA782F"/>
    <w:rsid w:val="00DB0CFF"/>
    <w:rsid w:val="00DB111D"/>
    <w:rsid w:val="00DB11B3"/>
    <w:rsid w:val="00DB11C0"/>
    <w:rsid w:val="00DB2A24"/>
    <w:rsid w:val="00DB2DA7"/>
    <w:rsid w:val="00DB5F89"/>
    <w:rsid w:val="00DB6303"/>
    <w:rsid w:val="00DB66C0"/>
    <w:rsid w:val="00DB694D"/>
    <w:rsid w:val="00DB6CB9"/>
    <w:rsid w:val="00DB7D6D"/>
    <w:rsid w:val="00DC021F"/>
    <w:rsid w:val="00DC1C4C"/>
    <w:rsid w:val="00DC1D66"/>
    <w:rsid w:val="00DC25E5"/>
    <w:rsid w:val="00DC2982"/>
    <w:rsid w:val="00DC3727"/>
    <w:rsid w:val="00DC4489"/>
    <w:rsid w:val="00DC509F"/>
    <w:rsid w:val="00DC6038"/>
    <w:rsid w:val="00DC68E1"/>
    <w:rsid w:val="00DC720B"/>
    <w:rsid w:val="00DC7EDD"/>
    <w:rsid w:val="00DD04A8"/>
    <w:rsid w:val="00DD05C2"/>
    <w:rsid w:val="00DD12C0"/>
    <w:rsid w:val="00DD1BE0"/>
    <w:rsid w:val="00DD308B"/>
    <w:rsid w:val="00DD37CD"/>
    <w:rsid w:val="00DD4214"/>
    <w:rsid w:val="00DD4486"/>
    <w:rsid w:val="00DD4CE8"/>
    <w:rsid w:val="00DD5B52"/>
    <w:rsid w:val="00DD69FF"/>
    <w:rsid w:val="00DD721C"/>
    <w:rsid w:val="00DD75FC"/>
    <w:rsid w:val="00DD7AE9"/>
    <w:rsid w:val="00DE07C9"/>
    <w:rsid w:val="00DE100D"/>
    <w:rsid w:val="00DE1EBB"/>
    <w:rsid w:val="00DE2B94"/>
    <w:rsid w:val="00DE2ECE"/>
    <w:rsid w:val="00DE560A"/>
    <w:rsid w:val="00DE5CD6"/>
    <w:rsid w:val="00DE7149"/>
    <w:rsid w:val="00DE7246"/>
    <w:rsid w:val="00DF03C5"/>
    <w:rsid w:val="00DF0953"/>
    <w:rsid w:val="00DF1248"/>
    <w:rsid w:val="00DF1734"/>
    <w:rsid w:val="00DF17CE"/>
    <w:rsid w:val="00DF1C28"/>
    <w:rsid w:val="00DF3F69"/>
    <w:rsid w:val="00DF43BE"/>
    <w:rsid w:val="00DF52BC"/>
    <w:rsid w:val="00DF58C8"/>
    <w:rsid w:val="00DF5A88"/>
    <w:rsid w:val="00DF61CB"/>
    <w:rsid w:val="00E01B39"/>
    <w:rsid w:val="00E035DE"/>
    <w:rsid w:val="00E0443A"/>
    <w:rsid w:val="00E059C6"/>
    <w:rsid w:val="00E07DF5"/>
    <w:rsid w:val="00E07E17"/>
    <w:rsid w:val="00E112AA"/>
    <w:rsid w:val="00E1179D"/>
    <w:rsid w:val="00E1216E"/>
    <w:rsid w:val="00E12264"/>
    <w:rsid w:val="00E1251B"/>
    <w:rsid w:val="00E12A0B"/>
    <w:rsid w:val="00E130C4"/>
    <w:rsid w:val="00E142BC"/>
    <w:rsid w:val="00E14324"/>
    <w:rsid w:val="00E1498E"/>
    <w:rsid w:val="00E14FAC"/>
    <w:rsid w:val="00E150B3"/>
    <w:rsid w:val="00E16D34"/>
    <w:rsid w:val="00E20647"/>
    <w:rsid w:val="00E207FC"/>
    <w:rsid w:val="00E21AB1"/>
    <w:rsid w:val="00E21FC7"/>
    <w:rsid w:val="00E24141"/>
    <w:rsid w:val="00E24A64"/>
    <w:rsid w:val="00E2526C"/>
    <w:rsid w:val="00E25EB9"/>
    <w:rsid w:val="00E26689"/>
    <w:rsid w:val="00E30E55"/>
    <w:rsid w:val="00E3144D"/>
    <w:rsid w:val="00E324F9"/>
    <w:rsid w:val="00E3353D"/>
    <w:rsid w:val="00E34AA7"/>
    <w:rsid w:val="00E34F75"/>
    <w:rsid w:val="00E35CD5"/>
    <w:rsid w:val="00E3606F"/>
    <w:rsid w:val="00E362A4"/>
    <w:rsid w:val="00E364D0"/>
    <w:rsid w:val="00E36AF5"/>
    <w:rsid w:val="00E36E54"/>
    <w:rsid w:val="00E372EE"/>
    <w:rsid w:val="00E37DAC"/>
    <w:rsid w:val="00E40017"/>
    <w:rsid w:val="00E40A7C"/>
    <w:rsid w:val="00E414E2"/>
    <w:rsid w:val="00E434E5"/>
    <w:rsid w:val="00E4393C"/>
    <w:rsid w:val="00E43F8F"/>
    <w:rsid w:val="00E44B44"/>
    <w:rsid w:val="00E44FB8"/>
    <w:rsid w:val="00E45F4A"/>
    <w:rsid w:val="00E46711"/>
    <w:rsid w:val="00E47159"/>
    <w:rsid w:val="00E479E9"/>
    <w:rsid w:val="00E52651"/>
    <w:rsid w:val="00E52905"/>
    <w:rsid w:val="00E52AB5"/>
    <w:rsid w:val="00E5370D"/>
    <w:rsid w:val="00E5520E"/>
    <w:rsid w:val="00E56725"/>
    <w:rsid w:val="00E56F46"/>
    <w:rsid w:val="00E5743F"/>
    <w:rsid w:val="00E57A75"/>
    <w:rsid w:val="00E612D3"/>
    <w:rsid w:val="00E61511"/>
    <w:rsid w:val="00E619F3"/>
    <w:rsid w:val="00E61C12"/>
    <w:rsid w:val="00E61F22"/>
    <w:rsid w:val="00E62E36"/>
    <w:rsid w:val="00E6391F"/>
    <w:rsid w:val="00E648CE"/>
    <w:rsid w:val="00E651BE"/>
    <w:rsid w:val="00E677D3"/>
    <w:rsid w:val="00E705CF"/>
    <w:rsid w:val="00E70657"/>
    <w:rsid w:val="00E70724"/>
    <w:rsid w:val="00E70812"/>
    <w:rsid w:val="00E70B5E"/>
    <w:rsid w:val="00E721F7"/>
    <w:rsid w:val="00E726D4"/>
    <w:rsid w:val="00E72F30"/>
    <w:rsid w:val="00E735A8"/>
    <w:rsid w:val="00E740C6"/>
    <w:rsid w:val="00E74BD9"/>
    <w:rsid w:val="00E75744"/>
    <w:rsid w:val="00E762F1"/>
    <w:rsid w:val="00E773C3"/>
    <w:rsid w:val="00E77521"/>
    <w:rsid w:val="00E81241"/>
    <w:rsid w:val="00E81A4B"/>
    <w:rsid w:val="00E837CD"/>
    <w:rsid w:val="00E83893"/>
    <w:rsid w:val="00E84CA9"/>
    <w:rsid w:val="00E8649B"/>
    <w:rsid w:val="00E87CC5"/>
    <w:rsid w:val="00E908EF"/>
    <w:rsid w:val="00E90AF5"/>
    <w:rsid w:val="00E911A7"/>
    <w:rsid w:val="00E922B7"/>
    <w:rsid w:val="00E92D0E"/>
    <w:rsid w:val="00E92F1B"/>
    <w:rsid w:val="00E932C2"/>
    <w:rsid w:val="00E936BF"/>
    <w:rsid w:val="00E93D79"/>
    <w:rsid w:val="00E95C3E"/>
    <w:rsid w:val="00E95C49"/>
    <w:rsid w:val="00E960D7"/>
    <w:rsid w:val="00E96FB6"/>
    <w:rsid w:val="00E97166"/>
    <w:rsid w:val="00E976EB"/>
    <w:rsid w:val="00E97729"/>
    <w:rsid w:val="00E97E5F"/>
    <w:rsid w:val="00EA1390"/>
    <w:rsid w:val="00EA1487"/>
    <w:rsid w:val="00EA1ADA"/>
    <w:rsid w:val="00EA3FCE"/>
    <w:rsid w:val="00EA49B5"/>
    <w:rsid w:val="00EA51E5"/>
    <w:rsid w:val="00EA7611"/>
    <w:rsid w:val="00EB0112"/>
    <w:rsid w:val="00EB018A"/>
    <w:rsid w:val="00EB023C"/>
    <w:rsid w:val="00EB13C4"/>
    <w:rsid w:val="00EB172F"/>
    <w:rsid w:val="00EB1A31"/>
    <w:rsid w:val="00EB1FFD"/>
    <w:rsid w:val="00EB23B4"/>
    <w:rsid w:val="00EB2F03"/>
    <w:rsid w:val="00EB4070"/>
    <w:rsid w:val="00EB5A70"/>
    <w:rsid w:val="00EB5D7B"/>
    <w:rsid w:val="00EB60A4"/>
    <w:rsid w:val="00EB772B"/>
    <w:rsid w:val="00EC0084"/>
    <w:rsid w:val="00EC17E7"/>
    <w:rsid w:val="00EC189D"/>
    <w:rsid w:val="00EC3176"/>
    <w:rsid w:val="00EC34BC"/>
    <w:rsid w:val="00EC3CFF"/>
    <w:rsid w:val="00EC42A4"/>
    <w:rsid w:val="00EC7474"/>
    <w:rsid w:val="00EC74CA"/>
    <w:rsid w:val="00EC7803"/>
    <w:rsid w:val="00ED04C7"/>
    <w:rsid w:val="00ED06C1"/>
    <w:rsid w:val="00ED1CFD"/>
    <w:rsid w:val="00ED249F"/>
    <w:rsid w:val="00ED33E2"/>
    <w:rsid w:val="00ED3C0E"/>
    <w:rsid w:val="00ED40D1"/>
    <w:rsid w:val="00ED5034"/>
    <w:rsid w:val="00ED5A25"/>
    <w:rsid w:val="00ED5A5D"/>
    <w:rsid w:val="00ED75B3"/>
    <w:rsid w:val="00EE1204"/>
    <w:rsid w:val="00EE161E"/>
    <w:rsid w:val="00EE1755"/>
    <w:rsid w:val="00EE2A6B"/>
    <w:rsid w:val="00EE4FF2"/>
    <w:rsid w:val="00EE59F5"/>
    <w:rsid w:val="00EE6241"/>
    <w:rsid w:val="00EE74C8"/>
    <w:rsid w:val="00EF2ED1"/>
    <w:rsid w:val="00EF5DF9"/>
    <w:rsid w:val="00F0041B"/>
    <w:rsid w:val="00F02131"/>
    <w:rsid w:val="00F02B61"/>
    <w:rsid w:val="00F03012"/>
    <w:rsid w:val="00F036DD"/>
    <w:rsid w:val="00F03B3C"/>
    <w:rsid w:val="00F0475B"/>
    <w:rsid w:val="00F04C4A"/>
    <w:rsid w:val="00F05212"/>
    <w:rsid w:val="00F061D3"/>
    <w:rsid w:val="00F0628A"/>
    <w:rsid w:val="00F07D15"/>
    <w:rsid w:val="00F1023A"/>
    <w:rsid w:val="00F1042B"/>
    <w:rsid w:val="00F11433"/>
    <w:rsid w:val="00F115B4"/>
    <w:rsid w:val="00F11CAD"/>
    <w:rsid w:val="00F133C7"/>
    <w:rsid w:val="00F13967"/>
    <w:rsid w:val="00F13E37"/>
    <w:rsid w:val="00F15E18"/>
    <w:rsid w:val="00F15E48"/>
    <w:rsid w:val="00F16009"/>
    <w:rsid w:val="00F16244"/>
    <w:rsid w:val="00F16492"/>
    <w:rsid w:val="00F20938"/>
    <w:rsid w:val="00F20E86"/>
    <w:rsid w:val="00F222F8"/>
    <w:rsid w:val="00F22409"/>
    <w:rsid w:val="00F228A3"/>
    <w:rsid w:val="00F239CA"/>
    <w:rsid w:val="00F24741"/>
    <w:rsid w:val="00F24EFA"/>
    <w:rsid w:val="00F2515B"/>
    <w:rsid w:val="00F25559"/>
    <w:rsid w:val="00F26C8C"/>
    <w:rsid w:val="00F26E29"/>
    <w:rsid w:val="00F27B8F"/>
    <w:rsid w:val="00F27C7F"/>
    <w:rsid w:val="00F27FF2"/>
    <w:rsid w:val="00F32BAB"/>
    <w:rsid w:val="00F333AC"/>
    <w:rsid w:val="00F338D5"/>
    <w:rsid w:val="00F3479C"/>
    <w:rsid w:val="00F3542E"/>
    <w:rsid w:val="00F357E3"/>
    <w:rsid w:val="00F402FD"/>
    <w:rsid w:val="00F40F08"/>
    <w:rsid w:val="00F43B5F"/>
    <w:rsid w:val="00F444C9"/>
    <w:rsid w:val="00F46746"/>
    <w:rsid w:val="00F4674E"/>
    <w:rsid w:val="00F47DC4"/>
    <w:rsid w:val="00F47EA6"/>
    <w:rsid w:val="00F51387"/>
    <w:rsid w:val="00F52441"/>
    <w:rsid w:val="00F540C1"/>
    <w:rsid w:val="00F54617"/>
    <w:rsid w:val="00F5471E"/>
    <w:rsid w:val="00F55129"/>
    <w:rsid w:val="00F55300"/>
    <w:rsid w:val="00F5554D"/>
    <w:rsid w:val="00F60D6F"/>
    <w:rsid w:val="00F61B84"/>
    <w:rsid w:val="00F622BC"/>
    <w:rsid w:val="00F62383"/>
    <w:rsid w:val="00F63A3D"/>
    <w:rsid w:val="00F64BA4"/>
    <w:rsid w:val="00F66392"/>
    <w:rsid w:val="00F6639B"/>
    <w:rsid w:val="00F665CE"/>
    <w:rsid w:val="00F67876"/>
    <w:rsid w:val="00F67F17"/>
    <w:rsid w:val="00F70163"/>
    <w:rsid w:val="00F70388"/>
    <w:rsid w:val="00F71726"/>
    <w:rsid w:val="00F721BC"/>
    <w:rsid w:val="00F73861"/>
    <w:rsid w:val="00F73A6B"/>
    <w:rsid w:val="00F74C3D"/>
    <w:rsid w:val="00F75267"/>
    <w:rsid w:val="00F75B16"/>
    <w:rsid w:val="00F75F06"/>
    <w:rsid w:val="00F761D2"/>
    <w:rsid w:val="00F764BF"/>
    <w:rsid w:val="00F76882"/>
    <w:rsid w:val="00F834E8"/>
    <w:rsid w:val="00F84F1E"/>
    <w:rsid w:val="00F909B0"/>
    <w:rsid w:val="00F911E7"/>
    <w:rsid w:val="00F91A0C"/>
    <w:rsid w:val="00F9292C"/>
    <w:rsid w:val="00F93A46"/>
    <w:rsid w:val="00F94B6E"/>
    <w:rsid w:val="00F95B57"/>
    <w:rsid w:val="00F96349"/>
    <w:rsid w:val="00F96EFA"/>
    <w:rsid w:val="00FA051C"/>
    <w:rsid w:val="00FA1A08"/>
    <w:rsid w:val="00FA1E6C"/>
    <w:rsid w:val="00FA35F4"/>
    <w:rsid w:val="00FA5C80"/>
    <w:rsid w:val="00FA7DE1"/>
    <w:rsid w:val="00FB0440"/>
    <w:rsid w:val="00FB153C"/>
    <w:rsid w:val="00FB209B"/>
    <w:rsid w:val="00FB2212"/>
    <w:rsid w:val="00FB22E0"/>
    <w:rsid w:val="00FB2939"/>
    <w:rsid w:val="00FB3160"/>
    <w:rsid w:val="00FB3237"/>
    <w:rsid w:val="00FB4241"/>
    <w:rsid w:val="00FB45EE"/>
    <w:rsid w:val="00FB5344"/>
    <w:rsid w:val="00FB5491"/>
    <w:rsid w:val="00FB6A9D"/>
    <w:rsid w:val="00FB7483"/>
    <w:rsid w:val="00FB7A77"/>
    <w:rsid w:val="00FC03CC"/>
    <w:rsid w:val="00FC1771"/>
    <w:rsid w:val="00FC18A8"/>
    <w:rsid w:val="00FC22ED"/>
    <w:rsid w:val="00FC2D62"/>
    <w:rsid w:val="00FC6E3A"/>
    <w:rsid w:val="00FC7DCB"/>
    <w:rsid w:val="00FD26D1"/>
    <w:rsid w:val="00FD292C"/>
    <w:rsid w:val="00FD4A0F"/>
    <w:rsid w:val="00FD4B0C"/>
    <w:rsid w:val="00FD4C42"/>
    <w:rsid w:val="00FD5975"/>
    <w:rsid w:val="00FD6587"/>
    <w:rsid w:val="00FE201E"/>
    <w:rsid w:val="00FE2033"/>
    <w:rsid w:val="00FE30AD"/>
    <w:rsid w:val="00FE330C"/>
    <w:rsid w:val="00FE3DBE"/>
    <w:rsid w:val="00FE53A2"/>
    <w:rsid w:val="00FE5821"/>
    <w:rsid w:val="00FE6301"/>
    <w:rsid w:val="00FF07CE"/>
    <w:rsid w:val="00FF1260"/>
    <w:rsid w:val="00FF156A"/>
    <w:rsid w:val="00FF28BC"/>
    <w:rsid w:val="00FF3683"/>
    <w:rsid w:val="00FF4399"/>
    <w:rsid w:val="00FF5F26"/>
    <w:rsid w:val="00FF78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C2907"/>
  <w15:docId w15:val="{A7D5F681-09E1-450B-A85A-BF0462FD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13"/>
  </w:style>
  <w:style w:type="paragraph" w:styleId="Heading1">
    <w:name w:val="heading 1"/>
    <w:basedOn w:val="Normal"/>
    <w:next w:val="Normal"/>
    <w:link w:val="Heading1Char"/>
    <w:uiPriority w:val="9"/>
    <w:qFormat/>
    <w:rsid w:val="00AB77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569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10E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9">
    <w:name w:val="heading 9"/>
    <w:basedOn w:val="Normal"/>
    <w:next w:val="Normal"/>
    <w:link w:val="Heading9Char"/>
    <w:uiPriority w:val="9"/>
    <w:semiHidden/>
    <w:unhideWhenUsed/>
    <w:qFormat/>
    <w:rsid w:val="003F242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7D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5690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10E9F"/>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2B0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138"/>
    <w:rPr>
      <w:rFonts w:ascii="Tahoma" w:hAnsi="Tahoma" w:cs="Tahoma"/>
      <w:sz w:val="16"/>
      <w:szCs w:val="16"/>
    </w:rPr>
  </w:style>
  <w:style w:type="paragraph" w:styleId="Header">
    <w:name w:val="header"/>
    <w:basedOn w:val="Normal"/>
    <w:link w:val="HeaderChar"/>
    <w:uiPriority w:val="99"/>
    <w:unhideWhenUsed/>
    <w:rsid w:val="002B0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138"/>
  </w:style>
  <w:style w:type="paragraph" w:styleId="Footer">
    <w:name w:val="footer"/>
    <w:basedOn w:val="Normal"/>
    <w:link w:val="FooterChar"/>
    <w:uiPriority w:val="99"/>
    <w:unhideWhenUsed/>
    <w:rsid w:val="002B0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138"/>
  </w:style>
  <w:style w:type="paragraph" w:styleId="ListParagraph">
    <w:name w:val="List Paragraph"/>
    <w:aliases w:val="d_bodyb,STC: Sub^2 Policy"/>
    <w:basedOn w:val="Normal"/>
    <w:link w:val="ListParagraphChar"/>
    <w:uiPriority w:val="34"/>
    <w:qFormat/>
    <w:rsid w:val="007A4FB8"/>
    <w:pPr>
      <w:ind w:left="720"/>
      <w:contextualSpacing/>
    </w:pPr>
  </w:style>
  <w:style w:type="table" w:styleId="TableGrid">
    <w:name w:val="Table Grid"/>
    <w:basedOn w:val="TableNormal"/>
    <w:uiPriority w:val="39"/>
    <w:rsid w:val="00FF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2721E8"/>
    <w:rPr>
      <w:sz w:val="16"/>
      <w:szCs w:val="16"/>
    </w:rPr>
  </w:style>
  <w:style w:type="paragraph" w:styleId="CommentText">
    <w:name w:val="annotation text"/>
    <w:basedOn w:val="Normal"/>
    <w:link w:val="CommentTextChar"/>
    <w:unhideWhenUsed/>
    <w:rsid w:val="002721E8"/>
    <w:pPr>
      <w:spacing w:line="240" w:lineRule="auto"/>
    </w:pPr>
    <w:rPr>
      <w:sz w:val="20"/>
      <w:szCs w:val="20"/>
    </w:rPr>
  </w:style>
  <w:style w:type="character" w:customStyle="1" w:styleId="CommentTextChar">
    <w:name w:val="Comment Text Char"/>
    <w:basedOn w:val="DefaultParagraphFont"/>
    <w:link w:val="CommentText"/>
    <w:rsid w:val="002721E8"/>
    <w:rPr>
      <w:sz w:val="20"/>
      <w:szCs w:val="20"/>
    </w:rPr>
  </w:style>
  <w:style w:type="paragraph" w:styleId="CommentSubject">
    <w:name w:val="annotation subject"/>
    <w:basedOn w:val="CommentText"/>
    <w:next w:val="CommentText"/>
    <w:link w:val="CommentSubjectChar"/>
    <w:uiPriority w:val="99"/>
    <w:semiHidden/>
    <w:unhideWhenUsed/>
    <w:rsid w:val="002721E8"/>
    <w:rPr>
      <w:b/>
      <w:bCs/>
    </w:rPr>
  </w:style>
  <w:style w:type="character" w:customStyle="1" w:styleId="CommentSubjectChar">
    <w:name w:val="Comment Subject Char"/>
    <w:basedOn w:val="CommentTextChar"/>
    <w:link w:val="CommentSubject"/>
    <w:uiPriority w:val="99"/>
    <w:semiHidden/>
    <w:rsid w:val="002721E8"/>
    <w:rPr>
      <w:b/>
      <w:bCs/>
      <w:sz w:val="20"/>
      <w:szCs w:val="20"/>
    </w:rPr>
  </w:style>
  <w:style w:type="paragraph" w:styleId="NoSpacing">
    <w:name w:val="No Spacing"/>
    <w:link w:val="NoSpacingChar"/>
    <w:uiPriority w:val="1"/>
    <w:qFormat/>
    <w:rsid w:val="007D2402"/>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7D2402"/>
    <w:rPr>
      <w:rFonts w:eastAsiaTheme="minorEastAsia"/>
      <w:lang w:eastAsia="zh-CN"/>
    </w:rPr>
  </w:style>
  <w:style w:type="paragraph" w:styleId="TOCHeading">
    <w:name w:val="TOC Heading"/>
    <w:basedOn w:val="Heading1"/>
    <w:next w:val="Normal"/>
    <w:uiPriority w:val="39"/>
    <w:unhideWhenUsed/>
    <w:qFormat/>
    <w:rsid w:val="00AB77D2"/>
    <w:pPr>
      <w:spacing w:line="259" w:lineRule="auto"/>
      <w:outlineLvl w:val="9"/>
    </w:pPr>
  </w:style>
  <w:style w:type="paragraph" w:styleId="TOC2">
    <w:name w:val="toc 2"/>
    <w:basedOn w:val="Normal"/>
    <w:next w:val="Normal"/>
    <w:autoRedefine/>
    <w:uiPriority w:val="39"/>
    <w:unhideWhenUsed/>
    <w:rsid w:val="00500B7E"/>
    <w:pPr>
      <w:tabs>
        <w:tab w:val="left" w:pos="1320"/>
        <w:tab w:val="right" w:leader="dot" w:pos="9583"/>
      </w:tabs>
      <w:bidi/>
      <w:spacing w:after="0"/>
      <w:ind w:left="220"/>
      <w:jc w:val="left"/>
    </w:pPr>
    <w:rPr>
      <w:rFonts w:asciiTheme="minorBidi" w:hAnsiTheme="minorBidi"/>
      <w:b/>
      <w:bCs/>
      <w:smallCaps/>
      <w:noProof/>
    </w:rPr>
  </w:style>
  <w:style w:type="paragraph" w:styleId="TOC1">
    <w:name w:val="toc 1"/>
    <w:basedOn w:val="Normal"/>
    <w:next w:val="Normal"/>
    <w:autoRedefine/>
    <w:uiPriority w:val="39"/>
    <w:unhideWhenUsed/>
    <w:rsid w:val="00957160"/>
    <w:pPr>
      <w:tabs>
        <w:tab w:val="right" w:leader="dot" w:pos="9583"/>
      </w:tabs>
      <w:spacing w:before="120" w:after="120"/>
    </w:pPr>
    <w:rPr>
      <w:rFonts w:ascii="Arial" w:eastAsia="Times New Roman" w:hAnsi="Arial" w:cs="Arial"/>
      <w:b/>
      <w:bCs/>
      <w:caps/>
      <w:noProof/>
      <w:color w:val="4F008C"/>
      <w:sz w:val="20"/>
      <w:szCs w:val="24"/>
    </w:rPr>
  </w:style>
  <w:style w:type="paragraph" w:styleId="TOC3">
    <w:name w:val="toc 3"/>
    <w:basedOn w:val="Normal"/>
    <w:next w:val="Normal"/>
    <w:autoRedefine/>
    <w:uiPriority w:val="39"/>
    <w:unhideWhenUsed/>
    <w:rsid w:val="0095248E"/>
    <w:pPr>
      <w:tabs>
        <w:tab w:val="left" w:pos="2109"/>
        <w:tab w:val="right" w:leader="dot" w:pos="9583"/>
      </w:tabs>
      <w:spacing w:after="0"/>
      <w:ind w:left="440"/>
    </w:pPr>
    <w:rPr>
      <w:rFonts w:asciiTheme="minorBidi" w:hAnsiTheme="minorBidi" w:cs="Times New Roman"/>
      <w:b/>
      <w:bCs/>
      <w:noProof/>
    </w:rPr>
  </w:style>
  <w:style w:type="paragraph" w:styleId="TOC4">
    <w:name w:val="toc 4"/>
    <w:basedOn w:val="Normal"/>
    <w:next w:val="Normal"/>
    <w:autoRedefine/>
    <w:uiPriority w:val="39"/>
    <w:unhideWhenUsed/>
    <w:rsid w:val="00AB77D2"/>
    <w:pPr>
      <w:spacing w:after="0"/>
      <w:ind w:left="660"/>
    </w:pPr>
    <w:rPr>
      <w:rFonts w:cs="Times New Roman"/>
      <w:sz w:val="18"/>
      <w:szCs w:val="21"/>
    </w:rPr>
  </w:style>
  <w:style w:type="paragraph" w:styleId="TOC5">
    <w:name w:val="toc 5"/>
    <w:basedOn w:val="Normal"/>
    <w:next w:val="Normal"/>
    <w:autoRedefine/>
    <w:uiPriority w:val="39"/>
    <w:unhideWhenUsed/>
    <w:rsid w:val="00AB77D2"/>
    <w:pPr>
      <w:spacing w:after="0"/>
      <w:ind w:left="880"/>
    </w:pPr>
    <w:rPr>
      <w:rFonts w:cs="Times New Roman"/>
      <w:sz w:val="18"/>
      <w:szCs w:val="21"/>
    </w:rPr>
  </w:style>
  <w:style w:type="paragraph" w:styleId="TOC6">
    <w:name w:val="toc 6"/>
    <w:basedOn w:val="Normal"/>
    <w:next w:val="Normal"/>
    <w:autoRedefine/>
    <w:uiPriority w:val="39"/>
    <w:unhideWhenUsed/>
    <w:rsid w:val="00AB77D2"/>
    <w:pPr>
      <w:spacing w:after="0"/>
      <w:ind w:left="1100"/>
    </w:pPr>
    <w:rPr>
      <w:rFonts w:cs="Times New Roman"/>
      <w:sz w:val="18"/>
      <w:szCs w:val="21"/>
    </w:rPr>
  </w:style>
  <w:style w:type="paragraph" w:styleId="TOC7">
    <w:name w:val="toc 7"/>
    <w:basedOn w:val="Normal"/>
    <w:next w:val="Normal"/>
    <w:autoRedefine/>
    <w:uiPriority w:val="39"/>
    <w:unhideWhenUsed/>
    <w:rsid w:val="00AB77D2"/>
    <w:pPr>
      <w:spacing w:after="0"/>
      <w:ind w:left="1320"/>
    </w:pPr>
    <w:rPr>
      <w:rFonts w:cs="Times New Roman"/>
      <w:sz w:val="18"/>
      <w:szCs w:val="21"/>
    </w:rPr>
  </w:style>
  <w:style w:type="paragraph" w:styleId="TOC8">
    <w:name w:val="toc 8"/>
    <w:basedOn w:val="Normal"/>
    <w:next w:val="Normal"/>
    <w:autoRedefine/>
    <w:uiPriority w:val="39"/>
    <w:unhideWhenUsed/>
    <w:rsid w:val="00AB77D2"/>
    <w:pPr>
      <w:spacing w:after="0"/>
      <w:ind w:left="1540"/>
    </w:pPr>
    <w:rPr>
      <w:rFonts w:cs="Times New Roman"/>
      <w:sz w:val="18"/>
      <w:szCs w:val="21"/>
    </w:rPr>
  </w:style>
  <w:style w:type="paragraph" w:styleId="TOC9">
    <w:name w:val="toc 9"/>
    <w:basedOn w:val="Normal"/>
    <w:next w:val="Normal"/>
    <w:autoRedefine/>
    <w:uiPriority w:val="39"/>
    <w:unhideWhenUsed/>
    <w:rsid w:val="00AB77D2"/>
    <w:pPr>
      <w:spacing w:after="0"/>
      <w:ind w:left="1760"/>
    </w:pPr>
    <w:rPr>
      <w:rFonts w:cs="Times New Roman"/>
      <w:sz w:val="18"/>
      <w:szCs w:val="21"/>
    </w:rPr>
  </w:style>
  <w:style w:type="character" w:styleId="Hyperlink">
    <w:name w:val="Hyperlink"/>
    <w:basedOn w:val="DefaultParagraphFont"/>
    <w:uiPriority w:val="99"/>
    <w:unhideWhenUsed/>
    <w:rsid w:val="00356907"/>
    <w:rPr>
      <w:color w:val="0000FF" w:themeColor="hyperlink"/>
      <w:u w:val="single"/>
    </w:rPr>
  </w:style>
  <w:style w:type="character" w:customStyle="1" w:styleId="tlid-translation">
    <w:name w:val="tlid-translation"/>
    <w:basedOn w:val="DefaultParagraphFont"/>
    <w:rsid w:val="00714C4E"/>
  </w:style>
  <w:style w:type="paragraph" w:styleId="Revision">
    <w:name w:val="Revision"/>
    <w:hidden/>
    <w:uiPriority w:val="99"/>
    <w:semiHidden/>
    <w:rsid w:val="00C7483E"/>
    <w:pPr>
      <w:spacing w:after="0" w:line="240" w:lineRule="auto"/>
    </w:pPr>
  </w:style>
  <w:style w:type="paragraph" w:customStyle="1" w:styleId="Style3">
    <w:name w:val="Style3"/>
    <w:basedOn w:val="Heading3"/>
    <w:link w:val="Style3Char"/>
    <w:qFormat/>
    <w:rsid w:val="00510E9F"/>
    <w:pPr>
      <w:spacing w:before="160" w:after="120" w:line="240" w:lineRule="auto"/>
      <w:ind w:left="288"/>
    </w:pPr>
    <w:rPr>
      <w:rFonts w:asciiTheme="minorBidi" w:hAnsiTheme="minorBidi"/>
      <w:b/>
      <w:bCs/>
      <w:color w:val="000000" w:themeColor="text1"/>
      <w:sz w:val="22"/>
    </w:rPr>
  </w:style>
  <w:style w:type="character" w:customStyle="1" w:styleId="Style3Char">
    <w:name w:val="Style3 Char"/>
    <w:basedOn w:val="DefaultParagraphFont"/>
    <w:link w:val="Style3"/>
    <w:rsid w:val="00510E9F"/>
    <w:rPr>
      <w:rFonts w:asciiTheme="minorBidi" w:eastAsiaTheme="majorEastAsia" w:hAnsiTheme="minorBidi" w:cstheme="majorBidi"/>
      <w:b/>
      <w:bCs/>
      <w:color w:val="000000" w:themeColor="text1"/>
      <w:szCs w:val="24"/>
    </w:rPr>
  </w:style>
  <w:style w:type="paragraph" w:styleId="NormalWeb">
    <w:name w:val="Normal (Web)"/>
    <w:basedOn w:val="Normal"/>
    <w:uiPriority w:val="99"/>
    <w:unhideWhenUsed/>
    <w:rsid w:val="00D753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Heading2"/>
    <w:link w:val="Style2Char"/>
    <w:qFormat/>
    <w:rsid w:val="00D753E2"/>
    <w:pPr>
      <w:spacing w:before="160" w:after="120" w:line="240" w:lineRule="auto"/>
    </w:pPr>
    <w:rPr>
      <w:rFonts w:asciiTheme="minorBidi" w:hAnsiTheme="minorBidi"/>
      <w:b/>
      <w:bCs/>
      <w:i/>
      <w:iCs/>
      <w:color w:val="4F81BD"/>
      <w:sz w:val="24"/>
      <w:szCs w:val="24"/>
    </w:rPr>
  </w:style>
  <w:style w:type="character" w:customStyle="1" w:styleId="Style2Char">
    <w:name w:val="Style2 Char"/>
    <w:basedOn w:val="DefaultParagraphFont"/>
    <w:link w:val="Style2"/>
    <w:rsid w:val="00D753E2"/>
    <w:rPr>
      <w:rFonts w:asciiTheme="minorBidi" w:eastAsiaTheme="majorEastAsia" w:hAnsiTheme="minorBidi" w:cstheme="majorBidi"/>
      <w:b/>
      <w:bCs/>
      <w:i/>
      <w:iCs/>
      <w:color w:val="4F81BD"/>
      <w:sz w:val="24"/>
      <w:szCs w:val="24"/>
    </w:rPr>
  </w:style>
  <w:style w:type="character" w:customStyle="1" w:styleId="UnresolvedMention1">
    <w:name w:val="Unresolved Mention1"/>
    <w:basedOn w:val="DefaultParagraphFont"/>
    <w:uiPriority w:val="99"/>
    <w:semiHidden/>
    <w:unhideWhenUsed/>
    <w:rsid w:val="00214F4A"/>
    <w:rPr>
      <w:color w:val="605E5C"/>
      <w:shd w:val="clear" w:color="auto" w:fill="E1DFDD"/>
    </w:rPr>
  </w:style>
  <w:style w:type="character" w:styleId="FollowedHyperlink">
    <w:name w:val="FollowedHyperlink"/>
    <w:basedOn w:val="DefaultParagraphFont"/>
    <w:uiPriority w:val="99"/>
    <w:semiHidden/>
    <w:unhideWhenUsed/>
    <w:rsid w:val="00692FA3"/>
    <w:rPr>
      <w:color w:val="800080" w:themeColor="followedHyperlink"/>
      <w:u w:val="single"/>
    </w:rPr>
  </w:style>
  <w:style w:type="character" w:styleId="LineNumber">
    <w:name w:val="line number"/>
    <w:basedOn w:val="DefaultParagraphFont"/>
    <w:uiPriority w:val="99"/>
    <w:semiHidden/>
    <w:unhideWhenUsed/>
    <w:rsid w:val="007D2703"/>
  </w:style>
  <w:style w:type="character" w:styleId="PageNumber">
    <w:name w:val="page number"/>
    <w:basedOn w:val="DefaultParagraphFont"/>
    <w:uiPriority w:val="99"/>
    <w:semiHidden/>
    <w:unhideWhenUsed/>
    <w:rsid w:val="00626620"/>
  </w:style>
  <w:style w:type="character" w:customStyle="1" w:styleId="UnresolvedMention2">
    <w:name w:val="Unresolved Mention2"/>
    <w:basedOn w:val="DefaultParagraphFont"/>
    <w:uiPriority w:val="99"/>
    <w:semiHidden/>
    <w:unhideWhenUsed/>
    <w:rsid w:val="00C03E91"/>
    <w:rPr>
      <w:color w:val="605E5C"/>
      <w:shd w:val="clear" w:color="auto" w:fill="E1DFDD"/>
    </w:rPr>
  </w:style>
  <w:style w:type="character" w:customStyle="1" w:styleId="UnresolvedMention3">
    <w:name w:val="Unresolved Mention3"/>
    <w:basedOn w:val="DefaultParagraphFont"/>
    <w:uiPriority w:val="99"/>
    <w:semiHidden/>
    <w:unhideWhenUsed/>
    <w:rsid w:val="00D872ED"/>
    <w:rPr>
      <w:color w:val="605E5C"/>
      <w:shd w:val="clear" w:color="auto" w:fill="E1DFDD"/>
    </w:rPr>
  </w:style>
  <w:style w:type="character" w:customStyle="1" w:styleId="cf01">
    <w:name w:val="cf01"/>
    <w:basedOn w:val="DefaultParagraphFont"/>
    <w:rsid w:val="00AA09E8"/>
    <w:rPr>
      <w:rFonts w:ascii="Segoe UI" w:hAnsi="Segoe UI" w:cs="Segoe UI" w:hint="default"/>
      <w:sz w:val="18"/>
      <w:szCs w:val="18"/>
    </w:rPr>
  </w:style>
  <w:style w:type="character" w:customStyle="1" w:styleId="ListParagraphChar">
    <w:name w:val="List Paragraph Char"/>
    <w:aliases w:val="d_bodyb Char,STC: Sub^2 Policy Char"/>
    <w:link w:val="ListParagraph"/>
    <w:uiPriority w:val="34"/>
    <w:rsid w:val="00937F07"/>
  </w:style>
  <w:style w:type="paragraph" w:customStyle="1" w:styleId="4">
    <w:name w:val="العنوان 4"/>
    <w:basedOn w:val="ListParagraph"/>
    <w:link w:val="4Char"/>
    <w:qFormat/>
    <w:rsid w:val="004541BF"/>
    <w:pPr>
      <w:numPr>
        <w:ilvl w:val="3"/>
        <w:numId w:val="83"/>
      </w:numPr>
      <w:bidi/>
      <w:spacing w:after="0" w:line="240" w:lineRule="auto"/>
      <w:jc w:val="lowKashida"/>
    </w:pPr>
    <w:rPr>
      <w:rFonts w:ascii="Sakkal Majalla" w:eastAsiaTheme="minorEastAsia" w:hAnsi="Sakkal Majalla" w:cs="Sakkal Majalla"/>
      <w:color w:val="000000" w:themeColor="text1"/>
      <w:sz w:val="26"/>
      <w:szCs w:val="26"/>
    </w:rPr>
  </w:style>
  <w:style w:type="character" w:customStyle="1" w:styleId="4Char">
    <w:name w:val="العنوان 4 Char"/>
    <w:basedOn w:val="DefaultParagraphFont"/>
    <w:link w:val="4"/>
    <w:rsid w:val="004541BF"/>
    <w:rPr>
      <w:rFonts w:ascii="Sakkal Majalla" w:eastAsiaTheme="minorEastAsia" w:hAnsi="Sakkal Majalla" w:cs="Sakkal Majalla"/>
      <w:color w:val="000000" w:themeColor="text1"/>
      <w:sz w:val="26"/>
      <w:szCs w:val="26"/>
    </w:rPr>
  </w:style>
  <w:style w:type="table" w:customStyle="1" w:styleId="TableGrid1">
    <w:name w:val="Table Grid1"/>
    <w:basedOn w:val="TableNormal"/>
    <w:next w:val="TableGrid"/>
    <w:rsid w:val="00620D11"/>
    <w:pPr>
      <w:spacing w:after="0" w:line="240" w:lineRule="auto"/>
      <w:jc w:val="left"/>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semiHidden/>
    <w:rsid w:val="003F2428"/>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3F2428"/>
    <w:rPr>
      <w:b/>
      <w:bCs/>
    </w:rPr>
  </w:style>
  <w:style w:type="paragraph" w:customStyle="1" w:styleId="pf0">
    <w:name w:val="pf0"/>
    <w:basedOn w:val="Normal"/>
    <w:rsid w:val="002A3CD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E1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1360">
      <w:bodyDiv w:val="1"/>
      <w:marLeft w:val="0"/>
      <w:marRight w:val="0"/>
      <w:marTop w:val="0"/>
      <w:marBottom w:val="0"/>
      <w:divBdr>
        <w:top w:val="none" w:sz="0" w:space="0" w:color="auto"/>
        <w:left w:val="none" w:sz="0" w:space="0" w:color="auto"/>
        <w:bottom w:val="none" w:sz="0" w:space="0" w:color="auto"/>
        <w:right w:val="none" w:sz="0" w:space="0" w:color="auto"/>
      </w:divBdr>
    </w:div>
    <w:div w:id="114449365">
      <w:bodyDiv w:val="1"/>
      <w:marLeft w:val="0"/>
      <w:marRight w:val="0"/>
      <w:marTop w:val="0"/>
      <w:marBottom w:val="0"/>
      <w:divBdr>
        <w:top w:val="none" w:sz="0" w:space="0" w:color="auto"/>
        <w:left w:val="none" w:sz="0" w:space="0" w:color="auto"/>
        <w:bottom w:val="none" w:sz="0" w:space="0" w:color="auto"/>
        <w:right w:val="none" w:sz="0" w:space="0" w:color="auto"/>
      </w:divBdr>
    </w:div>
    <w:div w:id="139004326">
      <w:bodyDiv w:val="1"/>
      <w:marLeft w:val="0"/>
      <w:marRight w:val="0"/>
      <w:marTop w:val="0"/>
      <w:marBottom w:val="0"/>
      <w:divBdr>
        <w:top w:val="none" w:sz="0" w:space="0" w:color="auto"/>
        <w:left w:val="none" w:sz="0" w:space="0" w:color="auto"/>
        <w:bottom w:val="none" w:sz="0" w:space="0" w:color="auto"/>
        <w:right w:val="none" w:sz="0" w:space="0" w:color="auto"/>
      </w:divBdr>
    </w:div>
    <w:div w:id="164436926">
      <w:bodyDiv w:val="1"/>
      <w:marLeft w:val="0"/>
      <w:marRight w:val="0"/>
      <w:marTop w:val="0"/>
      <w:marBottom w:val="0"/>
      <w:divBdr>
        <w:top w:val="none" w:sz="0" w:space="0" w:color="auto"/>
        <w:left w:val="none" w:sz="0" w:space="0" w:color="auto"/>
        <w:bottom w:val="none" w:sz="0" w:space="0" w:color="auto"/>
        <w:right w:val="none" w:sz="0" w:space="0" w:color="auto"/>
      </w:divBdr>
      <w:divsChild>
        <w:div w:id="425418452">
          <w:marLeft w:val="0"/>
          <w:marRight w:val="446"/>
          <w:marTop w:val="0"/>
          <w:marBottom w:val="0"/>
          <w:divBdr>
            <w:top w:val="none" w:sz="0" w:space="0" w:color="auto"/>
            <w:left w:val="none" w:sz="0" w:space="0" w:color="auto"/>
            <w:bottom w:val="none" w:sz="0" w:space="0" w:color="auto"/>
            <w:right w:val="none" w:sz="0" w:space="0" w:color="auto"/>
          </w:divBdr>
        </w:div>
      </w:divsChild>
    </w:div>
    <w:div w:id="187185884">
      <w:bodyDiv w:val="1"/>
      <w:marLeft w:val="0"/>
      <w:marRight w:val="0"/>
      <w:marTop w:val="0"/>
      <w:marBottom w:val="0"/>
      <w:divBdr>
        <w:top w:val="none" w:sz="0" w:space="0" w:color="auto"/>
        <w:left w:val="none" w:sz="0" w:space="0" w:color="auto"/>
        <w:bottom w:val="none" w:sz="0" w:space="0" w:color="auto"/>
        <w:right w:val="none" w:sz="0" w:space="0" w:color="auto"/>
      </w:divBdr>
      <w:divsChild>
        <w:div w:id="2119790698">
          <w:marLeft w:val="0"/>
          <w:marRight w:val="590"/>
          <w:marTop w:val="0"/>
          <w:marBottom w:val="0"/>
          <w:divBdr>
            <w:top w:val="none" w:sz="0" w:space="0" w:color="auto"/>
            <w:left w:val="none" w:sz="0" w:space="0" w:color="auto"/>
            <w:bottom w:val="none" w:sz="0" w:space="0" w:color="auto"/>
            <w:right w:val="none" w:sz="0" w:space="0" w:color="auto"/>
          </w:divBdr>
        </w:div>
        <w:div w:id="1209488003">
          <w:marLeft w:val="0"/>
          <w:marRight w:val="590"/>
          <w:marTop w:val="0"/>
          <w:marBottom w:val="0"/>
          <w:divBdr>
            <w:top w:val="none" w:sz="0" w:space="0" w:color="auto"/>
            <w:left w:val="none" w:sz="0" w:space="0" w:color="auto"/>
            <w:bottom w:val="none" w:sz="0" w:space="0" w:color="auto"/>
            <w:right w:val="none" w:sz="0" w:space="0" w:color="auto"/>
          </w:divBdr>
        </w:div>
      </w:divsChild>
    </w:div>
    <w:div w:id="193078580">
      <w:bodyDiv w:val="1"/>
      <w:marLeft w:val="0"/>
      <w:marRight w:val="0"/>
      <w:marTop w:val="0"/>
      <w:marBottom w:val="0"/>
      <w:divBdr>
        <w:top w:val="none" w:sz="0" w:space="0" w:color="auto"/>
        <w:left w:val="none" w:sz="0" w:space="0" w:color="auto"/>
        <w:bottom w:val="none" w:sz="0" w:space="0" w:color="auto"/>
        <w:right w:val="none" w:sz="0" w:space="0" w:color="auto"/>
      </w:divBdr>
      <w:divsChild>
        <w:div w:id="1516114412">
          <w:marLeft w:val="0"/>
          <w:marRight w:val="590"/>
          <w:marTop w:val="0"/>
          <w:marBottom w:val="0"/>
          <w:divBdr>
            <w:top w:val="none" w:sz="0" w:space="0" w:color="auto"/>
            <w:left w:val="none" w:sz="0" w:space="0" w:color="auto"/>
            <w:bottom w:val="none" w:sz="0" w:space="0" w:color="auto"/>
            <w:right w:val="none" w:sz="0" w:space="0" w:color="auto"/>
          </w:divBdr>
        </w:div>
      </w:divsChild>
    </w:div>
    <w:div w:id="194854781">
      <w:bodyDiv w:val="1"/>
      <w:marLeft w:val="0"/>
      <w:marRight w:val="0"/>
      <w:marTop w:val="0"/>
      <w:marBottom w:val="0"/>
      <w:divBdr>
        <w:top w:val="none" w:sz="0" w:space="0" w:color="auto"/>
        <w:left w:val="none" w:sz="0" w:space="0" w:color="auto"/>
        <w:bottom w:val="none" w:sz="0" w:space="0" w:color="auto"/>
        <w:right w:val="none" w:sz="0" w:space="0" w:color="auto"/>
      </w:divBdr>
    </w:div>
    <w:div w:id="330766340">
      <w:bodyDiv w:val="1"/>
      <w:marLeft w:val="0"/>
      <w:marRight w:val="0"/>
      <w:marTop w:val="0"/>
      <w:marBottom w:val="0"/>
      <w:divBdr>
        <w:top w:val="none" w:sz="0" w:space="0" w:color="auto"/>
        <w:left w:val="none" w:sz="0" w:space="0" w:color="auto"/>
        <w:bottom w:val="none" w:sz="0" w:space="0" w:color="auto"/>
        <w:right w:val="none" w:sz="0" w:space="0" w:color="auto"/>
      </w:divBdr>
      <w:divsChild>
        <w:div w:id="102653670">
          <w:marLeft w:val="0"/>
          <w:marRight w:val="590"/>
          <w:marTop w:val="0"/>
          <w:marBottom w:val="0"/>
          <w:divBdr>
            <w:top w:val="none" w:sz="0" w:space="0" w:color="auto"/>
            <w:left w:val="none" w:sz="0" w:space="0" w:color="auto"/>
            <w:bottom w:val="none" w:sz="0" w:space="0" w:color="auto"/>
            <w:right w:val="none" w:sz="0" w:space="0" w:color="auto"/>
          </w:divBdr>
        </w:div>
        <w:div w:id="2005014859">
          <w:marLeft w:val="0"/>
          <w:marRight w:val="590"/>
          <w:marTop w:val="0"/>
          <w:marBottom w:val="0"/>
          <w:divBdr>
            <w:top w:val="none" w:sz="0" w:space="0" w:color="auto"/>
            <w:left w:val="none" w:sz="0" w:space="0" w:color="auto"/>
            <w:bottom w:val="none" w:sz="0" w:space="0" w:color="auto"/>
            <w:right w:val="none" w:sz="0" w:space="0" w:color="auto"/>
          </w:divBdr>
        </w:div>
        <w:div w:id="1299603807">
          <w:marLeft w:val="0"/>
          <w:marRight w:val="590"/>
          <w:marTop w:val="0"/>
          <w:marBottom w:val="0"/>
          <w:divBdr>
            <w:top w:val="none" w:sz="0" w:space="0" w:color="auto"/>
            <w:left w:val="none" w:sz="0" w:space="0" w:color="auto"/>
            <w:bottom w:val="none" w:sz="0" w:space="0" w:color="auto"/>
            <w:right w:val="none" w:sz="0" w:space="0" w:color="auto"/>
          </w:divBdr>
        </w:div>
        <w:div w:id="1519923522">
          <w:marLeft w:val="0"/>
          <w:marRight w:val="590"/>
          <w:marTop w:val="0"/>
          <w:marBottom w:val="0"/>
          <w:divBdr>
            <w:top w:val="none" w:sz="0" w:space="0" w:color="auto"/>
            <w:left w:val="none" w:sz="0" w:space="0" w:color="auto"/>
            <w:bottom w:val="none" w:sz="0" w:space="0" w:color="auto"/>
            <w:right w:val="none" w:sz="0" w:space="0" w:color="auto"/>
          </w:divBdr>
        </w:div>
        <w:div w:id="392239239">
          <w:marLeft w:val="0"/>
          <w:marRight w:val="590"/>
          <w:marTop w:val="0"/>
          <w:marBottom w:val="0"/>
          <w:divBdr>
            <w:top w:val="none" w:sz="0" w:space="0" w:color="auto"/>
            <w:left w:val="none" w:sz="0" w:space="0" w:color="auto"/>
            <w:bottom w:val="none" w:sz="0" w:space="0" w:color="auto"/>
            <w:right w:val="none" w:sz="0" w:space="0" w:color="auto"/>
          </w:divBdr>
        </w:div>
        <w:div w:id="281034213">
          <w:marLeft w:val="0"/>
          <w:marRight w:val="590"/>
          <w:marTop w:val="0"/>
          <w:marBottom w:val="0"/>
          <w:divBdr>
            <w:top w:val="none" w:sz="0" w:space="0" w:color="auto"/>
            <w:left w:val="none" w:sz="0" w:space="0" w:color="auto"/>
            <w:bottom w:val="none" w:sz="0" w:space="0" w:color="auto"/>
            <w:right w:val="none" w:sz="0" w:space="0" w:color="auto"/>
          </w:divBdr>
        </w:div>
        <w:div w:id="1288243755">
          <w:marLeft w:val="0"/>
          <w:marRight w:val="590"/>
          <w:marTop w:val="0"/>
          <w:marBottom w:val="0"/>
          <w:divBdr>
            <w:top w:val="none" w:sz="0" w:space="0" w:color="auto"/>
            <w:left w:val="none" w:sz="0" w:space="0" w:color="auto"/>
            <w:bottom w:val="none" w:sz="0" w:space="0" w:color="auto"/>
            <w:right w:val="none" w:sz="0" w:space="0" w:color="auto"/>
          </w:divBdr>
        </w:div>
        <w:div w:id="296107822">
          <w:marLeft w:val="0"/>
          <w:marRight w:val="590"/>
          <w:marTop w:val="0"/>
          <w:marBottom w:val="0"/>
          <w:divBdr>
            <w:top w:val="none" w:sz="0" w:space="0" w:color="auto"/>
            <w:left w:val="none" w:sz="0" w:space="0" w:color="auto"/>
            <w:bottom w:val="none" w:sz="0" w:space="0" w:color="auto"/>
            <w:right w:val="none" w:sz="0" w:space="0" w:color="auto"/>
          </w:divBdr>
        </w:div>
        <w:div w:id="1494449248">
          <w:marLeft w:val="0"/>
          <w:marRight w:val="590"/>
          <w:marTop w:val="0"/>
          <w:marBottom w:val="0"/>
          <w:divBdr>
            <w:top w:val="none" w:sz="0" w:space="0" w:color="auto"/>
            <w:left w:val="none" w:sz="0" w:space="0" w:color="auto"/>
            <w:bottom w:val="none" w:sz="0" w:space="0" w:color="auto"/>
            <w:right w:val="none" w:sz="0" w:space="0" w:color="auto"/>
          </w:divBdr>
        </w:div>
        <w:div w:id="1012996765">
          <w:marLeft w:val="0"/>
          <w:marRight w:val="590"/>
          <w:marTop w:val="0"/>
          <w:marBottom w:val="0"/>
          <w:divBdr>
            <w:top w:val="none" w:sz="0" w:space="0" w:color="auto"/>
            <w:left w:val="none" w:sz="0" w:space="0" w:color="auto"/>
            <w:bottom w:val="none" w:sz="0" w:space="0" w:color="auto"/>
            <w:right w:val="none" w:sz="0" w:space="0" w:color="auto"/>
          </w:divBdr>
        </w:div>
        <w:div w:id="817571499">
          <w:marLeft w:val="0"/>
          <w:marRight w:val="590"/>
          <w:marTop w:val="0"/>
          <w:marBottom w:val="0"/>
          <w:divBdr>
            <w:top w:val="none" w:sz="0" w:space="0" w:color="auto"/>
            <w:left w:val="none" w:sz="0" w:space="0" w:color="auto"/>
            <w:bottom w:val="none" w:sz="0" w:space="0" w:color="auto"/>
            <w:right w:val="none" w:sz="0" w:space="0" w:color="auto"/>
          </w:divBdr>
        </w:div>
        <w:div w:id="659387951">
          <w:marLeft w:val="0"/>
          <w:marRight w:val="590"/>
          <w:marTop w:val="0"/>
          <w:marBottom w:val="0"/>
          <w:divBdr>
            <w:top w:val="none" w:sz="0" w:space="0" w:color="auto"/>
            <w:left w:val="none" w:sz="0" w:space="0" w:color="auto"/>
            <w:bottom w:val="none" w:sz="0" w:space="0" w:color="auto"/>
            <w:right w:val="none" w:sz="0" w:space="0" w:color="auto"/>
          </w:divBdr>
        </w:div>
        <w:div w:id="20864807">
          <w:marLeft w:val="0"/>
          <w:marRight w:val="590"/>
          <w:marTop w:val="0"/>
          <w:marBottom w:val="0"/>
          <w:divBdr>
            <w:top w:val="none" w:sz="0" w:space="0" w:color="auto"/>
            <w:left w:val="none" w:sz="0" w:space="0" w:color="auto"/>
            <w:bottom w:val="none" w:sz="0" w:space="0" w:color="auto"/>
            <w:right w:val="none" w:sz="0" w:space="0" w:color="auto"/>
          </w:divBdr>
        </w:div>
        <w:div w:id="696734754">
          <w:marLeft w:val="0"/>
          <w:marRight w:val="590"/>
          <w:marTop w:val="0"/>
          <w:marBottom w:val="0"/>
          <w:divBdr>
            <w:top w:val="none" w:sz="0" w:space="0" w:color="auto"/>
            <w:left w:val="none" w:sz="0" w:space="0" w:color="auto"/>
            <w:bottom w:val="none" w:sz="0" w:space="0" w:color="auto"/>
            <w:right w:val="none" w:sz="0" w:space="0" w:color="auto"/>
          </w:divBdr>
        </w:div>
        <w:div w:id="1191259261">
          <w:marLeft w:val="0"/>
          <w:marRight w:val="590"/>
          <w:marTop w:val="0"/>
          <w:marBottom w:val="0"/>
          <w:divBdr>
            <w:top w:val="none" w:sz="0" w:space="0" w:color="auto"/>
            <w:left w:val="none" w:sz="0" w:space="0" w:color="auto"/>
            <w:bottom w:val="none" w:sz="0" w:space="0" w:color="auto"/>
            <w:right w:val="none" w:sz="0" w:space="0" w:color="auto"/>
          </w:divBdr>
        </w:div>
        <w:div w:id="123156594">
          <w:marLeft w:val="0"/>
          <w:marRight w:val="590"/>
          <w:marTop w:val="0"/>
          <w:marBottom w:val="0"/>
          <w:divBdr>
            <w:top w:val="none" w:sz="0" w:space="0" w:color="auto"/>
            <w:left w:val="none" w:sz="0" w:space="0" w:color="auto"/>
            <w:bottom w:val="none" w:sz="0" w:space="0" w:color="auto"/>
            <w:right w:val="none" w:sz="0" w:space="0" w:color="auto"/>
          </w:divBdr>
        </w:div>
        <w:div w:id="1181241606">
          <w:marLeft w:val="0"/>
          <w:marRight w:val="590"/>
          <w:marTop w:val="0"/>
          <w:marBottom w:val="0"/>
          <w:divBdr>
            <w:top w:val="none" w:sz="0" w:space="0" w:color="auto"/>
            <w:left w:val="none" w:sz="0" w:space="0" w:color="auto"/>
            <w:bottom w:val="none" w:sz="0" w:space="0" w:color="auto"/>
            <w:right w:val="none" w:sz="0" w:space="0" w:color="auto"/>
          </w:divBdr>
        </w:div>
        <w:div w:id="878779957">
          <w:marLeft w:val="0"/>
          <w:marRight w:val="590"/>
          <w:marTop w:val="0"/>
          <w:marBottom w:val="0"/>
          <w:divBdr>
            <w:top w:val="none" w:sz="0" w:space="0" w:color="auto"/>
            <w:left w:val="none" w:sz="0" w:space="0" w:color="auto"/>
            <w:bottom w:val="none" w:sz="0" w:space="0" w:color="auto"/>
            <w:right w:val="none" w:sz="0" w:space="0" w:color="auto"/>
          </w:divBdr>
        </w:div>
        <w:div w:id="1137145733">
          <w:marLeft w:val="0"/>
          <w:marRight w:val="590"/>
          <w:marTop w:val="0"/>
          <w:marBottom w:val="0"/>
          <w:divBdr>
            <w:top w:val="none" w:sz="0" w:space="0" w:color="auto"/>
            <w:left w:val="none" w:sz="0" w:space="0" w:color="auto"/>
            <w:bottom w:val="none" w:sz="0" w:space="0" w:color="auto"/>
            <w:right w:val="none" w:sz="0" w:space="0" w:color="auto"/>
          </w:divBdr>
        </w:div>
        <w:div w:id="1772622850">
          <w:marLeft w:val="0"/>
          <w:marRight w:val="590"/>
          <w:marTop w:val="0"/>
          <w:marBottom w:val="0"/>
          <w:divBdr>
            <w:top w:val="none" w:sz="0" w:space="0" w:color="auto"/>
            <w:left w:val="none" w:sz="0" w:space="0" w:color="auto"/>
            <w:bottom w:val="none" w:sz="0" w:space="0" w:color="auto"/>
            <w:right w:val="none" w:sz="0" w:space="0" w:color="auto"/>
          </w:divBdr>
        </w:div>
        <w:div w:id="1124887351">
          <w:marLeft w:val="0"/>
          <w:marRight w:val="590"/>
          <w:marTop w:val="0"/>
          <w:marBottom w:val="0"/>
          <w:divBdr>
            <w:top w:val="none" w:sz="0" w:space="0" w:color="auto"/>
            <w:left w:val="none" w:sz="0" w:space="0" w:color="auto"/>
            <w:bottom w:val="none" w:sz="0" w:space="0" w:color="auto"/>
            <w:right w:val="none" w:sz="0" w:space="0" w:color="auto"/>
          </w:divBdr>
        </w:div>
        <w:div w:id="1117258068">
          <w:marLeft w:val="0"/>
          <w:marRight w:val="590"/>
          <w:marTop w:val="0"/>
          <w:marBottom w:val="0"/>
          <w:divBdr>
            <w:top w:val="none" w:sz="0" w:space="0" w:color="auto"/>
            <w:left w:val="none" w:sz="0" w:space="0" w:color="auto"/>
            <w:bottom w:val="none" w:sz="0" w:space="0" w:color="auto"/>
            <w:right w:val="none" w:sz="0" w:space="0" w:color="auto"/>
          </w:divBdr>
        </w:div>
        <w:div w:id="1243106271">
          <w:marLeft w:val="0"/>
          <w:marRight w:val="590"/>
          <w:marTop w:val="0"/>
          <w:marBottom w:val="0"/>
          <w:divBdr>
            <w:top w:val="none" w:sz="0" w:space="0" w:color="auto"/>
            <w:left w:val="none" w:sz="0" w:space="0" w:color="auto"/>
            <w:bottom w:val="none" w:sz="0" w:space="0" w:color="auto"/>
            <w:right w:val="none" w:sz="0" w:space="0" w:color="auto"/>
          </w:divBdr>
        </w:div>
      </w:divsChild>
    </w:div>
    <w:div w:id="370230142">
      <w:bodyDiv w:val="1"/>
      <w:marLeft w:val="0"/>
      <w:marRight w:val="0"/>
      <w:marTop w:val="0"/>
      <w:marBottom w:val="0"/>
      <w:divBdr>
        <w:top w:val="none" w:sz="0" w:space="0" w:color="auto"/>
        <w:left w:val="none" w:sz="0" w:space="0" w:color="auto"/>
        <w:bottom w:val="none" w:sz="0" w:space="0" w:color="auto"/>
        <w:right w:val="none" w:sz="0" w:space="0" w:color="auto"/>
      </w:divBdr>
    </w:div>
    <w:div w:id="384372831">
      <w:bodyDiv w:val="1"/>
      <w:marLeft w:val="0"/>
      <w:marRight w:val="0"/>
      <w:marTop w:val="0"/>
      <w:marBottom w:val="0"/>
      <w:divBdr>
        <w:top w:val="none" w:sz="0" w:space="0" w:color="auto"/>
        <w:left w:val="none" w:sz="0" w:space="0" w:color="auto"/>
        <w:bottom w:val="none" w:sz="0" w:space="0" w:color="auto"/>
        <w:right w:val="none" w:sz="0" w:space="0" w:color="auto"/>
      </w:divBdr>
    </w:div>
    <w:div w:id="503665338">
      <w:bodyDiv w:val="1"/>
      <w:marLeft w:val="0"/>
      <w:marRight w:val="0"/>
      <w:marTop w:val="0"/>
      <w:marBottom w:val="0"/>
      <w:divBdr>
        <w:top w:val="none" w:sz="0" w:space="0" w:color="auto"/>
        <w:left w:val="none" w:sz="0" w:space="0" w:color="auto"/>
        <w:bottom w:val="none" w:sz="0" w:space="0" w:color="auto"/>
        <w:right w:val="none" w:sz="0" w:space="0" w:color="auto"/>
      </w:divBdr>
      <w:divsChild>
        <w:div w:id="768935781">
          <w:marLeft w:val="0"/>
          <w:marRight w:val="590"/>
          <w:marTop w:val="0"/>
          <w:marBottom w:val="0"/>
          <w:divBdr>
            <w:top w:val="none" w:sz="0" w:space="0" w:color="auto"/>
            <w:left w:val="none" w:sz="0" w:space="0" w:color="auto"/>
            <w:bottom w:val="none" w:sz="0" w:space="0" w:color="auto"/>
            <w:right w:val="none" w:sz="0" w:space="0" w:color="auto"/>
          </w:divBdr>
        </w:div>
        <w:div w:id="926811911">
          <w:marLeft w:val="0"/>
          <w:marRight w:val="590"/>
          <w:marTop w:val="0"/>
          <w:marBottom w:val="0"/>
          <w:divBdr>
            <w:top w:val="none" w:sz="0" w:space="0" w:color="auto"/>
            <w:left w:val="none" w:sz="0" w:space="0" w:color="auto"/>
            <w:bottom w:val="none" w:sz="0" w:space="0" w:color="auto"/>
            <w:right w:val="none" w:sz="0" w:space="0" w:color="auto"/>
          </w:divBdr>
        </w:div>
      </w:divsChild>
    </w:div>
    <w:div w:id="540242097">
      <w:bodyDiv w:val="1"/>
      <w:marLeft w:val="0"/>
      <w:marRight w:val="0"/>
      <w:marTop w:val="0"/>
      <w:marBottom w:val="0"/>
      <w:divBdr>
        <w:top w:val="none" w:sz="0" w:space="0" w:color="auto"/>
        <w:left w:val="none" w:sz="0" w:space="0" w:color="auto"/>
        <w:bottom w:val="none" w:sz="0" w:space="0" w:color="auto"/>
        <w:right w:val="none" w:sz="0" w:space="0" w:color="auto"/>
      </w:divBdr>
    </w:div>
    <w:div w:id="603155433">
      <w:bodyDiv w:val="1"/>
      <w:marLeft w:val="0"/>
      <w:marRight w:val="0"/>
      <w:marTop w:val="0"/>
      <w:marBottom w:val="0"/>
      <w:divBdr>
        <w:top w:val="none" w:sz="0" w:space="0" w:color="auto"/>
        <w:left w:val="none" w:sz="0" w:space="0" w:color="auto"/>
        <w:bottom w:val="none" w:sz="0" w:space="0" w:color="auto"/>
        <w:right w:val="none" w:sz="0" w:space="0" w:color="auto"/>
      </w:divBdr>
    </w:div>
    <w:div w:id="605774304">
      <w:bodyDiv w:val="1"/>
      <w:marLeft w:val="0"/>
      <w:marRight w:val="0"/>
      <w:marTop w:val="0"/>
      <w:marBottom w:val="0"/>
      <w:divBdr>
        <w:top w:val="none" w:sz="0" w:space="0" w:color="auto"/>
        <w:left w:val="none" w:sz="0" w:space="0" w:color="auto"/>
        <w:bottom w:val="none" w:sz="0" w:space="0" w:color="auto"/>
        <w:right w:val="none" w:sz="0" w:space="0" w:color="auto"/>
      </w:divBdr>
    </w:div>
    <w:div w:id="658002911">
      <w:bodyDiv w:val="1"/>
      <w:marLeft w:val="0"/>
      <w:marRight w:val="0"/>
      <w:marTop w:val="0"/>
      <w:marBottom w:val="0"/>
      <w:divBdr>
        <w:top w:val="none" w:sz="0" w:space="0" w:color="auto"/>
        <w:left w:val="none" w:sz="0" w:space="0" w:color="auto"/>
        <w:bottom w:val="none" w:sz="0" w:space="0" w:color="auto"/>
        <w:right w:val="none" w:sz="0" w:space="0" w:color="auto"/>
      </w:divBdr>
    </w:div>
    <w:div w:id="659773856">
      <w:bodyDiv w:val="1"/>
      <w:marLeft w:val="0"/>
      <w:marRight w:val="0"/>
      <w:marTop w:val="0"/>
      <w:marBottom w:val="0"/>
      <w:divBdr>
        <w:top w:val="none" w:sz="0" w:space="0" w:color="auto"/>
        <w:left w:val="none" w:sz="0" w:space="0" w:color="auto"/>
        <w:bottom w:val="none" w:sz="0" w:space="0" w:color="auto"/>
        <w:right w:val="none" w:sz="0" w:space="0" w:color="auto"/>
      </w:divBdr>
      <w:divsChild>
        <w:div w:id="6373018">
          <w:marLeft w:val="0"/>
          <w:marRight w:val="446"/>
          <w:marTop w:val="0"/>
          <w:marBottom w:val="0"/>
          <w:divBdr>
            <w:top w:val="none" w:sz="0" w:space="0" w:color="auto"/>
            <w:left w:val="none" w:sz="0" w:space="0" w:color="auto"/>
            <w:bottom w:val="none" w:sz="0" w:space="0" w:color="auto"/>
            <w:right w:val="none" w:sz="0" w:space="0" w:color="auto"/>
          </w:divBdr>
        </w:div>
      </w:divsChild>
    </w:div>
    <w:div w:id="720981410">
      <w:bodyDiv w:val="1"/>
      <w:marLeft w:val="0"/>
      <w:marRight w:val="0"/>
      <w:marTop w:val="0"/>
      <w:marBottom w:val="0"/>
      <w:divBdr>
        <w:top w:val="none" w:sz="0" w:space="0" w:color="auto"/>
        <w:left w:val="none" w:sz="0" w:space="0" w:color="auto"/>
        <w:bottom w:val="none" w:sz="0" w:space="0" w:color="auto"/>
        <w:right w:val="none" w:sz="0" w:space="0" w:color="auto"/>
      </w:divBdr>
      <w:divsChild>
        <w:div w:id="784618366">
          <w:marLeft w:val="0"/>
          <w:marRight w:val="274"/>
          <w:marTop w:val="0"/>
          <w:marBottom w:val="0"/>
          <w:divBdr>
            <w:top w:val="none" w:sz="0" w:space="0" w:color="auto"/>
            <w:left w:val="none" w:sz="0" w:space="0" w:color="auto"/>
            <w:bottom w:val="none" w:sz="0" w:space="0" w:color="auto"/>
            <w:right w:val="none" w:sz="0" w:space="0" w:color="auto"/>
          </w:divBdr>
        </w:div>
      </w:divsChild>
    </w:div>
    <w:div w:id="734082455">
      <w:bodyDiv w:val="1"/>
      <w:marLeft w:val="0"/>
      <w:marRight w:val="0"/>
      <w:marTop w:val="0"/>
      <w:marBottom w:val="0"/>
      <w:divBdr>
        <w:top w:val="none" w:sz="0" w:space="0" w:color="auto"/>
        <w:left w:val="none" w:sz="0" w:space="0" w:color="auto"/>
        <w:bottom w:val="none" w:sz="0" w:space="0" w:color="auto"/>
        <w:right w:val="none" w:sz="0" w:space="0" w:color="auto"/>
      </w:divBdr>
    </w:div>
    <w:div w:id="738404648">
      <w:bodyDiv w:val="1"/>
      <w:marLeft w:val="0"/>
      <w:marRight w:val="0"/>
      <w:marTop w:val="0"/>
      <w:marBottom w:val="0"/>
      <w:divBdr>
        <w:top w:val="none" w:sz="0" w:space="0" w:color="auto"/>
        <w:left w:val="none" w:sz="0" w:space="0" w:color="auto"/>
        <w:bottom w:val="none" w:sz="0" w:space="0" w:color="auto"/>
        <w:right w:val="none" w:sz="0" w:space="0" w:color="auto"/>
      </w:divBdr>
      <w:divsChild>
        <w:div w:id="898398194">
          <w:marLeft w:val="0"/>
          <w:marRight w:val="274"/>
          <w:marTop w:val="0"/>
          <w:marBottom w:val="0"/>
          <w:divBdr>
            <w:top w:val="none" w:sz="0" w:space="0" w:color="auto"/>
            <w:left w:val="none" w:sz="0" w:space="0" w:color="auto"/>
            <w:bottom w:val="none" w:sz="0" w:space="0" w:color="auto"/>
            <w:right w:val="none" w:sz="0" w:space="0" w:color="auto"/>
          </w:divBdr>
        </w:div>
      </w:divsChild>
    </w:div>
    <w:div w:id="761995407">
      <w:bodyDiv w:val="1"/>
      <w:marLeft w:val="0"/>
      <w:marRight w:val="0"/>
      <w:marTop w:val="0"/>
      <w:marBottom w:val="0"/>
      <w:divBdr>
        <w:top w:val="none" w:sz="0" w:space="0" w:color="auto"/>
        <w:left w:val="none" w:sz="0" w:space="0" w:color="auto"/>
        <w:bottom w:val="none" w:sz="0" w:space="0" w:color="auto"/>
        <w:right w:val="none" w:sz="0" w:space="0" w:color="auto"/>
      </w:divBdr>
    </w:div>
    <w:div w:id="767969301">
      <w:bodyDiv w:val="1"/>
      <w:marLeft w:val="0"/>
      <w:marRight w:val="0"/>
      <w:marTop w:val="0"/>
      <w:marBottom w:val="0"/>
      <w:divBdr>
        <w:top w:val="none" w:sz="0" w:space="0" w:color="auto"/>
        <w:left w:val="none" w:sz="0" w:space="0" w:color="auto"/>
        <w:bottom w:val="none" w:sz="0" w:space="0" w:color="auto"/>
        <w:right w:val="none" w:sz="0" w:space="0" w:color="auto"/>
      </w:divBdr>
    </w:div>
    <w:div w:id="787045626">
      <w:bodyDiv w:val="1"/>
      <w:marLeft w:val="0"/>
      <w:marRight w:val="0"/>
      <w:marTop w:val="0"/>
      <w:marBottom w:val="0"/>
      <w:divBdr>
        <w:top w:val="none" w:sz="0" w:space="0" w:color="auto"/>
        <w:left w:val="none" w:sz="0" w:space="0" w:color="auto"/>
        <w:bottom w:val="none" w:sz="0" w:space="0" w:color="auto"/>
        <w:right w:val="none" w:sz="0" w:space="0" w:color="auto"/>
      </w:divBdr>
      <w:divsChild>
        <w:div w:id="324018653">
          <w:marLeft w:val="0"/>
          <w:marRight w:val="590"/>
          <w:marTop w:val="0"/>
          <w:marBottom w:val="0"/>
          <w:divBdr>
            <w:top w:val="none" w:sz="0" w:space="0" w:color="auto"/>
            <w:left w:val="none" w:sz="0" w:space="0" w:color="auto"/>
            <w:bottom w:val="none" w:sz="0" w:space="0" w:color="auto"/>
            <w:right w:val="none" w:sz="0" w:space="0" w:color="auto"/>
          </w:divBdr>
        </w:div>
      </w:divsChild>
    </w:div>
    <w:div w:id="797534438">
      <w:bodyDiv w:val="1"/>
      <w:marLeft w:val="0"/>
      <w:marRight w:val="0"/>
      <w:marTop w:val="0"/>
      <w:marBottom w:val="0"/>
      <w:divBdr>
        <w:top w:val="none" w:sz="0" w:space="0" w:color="auto"/>
        <w:left w:val="none" w:sz="0" w:space="0" w:color="auto"/>
        <w:bottom w:val="none" w:sz="0" w:space="0" w:color="auto"/>
        <w:right w:val="none" w:sz="0" w:space="0" w:color="auto"/>
      </w:divBdr>
    </w:div>
    <w:div w:id="808087365">
      <w:bodyDiv w:val="1"/>
      <w:marLeft w:val="0"/>
      <w:marRight w:val="0"/>
      <w:marTop w:val="0"/>
      <w:marBottom w:val="0"/>
      <w:divBdr>
        <w:top w:val="none" w:sz="0" w:space="0" w:color="auto"/>
        <w:left w:val="none" w:sz="0" w:space="0" w:color="auto"/>
        <w:bottom w:val="none" w:sz="0" w:space="0" w:color="auto"/>
        <w:right w:val="none" w:sz="0" w:space="0" w:color="auto"/>
      </w:divBdr>
    </w:div>
    <w:div w:id="830675682">
      <w:bodyDiv w:val="1"/>
      <w:marLeft w:val="0"/>
      <w:marRight w:val="0"/>
      <w:marTop w:val="0"/>
      <w:marBottom w:val="0"/>
      <w:divBdr>
        <w:top w:val="none" w:sz="0" w:space="0" w:color="auto"/>
        <w:left w:val="none" w:sz="0" w:space="0" w:color="auto"/>
        <w:bottom w:val="none" w:sz="0" w:space="0" w:color="auto"/>
        <w:right w:val="none" w:sz="0" w:space="0" w:color="auto"/>
      </w:divBdr>
    </w:div>
    <w:div w:id="859901115">
      <w:bodyDiv w:val="1"/>
      <w:marLeft w:val="0"/>
      <w:marRight w:val="0"/>
      <w:marTop w:val="0"/>
      <w:marBottom w:val="0"/>
      <w:divBdr>
        <w:top w:val="none" w:sz="0" w:space="0" w:color="auto"/>
        <w:left w:val="none" w:sz="0" w:space="0" w:color="auto"/>
        <w:bottom w:val="none" w:sz="0" w:space="0" w:color="auto"/>
        <w:right w:val="none" w:sz="0" w:space="0" w:color="auto"/>
      </w:divBdr>
    </w:div>
    <w:div w:id="972099345">
      <w:bodyDiv w:val="1"/>
      <w:marLeft w:val="0"/>
      <w:marRight w:val="0"/>
      <w:marTop w:val="0"/>
      <w:marBottom w:val="0"/>
      <w:divBdr>
        <w:top w:val="none" w:sz="0" w:space="0" w:color="auto"/>
        <w:left w:val="none" w:sz="0" w:space="0" w:color="auto"/>
        <w:bottom w:val="none" w:sz="0" w:space="0" w:color="auto"/>
        <w:right w:val="none" w:sz="0" w:space="0" w:color="auto"/>
      </w:divBdr>
    </w:div>
    <w:div w:id="1005324461">
      <w:bodyDiv w:val="1"/>
      <w:marLeft w:val="0"/>
      <w:marRight w:val="0"/>
      <w:marTop w:val="0"/>
      <w:marBottom w:val="0"/>
      <w:divBdr>
        <w:top w:val="none" w:sz="0" w:space="0" w:color="auto"/>
        <w:left w:val="none" w:sz="0" w:space="0" w:color="auto"/>
        <w:bottom w:val="none" w:sz="0" w:space="0" w:color="auto"/>
        <w:right w:val="none" w:sz="0" w:space="0" w:color="auto"/>
      </w:divBdr>
    </w:div>
    <w:div w:id="1056658970">
      <w:bodyDiv w:val="1"/>
      <w:marLeft w:val="0"/>
      <w:marRight w:val="0"/>
      <w:marTop w:val="0"/>
      <w:marBottom w:val="0"/>
      <w:divBdr>
        <w:top w:val="none" w:sz="0" w:space="0" w:color="auto"/>
        <w:left w:val="none" w:sz="0" w:space="0" w:color="auto"/>
        <w:bottom w:val="none" w:sz="0" w:space="0" w:color="auto"/>
        <w:right w:val="none" w:sz="0" w:space="0" w:color="auto"/>
      </w:divBdr>
    </w:div>
    <w:div w:id="1064522529">
      <w:bodyDiv w:val="1"/>
      <w:marLeft w:val="0"/>
      <w:marRight w:val="0"/>
      <w:marTop w:val="0"/>
      <w:marBottom w:val="0"/>
      <w:divBdr>
        <w:top w:val="none" w:sz="0" w:space="0" w:color="auto"/>
        <w:left w:val="none" w:sz="0" w:space="0" w:color="auto"/>
        <w:bottom w:val="none" w:sz="0" w:space="0" w:color="auto"/>
        <w:right w:val="none" w:sz="0" w:space="0" w:color="auto"/>
      </w:divBdr>
    </w:div>
    <w:div w:id="1193421583">
      <w:bodyDiv w:val="1"/>
      <w:marLeft w:val="0"/>
      <w:marRight w:val="0"/>
      <w:marTop w:val="0"/>
      <w:marBottom w:val="0"/>
      <w:divBdr>
        <w:top w:val="none" w:sz="0" w:space="0" w:color="auto"/>
        <w:left w:val="none" w:sz="0" w:space="0" w:color="auto"/>
        <w:bottom w:val="none" w:sz="0" w:space="0" w:color="auto"/>
        <w:right w:val="none" w:sz="0" w:space="0" w:color="auto"/>
      </w:divBdr>
      <w:divsChild>
        <w:div w:id="555240472">
          <w:marLeft w:val="0"/>
          <w:marRight w:val="590"/>
          <w:marTop w:val="0"/>
          <w:marBottom w:val="0"/>
          <w:divBdr>
            <w:top w:val="none" w:sz="0" w:space="0" w:color="auto"/>
            <w:left w:val="none" w:sz="0" w:space="0" w:color="auto"/>
            <w:bottom w:val="none" w:sz="0" w:space="0" w:color="auto"/>
            <w:right w:val="none" w:sz="0" w:space="0" w:color="auto"/>
          </w:divBdr>
        </w:div>
      </w:divsChild>
    </w:div>
    <w:div w:id="1197887657">
      <w:bodyDiv w:val="1"/>
      <w:marLeft w:val="0"/>
      <w:marRight w:val="0"/>
      <w:marTop w:val="0"/>
      <w:marBottom w:val="0"/>
      <w:divBdr>
        <w:top w:val="none" w:sz="0" w:space="0" w:color="auto"/>
        <w:left w:val="none" w:sz="0" w:space="0" w:color="auto"/>
        <w:bottom w:val="none" w:sz="0" w:space="0" w:color="auto"/>
        <w:right w:val="none" w:sz="0" w:space="0" w:color="auto"/>
      </w:divBdr>
    </w:div>
    <w:div w:id="1252858413">
      <w:bodyDiv w:val="1"/>
      <w:marLeft w:val="0"/>
      <w:marRight w:val="0"/>
      <w:marTop w:val="0"/>
      <w:marBottom w:val="0"/>
      <w:divBdr>
        <w:top w:val="none" w:sz="0" w:space="0" w:color="auto"/>
        <w:left w:val="none" w:sz="0" w:space="0" w:color="auto"/>
        <w:bottom w:val="none" w:sz="0" w:space="0" w:color="auto"/>
        <w:right w:val="none" w:sz="0" w:space="0" w:color="auto"/>
      </w:divBdr>
    </w:div>
    <w:div w:id="1257053612">
      <w:bodyDiv w:val="1"/>
      <w:marLeft w:val="0"/>
      <w:marRight w:val="0"/>
      <w:marTop w:val="0"/>
      <w:marBottom w:val="0"/>
      <w:divBdr>
        <w:top w:val="none" w:sz="0" w:space="0" w:color="auto"/>
        <w:left w:val="none" w:sz="0" w:space="0" w:color="auto"/>
        <w:bottom w:val="none" w:sz="0" w:space="0" w:color="auto"/>
        <w:right w:val="none" w:sz="0" w:space="0" w:color="auto"/>
      </w:divBdr>
      <w:divsChild>
        <w:div w:id="2084642783">
          <w:marLeft w:val="0"/>
          <w:marRight w:val="446"/>
          <w:marTop w:val="0"/>
          <w:marBottom w:val="0"/>
          <w:divBdr>
            <w:top w:val="none" w:sz="0" w:space="0" w:color="auto"/>
            <w:left w:val="none" w:sz="0" w:space="0" w:color="auto"/>
            <w:bottom w:val="none" w:sz="0" w:space="0" w:color="auto"/>
            <w:right w:val="none" w:sz="0" w:space="0" w:color="auto"/>
          </w:divBdr>
        </w:div>
      </w:divsChild>
    </w:div>
    <w:div w:id="1263761402">
      <w:bodyDiv w:val="1"/>
      <w:marLeft w:val="0"/>
      <w:marRight w:val="0"/>
      <w:marTop w:val="0"/>
      <w:marBottom w:val="0"/>
      <w:divBdr>
        <w:top w:val="none" w:sz="0" w:space="0" w:color="auto"/>
        <w:left w:val="none" w:sz="0" w:space="0" w:color="auto"/>
        <w:bottom w:val="none" w:sz="0" w:space="0" w:color="auto"/>
        <w:right w:val="none" w:sz="0" w:space="0" w:color="auto"/>
      </w:divBdr>
    </w:div>
    <w:div w:id="1338312435">
      <w:bodyDiv w:val="1"/>
      <w:marLeft w:val="0"/>
      <w:marRight w:val="0"/>
      <w:marTop w:val="0"/>
      <w:marBottom w:val="0"/>
      <w:divBdr>
        <w:top w:val="none" w:sz="0" w:space="0" w:color="auto"/>
        <w:left w:val="none" w:sz="0" w:space="0" w:color="auto"/>
        <w:bottom w:val="none" w:sz="0" w:space="0" w:color="auto"/>
        <w:right w:val="none" w:sz="0" w:space="0" w:color="auto"/>
      </w:divBdr>
      <w:divsChild>
        <w:div w:id="1877963213">
          <w:marLeft w:val="0"/>
          <w:marRight w:val="590"/>
          <w:marTop w:val="0"/>
          <w:marBottom w:val="0"/>
          <w:divBdr>
            <w:top w:val="none" w:sz="0" w:space="0" w:color="auto"/>
            <w:left w:val="none" w:sz="0" w:space="0" w:color="auto"/>
            <w:bottom w:val="none" w:sz="0" w:space="0" w:color="auto"/>
            <w:right w:val="none" w:sz="0" w:space="0" w:color="auto"/>
          </w:divBdr>
        </w:div>
        <w:div w:id="911624433">
          <w:marLeft w:val="0"/>
          <w:marRight w:val="590"/>
          <w:marTop w:val="0"/>
          <w:marBottom w:val="0"/>
          <w:divBdr>
            <w:top w:val="none" w:sz="0" w:space="0" w:color="auto"/>
            <w:left w:val="none" w:sz="0" w:space="0" w:color="auto"/>
            <w:bottom w:val="none" w:sz="0" w:space="0" w:color="auto"/>
            <w:right w:val="none" w:sz="0" w:space="0" w:color="auto"/>
          </w:divBdr>
        </w:div>
        <w:div w:id="1182891983">
          <w:marLeft w:val="0"/>
          <w:marRight w:val="590"/>
          <w:marTop w:val="0"/>
          <w:marBottom w:val="0"/>
          <w:divBdr>
            <w:top w:val="none" w:sz="0" w:space="0" w:color="auto"/>
            <w:left w:val="none" w:sz="0" w:space="0" w:color="auto"/>
            <w:bottom w:val="none" w:sz="0" w:space="0" w:color="auto"/>
            <w:right w:val="none" w:sz="0" w:space="0" w:color="auto"/>
          </w:divBdr>
        </w:div>
      </w:divsChild>
    </w:div>
    <w:div w:id="1359818842">
      <w:bodyDiv w:val="1"/>
      <w:marLeft w:val="0"/>
      <w:marRight w:val="0"/>
      <w:marTop w:val="0"/>
      <w:marBottom w:val="0"/>
      <w:divBdr>
        <w:top w:val="none" w:sz="0" w:space="0" w:color="auto"/>
        <w:left w:val="none" w:sz="0" w:space="0" w:color="auto"/>
        <w:bottom w:val="none" w:sz="0" w:space="0" w:color="auto"/>
        <w:right w:val="none" w:sz="0" w:space="0" w:color="auto"/>
      </w:divBdr>
    </w:div>
    <w:div w:id="1434353599">
      <w:bodyDiv w:val="1"/>
      <w:marLeft w:val="0"/>
      <w:marRight w:val="0"/>
      <w:marTop w:val="0"/>
      <w:marBottom w:val="0"/>
      <w:divBdr>
        <w:top w:val="none" w:sz="0" w:space="0" w:color="auto"/>
        <w:left w:val="none" w:sz="0" w:space="0" w:color="auto"/>
        <w:bottom w:val="none" w:sz="0" w:space="0" w:color="auto"/>
        <w:right w:val="none" w:sz="0" w:space="0" w:color="auto"/>
      </w:divBdr>
    </w:div>
    <w:div w:id="1516071919">
      <w:bodyDiv w:val="1"/>
      <w:marLeft w:val="0"/>
      <w:marRight w:val="0"/>
      <w:marTop w:val="0"/>
      <w:marBottom w:val="0"/>
      <w:divBdr>
        <w:top w:val="none" w:sz="0" w:space="0" w:color="auto"/>
        <w:left w:val="none" w:sz="0" w:space="0" w:color="auto"/>
        <w:bottom w:val="none" w:sz="0" w:space="0" w:color="auto"/>
        <w:right w:val="none" w:sz="0" w:space="0" w:color="auto"/>
      </w:divBdr>
    </w:div>
    <w:div w:id="1582063598">
      <w:bodyDiv w:val="1"/>
      <w:marLeft w:val="0"/>
      <w:marRight w:val="0"/>
      <w:marTop w:val="0"/>
      <w:marBottom w:val="0"/>
      <w:divBdr>
        <w:top w:val="none" w:sz="0" w:space="0" w:color="auto"/>
        <w:left w:val="none" w:sz="0" w:space="0" w:color="auto"/>
        <w:bottom w:val="none" w:sz="0" w:space="0" w:color="auto"/>
        <w:right w:val="none" w:sz="0" w:space="0" w:color="auto"/>
      </w:divBdr>
    </w:div>
    <w:div w:id="1617633674">
      <w:bodyDiv w:val="1"/>
      <w:marLeft w:val="0"/>
      <w:marRight w:val="0"/>
      <w:marTop w:val="0"/>
      <w:marBottom w:val="0"/>
      <w:divBdr>
        <w:top w:val="none" w:sz="0" w:space="0" w:color="auto"/>
        <w:left w:val="none" w:sz="0" w:space="0" w:color="auto"/>
        <w:bottom w:val="none" w:sz="0" w:space="0" w:color="auto"/>
        <w:right w:val="none" w:sz="0" w:space="0" w:color="auto"/>
      </w:divBdr>
    </w:div>
    <w:div w:id="1715083800">
      <w:bodyDiv w:val="1"/>
      <w:marLeft w:val="0"/>
      <w:marRight w:val="0"/>
      <w:marTop w:val="0"/>
      <w:marBottom w:val="0"/>
      <w:divBdr>
        <w:top w:val="none" w:sz="0" w:space="0" w:color="auto"/>
        <w:left w:val="none" w:sz="0" w:space="0" w:color="auto"/>
        <w:bottom w:val="none" w:sz="0" w:space="0" w:color="auto"/>
        <w:right w:val="none" w:sz="0" w:space="0" w:color="auto"/>
      </w:divBdr>
      <w:divsChild>
        <w:div w:id="464934694">
          <w:marLeft w:val="0"/>
          <w:marRight w:val="590"/>
          <w:marTop w:val="0"/>
          <w:marBottom w:val="0"/>
          <w:divBdr>
            <w:top w:val="none" w:sz="0" w:space="0" w:color="auto"/>
            <w:left w:val="none" w:sz="0" w:space="0" w:color="auto"/>
            <w:bottom w:val="none" w:sz="0" w:space="0" w:color="auto"/>
            <w:right w:val="none" w:sz="0" w:space="0" w:color="auto"/>
          </w:divBdr>
        </w:div>
        <w:div w:id="1176114400">
          <w:marLeft w:val="0"/>
          <w:marRight w:val="590"/>
          <w:marTop w:val="0"/>
          <w:marBottom w:val="0"/>
          <w:divBdr>
            <w:top w:val="none" w:sz="0" w:space="0" w:color="auto"/>
            <w:left w:val="none" w:sz="0" w:space="0" w:color="auto"/>
            <w:bottom w:val="none" w:sz="0" w:space="0" w:color="auto"/>
            <w:right w:val="none" w:sz="0" w:space="0" w:color="auto"/>
          </w:divBdr>
        </w:div>
      </w:divsChild>
    </w:div>
    <w:div w:id="1723749049">
      <w:bodyDiv w:val="1"/>
      <w:marLeft w:val="0"/>
      <w:marRight w:val="0"/>
      <w:marTop w:val="0"/>
      <w:marBottom w:val="0"/>
      <w:divBdr>
        <w:top w:val="none" w:sz="0" w:space="0" w:color="auto"/>
        <w:left w:val="none" w:sz="0" w:space="0" w:color="auto"/>
        <w:bottom w:val="none" w:sz="0" w:space="0" w:color="auto"/>
        <w:right w:val="none" w:sz="0" w:space="0" w:color="auto"/>
      </w:divBdr>
      <w:divsChild>
        <w:div w:id="495272217">
          <w:marLeft w:val="0"/>
          <w:marRight w:val="590"/>
          <w:marTop w:val="0"/>
          <w:marBottom w:val="0"/>
          <w:divBdr>
            <w:top w:val="none" w:sz="0" w:space="0" w:color="auto"/>
            <w:left w:val="none" w:sz="0" w:space="0" w:color="auto"/>
            <w:bottom w:val="none" w:sz="0" w:space="0" w:color="auto"/>
            <w:right w:val="none" w:sz="0" w:space="0" w:color="auto"/>
          </w:divBdr>
        </w:div>
      </w:divsChild>
    </w:div>
    <w:div w:id="1742563660">
      <w:bodyDiv w:val="1"/>
      <w:marLeft w:val="0"/>
      <w:marRight w:val="0"/>
      <w:marTop w:val="0"/>
      <w:marBottom w:val="0"/>
      <w:divBdr>
        <w:top w:val="none" w:sz="0" w:space="0" w:color="auto"/>
        <w:left w:val="none" w:sz="0" w:space="0" w:color="auto"/>
        <w:bottom w:val="none" w:sz="0" w:space="0" w:color="auto"/>
        <w:right w:val="none" w:sz="0" w:space="0" w:color="auto"/>
      </w:divBdr>
    </w:div>
    <w:div w:id="1773083124">
      <w:bodyDiv w:val="1"/>
      <w:marLeft w:val="0"/>
      <w:marRight w:val="0"/>
      <w:marTop w:val="0"/>
      <w:marBottom w:val="0"/>
      <w:divBdr>
        <w:top w:val="none" w:sz="0" w:space="0" w:color="auto"/>
        <w:left w:val="none" w:sz="0" w:space="0" w:color="auto"/>
        <w:bottom w:val="none" w:sz="0" w:space="0" w:color="auto"/>
        <w:right w:val="none" w:sz="0" w:space="0" w:color="auto"/>
      </w:divBdr>
    </w:div>
    <w:div w:id="1818492941">
      <w:bodyDiv w:val="1"/>
      <w:marLeft w:val="0"/>
      <w:marRight w:val="0"/>
      <w:marTop w:val="0"/>
      <w:marBottom w:val="0"/>
      <w:divBdr>
        <w:top w:val="none" w:sz="0" w:space="0" w:color="auto"/>
        <w:left w:val="none" w:sz="0" w:space="0" w:color="auto"/>
        <w:bottom w:val="none" w:sz="0" w:space="0" w:color="auto"/>
        <w:right w:val="none" w:sz="0" w:space="0" w:color="auto"/>
      </w:divBdr>
      <w:divsChild>
        <w:div w:id="1741562421">
          <w:marLeft w:val="0"/>
          <w:marRight w:val="446"/>
          <w:marTop w:val="0"/>
          <w:marBottom w:val="0"/>
          <w:divBdr>
            <w:top w:val="none" w:sz="0" w:space="0" w:color="auto"/>
            <w:left w:val="none" w:sz="0" w:space="0" w:color="auto"/>
            <w:bottom w:val="none" w:sz="0" w:space="0" w:color="auto"/>
            <w:right w:val="none" w:sz="0" w:space="0" w:color="auto"/>
          </w:divBdr>
        </w:div>
      </w:divsChild>
    </w:div>
    <w:div w:id="1856915780">
      <w:bodyDiv w:val="1"/>
      <w:marLeft w:val="0"/>
      <w:marRight w:val="0"/>
      <w:marTop w:val="0"/>
      <w:marBottom w:val="0"/>
      <w:divBdr>
        <w:top w:val="none" w:sz="0" w:space="0" w:color="auto"/>
        <w:left w:val="none" w:sz="0" w:space="0" w:color="auto"/>
        <w:bottom w:val="none" w:sz="0" w:space="0" w:color="auto"/>
        <w:right w:val="none" w:sz="0" w:space="0" w:color="auto"/>
      </w:divBdr>
    </w:div>
    <w:div w:id="1877817295">
      <w:bodyDiv w:val="1"/>
      <w:marLeft w:val="0"/>
      <w:marRight w:val="0"/>
      <w:marTop w:val="0"/>
      <w:marBottom w:val="0"/>
      <w:divBdr>
        <w:top w:val="none" w:sz="0" w:space="0" w:color="auto"/>
        <w:left w:val="none" w:sz="0" w:space="0" w:color="auto"/>
        <w:bottom w:val="none" w:sz="0" w:space="0" w:color="auto"/>
        <w:right w:val="none" w:sz="0" w:space="0" w:color="auto"/>
      </w:divBdr>
    </w:div>
    <w:div w:id="1881356458">
      <w:bodyDiv w:val="1"/>
      <w:marLeft w:val="0"/>
      <w:marRight w:val="0"/>
      <w:marTop w:val="0"/>
      <w:marBottom w:val="0"/>
      <w:divBdr>
        <w:top w:val="none" w:sz="0" w:space="0" w:color="auto"/>
        <w:left w:val="none" w:sz="0" w:space="0" w:color="auto"/>
        <w:bottom w:val="none" w:sz="0" w:space="0" w:color="auto"/>
        <w:right w:val="none" w:sz="0" w:space="0" w:color="auto"/>
      </w:divBdr>
    </w:div>
    <w:div w:id="1920825584">
      <w:bodyDiv w:val="1"/>
      <w:marLeft w:val="0"/>
      <w:marRight w:val="0"/>
      <w:marTop w:val="0"/>
      <w:marBottom w:val="0"/>
      <w:divBdr>
        <w:top w:val="none" w:sz="0" w:space="0" w:color="auto"/>
        <w:left w:val="none" w:sz="0" w:space="0" w:color="auto"/>
        <w:bottom w:val="none" w:sz="0" w:space="0" w:color="auto"/>
        <w:right w:val="none" w:sz="0" w:space="0" w:color="auto"/>
      </w:divBdr>
    </w:div>
    <w:div w:id="1972518614">
      <w:bodyDiv w:val="1"/>
      <w:marLeft w:val="0"/>
      <w:marRight w:val="0"/>
      <w:marTop w:val="0"/>
      <w:marBottom w:val="0"/>
      <w:divBdr>
        <w:top w:val="none" w:sz="0" w:space="0" w:color="auto"/>
        <w:left w:val="none" w:sz="0" w:space="0" w:color="auto"/>
        <w:bottom w:val="none" w:sz="0" w:space="0" w:color="auto"/>
        <w:right w:val="none" w:sz="0" w:space="0" w:color="auto"/>
      </w:divBdr>
    </w:div>
    <w:div w:id="1990669051">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28436095">
      <w:bodyDiv w:val="1"/>
      <w:marLeft w:val="0"/>
      <w:marRight w:val="0"/>
      <w:marTop w:val="0"/>
      <w:marBottom w:val="0"/>
      <w:divBdr>
        <w:top w:val="none" w:sz="0" w:space="0" w:color="auto"/>
        <w:left w:val="none" w:sz="0" w:space="0" w:color="auto"/>
        <w:bottom w:val="none" w:sz="0" w:space="0" w:color="auto"/>
        <w:right w:val="none" w:sz="0" w:space="0" w:color="auto"/>
      </w:divBdr>
    </w:div>
    <w:div w:id="2084402424">
      <w:bodyDiv w:val="1"/>
      <w:marLeft w:val="0"/>
      <w:marRight w:val="0"/>
      <w:marTop w:val="0"/>
      <w:marBottom w:val="0"/>
      <w:divBdr>
        <w:top w:val="none" w:sz="0" w:space="0" w:color="auto"/>
        <w:left w:val="none" w:sz="0" w:space="0" w:color="auto"/>
        <w:bottom w:val="none" w:sz="0" w:space="0" w:color="auto"/>
        <w:right w:val="none" w:sz="0" w:space="0" w:color="auto"/>
      </w:divBdr>
    </w:div>
    <w:div w:id="2120759196">
      <w:bodyDiv w:val="1"/>
      <w:marLeft w:val="0"/>
      <w:marRight w:val="0"/>
      <w:marTop w:val="0"/>
      <w:marBottom w:val="0"/>
      <w:divBdr>
        <w:top w:val="none" w:sz="0" w:space="0" w:color="auto"/>
        <w:left w:val="none" w:sz="0" w:space="0" w:color="auto"/>
        <w:bottom w:val="none" w:sz="0" w:space="0" w:color="auto"/>
        <w:right w:val="none" w:sz="0" w:space="0" w:color="auto"/>
      </w:divBdr>
      <w:divsChild>
        <w:div w:id="899946804">
          <w:marLeft w:val="0"/>
          <w:marRight w:val="590"/>
          <w:marTop w:val="0"/>
          <w:marBottom w:val="0"/>
          <w:divBdr>
            <w:top w:val="none" w:sz="0" w:space="0" w:color="auto"/>
            <w:left w:val="none" w:sz="0" w:space="0" w:color="auto"/>
            <w:bottom w:val="none" w:sz="0" w:space="0" w:color="auto"/>
            <w:right w:val="none" w:sz="0" w:space="0" w:color="auto"/>
          </w:divBdr>
        </w:div>
      </w:divsChild>
    </w:div>
    <w:div w:id="2124492019">
      <w:bodyDiv w:val="1"/>
      <w:marLeft w:val="0"/>
      <w:marRight w:val="0"/>
      <w:marTop w:val="0"/>
      <w:marBottom w:val="0"/>
      <w:divBdr>
        <w:top w:val="none" w:sz="0" w:space="0" w:color="auto"/>
        <w:left w:val="none" w:sz="0" w:space="0" w:color="auto"/>
        <w:bottom w:val="none" w:sz="0" w:space="0" w:color="auto"/>
        <w:right w:val="none" w:sz="0" w:space="0" w:color="auto"/>
      </w:divBdr>
      <w:divsChild>
        <w:div w:id="1774468974">
          <w:marLeft w:val="0"/>
          <w:marRight w:val="59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a4731ce7-9339-4af4-8065-e080567f6dc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67B5213FA9D243A5882AF0FEAFA6BB" ma:contentTypeVersion="17" ma:contentTypeDescription="Create a new document." ma:contentTypeScope="" ma:versionID="c9c578d14c58e3bc63cdacaa366f837e">
  <xsd:schema xmlns:xsd="http://www.w3.org/2001/XMLSchema" xmlns:xs="http://www.w3.org/2001/XMLSchema" xmlns:p="http://schemas.microsoft.com/office/2006/metadata/properties" xmlns:ns1="http://schemas.microsoft.com/sharepoint/v3" xmlns:ns3="3b21fc70-17c6-4d6b-b0ac-807e2d1a9e70" xmlns:ns4="a4731ce7-9339-4af4-8065-e080567f6dce" xmlns:ns5="0a7f5c86-4529-4c18-a37a-2f9db8a857a0" targetNamespace="http://schemas.microsoft.com/office/2006/metadata/properties" ma:root="true" ma:fieldsID="7b003a48acf1ccbdd4204ecb30495b13" ns1:_="" ns3:_="" ns4:_="" ns5:_="">
    <xsd:import namespace="http://schemas.microsoft.com/sharepoint/v3"/>
    <xsd:import namespace="3b21fc70-17c6-4d6b-b0ac-807e2d1a9e70"/>
    <xsd:import namespace="a4731ce7-9339-4af4-8065-e080567f6dce"/>
    <xsd:import namespace="0a7f5c86-4529-4c18-a37a-2f9db8a857a0"/>
    <xsd:element name="properties">
      <xsd:complexType>
        <xsd:sequence>
          <xsd:element name="documentManagement">
            <xsd:complexType>
              <xsd:all>
                <xsd:element ref="ns3:SharedWithUsers" minOccurs="0"/>
                <xsd:element ref="ns4:MediaServiceMetadata" minOccurs="0"/>
                <xsd:element ref="ns4:MediaServiceFastMetadata" minOccurs="0"/>
                <xsd:element ref="ns5:SharedWithDetails" minOccurs="0"/>
                <xsd:element ref="ns5:SharingHintHash"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1:_ip_UnifiedCompliancePolicyProperties" minOccurs="0"/>
                <xsd:element ref="ns1:_ip_UnifiedCompliancePolicyUIAction"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21fc70-17c6-4d6b-b0ac-807e2d1a9e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4731ce7-9339-4af4-8065-e080567f6dc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f5c86-4529-4c18-a37a-2f9db8a857a0"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C74754-DC23-4BC8-8A22-AE9C8664BA7D}">
  <ds:schemaRefs>
    <ds:schemaRef ds:uri="http://schemas.openxmlformats.org/officeDocument/2006/bibliography"/>
  </ds:schemaRefs>
</ds:datastoreItem>
</file>

<file path=customXml/itemProps2.xml><?xml version="1.0" encoding="utf-8"?>
<ds:datastoreItem xmlns:ds="http://schemas.openxmlformats.org/officeDocument/2006/customXml" ds:itemID="{4196CFC6-41AE-4DA8-AEA6-AEFDA0D75087}">
  <ds:schemaRefs>
    <ds:schemaRef ds:uri="http://schemas.microsoft.com/office/2006/metadata/properties"/>
    <ds:schemaRef ds:uri="http://schemas.microsoft.com/office/infopath/2007/PartnerControls"/>
    <ds:schemaRef ds:uri="http://schemas.microsoft.com/sharepoint/v3"/>
    <ds:schemaRef ds:uri="a4731ce7-9339-4af4-8065-e080567f6dce"/>
  </ds:schemaRefs>
</ds:datastoreItem>
</file>

<file path=customXml/itemProps3.xml><?xml version="1.0" encoding="utf-8"?>
<ds:datastoreItem xmlns:ds="http://schemas.openxmlformats.org/officeDocument/2006/customXml" ds:itemID="{1367C6A1-1B2F-4697-814B-8D912B13E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b21fc70-17c6-4d6b-b0ac-807e2d1a9e70"/>
    <ds:schemaRef ds:uri="a4731ce7-9339-4af4-8065-e080567f6dce"/>
    <ds:schemaRef ds:uri="0a7f5c86-4529-4c18-a37a-2f9db8a85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BD1064-BBF7-4295-A464-C7E3AB41E85A}">
  <ds:schemaRefs>
    <ds:schemaRef ds:uri="http://schemas.microsoft.com/sharepoint/v3/contenttype/forms"/>
  </ds:schemaRefs>
</ds:datastoreItem>
</file>

<file path=docMetadata/LabelInfo.xml><?xml version="1.0" encoding="utf-8"?>
<clbl:labelList xmlns:clbl="http://schemas.microsoft.com/office/2020/mipLabelMetadata">
  <clbl:label id="{80b44078-792a-47aa-84a4-8c6988674061}" enabled="1" method="Privileged" siteId="{751e3aa2-0a97-48fb-a422-0b0cd1751da3}" removed="0"/>
</clbl:labelList>
</file>

<file path=docProps/app.xml><?xml version="1.0" encoding="utf-8"?>
<Properties xmlns="http://schemas.openxmlformats.org/officeDocument/2006/extended-properties" xmlns:vt="http://schemas.openxmlformats.org/officeDocument/2006/docPropsVTypes">
  <Template>Normal</Template>
  <TotalTime>3</TotalTime>
  <Pages>67</Pages>
  <Words>17172</Words>
  <Characters>97883</Characters>
  <Application>Microsoft Office Word</Application>
  <DocSecurity>4</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Shaikha Marshed Alabdan</cp:lastModifiedBy>
  <cp:revision>2</cp:revision>
  <cp:lastPrinted>2024-12-17T07:26:00Z</cp:lastPrinted>
  <dcterms:created xsi:type="dcterms:W3CDTF">2025-01-13T08:42:00Z</dcterms:created>
  <dcterms:modified xsi:type="dcterms:W3CDTF">2025-01-13T08:42:00Z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5b14-fdd7-471a-85a2-1a4d4f4ecaa9_Enabled">
    <vt:lpwstr>True</vt:lpwstr>
  </property>
  <property fmtid="{D5CDD505-2E9C-101B-9397-08002B2CF9AE}" pid="3" name="MSIP_Label_64315b14-fdd7-471a-85a2-1a4d4f4ecaa9_SiteId">
    <vt:lpwstr>634afdd4-2277-40be-9861-a6dc0d5c89f7</vt:lpwstr>
  </property>
  <property fmtid="{D5CDD505-2E9C-101B-9397-08002B2CF9AE}" pid="4" name="MSIP_Label_64315b14-fdd7-471a-85a2-1a4d4f4ecaa9_Owner">
    <vt:lpwstr>RMAlghamdi@saleadvanced.onmicrosoft.com</vt:lpwstr>
  </property>
  <property fmtid="{D5CDD505-2E9C-101B-9397-08002B2CF9AE}" pid="5" name="MSIP_Label_64315b14-fdd7-471a-85a2-1a4d4f4ecaa9_SetDate">
    <vt:lpwstr>2020-09-19T19:14:52.6254751Z</vt:lpwstr>
  </property>
  <property fmtid="{D5CDD505-2E9C-101B-9397-08002B2CF9AE}" pid="6" name="MSIP_Label_64315b14-fdd7-471a-85a2-1a4d4f4ecaa9_Name">
    <vt:lpwstr>Internal</vt:lpwstr>
  </property>
  <property fmtid="{D5CDD505-2E9C-101B-9397-08002B2CF9AE}" pid="7" name="MSIP_Label_64315b14-fdd7-471a-85a2-1a4d4f4ecaa9_Application">
    <vt:lpwstr>Microsoft Azure Information Protection</vt:lpwstr>
  </property>
  <property fmtid="{D5CDD505-2E9C-101B-9397-08002B2CF9AE}" pid="8" name="MSIP_Label_64315b14-fdd7-471a-85a2-1a4d4f4ecaa9_Extended_MSFT_Method">
    <vt:lpwstr>Automatic</vt:lpwstr>
  </property>
  <property fmtid="{D5CDD505-2E9C-101B-9397-08002B2CF9AE}" pid="9" name="MSIP_Label_80b44078-792a-47aa-84a4-8c6988674061_Enabled">
    <vt:lpwstr>True</vt:lpwstr>
  </property>
  <property fmtid="{D5CDD505-2E9C-101B-9397-08002B2CF9AE}" pid="10" name="MSIP_Label_80b44078-792a-47aa-84a4-8c6988674061_SiteId">
    <vt:lpwstr>751e3aa2-0a97-48fb-a422-0b0cd1751da3</vt:lpwstr>
  </property>
  <property fmtid="{D5CDD505-2E9C-101B-9397-08002B2CF9AE}" pid="11" name="MSIP_Label_80b44078-792a-47aa-84a4-8c6988674061_Owner">
    <vt:lpwstr>AAlshathani@channels.com.sa</vt:lpwstr>
  </property>
  <property fmtid="{D5CDD505-2E9C-101B-9397-08002B2CF9AE}" pid="12" name="MSIP_Label_80b44078-792a-47aa-84a4-8c6988674061_SetDate">
    <vt:lpwstr>2020-09-17T09:40:45.1353281Z</vt:lpwstr>
  </property>
  <property fmtid="{D5CDD505-2E9C-101B-9397-08002B2CF9AE}" pid="13" name="MSIP_Label_80b44078-792a-47aa-84a4-8c6988674061_Name">
    <vt:lpwstr>Internal</vt:lpwstr>
  </property>
  <property fmtid="{D5CDD505-2E9C-101B-9397-08002B2CF9AE}" pid="14" name="MSIP_Label_80b44078-792a-47aa-84a4-8c6988674061_Application">
    <vt:lpwstr>Microsoft Azure Information Protection</vt:lpwstr>
  </property>
  <property fmtid="{D5CDD505-2E9C-101B-9397-08002B2CF9AE}" pid="15" name="MSIP_Label_80b44078-792a-47aa-84a4-8c6988674061_Extended_MSFT_Method">
    <vt:lpwstr>Automatic</vt:lpwstr>
  </property>
  <property fmtid="{D5CDD505-2E9C-101B-9397-08002B2CF9AE}" pid="16" name="Sensitivity">
    <vt:lpwstr>Internal Internal</vt:lpwstr>
  </property>
  <property fmtid="{D5CDD505-2E9C-101B-9397-08002B2CF9AE}" pid="17" name="ContentTypeId">
    <vt:lpwstr>0x0101004467B5213FA9D243A5882AF0FEAFA6BB</vt:lpwstr>
  </property>
  <property fmtid="{D5CDD505-2E9C-101B-9397-08002B2CF9AE}" pid="18" name="SecloreClassification">
    <vt:lpwstr>{"STC Production PolicyServer (ed9463b2396aa46392112b056e0b55b7b5547097)":{"ClassificationDisplayName":"Public - عام","ClassificationMode":"ClassificationMode_UserDriven","LabelId":"100014","Version":"1"}}</vt:lpwstr>
  </property>
  <property fmtid="{D5CDD505-2E9C-101B-9397-08002B2CF9AE}" pid="19" name="SecloreClassificationDisplayName_ed9463b2396aa46392112b056e0b55b7b5547097">
    <vt:lpwstr>Public - عام</vt:lpwstr>
  </property>
  <property fmtid="{D5CDD505-2E9C-101B-9397-08002B2CF9AE}" pid="20" name="SecloreClassificationHeaderTextValue">
    <vt:lpwstr>This is a Public - عام document.</vt:lpwstr>
  </property>
  <property fmtid="{D5CDD505-2E9C-101B-9397-08002B2CF9AE}" pid="21" name="SecloreClassificationHeaderColorHex">
    <vt:lpwstr>#6aa850</vt:lpwstr>
  </property>
  <property fmtid="{D5CDD505-2E9C-101B-9397-08002B2CF9AE}" pid="22" name="SecloreClassificationHeaderFontSize">
    <vt:lpwstr>12</vt:lpwstr>
  </property>
  <property fmtid="{D5CDD505-2E9C-101B-9397-08002B2CF9AE}" pid="23" name="SecloreClassificationHeaderAlignment">
    <vt:lpwstr>Center</vt:lpwstr>
  </property>
  <property fmtid="{D5CDD505-2E9C-101B-9397-08002B2CF9AE}" pid="24" name="SecloreClassificationFooterTextValue">
    <vt:lpwstr>This is a Public - عام document.</vt:lpwstr>
  </property>
  <property fmtid="{D5CDD505-2E9C-101B-9397-08002B2CF9AE}" pid="25" name="SecloreClassificationFooterColorHex">
    <vt:lpwstr>#6aa850</vt:lpwstr>
  </property>
  <property fmtid="{D5CDD505-2E9C-101B-9397-08002B2CF9AE}" pid="26" name="SecloreClassificationFooterFontSize">
    <vt:lpwstr>12</vt:lpwstr>
  </property>
  <property fmtid="{D5CDD505-2E9C-101B-9397-08002B2CF9AE}" pid="27" name="SecloreClassificationFooterAlignment">
    <vt:lpwstr>Center</vt:lpwstr>
  </property>
</Properties>
</file>