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43CC" w:rsidRPr="007843CC" w:rsidRDefault="007843CC" w:rsidP="007843CC">
      <w:pPr>
        <w:pStyle w:val="NormalWeb"/>
        <w:rPr>
          <w:rFonts w:asciiTheme="minorHAnsi" w:hAnsiTheme="minorHAnsi" w:cstheme="minorHAnsi"/>
        </w:rPr>
      </w:pPr>
      <w:r w:rsidRPr="007843CC">
        <w:rPr>
          <w:rFonts w:asciiTheme="minorHAnsi" w:hAnsiTheme="minorHAnsi" w:cstheme="minorHAnsi"/>
        </w:rPr>
        <w:t xml:space="preserve">In today’s fast-changing world, global mobility is complex and highly regulated </w:t>
      </w:r>
      <w:r>
        <w:rPr>
          <w:rFonts w:asciiTheme="minorHAnsi" w:hAnsiTheme="minorHAnsi" w:cstheme="minorHAnsi"/>
        </w:rPr>
        <w:t>-</w:t>
      </w:r>
      <w:r w:rsidRPr="007843CC">
        <w:rPr>
          <w:rFonts w:asciiTheme="minorHAnsi" w:hAnsiTheme="minorHAnsi" w:cstheme="minorHAnsi"/>
        </w:rPr>
        <w:t xml:space="preserve"> yet it must always be translated into a human approach. Organizations are expected to move talent efficiently, securely, and compliantly across borders, industries, and roles, while navigating local realities that global frameworks alone cannot address.</w:t>
      </w:r>
    </w:p>
    <w:p w:rsidR="007843CC" w:rsidRPr="007843CC" w:rsidRDefault="007843CC" w:rsidP="007843CC">
      <w:pPr>
        <w:pStyle w:val="NormalWeb"/>
        <w:rPr>
          <w:rFonts w:asciiTheme="minorHAnsi" w:hAnsiTheme="minorHAnsi" w:cstheme="minorHAnsi"/>
        </w:rPr>
      </w:pPr>
      <w:r w:rsidRPr="007843CC">
        <w:rPr>
          <w:rFonts w:asciiTheme="minorHAnsi" w:hAnsiTheme="minorHAnsi" w:cstheme="minorHAnsi"/>
        </w:rPr>
        <w:t>We are a partnership of specialized relocation and immigration firms operating as one entity to deliver B2B mobility services. Together, we bring over</w:t>
      </w:r>
      <w:r w:rsidRPr="007843CC">
        <w:rPr>
          <w:rFonts w:asciiTheme="minorHAnsi" w:hAnsiTheme="minorHAnsi" w:cstheme="minorHAnsi"/>
          <w:b/>
          <w:bCs/>
        </w:rPr>
        <w:t xml:space="preserve"> </w:t>
      </w:r>
      <w:r w:rsidRPr="007843CC">
        <w:rPr>
          <w:rStyle w:val="Strong"/>
          <w:rFonts w:asciiTheme="minorHAnsi" w:hAnsiTheme="minorHAnsi" w:cstheme="minorHAnsi"/>
          <w:b w:val="0"/>
          <w:bCs w:val="0"/>
        </w:rPr>
        <w:t>20 years of combined experience</w:t>
      </w:r>
      <w:r w:rsidRPr="007843CC">
        <w:rPr>
          <w:rFonts w:asciiTheme="minorHAnsi" w:hAnsiTheme="minorHAnsi" w:cstheme="minorHAnsi"/>
        </w:rPr>
        <w:t>, shaped by different nationalities, cultures, and professional paths. Each of us has relocated internationally ourselves, including to Germany, giving us first-hand understanding of the challenges, risks, and expectations involved in cross-border mobility.</w:t>
      </w:r>
    </w:p>
    <w:p w:rsidR="007843CC" w:rsidRPr="007843CC" w:rsidRDefault="007843CC" w:rsidP="007843CC">
      <w:pPr>
        <w:pStyle w:val="NormalWeb"/>
        <w:rPr>
          <w:rFonts w:asciiTheme="minorHAnsi" w:hAnsiTheme="minorHAnsi" w:cstheme="minorHAnsi"/>
        </w:rPr>
      </w:pPr>
      <w:r w:rsidRPr="007843CC">
        <w:rPr>
          <w:rFonts w:asciiTheme="minorHAnsi" w:hAnsiTheme="minorHAnsi" w:cstheme="minorHAnsi"/>
        </w:rPr>
        <w:t>Our professional backgrounds span multiple industries, enabling us to engage with complex environments on a practical and informed level. This perspective allows us to understand not only regulatory requirements, but also the professional contexts, compliance sensitivities, and operational realities our partners face.</w:t>
      </w:r>
    </w:p>
    <w:p w:rsidR="007843CC" w:rsidRPr="007843CC" w:rsidRDefault="007843CC" w:rsidP="007843CC">
      <w:pPr>
        <w:pStyle w:val="NormalWeb"/>
        <w:rPr>
          <w:rFonts w:asciiTheme="minorHAnsi" w:hAnsiTheme="minorHAnsi" w:cstheme="minorHAnsi"/>
        </w:rPr>
      </w:pPr>
      <w:r w:rsidRPr="007843CC">
        <w:rPr>
          <w:rFonts w:asciiTheme="minorHAnsi" w:hAnsiTheme="minorHAnsi" w:cstheme="minorHAnsi"/>
        </w:rPr>
        <w:t xml:space="preserve">Our work is grounded in a shared operating model that brings together complementary expertise under one entity. Our partnership means being closer </w:t>
      </w:r>
      <w:r>
        <w:rPr>
          <w:rFonts w:asciiTheme="minorHAnsi" w:hAnsiTheme="minorHAnsi" w:cstheme="minorHAnsi"/>
        </w:rPr>
        <w:t>-</w:t>
      </w:r>
      <w:r w:rsidRPr="007843CC">
        <w:rPr>
          <w:rFonts w:asciiTheme="minorHAnsi" w:hAnsiTheme="minorHAnsi" w:cstheme="minorHAnsi"/>
        </w:rPr>
        <w:t xml:space="preserve"> to regulations, to authorities, to people, and to what actually works on the ground.</w:t>
      </w:r>
    </w:p>
    <w:p w:rsidR="007843CC" w:rsidRPr="007843CC" w:rsidRDefault="007843CC" w:rsidP="007843CC">
      <w:pPr>
        <w:pStyle w:val="NormalWeb"/>
        <w:rPr>
          <w:rFonts w:asciiTheme="minorHAnsi" w:hAnsiTheme="minorHAnsi" w:cstheme="minorHAnsi"/>
        </w:rPr>
      </w:pPr>
      <w:r w:rsidRPr="007843CC">
        <w:rPr>
          <w:rFonts w:asciiTheme="minorHAnsi" w:hAnsiTheme="minorHAnsi" w:cstheme="minorHAnsi"/>
        </w:rPr>
        <w:t xml:space="preserve">By combining local expertise with international experience, we design mobility solutions that are secure, compliant, and tailored </w:t>
      </w:r>
      <w:r>
        <w:rPr>
          <w:rFonts w:asciiTheme="minorHAnsi" w:hAnsiTheme="minorHAnsi" w:cstheme="minorHAnsi"/>
        </w:rPr>
        <w:t>–</w:t>
      </w:r>
      <w:r w:rsidRPr="007843C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but </w:t>
      </w:r>
      <w:r w:rsidRPr="007843CC">
        <w:rPr>
          <w:rFonts w:asciiTheme="minorHAnsi" w:hAnsiTheme="minorHAnsi" w:cstheme="minorHAnsi"/>
        </w:rPr>
        <w:t>never generic.</w:t>
      </w:r>
    </w:p>
    <w:p w:rsidR="007843CC" w:rsidRPr="007843CC" w:rsidRDefault="007843CC" w:rsidP="007843CC">
      <w:pPr>
        <w:pStyle w:val="NormalWeb"/>
        <w:rPr>
          <w:rFonts w:asciiTheme="minorHAnsi" w:hAnsiTheme="minorHAnsi" w:cstheme="minorHAnsi"/>
        </w:rPr>
      </w:pPr>
      <w:r w:rsidRPr="007843CC">
        <w:rPr>
          <w:rFonts w:asciiTheme="minorHAnsi" w:hAnsiTheme="minorHAnsi" w:cstheme="minorHAnsi"/>
        </w:rPr>
        <w:t>We support organizations across critical sectors:</w:t>
      </w:r>
    </w:p>
    <w:p w:rsidR="007843CC" w:rsidRPr="007843CC" w:rsidRDefault="007843CC" w:rsidP="007843CC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843CC">
        <w:rPr>
          <w:rStyle w:val="Strong"/>
          <w:rFonts w:asciiTheme="minorHAnsi" w:hAnsiTheme="minorHAnsi" w:cstheme="minorHAnsi"/>
        </w:rPr>
        <w:t>Defense</w:t>
      </w:r>
      <w:r w:rsidRPr="007843C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-</w:t>
      </w:r>
      <w:r w:rsidRPr="007843CC">
        <w:rPr>
          <w:rFonts w:asciiTheme="minorHAnsi" w:hAnsiTheme="minorHAnsi" w:cstheme="minorHAnsi"/>
        </w:rPr>
        <w:t xml:space="preserve"> Secure, compliance-focused mobility for sensitive and regulated roles</w:t>
      </w:r>
    </w:p>
    <w:p w:rsidR="007843CC" w:rsidRPr="007843CC" w:rsidRDefault="007843CC" w:rsidP="007843CC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843CC">
        <w:rPr>
          <w:rStyle w:val="Strong"/>
          <w:rFonts w:asciiTheme="minorHAnsi" w:hAnsiTheme="minorHAnsi" w:cstheme="minorHAnsi"/>
        </w:rPr>
        <w:t>Business</w:t>
      </w:r>
      <w:r w:rsidRPr="007843C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-</w:t>
      </w:r>
      <w:r w:rsidRPr="007843CC">
        <w:rPr>
          <w:rFonts w:asciiTheme="minorHAnsi" w:hAnsiTheme="minorHAnsi" w:cstheme="minorHAnsi"/>
        </w:rPr>
        <w:t xml:space="preserve"> Efficient and dependable solutions for international and local talent</w:t>
      </w:r>
    </w:p>
    <w:p w:rsidR="007843CC" w:rsidRPr="007843CC" w:rsidRDefault="007843CC" w:rsidP="007843CC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843CC">
        <w:rPr>
          <w:rStyle w:val="Strong"/>
          <w:rFonts w:asciiTheme="minorHAnsi" w:hAnsiTheme="minorHAnsi" w:cstheme="minorHAnsi"/>
        </w:rPr>
        <w:t>Healthcare</w:t>
      </w:r>
      <w:r w:rsidRPr="007843C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-</w:t>
      </w:r>
      <w:r w:rsidRPr="007843CC">
        <w:rPr>
          <w:rFonts w:asciiTheme="minorHAnsi" w:hAnsiTheme="minorHAnsi" w:cstheme="minorHAnsi"/>
        </w:rPr>
        <w:t xml:space="preserve"> Reliable recruiting and relocation for essential specialists</w:t>
      </w:r>
    </w:p>
    <w:p w:rsidR="007843CC" w:rsidRPr="007843CC" w:rsidRDefault="007843CC" w:rsidP="007843CC">
      <w:pPr>
        <w:pStyle w:val="NormalWeb"/>
        <w:rPr>
          <w:rFonts w:asciiTheme="minorHAnsi" w:hAnsiTheme="minorHAnsi" w:cstheme="minorHAnsi"/>
        </w:rPr>
      </w:pPr>
      <w:r w:rsidRPr="007843CC">
        <w:rPr>
          <w:rFonts w:asciiTheme="minorHAnsi" w:hAnsiTheme="minorHAnsi" w:cstheme="minorHAnsi"/>
        </w:rPr>
        <w:t xml:space="preserve">Real impact comes from combining strengths </w:t>
      </w:r>
      <w:bookmarkStart w:id="0" w:name="_GoBack"/>
      <w:bookmarkEnd w:id="0"/>
      <w:r w:rsidRPr="007843CC">
        <w:rPr>
          <w:rFonts w:asciiTheme="minorHAnsi" w:hAnsiTheme="minorHAnsi" w:cstheme="minorHAnsi"/>
        </w:rPr>
        <w:t>to create mobility solutions built for the real world.</w:t>
      </w:r>
    </w:p>
    <w:p w:rsidR="00993D1A" w:rsidRPr="007843CC" w:rsidRDefault="00993D1A">
      <w:pPr>
        <w:rPr>
          <w:rFonts w:cstheme="minorHAnsi"/>
          <w:sz w:val="24"/>
          <w:szCs w:val="24"/>
        </w:rPr>
      </w:pPr>
    </w:p>
    <w:sectPr w:rsidR="00993D1A" w:rsidRPr="00784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A90C3F"/>
    <w:multiLevelType w:val="multilevel"/>
    <w:tmpl w:val="0EF4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A2AC7"/>
    <w:multiLevelType w:val="multilevel"/>
    <w:tmpl w:val="C100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F2162"/>
    <w:multiLevelType w:val="multilevel"/>
    <w:tmpl w:val="A480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D1A"/>
    <w:rsid w:val="007843CC"/>
    <w:rsid w:val="0084646E"/>
    <w:rsid w:val="008A68F7"/>
    <w:rsid w:val="00993D1A"/>
    <w:rsid w:val="00A06ABB"/>
    <w:rsid w:val="00C01C74"/>
    <w:rsid w:val="00CA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8E32EC-12D3-4910-B70A-A742B0309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1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1C7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01C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82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2025-12-18T07:47:00Z</dcterms:created>
  <dcterms:modified xsi:type="dcterms:W3CDTF">2025-12-18T12:08:00Z</dcterms:modified>
</cp:coreProperties>
</file>