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59A5" w14:textId="3AC8E108" w:rsidR="00884A41" w:rsidRDefault="00F02F2F" w:rsidP="00F02F2F">
      <w:pPr>
        <w:pStyle w:val="Heading1"/>
      </w:pPr>
      <w:r>
        <w:t xml:space="preserve">Solution Document – Application </w:t>
      </w:r>
      <w:proofErr w:type="spellStart"/>
      <w:r>
        <w:t>Pokedex</w:t>
      </w:r>
      <w:proofErr w:type="spellEnd"/>
    </w:p>
    <w:p w14:paraId="476DD057" w14:textId="64350D72" w:rsidR="009F757E" w:rsidRDefault="00814158" w:rsidP="009763CB">
      <w:pPr>
        <w:pStyle w:val="Heading1"/>
      </w:pPr>
      <w:r>
        <w:t xml:space="preserve">High Level </w:t>
      </w:r>
      <w:r w:rsidR="009763CB">
        <w:t>Requirement</w:t>
      </w:r>
    </w:p>
    <w:p w14:paraId="6EAAE4A8" w14:textId="52FBB47B" w:rsidR="008D2E98" w:rsidRDefault="00B7251A" w:rsidP="009763CB">
      <w:r>
        <w:t xml:space="preserve">Prepare an </w:t>
      </w:r>
      <w:r w:rsidR="00082167">
        <w:t>application</w:t>
      </w:r>
      <w:r>
        <w:t xml:space="preserve"> which acts as a wrapper around the existing Poke API and Fun transaction APIs</w:t>
      </w:r>
      <w:r w:rsidR="008D2E98">
        <w:t xml:space="preserve"> and provides two different endpoints.</w:t>
      </w:r>
    </w:p>
    <w:p w14:paraId="1D47BDC2" w14:textId="558EC8DC" w:rsidR="008D2E98" w:rsidRDefault="008D2E98" w:rsidP="008D2E98">
      <w:pPr>
        <w:pStyle w:val="ListParagraph"/>
        <w:numPr>
          <w:ilvl w:val="0"/>
          <w:numId w:val="1"/>
        </w:numPr>
      </w:pPr>
      <w:r>
        <w:t xml:space="preserve">An endpoint to fetch the </w:t>
      </w:r>
      <w:proofErr w:type="spellStart"/>
      <w:r>
        <w:t>Pokemon</w:t>
      </w:r>
      <w:proofErr w:type="spellEnd"/>
      <w:r>
        <w:t xml:space="preserve"> information by Name.</w:t>
      </w:r>
    </w:p>
    <w:p w14:paraId="5A807AC2" w14:textId="026FF457" w:rsidR="008D2E98" w:rsidRDefault="008D2E98" w:rsidP="008D2E98">
      <w:pPr>
        <w:pStyle w:val="ListParagraph"/>
        <w:numPr>
          <w:ilvl w:val="0"/>
          <w:numId w:val="1"/>
        </w:numPr>
      </w:pPr>
      <w:r>
        <w:t xml:space="preserve">An endpoint to fetch the </w:t>
      </w:r>
      <w:proofErr w:type="spellStart"/>
      <w:r>
        <w:t>Pokemon</w:t>
      </w:r>
      <w:proofErr w:type="spellEnd"/>
      <w:r>
        <w:t xml:space="preserve"> information along with the translation of Description in either Yoda or Shakespeare.</w:t>
      </w:r>
    </w:p>
    <w:p w14:paraId="1BFD4DFA" w14:textId="2D442E39" w:rsidR="008D2E98" w:rsidRDefault="00F4426F" w:rsidP="00F4426F">
      <w:pPr>
        <w:pStyle w:val="Heading1"/>
      </w:pPr>
      <w:r>
        <w:t>High Level Solution</w:t>
      </w:r>
    </w:p>
    <w:p w14:paraId="2BAE1E5E" w14:textId="3FD113E8" w:rsidR="00F4426F" w:rsidRDefault="00BF4B2C" w:rsidP="00F4426F">
      <w:r>
        <w:t>We have created</w:t>
      </w:r>
      <w:r w:rsidR="00E85FB0">
        <w:t xml:space="preserve"> a Spring Boot Application, with a Rest Controller which can accommodate the endpoints above.</w:t>
      </w:r>
    </w:p>
    <w:p w14:paraId="07C8165C" w14:textId="59E16659" w:rsidR="00215D6B" w:rsidRDefault="000A151D" w:rsidP="004700E6">
      <w:pPr>
        <w:tabs>
          <w:tab w:val="left" w:pos="5235"/>
        </w:tabs>
      </w:pPr>
      <w:r>
        <w:t xml:space="preserve">Business logic </w:t>
      </w:r>
      <w:r w:rsidR="00317365">
        <w:t>has been</w:t>
      </w:r>
      <w:r>
        <w:t xml:space="preserve"> kept in the Service</w:t>
      </w:r>
      <w:r w:rsidR="009D2F1F">
        <w:t>.</w:t>
      </w:r>
      <w:r w:rsidR="004700E6">
        <w:tab/>
      </w:r>
    </w:p>
    <w:p w14:paraId="01558A57" w14:textId="3720446E" w:rsidR="00215D6B" w:rsidRDefault="00215D6B" w:rsidP="00F4426F">
      <w:r>
        <w:t>Spring Boot i</w:t>
      </w:r>
      <w:r w:rsidR="009D369F">
        <w:t>s</w:t>
      </w:r>
      <w:r>
        <w:t xml:space="preserve"> an ideal choice as it is clean and quick and manages most of the non-business requirement</w:t>
      </w:r>
      <w:r w:rsidR="004700E6">
        <w:t>s</w:t>
      </w:r>
      <w:r>
        <w:t xml:space="preserve"> along with a huge support community.</w:t>
      </w:r>
    </w:p>
    <w:p w14:paraId="74BC3634" w14:textId="01F297B5" w:rsidR="002D62CE" w:rsidRDefault="00255B99" w:rsidP="00F4426F">
      <w:r>
        <w:t>Spring Boot will allow us monitor and manage the application in production using the actuator provided by the Spring Boot.</w:t>
      </w:r>
    </w:p>
    <w:p w14:paraId="44981B43" w14:textId="340A40F4" w:rsidR="0028671D" w:rsidRDefault="0028671D" w:rsidP="00F4426F">
      <w:r>
        <w:t>Note: Before moving the application to production it would be wise to add OAuth for the authentication.</w:t>
      </w:r>
    </w:p>
    <w:p w14:paraId="6F71299F" w14:textId="07303102" w:rsidR="00084617" w:rsidRDefault="00084617" w:rsidP="00084617">
      <w:pPr>
        <w:pStyle w:val="Heading1"/>
      </w:pPr>
      <w:r>
        <w:t>Documentation</w:t>
      </w:r>
    </w:p>
    <w:p w14:paraId="61DAC15E" w14:textId="468A8636" w:rsidR="007550B9" w:rsidRDefault="00084617" w:rsidP="00084617">
      <w:r>
        <w:t xml:space="preserve">Along with adding the </w:t>
      </w:r>
      <w:r w:rsidRPr="00E6272D">
        <w:rPr>
          <w:b/>
          <w:bCs/>
        </w:rPr>
        <w:t>Readme.md</w:t>
      </w:r>
      <w:r>
        <w:t xml:space="preserve"> file, </w:t>
      </w:r>
      <w:r w:rsidR="004029C4">
        <w:t xml:space="preserve">we have </w:t>
      </w:r>
      <w:r>
        <w:t>add</w:t>
      </w:r>
      <w:r w:rsidR="004029C4">
        <w:t>ed</w:t>
      </w:r>
      <w:r>
        <w:t xml:space="preserve"> proper comments to the Java program which can be </w:t>
      </w:r>
      <w:r w:rsidR="00BF4B2C">
        <w:t>used</w:t>
      </w:r>
      <w:r>
        <w:t xml:space="preserve"> to generate the Javadoc.</w:t>
      </w:r>
    </w:p>
    <w:p w14:paraId="2AE06EFC" w14:textId="30A39D9F" w:rsidR="00A45111" w:rsidRDefault="00A62F92" w:rsidP="00A62F92">
      <w:pPr>
        <w:pStyle w:val="Heading1"/>
      </w:pPr>
      <w:r>
        <w:t>Unit test cases</w:t>
      </w:r>
    </w:p>
    <w:p w14:paraId="0FE2BA6D" w14:textId="49512AEF" w:rsidR="00A62F92" w:rsidRDefault="0064322D" w:rsidP="00A62F92">
      <w:r>
        <w:t xml:space="preserve">Cover at least 85% of the code using the Unit test cases. </w:t>
      </w:r>
      <w:proofErr w:type="spellStart"/>
      <w:r>
        <w:t>JUnits</w:t>
      </w:r>
      <w:proofErr w:type="spellEnd"/>
      <w:r>
        <w:t xml:space="preserve"> in this case.</w:t>
      </w:r>
    </w:p>
    <w:p w14:paraId="49E8E672" w14:textId="3E4FCB22" w:rsidR="002261BD" w:rsidRDefault="002261BD" w:rsidP="00A62F92">
      <w:r>
        <w:rPr>
          <w:noProof/>
        </w:rPr>
        <w:drawing>
          <wp:inline distT="0" distB="0" distL="0" distR="0" wp14:anchorId="16309F36" wp14:editId="7535C624">
            <wp:extent cx="5943600" cy="9734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DB17" w14:textId="77777777" w:rsidR="00BA2615" w:rsidRDefault="00BA2615" w:rsidP="00A62F92"/>
    <w:p w14:paraId="168F46AA" w14:textId="336CD1C5" w:rsidR="00190F20" w:rsidRDefault="005F0252" w:rsidP="00190F20">
      <w:pPr>
        <w:pStyle w:val="Heading1"/>
      </w:pPr>
      <w:r>
        <w:t>Test Results</w:t>
      </w:r>
    </w:p>
    <w:p w14:paraId="70B84E80" w14:textId="7D023812" w:rsidR="00E71080" w:rsidRPr="00E71080" w:rsidRDefault="008E64AC" w:rsidP="00E71080">
      <w:r>
        <w:t>Following are the test results of the Application</w:t>
      </w:r>
      <w:r w:rsidR="00416CCB">
        <w:t>.</w:t>
      </w:r>
    </w:p>
    <w:p w14:paraId="6EDA53D8" w14:textId="57C6441B" w:rsidR="000E1B64" w:rsidRDefault="001052B8" w:rsidP="001052B8">
      <w:pPr>
        <w:pStyle w:val="ListParagraph"/>
        <w:numPr>
          <w:ilvl w:val="0"/>
          <w:numId w:val="4"/>
        </w:numPr>
      </w:pPr>
      <w:r>
        <w:t xml:space="preserve">Calling the API to get the </w:t>
      </w:r>
      <w:proofErr w:type="spellStart"/>
      <w:r>
        <w:t>Pokemon</w:t>
      </w:r>
      <w:proofErr w:type="spellEnd"/>
      <w:r>
        <w:t xml:space="preserve"> information for the name </w:t>
      </w:r>
      <w:proofErr w:type="spellStart"/>
      <w:r w:rsidRPr="00253272">
        <w:rPr>
          <w:b/>
          <w:bCs/>
        </w:rPr>
        <w:t>mewtwo</w:t>
      </w:r>
      <w:proofErr w:type="spellEnd"/>
      <w:r>
        <w:t xml:space="preserve"> along with the translation. As this </w:t>
      </w:r>
      <w:proofErr w:type="spellStart"/>
      <w:r>
        <w:t>Pokemon</w:t>
      </w:r>
      <w:proofErr w:type="spellEnd"/>
      <w:r>
        <w:t xml:space="preserve"> is legendary, descripted will be translated using Yoda translation.</w:t>
      </w:r>
    </w:p>
    <w:p w14:paraId="5163EC72" w14:textId="7E111057" w:rsidR="001052B8" w:rsidRDefault="001052B8" w:rsidP="001052B8">
      <w:r>
        <w:rPr>
          <w:noProof/>
        </w:rPr>
        <w:lastRenderedPageBreak/>
        <w:drawing>
          <wp:inline distT="0" distB="0" distL="0" distR="0" wp14:anchorId="11696185" wp14:editId="587CB343">
            <wp:extent cx="5943600" cy="332930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E80B" w14:textId="1CD94DC8" w:rsidR="00253272" w:rsidRDefault="00253272" w:rsidP="00253272">
      <w:pPr>
        <w:pStyle w:val="ListParagraph"/>
        <w:numPr>
          <w:ilvl w:val="0"/>
          <w:numId w:val="4"/>
        </w:numPr>
      </w:pPr>
      <w:r>
        <w:t xml:space="preserve">Fetch </w:t>
      </w:r>
      <w:proofErr w:type="spellStart"/>
      <w:r>
        <w:t>Pokemon</w:t>
      </w:r>
      <w:proofErr w:type="spellEnd"/>
      <w:r>
        <w:t xml:space="preserve"> information with the name </w:t>
      </w:r>
      <w:proofErr w:type="spellStart"/>
      <w:r>
        <w:rPr>
          <w:b/>
          <w:bCs/>
        </w:rPr>
        <w:t>mewtwo</w:t>
      </w:r>
      <w:proofErr w:type="spellEnd"/>
      <w:r>
        <w:rPr>
          <w:b/>
          <w:bCs/>
        </w:rPr>
        <w:t xml:space="preserve"> </w:t>
      </w:r>
      <w:r>
        <w:t>without the translation.</w:t>
      </w:r>
    </w:p>
    <w:p w14:paraId="01FEA118" w14:textId="5789B11F" w:rsidR="00253272" w:rsidRDefault="00253272" w:rsidP="00253272">
      <w:r>
        <w:rPr>
          <w:noProof/>
        </w:rPr>
        <w:drawing>
          <wp:inline distT="0" distB="0" distL="0" distR="0" wp14:anchorId="2CCB954C" wp14:editId="27142883">
            <wp:extent cx="5943600" cy="345313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C655" w14:textId="1C149E84" w:rsidR="00253272" w:rsidRDefault="00253272" w:rsidP="00253272"/>
    <w:p w14:paraId="5E11E148" w14:textId="7CE21C34" w:rsidR="00253272" w:rsidRPr="001052B8" w:rsidRDefault="00253272" w:rsidP="00253272">
      <w:pPr>
        <w:pStyle w:val="ListParagraph"/>
        <w:numPr>
          <w:ilvl w:val="0"/>
          <w:numId w:val="4"/>
        </w:numPr>
      </w:pPr>
      <w:r>
        <w:t xml:space="preserve">Fetch Information of the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rPr>
          <w:b/>
          <w:bCs/>
        </w:rPr>
        <w:t>pikachu</w:t>
      </w:r>
      <w:proofErr w:type="spellEnd"/>
      <w:r>
        <w:rPr>
          <w:b/>
          <w:bCs/>
        </w:rPr>
        <w:t xml:space="preserve"> </w:t>
      </w:r>
      <w:r>
        <w:t xml:space="preserve">along with translation, as this </w:t>
      </w:r>
      <w:proofErr w:type="spellStart"/>
      <w:r>
        <w:t>pokemon’s</w:t>
      </w:r>
      <w:proofErr w:type="spellEnd"/>
      <w:r>
        <w:t xml:space="preserve"> habitat is forest and not legendary. Description will be translated using the Shakespeare </w:t>
      </w:r>
      <w:r w:rsidR="005A6021">
        <w:t>translation.</w:t>
      </w:r>
      <w:r>
        <w:t xml:space="preserve"> </w:t>
      </w:r>
    </w:p>
    <w:p w14:paraId="54F84CF3" w14:textId="54B3FE2D" w:rsidR="003F1E64" w:rsidRDefault="00FE0DCB" w:rsidP="00190F20">
      <w:pPr>
        <w:pStyle w:val="Heading1"/>
      </w:pPr>
      <w:r>
        <w:rPr>
          <w:noProof/>
        </w:rPr>
        <w:lastRenderedPageBreak/>
        <w:drawing>
          <wp:inline distT="0" distB="0" distL="0" distR="0" wp14:anchorId="50E5F6E7" wp14:editId="1AEC792F">
            <wp:extent cx="5943600" cy="3470910"/>
            <wp:effectExtent l="0" t="0" r="0" b="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E216" w14:textId="70227D5A" w:rsidR="005A6021" w:rsidRPr="005A6021" w:rsidRDefault="005A6021" w:rsidP="005A6021">
      <w:pPr>
        <w:pStyle w:val="ListParagraph"/>
        <w:numPr>
          <w:ilvl w:val="0"/>
          <w:numId w:val="4"/>
        </w:numPr>
      </w:pPr>
      <w:r>
        <w:t xml:space="preserve">Tried calling the API with an Invalid resource name </w:t>
      </w:r>
      <w:r>
        <w:rPr>
          <w:b/>
          <w:bCs/>
        </w:rPr>
        <w:t>Nawazish</w:t>
      </w:r>
      <w:r>
        <w:t xml:space="preserve">, resource returned has null values and http status code is </w:t>
      </w:r>
      <w:r>
        <w:rPr>
          <w:b/>
          <w:bCs/>
        </w:rPr>
        <w:t>404 Not found</w:t>
      </w:r>
      <w:r>
        <w:t>.</w:t>
      </w:r>
    </w:p>
    <w:p w14:paraId="073C4866" w14:textId="0960EC01" w:rsidR="00082167" w:rsidRDefault="003F1E64" w:rsidP="00190F20">
      <w:pPr>
        <w:pStyle w:val="Heading1"/>
      </w:pPr>
      <w:r>
        <w:rPr>
          <w:noProof/>
        </w:rPr>
        <w:drawing>
          <wp:inline distT="0" distB="0" distL="0" distR="0" wp14:anchorId="1E19640F" wp14:editId="1B266C5F">
            <wp:extent cx="5943600" cy="33769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F20">
        <w:t xml:space="preserve"> </w:t>
      </w:r>
    </w:p>
    <w:p w14:paraId="664A8A99" w14:textId="77777777" w:rsidR="005A6021" w:rsidRPr="005A6021" w:rsidRDefault="005A6021" w:rsidP="005A6021"/>
    <w:p w14:paraId="369AF040" w14:textId="77777777" w:rsidR="00190F20" w:rsidRPr="00190F20" w:rsidRDefault="00190F20" w:rsidP="00190F20"/>
    <w:sectPr w:rsidR="00190F20" w:rsidRPr="0019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9BD"/>
    <w:multiLevelType w:val="hybridMultilevel"/>
    <w:tmpl w:val="C170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7EC8"/>
    <w:multiLevelType w:val="hybridMultilevel"/>
    <w:tmpl w:val="09D2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56D5"/>
    <w:multiLevelType w:val="hybridMultilevel"/>
    <w:tmpl w:val="F7AE7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B223A"/>
    <w:multiLevelType w:val="hybridMultilevel"/>
    <w:tmpl w:val="44D6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2F"/>
    <w:rsid w:val="00012EA4"/>
    <w:rsid w:val="000640F3"/>
    <w:rsid w:val="00082167"/>
    <w:rsid w:val="00084617"/>
    <w:rsid w:val="000A151D"/>
    <w:rsid w:val="000E1B64"/>
    <w:rsid w:val="001052B8"/>
    <w:rsid w:val="00120450"/>
    <w:rsid w:val="00190F20"/>
    <w:rsid w:val="001C437E"/>
    <w:rsid w:val="00215D6B"/>
    <w:rsid w:val="002171B6"/>
    <w:rsid w:val="002261BD"/>
    <w:rsid w:val="00253272"/>
    <w:rsid w:val="00255B99"/>
    <w:rsid w:val="0028671D"/>
    <w:rsid w:val="002A37D5"/>
    <w:rsid w:val="002B014A"/>
    <w:rsid w:val="002D62CE"/>
    <w:rsid w:val="00317365"/>
    <w:rsid w:val="003606F9"/>
    <w:rsid w:val="003F1E64"/>
    <w:rsid w:val="004029C4"/>
    <w:rsid w:val="00416CCB"/>
    <w:rsid w:val="004700E6"/>
    <w:rsid w:val="004A44F6"/>
    <w:rsid w:val="005001BC"/>
    <w:rsid w:val="005A6021"/>
    <w:rsid w:val="005F0252"/>
    <w:rsid w:val="0064322D"/>
    <w:rsid w:val="006F06A9"/>
    <w:rsid w:val="0074405F"/>
    <w:rsid w:val="007550B9"/>
    <w:rsid w:val="00756B8D"/>
    <w:rsid w:val="00814158"/>
    <w:rsid w:val="00884A41"/>
    <w:rsid w:val="008D2E98"/>
    <w:rsid w:val="008E64AC"/>
    <w:rsid w:val="009763CB"/>
    <w:rsid w:val="009941E2"/>
    <w:rsid w:val="009D2F1F"/>
    <w:rsid w:val="009D369F"/>
    <w:rsid w:val="009F757E"/>
    <w:rsid w:val="009F7C99"/>
    <w:rsid w:val="00A45111"/>
    <w:rsid w:val="00A54ABE"/>
    <w:rsid w:val="00A62F92"/>
    <w:rsid w:val="00B7251A"/>
    <w:rsid w:val="00BA2615"/>
    <w:rsid w:val="00BE7C79"/>
    <w:rsid w:val="00BF4B2C"/>
    <w:rsid w:val="00C12630"/>
    <w:rsid w:val="00E6272D"/>
    <w:rsid w:val="00E71080"/>
    <w:rsid w:val="00E85FB0"/>
    <w:rsid w:val="00E97F76"/>
    <w:rsid w:val="00EF7CF0"/>
    <w:rsid w:val="00F02F2F"/>
    <w:rsid w:val="00F4426F"/>
    <w:rsid w:val="00F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9C54"/>
  <w15:chartTrackingRefBased/>
  <w15:docId w15:val="{DBF508BD-4E7F-42F4-9669-06A134CD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E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2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E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9E354-F6B9-4011-9439-A0140F72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Nawazish Khan</dc:creator>
  <cp:keywords/>
  <dc:description/>
  <cp:lastModifiedBy>Nawazish Khan</cp:lastModifiedBy>
  <cp:revision>2</cp:revision>
  <dcterms:created xsi:type="dcterms:W3CDTF">2022-02-13T16:45:00Z</dcterms:created>
  <dcterms:modified xsi:type="dcterms:W3CDTF">2022-02-13T16:45:00Z</dcterms:modified>
</cp:coreProperties>
</file>