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300" w:after="100"/>
        <w:pBdr>
          <w:bottom w:val="single" w:sz="8" w:space="3" w:color="666666"/>
        </w:pBdr>
      </w:pPr>
      <w:r>
        <w:rPr>
          <w:rFonts w:ascii="Sarabun" w:hAnsi="Sarabun" w:cs="Sarabun"/>
          <w:b/>
          <w:bCs/>
          <w:sz w:val="40"/>
          <w:szCs w:val="40"/>
        </w:rPr>
        <w:t xml:space="preserve">ขั้นที่ 0.5 · ตารางเทียบเอกสาร F-259 กับฐานข้อมูล LexGuard</w:t>
      </w:r>
    </w:p>
    <w:p>
      <w:pPr>
        <w:spacing w:before="60" w:after="60" w:line="264" w:lineRule="auto"/>
      </w:pPr>
      <w:r>
        <w:rPr>
          <w:rFonts w:ascii="Sarabun" w:hAnsi="Sarabun" w:cs="Sarabun"/>
          <w:sz w:val="22"/>
          <w:szCs w:val="22"/>
        </w:rPr>
        <w:t xml:space="preserve">เอกสารต้นทาง: </w:t>
      </w:r>
      <w:r>
        <w:rPr>
          <w:rFonts w:ascii="Menlo" w:hAnsi="Menlo" w:cs="Menlo"/>
          <w:sz w:val="17"/>
          <w:szCs w:val="17"/>
        </w:rPr>
        <w:t xml:space="preserve">lexguard/local-data/F-259_2569_R1.xlsx</w:t>
      </w:r>
      <w:r>
        <w:rPr>
          <w:rFonts w:ascii="Sarabun" w:hAnsi="Sarabun" w:cs="Sarabun"/>
          <w:sz w:val="22"/>
          <w:szCs w:val="22"/>
        </w:rPr>
        <w:t xml:space="preserve"> (อยู่ใน .gitignore — ห้าม commit) วันที่สำรวจ: 25 สิงหาคม 2569 · ผู้สำรวจ: Claude Code (ขั้นที่ 0.5) ฐานข้อมูลที่เทียบ: Supabase </w:t>
      </w:r>
      <w:r>
        <w:rPr>
          <w:rFonts w:ascii="Menlo" w:hAnsi="Menlo" w:cs="Menlo"/>
          <w:sz w:val="17"/>
          <w:szCs w:val="17"/>
        </w:rPr>
        <w:t xml:space="preserve">exugnmdsyqbqtxsrwhbm</w:t>
      </w:r>
      <w:r>
        <w:rPr>
          <w:rFonts w:ascii="Sarabun" w:hAnsi="Sarabun" w:cs="Sarabun"/>
          <w:sz w:val="22"/>
          <w:szCs w:val="22"/>
        </w:rPr>
        <w:t xml:space="preserve"> (160 ฉบับ · 575 ข้อปฏิบัติ)</w:t>
      </w:r>
    </w:p>
    <w:p>
      <w:pPr>
        <w:spacing w:before="60" w:after="60" w:line="264" w:lineRule="auto"/>
      </w:pPr>
      <w:r>
        <w:rPr>
          <w:rFonts w:ascii="Sarabun" w:hAnsi="Sarabun" w:cs="Sarabun"/>
          <w:sz w:val="22"/>
          <w:szCs w:val="22"/>
        </w:rPr>
        <w:t xml:space="preserve">เอกสารนี้เป็นผลของขั้นสำรวจ ไม่มีการแก้โค้ด ฐานข้อมูล หรือ migration ใดๆ</w:t>
      </w:r>
    </w:p>
    <w:p>
      <w:pPr>
        <w:pBdr>
          <w:bottom w:val="single" w:sz="6" w:space="1" w:color="CCCCCC"/>
        </w:pBdr>
      </w:pPr>
    </w:p>
    <w:p>
      <w:pPr>
        <w:spacing w:before="300" w:after="100"/>
        <w:pBdr>
          <w:bottom w:val="single" w:sz="8" w:space="3" w:color="666666"/>
        </w:pBdr>
      </w:pPr>
      <w:r>
        <w:rPr>
          <w:rFonts w:ascii="Sarabun" w:hAnsi="Sarabun" w:cs="Sarabun"/>
          <w:b/>
          <w:bCs/>
          <w:sz w:val="30"/>
          <w:szCs w:val="30"/>
        </w:rPr>
        <w:t xml:space="preserve">0 · โครงสมุดงานจริง — 16 ชีท ไม่ใช่ 8</w:t>
      </w:r>
    </w:p>
    <w:p>
      <w:pPr>
        <w:spacing w:before="60" w:after="60" w:line="264" w:lineRule="auto"/>
      </w:pPr>
      <w:r>
        <w:rPr>
          <w:rFonts w:ascii="Menlo" w:hAnsi="Menlo" w:cs="Menlo"/>
          <w:sz w:val="17"/>
          <w:szCs w:val="17"/>
        </w:rPr>
        <w:t xml:space="preserve">scripts/sync_f259.py</w:t>
      </w:r>
      <w:r>
        <w:rPr>
          <w:rFonts w:ascii="Sarabun" w:hAnsi="Sarabun" w:cs="Sarabun"/>
          <w:sz w:val="22"/>
          <w:szCs w:val="22"/>
        </w:rPr>
        <w:t xml:space="preserve"> อ่านเพียง 8 ชีททะเบียน อีก 8 ชีทถูกข้ามทั้งหมด</w:t>
      </w:r>
    </w:p>
    <w:p>
      <w:pPr>
        <w:spacing w:before="60" w:after="60" w:line="264" w:lineRule="auto"/>
      </w:pPr>
      <w:r>
        <w:rPr>
          <w:rFonts w:ascii="Sarabun" w:hAnsi="Sarabun" w:cs="Sarabun"/>
          <w:sz w:val="22"/>
          <w:szCs w:val="22"/>
        </w:rPr>
        <w:t xml:space="preserve">ในจำนวนนั้นมี 4 ชีทที่มีข้อมูลสำคัญต่องานขั้นที่ 4</w:t>
      </w:r>
    </w:p>
    <w:tbl>
      <w:tblPr>
        <w:tblW w:w="9360" w:type="dxa"/>
        <w:tblBorders>
          <w:top w:val="single" w:sz="6" w:space="0" w:color="999999"/>
          <w:left w:val="single" w:sz="6" w:space="0" w:color="999999"/>
          <w:bottom w:val="single" w:sz="6" w:space="0" w:color="999999"/>
          <w:right w:val="single" w:sz="6" w:space="0" w:color="999999"/>
          <w:insideH w:val="single" w:sz="6" w:space="0" w:color="999999"/>
          <w:insideV w:val="single" w:sz="6" w:space="0" w:color="999999"/>
        </w:tblBorders>
      </w:tblPr>
      <w:tr>
        <w:trPr>
          <w:tblHeader/>
        </w:trPr>
        <w:tc>
          <w:tcPr>
            <w:tcW w:w="3120" w:type="dxa"/>
            <w:shd w:val="clear" w:fill="E8E8E8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>
                <w:rFonts w:ascii="Sarabun" w:hAnsi="Sarabun" w:cs="Sarabun"/>
                <w:sz w:val="19"/>
                <w:szCs w:val="19"/>
                <w:b/>
                <w:bCs/>
              </w:rPr>
              <w:t xml:space="preserve">ชีท</w:t>
            </w:r>
          </w:p>
        </w:tc>
        <w:tc>
          <w:tcPr>
            <w:tcW w:w="3120" w:type="dxa"/>
            <w:shd w:val="clear" w:fill="E8E8E8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>
                <w:rFonts w:ascii="Sarabun" w:hAnsi="Sarabun" w:cs="Sarabun"/>
                <w:sz w:val="19"/>
                <w:szCs w:val="19"/>
                <w:b/>
                <w:bCs/>
              </w:rPr>
              <w:t xml:space="preserve">บทบาท</w:t>
            </w:r>
          </w:p>
        </w:tc>
        <w:tc>
          <w:tcPr>
            <w:tcW w:w="3120" w:type="dxa"/>
            <w:shd w:val="clear" w:fill="E8E8E8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>
                <w:rFonts w:ascii="Sarabun" w:hAnsi="Sarabun" w:cs="Sarabun"/>
                <w:sz w:val="19"/>
                <w:szCs w:val="19"/>
                <w:b/>
                <w:bCs/>
              </w:rPr>
              <w:t xml:space="preserve">ตัวแปลงอ่านหรือไม่</w:t>
            </w:r>
          </w:p>
        </w:tc>
      </w:tr>
      <w:tr>
        <w:tc>
          <w:tcPr>
            <w:tcW w:w="312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>
                <w:rFonts w:ascii="Menlo" w:hAnsi="Menlo" w:cs="Menlo"/>
                <w:sz w:val="17"/>
                <w:szCs w:val="17"/>
              </w:rPr>
              <w:t xml:space="preserve">LA-บริหารจัดการความปลอดภัย</w:t>
            </w:r>
          </w:p>
        </w:tc>
        <w:tc>
          <w:tcPr>
            <w:tcW w:w="312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>
                <w:rFonts w:ascii="Sarabun" w:hAnsi="Sarabun" w:cs="Sarabun"/>
                <w:sz w:val="22"/>
                <w:szCs w:val="22"/>
              </w:rPr>
              <w:t xml:space="preserve">ทะเบียน หมวด LA</w:t>
            </w:r>
          </w:p>
        </w:tc>
        <w:tc>
          <w:tcPr>
            <w:tcW w:w="312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>
                <w:rFonts w:ascii="Sarabun" w:hAnsi="Sarabun" w:cs="Sarabun"/>
                <w:sz w:val="22"/>
                <w:szCs w:val="22"/>
              </w:rPr>
              <w:t xml:space="preserve">✔</w:t>
            </w:r>
          </w:p>
        </w:tc>
      </w:tr>
      <w:tr>
        <w:tc>
          <w:tcPr>
            <w:tcW w:w="312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>
                <w:rFonts w:ascii="Menlo" w:hAnsi="Menlo" w:cs="Menlo"/>
                <w:sz w:val="17"/>
                <w:szCs w:val="17"/>
              </w:rPr>
              <w:t xml:space="preserve">LB-ไฟฟ้าและพลังงาน</w:t>
            </w:r>
          </w:p>
        </w:tc>
        <w:tc>
          <w:tcPr>
            <w:tcW w:w="312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>
                <w:rFonts w:ascii="Sarabun" w:hAnsi="Sarabun" w:cs="Sarabun"/>
                <w:sz w:val="22"/>
                <w:szCs w:val="22"/>
              </w:rPr>
              <w:t xml:space="preserve">ทะเบียน หมวด LB</w:t>
            </w:r>
          </w:p>
        </w:tc>
        <w:tc>
          <w:tcPr>
            <w:tcW w:w="312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>
                <w:rFonts w:ascii="Sarabun" w:hAnsi="Sarabun" w:cs="Sarabun"/>
                <w:sz w:val="22"/>
                <w:szCs w:val="22"/>
              </w:rPr>
              <w:t xml:space="preserve">✔</w:t>
            </w:r>
          </w:p>
        </w:tc>
      </w:tr>
      <w:tr>
        <w:tc>
          <w:tcPr>
            <w:tcW w:w="312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>
                <w:rFonts w:ascii="Menlo" w:hAnsi="Menlo" w:cs="Menlo"/>
                <w:sz w:val="17"/>
                <w:szCs w:val="17"/>
              </w:rPr>
              <w:t xml:space="preserve">LC-อัคคีภัย (OK)</w:t>
            </w:r>
          </w:p>
        </w:tc>
        <w:tc>
          <w:tcPr>
            <w:tcW w:w="312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>
                <w:rFonts w:ascii="Sarabun" w:hAnsi="Sarabun" w:cs="Sarabun"/>
                <w:sz w:val="22"/>
                <w:szCs w:val="22"/>
              </w:rPr>
              <w:t xml:space="preserve">ทะเบียน หมวด LC</w:t>
            </w:r>
          </w:p>
        </w:tc>
        <w:tc>
          <w:tcPr>
            <w:tcW w:w="312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>
                <w:rFonts w:ascii="Sarabun" w:hAnsi="Sarabun" w:cs="Sarabun"/>
                <w:sz w:val="22"/>
                <w:szCs w:val="22"/>
              </w:rPr>
              <w:t xml:space="preserve">✔</w:t>
            </w:r>
          </w:p>
        </w:tc>
      </w:tr>
      <w:tr>
        <w:tc>
          <w:tcPr>
            <w:tcW w:w="312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>
                <w:rFonts w:ascii="Menlo" w:hAnsi="Menlo" w:cs="Menlo"/>
                <w:sz w:val="17"/>
                <w:szCs w:val="17"/>
              </w:rPr>
              <w:t xml:space="preserve">LD-ร้อน แสง เสียง สภาพแวดล้อม</w:t>
            </w:r>
          </w:p>
        </w:tc>
        <w:tc>
          <w:tcPr>
            <w:tcW w:w="312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>
                <w:rFonts w:ascii="Sarabun" w:hAnsi="Sarabun" w:cs="Sarabun"/>
                <w:sz w:val="22"/>
                <w:szCs w:val="22"/>
              </w:rPr>
              <w:t xml:space="preserve">ทะเบียน หมวด LD</w:t>
            </w:r>
          </w:p>
        </w:tc>
        <w:tc>
          <w:tcPr>
            <w:tcW w:w="312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>
                <w:rFonts w:ascii="Sarabun" w:hAnsi="Sarabun" w:cs="Sarabun"/>
                <w:sz w:val="22"/>
                <w:szCs w:val="22"/>
              </w:rPr>
              <w:t xml:space="preserve">✔</w:t>
            </w:r>
          </w:p>
        </w:tc>
      </w:tr>
      <w:tr>
        <w:tc>
          <w:tcPr>
            <w:tcW w:w="312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>
                <w:rFonts w:ascii="Menlo" w:hAnsi="Menlo" w:cs="Menlo"/>
                <w:sz w:val="17"/>
                <w:szCs w:val="17"/>
              </w:rPr>
              <w:t xml:space="preserve">LE-ก่อสร้าง ลิฟต์  เครื่องจักร </w:t>
            </w:r>
          </w:p>
        </w:tc>
        <w:tc>
          <w:tcPr>
            <w:tcW w:w="312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>
                <w:rFonts w:ascii="Sarabun" w:hAnsi="Sarabun" w:cs="Sarabun"/>
                <w:sz w:val="22"/>
                <w:szCs w:val="22"/>
              </w:rPr>
              <w:t xml:space="preserve">ทะเบียน หมวด LE</w:t>
            </w:r>
          </w:p>
        </w:tc>
        <w:tc>
          <w:tcPr>
            <w:tcW w:w="312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>
                <w:rFonts w:ascii="Sarabun" w:hAnsi="Sarabun" w:cs="Sarabun"/>
                <w:sz w:val="22"/>
                <w:szCs w:val="22"/>
              </w:rPr>
              <w:t xml:space="preserve">✔</w:t>
            </w:r>
          </w:p>
        </w:tc>
      </w:tr>
      <w:tr>
        <w:tc>
          <w:tcPr>
            <w:tcW w:w="312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>
                <w:rFonts w:ascii="Menlo" w:hAnsi="Menlo" w:cs="Menlo"/>
                <w:sz w:val="17"/>
                <w:szCs w:val="17"/>
              </w:rPr>
              <w:t xml:space="preserve">LF- Service</w:t>
            </w:r>
          </w:p>
        </w:tc>
        <w:tc>
          <w:tcPr>
            <w:tcW w:w="312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>
                <w:rFonts w:ascii="Sarabun" w:hAnsi="Sarabun" w:cs="Sarabun"/>
                <w:sz w:val="22"/>
                <w:szCs w:val="22"/>
              </w:rPr>
              <w:t xml:space="preserve">ทะเบียน หมวด LF</w:t>
            </w:r>
          </w:p>
        </w:tc>
        <w:tc>
          <w:tcPr>
            <w:tcW w:w="312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>
                <w:rFonts w:ascii="Sarabun" w:hAnsi="Sarabun" w:cs="Sarabun"/>
                <w:sz w:val="22"/>
                <w:szCs w:val="22"/>
              </w:rPr>
              <w:t xml:space="preserve">✔</w:t>
            </w:r>
          </w:p>
        </w:tc>
      </w:tr>
      <w:tr>
        <w:tc>
          <w:tcPr>
            <w:tcW w:w="312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>
                <w:rFonts w:ascii="Menlo" w:hAnsi="Menlo" w:cs="Menlo"/>
                <w:sz w:val="17"/>
                <w:szCs w:val="17"/>
              </w:rPr>
              <w:t xml:space="preserve">LG-คณะกรรมการสวัสดิการ.</w:t>
            </w:r>
          </w:p>
        </w:tc>
        <w:tc>
          <w:tcPr>
            <w:tcW w:w="312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>
                <w:rFonts w:ascii="Sarabun" w:hAnsi="Sarabun" w:cs="Sarabun"/>
                <w:sz w:val="22"/>
                <w:szCs w:val="22"/>
              </w:rPr>
              <w:t xml:space="preserve">ทะเบียน หมวด LG</w:t>
            </w:r>
          </w:p>
        </w:tc>
        <w:tc>
          <w:tcPr>
            <w:tcW w:w="312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>
                <w:rFonts w:ascii="Sarabun" w:hAnsi="Sarabun" w:cs="Sarabun"/>
                <w:sz w:val="22"/>
                <w:szCs w:val="22"/>
              </w:rPr>
              <w:t xml:space="preserve">✔</w:t>
            </w:r>
          </w:p>
        </w:tc>
      </w:tr>
      <w:tr>
        <w:tc>
          <w:tcPr>
            <w:tcW w:w="312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>
                <w:rFonts w:ascii="Menlo" w:hAnsi="Menlo" w:cs="Menlo"/>
                <w:sz w:val="17"/>
                <w:szCs w:val="17"/>
              </w:rPr>
              <w:t xml:space="preserve">FG - CCS</w:t>
            </w:r>
          </w:p>
        </w:tc>
        <w:tc>
          <w:tcPr>
            <w:tcW w:w="312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>
                <w:rFonts w:ascii="Sarabun" w:hAnsi="Sarabun" w:cs="Sarabun"/>
                <w:sz w:val="22"/>
                <w:szCs w:val="22"/>
              </w:rPr>
              <w:t xml:space="preserve">ทะเบียน หมวด CC (ถอดออกจากแอปแล้วใน P15)</w:t>
            </w:r>
          </w:p>
        </w:tc>
        <w:tc>
          <w:tcPr>
            <w:tcW w:w="312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>
                <w:rFonts w:ascii="Sarabun" w:hAnsi="Sarabun" w:cs="Sarabun"/>
                <w:sz w:val="22"/>
                <w:szCs w:val="22"/>
              </w:rPr>
              <w:t xml:space="preserve">✔</w:t>
            </w:r>
          </w:p>
        </w:tc>
      </w:tr>
      <w:tr>
        <w:tc>
          <w:tcPr>
            <w:tcW w:w="312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>
                <w:rFonts w:ascii="Menlo" w:hAnsi="Menlo" w:cs="Menlo"/>
                <w:sz w:val="17"/>
                <w:szCs w:val="17"/>
              </w:rPr>
              <w:t xml:space="preserve">Masterlist SHE Law</w:t>
            </w:r>
          </w:p>
        </w:tc>
        <w:tc>
          <w:tcPr>
            <w:tcW w:w="312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>
                <w:rFonts w:ascii="Sarabun" w:hAnsi="Sarabun" w:cs="Sarabun"/>
                <w:sz w:val="22"/>
                <w:szCs w:val="22"/>
              </w:rPr>
              <w:t xml:space="preserve">สรุปรายหมวด รอบไตรมาส</w:t>
            </w:r>
          </w:p>
        </w:tc>
        <w:tc>
          <w:tcPr>
            <w:tcW w:w="312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>
                <w:rFonts w:ascii="Sarabun" w:hAnsi="Sarabun" w:cs="Sarabun"/>
                <w:sz w:val="22"/>
                <w:szCs w:val="22"/>
              </w:rPr>
              <w:t xml:space="preserve">✘</w:t>
            </w:r>
          </w:p>
        </w:tc>
      </w:tr>
      <w:tr>
        <w:tc>
          <w:tcPr>
            <w:tcW w:w="312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>
                <w:rFonts w:ascii="Menlo" w:hAnsi="Menlo" w:cs="Menlo"/>
                <w:sz w:val="17"/>
                <w:szCs w:val="17"/>
              </w:rPr>
              <w:t xml:space="preserve">Masterlist SHE Law (2025)</w:t>
            </w:r>
          </w:p>
        </w:tc>
        <w:tc>
          <w:tcPr>
            <w:tcW w:w="312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>
                <w:rFonts w:ascii="Sarabun" w:hAnsi="Sarabun" w:cs="Sarabun"/>
                <w:sz w:val="22"/>
                <w:szCs w:val="22"/>
              </w:rPr>
              <w:t xml:space="preserve">สรุปรายหมวด รายเดือน</w:t>
            </w:r>
          </w:p>
        </w:tc>
        <w:tc>
          <w:tcPr>
            <w:tcW w:w="312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>
                <w:rFonts w:ascii="Sarabun" w:hAnsi="Sarabun" w:cs="Sarabun"/>
                <w:sz w:val="22"/>
                <w:szCs w:val="22"/>
              </w:rPr>
              <w:t xml:space="preserve">✘</w:t>
            </w:r>
          </w:p>
        </w:tc>
      </w:tr>
      <w:tr>
        <w:tc>
          <w:tcPr>
            <w:tcW w:w="312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>
                <w:rFonts w:ascii="Menlo" w:hAnsi="Menlo" w:cs="Menlo"/>
                <w:sz w:val="17"/>
                <w:szCs w:val="17"/>
              </w:rPr>
              <w:t xml:space="preserve">Masterlist SHE Law (3)</w:t>
            </w:r>
          </w:p>
        </w:tc>
        <w:tc>
          <w:tcPr>
            <w:tcW w:w="312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>
                <w:rFonts w:ascii="Sarabun" w:hAnsi="Sarabun" w:cs="Sarabun"/>
                <w:sz w:val="22"/>
                <w:szCs w:val="22"/>
              </w:rPr>
              <w:t xml:space="preserve">สรุปรายหมวด รายเดือน (ฉบับกลาง)</w:t>
            </w:r>
          </w:p>
        </w:tc>
        <w:tc>
          <w:tcPr>
            <w:tcW w:w="312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>
                <w:rFonts w:ascii="Sarabun" w:hAnsi="Sarabun" w:cs="Sarabun"/>
                <w:sz w:val="22"/>
                <w:szCs w:val="22"/>
              </w:rPr>
              <w:t xml:space="preserve">✘</w:t>
            </w:r>
          </w:p>
        </w:tc>
      </w:tr>
      <w:tr>
        <w:tc>
          <w:tcPr>
            <w:tcW w:w="312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>
                <w:rFonts w:ascii="Menlo" w:hAnsi="Menlo" w:cs="Menlo"/>
                <w:sz w:val="17"/>
                <w:szCs w:val="17"/>
              </w:rPr>
              <w:t xml:space="preserve">Masterlist SHE Law (2026)</w:t>
            </w:r>
          </w:p>
        </w:tc>
        <w:tc>
          <w:tcPr>
            <w:tcW w:w="312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>
                <w:rFonts w:ascii="Sarabun" w:hAnsi="Sarabun" w:cs="Sarabun"/>
                <w:b/>
                <w:bCs/>
                <w:sz w:val="22"/>
                <w:szCs w:val="22"/>
              </w:rPr>
              <w:t xml:space="preserve">สรุปรายหมวดปีปัจจุบัน + จำนวนข้อ C/NC</w:t>
            </w:r>
          </w:p>
        </w:tc>
        <w:tc>
          <w:tcPr>
            <w:tcW w:w="312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>
                <w:rFonts w:ascii="Sarabun" w:hAnsi="Sarabun" w:cs="Sarabun"/>
                <w:sz w:val="22"/>
                <w:szCs w:val="22"/>
              </w:rPr>
              <w:t xml:space="preserve">✘</w:t>
            </w:r>
          </w:p>
        </w:tc>
      </w:tr>
      <w:tr>
        <w:tc>
          <w:tcPr>
            <w:tcW w:w="312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>
                <w:rFonts w:ascii="Menlo" w:hAnsi="Menlo" w:cs="Menlo"/>
                <w:sz w:val="17"/>
                <w:szCs w:val="17"/>
              </w:rPr>
              <w:t xml:space="preserve">สรุปความสอดคล้ออง2026</w:t>
            </w:r>
          </w:p>
        </w:tc>
        <w:tc>
          <w:tcPr>
            <w:tcW w:w="312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>
                <w:rFonts w:ascii="Sarabun" w:hAnsi="Sarabun" w:cs="Sarabun"/>
                <w:sz w:val="22"/>
                <w:szCs w:val="22"/>
              </w:rPr>
              <w:t xml:space="preserve">สรุปความสอดคล้อง + หมายเหตุ NC รายฉบับ</w:t>
            </w:r>
          </w:p>
        </w:tc>
        <w:tc>
          <w:tcPr>
            <w:tcW w:w="312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>
                <w:rFonts w:ascii="Sarabun" w:hAnsi="Sarabun" w:cs="Sarabun"/>
                <w:sz w:val="22"/>
                <w:szCs w:val="22"/>
              </w:rPr>
              <w:t xml:space="preserve">✘ (อ่านเฉพาะหมายเหตุ LA-031/032)</w:t>
            </w:r>
          </w:p>
        </w:tc>
      </w:tr>
      <w:tr>
        <w:tc>
          <w:tcPr>
            <w:tcW w:w="312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>
                <w:rFonts w:ascii="Menlo" w:hAnsi="Menlo" w:cs="Menlo"/>
                <w:sz w:val="17"/>
                <w:szCs w:val="17"/>
              </w:rPr>
              <w:t xml:space="preserve">ภาพรวมกฎหมายที่เกี่ยวข้อง</w:t>
            </w:r>
          </w:p>
        </w:tc>
        <w:tc>
          <w:tcPr>
            <w:tcW w:w="312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>
                <w:rFonts w:ascii="Sarabun" w:hAnsi="Sarabun" w:cs="Sarabun"/>
                <w:sz w:val="22"/>
                <w:szCs w:val="22"/>
              </w:rPr>
              <w:t xml:space="preserve">จำนวนกฎหมายที่เกี่ยวข้องรายปี 2022–2026</w:t>
            </w:r>
          </w:p>
        </w:tc>
        <w:tc>
          <w:tcPr>
            <w:tcW w:w="312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>
                <w:rFonts w:ascii="Sarabun" w:hAnsi="Sarabun" w:cs="Sarabun"/>
                <w:sz w:val="22"/>
                <w:szCs w:val="22"/>
              </w:rPr>
              <w:t xml:space="preserve">✘</w:t>
            </w:r>
          </w:p>
        </w:tc>
      </w:tr>
      <w:tr>
        <w:tc>
          <w:tcPr>
            <w:tcW w:w="312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>
                <w:rFonts w:ascii="Menlo" w:hAnsi="Menlo" w:cs="Menlo"/>
                <w:sz w:val="17"/>
                <w:szCs w:val="17"/>
              </w:rPr>
              <w:t xml:space="preserve">ข้อมูลจำเพาะของเอกสาร</w:t>
            </w:r>
          </w:p>
        </w:tc>
        <w:tc>
          <w:tcPr>
            <w:tcW w:w="312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>
                <w:rFonts w:ascii="Sarabun" w:hAnsi="Sarabun" w:cs="Sarabun"/>
                <w:b/>
                <w:bCs/>
                <w:sz w:val="22"/>
                <w:szCs w:val="22"/>
              </w:rPr>
              <w:t xml:space="preserve">หัวเอกสาร ISO scope ผู้อนุมัติ ประวัติแก้ไข</w:t>
            </w:r>
          </w:p>
        </w:tc>
        <w:tc>
          <w:tcPr>
            <w:tcW w:w="312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>
                <w:rFonts w:ascii="Sarabun" w:hAnsi="Sarabun" w:cs="Sarabun"/>
                <w:sz w:val="22"/>
                <w:szCs w:val="22"/>
              </w:rPr>
              <w:t xml:space="preserve">✘</w:t>
            </w:r>
          </w:p>
        </w:tc>
      </w:tr>
      <w:tr>
        <w:tc>
          <w:tcPr>
            <w:tcW w:w="312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>
                <w:rFonts w:ascii="Menlo" w:hAnsi="Menlo" w:cs="Menlo"/>
                <w:sz w:val="17"/>
                <w:szCs w:val="17"/>
              </w:rPr>
              <w:t xml:space="preserve">Sheet1</w:t>
            </w:r>
          </w:p>
        </w:tc>
        <w:tc>
          <w:tcPr>
            <w:tcW w:w="312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>
                <w:rFonts w:ascii="Sarabun" w:hAnsi="Sarabun" w:cs="Sarabun"/>
                <w:sz w:val="22"/>
                <w:szCs w:val="22"/>
              </w:rPr>
              <w:t xml:space="preserve">4 แถวเรื่องยา/กระทรวงสาธารณสุข — ไม่เกี่ยวกับทะเบียน</w:t>
            </w:r>
          </w:p>
        </w:tc>
        <w:tc>
          <w:tcPr>
            <w:tcW w:w="312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>
                <w:rFonts w:ascii="Sarabun" w:hAnsi="Sarabun" w:cs="Sarabun"/>
                <w:sz w:val="22"/>
                <w:szCs w:val="22"/>
              </w:rPr>
              <w:t xml:space="preserve">✘</w:t>
            </w:r>
          </w:p>
        </w:tc>
      </w:tr>
    </w:tbl>
    <w:p>
      <w:pPr>
        <w:spacing w:before="60" w:after="80" w:line="264" w:lineRule="auto"/>
      </w:pPr>
      <w:r>
        <w:t/>
      </w:r>
    </w:p>
    <w:p>
      <w:pPr>
        <w:pBdr>
          <w:bottom w:val="single" w:sz="6" w:space="1" w:color="CCCCCC"/>
        </w:pBdr>
      </w:pPr>
    </w:p>
    <w:p>
      <w:pPr>
        <w:spacing w:before="300" w:after="100"/>
        <w:pBdr>
          <w:bottom w:val="single" w:sz="8" w:space="3" w:color="666666"/>
        </w:pBdr>
      </w:pPr>
      <w:r>
        <w:rPr>
          <w:rFonts w:ascii="Sarabun" w:hAnsi="Sarabun" w:cs="Sarabun"/>
          <w:b/>
          <w:bCs/>
          <w:sz w:val="30"/>
          <w:szCs w:val="30"/>
        </w:rPr>
        <w:t xml:space="preserve">1 · ตารางเทียบคอลัมน์ (ข้อ ข.)</w:t>
      </w:r>
    </w:p>
    <w:p>
      <w:pPr>
        <w:spacing w:before="60" w:after="60" w:line="264" w:lineRule="auto"/>
      </w:pPr>
      <w:r>
        <w:rPr>
          <w:rFonts w:ascii="Sarabun" w:hAnsi="Sarabun" w:cs="Sarabun"/>
          <w:sz w:val="22"/>
          <w:szCs w:val="22"/>
        </w:rPr>
        <w:t xml:space="preserve">ทุกชีททะเบียนใช้หัวตารางชุดเดียวกัน 12 คอลัมน์ วางที่แถว 5–7 (หัวซ้อน 3 ชั้น) ข้อมูลเริ่มแถว 8 · </w:t>
      </w:r>
      <w:r>
        <w:rPr>
          <w:rFonts w:ascii="Sarabun" w:hAnsi="Sarabun" w:cs="Sarabun"/>
          <w:b/>
          <w:bCs/>
          <w:sz w:val="22"/>
          <w:szCs w:val="22"/>
        </w:rPr>
        <w:t xml:space="preserve">ตำแหน่งคอลัมน์ต่างกัน 3 แบบ</w:t>
      </w:r>
      <w:r>
        <w:rPr>
          <w:rFonts w:ascii="Sarabun" w:hAnsi="Sarabun" w:cs="Sarabun"/>
          <w:sz w:val="22"/>
          <w:szCs w:val="22"/>
        </w:rPr>
        <w:t xml:space="preserve"> ดูข้อ 1.1</w:t>
      </w:r>
    </w:p>
    <w:tbl>
      <w:tblPr>
        <w:tblW w:w="9360" w:type="dxa"/>
        <w:tblBorders>
          <w:top w:val="single" w:sz="6" w:space="0" w:color="999999"/>
          <w:left w:val="single" w:sz="6" w:space="0" w:color="999999"/>
          <w:bottom w:val="single" w:sz="6" w:space="0" w:color="999999"/>
          <w:right w:val="single" w:sz="6" w:space="0" w:color="999999"/>
          <w:insideH w:val="single" w:sz="6" w:space="0" w:color="999999"/>
          <w:insideV w:val="single" w:sz="6" w:space="0" w:color="999999"/>
        </w:tblBorders>
      </w:tblPr>
      <w:tr>
        <w:trPr>
          <w:tblHeader/>
        </w:trPr>
        <w:tc>
          <w:tcPr>
            <w:tcW w:w="2340" w:type="dxa"/>
            <w:shd w:val="clear" w:fill="E8E8E8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>
                <w:rFonts w:ascii="Sarabun" w:hAnsi="Sarabun" w:cs="Sarabun"/>
                <w:sz w:val="19"/>
                <w:szCs w:val="19"/>
                <w:b/>
                <w:bCs/>
              </w:rPr>
              <w:t xml:space="preserve">หัวคอลัมน์ใน F-259 (ถ้อยคำเดิม)</w:t>
            </w:r>
          </w:p>
        </w:tc>
        <w:tc>
          <w:tcPr>
            <w:tcW w:w="2340" w:type="dxa"/>
            <w:shd w:val="clear" w:fill="E8E8E8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>
                <w:rFonts w:ascii="Sarabun" w:hAnsi="Sarabun" w:cs="Sarabun"/>
                <w:sz w:val="19"/>
                <w:szCs w:val="19"/>
                <w:b/>
                <w:bCs/>
              </w:rPr>
              <w:t xml:space="preserve">ฟิลด์ในฐานข้อมูล</w:t>
            </w:r>
          </w:p>
        </w:tc>
        <w:tc>
          <w:tcPr>
            <w:tcW w:w="2340" w:type="dxa"/>
            <w:shd w:val="clear" w:fill="E8E8E8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>
                <w:rFonts w:ascii="Sarabun" w:hAnsi="Sarabun" w:cs="Sarabun"/>
                <w:sz w:val="19"/>
                <w:szCs w:val="19"/>
                <w:b/>
                <w:bCs/>
              </w:rPr>
              <w:t xml:space="preserve">ตัวอย่างค่าจริง</w:t>
            </w:r>
          </w:p>
        </w:tc>
        <w:tc>
          <w:tcPr>
            <w:tcW w:w="2340" w:type="dxa"/>
            <w:shd w:val="clear" w:fill="E8E8E8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>
                <w:rFonts w:ascii="Sarabun" w:hAnsi="Sarabun" w:cs="Sarabun"/>
                <w:sz w:val="19"/>
                <w:szCs w:val="19"/>
                <w:b/>
                <w:bCs/>
              </w:rPr>
              <w:t xml:space="preserve">สถานะ</w:t>
            </w:r>
          </w:p>
        </w:tc>
      </w:tr>
      <w:tr>
        <w:tc>
          <w:tcPr>
            <w:tcW w:w="234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>
                <w:rFonts w:ascii="Menlo" w:hAnsi="Menlo" w:cs="Menlo"/>
                <w:sz w:val="17"/>
                <w:szCs w:val="17"/>
              </w:rPr>
              <w:t xml:space="preserve">รหัสกฎหมาย</w:t>
            </w:r>
            <w:r>
              <w:rPr>
                <w:rFonts w:ascii="Sarabun" w:hAnsi="Sarabun" w:cs="Sarabun"/>
                <w:sz w:val="22"/>
                <w:szCs w:val="22"/>
              </w:rPr>
              <w:t xml:space="preserve"> (LB ใช้ </w:t>
            </w:r>
            <w:r>
              <w:rPr>
                <w:rFonts w:ascii="Menlo" w:hAnsi="Menlo" w:cs="Menlo"/>
                <w:sz w:val="17"/>
                <w:szCs w:val="17"/>
              </w:rPr>
              <w:t xml:space="preserve">ลำดับ</w:t>
            </w:r>
            <w:r>
              <w:rPr>
                <w:rFonts w:ascii="Sarabun" w:hAnsi="Sarabun" w:cs="Sarabun"/>
                <w:sz w:val="22"/>
                <w:szCs w:val="22"/>
              </w:rPr>
              <w:t xml:space="preserve">)</w:t>
            </w:r>
          </w:p>
        </w:tc>
        <w:tc>
          <w:tcPr>
            <w:tcW w:w="234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>
                <w:rFonts w:ascii="Menlo" w:hAnsi="Menlo" w:cs="Menlo"/>
                <w:sz w:val="17"/>
                <w:szCs w:val="17"/>
              </w:rPr>
              <w:t xml:space="preserve">lg_laws.code</w:t>
            </w:r>
          </w:p>
        </w:tc>
        <w:tc>
          <w:tcPr>
            <w:tcW w:w="234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>
                <w:rFonts w:ascii="Menlo" w:hAnsi="Menlo" w:cs="Menlo"/>
                <w:sz w:val="17"/>
                <w:szCs w:val="17"/>
              </w:rPr>
              <w:t xml:space="preserve">LA-001</w:t>
            </w:r>
            <w:r>
              <w:rPr>
                <w:rFonts w:ascii="Sarabun" w:hAnsi="Sarabun" w:cs="Sarabun"/>
                <w:sz w:val="22"/>
                <w:szCs w:val="22"/>
              </w:rPr>
              <w:t xml:space="preserve"> · </w:t>
            </w:r>
            <w:r>
              <w:rPr>
                <w:rFonts w:ascii="Menlo" w:hAnsi="Menlo" w:cs="Menlo"/>
                <w:sz w:val="17"/>
                <w:szCs w:val="17"/>
              </w:rPr>
              <w:t xml:space="preserve">LF-023</w:t>
            </w:r>
          </w:p>
        </w:tc>
        <w:tc>
          <w:tcPr>
            <w:tcW w:w="234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>
                <w:rFonts w:ascii="Sarabun" w:hAnsi="Sarabun" w:cs="Sarabun"/>
                <w:sz w:val="22"/>
                <w:szCs w:val="22"/>
              </w:rPr>
              <w:t xml:space="preserve">เก็บครบแล้ว</w:t>
            </w:r>
          </w:p>
        </w:tc>
      </w:tr>
      <w:tr>
        <w:tc>
          <w:tcPr>
            <w:tcW w:w="234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>
                <w:rFonts w:ascii="Menlo" w:hAnsi="Menlo" w:cs="Menlo"/>
                <w:sz w:val="17"/>
                <w:szCs w:val="17"/>
              </w:rPr>
              <w:t xml:space="preserve">กระทรวง</w:t>
            </w:r>
          </w:p>
        </w:tc>
        <w:tc>
          <w:tcPr>
            <w:tcW w:w="234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>
                <w:rFonts w:ascii="Menlo" w:hAnsi="Menlo" w:cs="Menlo"/>
                <w:sz w:val="17"/>
                <w:szCs w:val="17"/>
              </w:rPr>
              <w:t xml:space="preserve">lg_laws.ministry</w:t>
            </w:r>
          </w:p>
        </w:tc>
        <w:tc>
          <w:tcPr>
            <w:tcW w:w="234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>
                <w:rFonts w:ascii="Menlo" w:hAnsi="Menlo" w:cs="Menlo"/>
                <w:sz w:val="17"/>
                <w:szCs w:val="17"/>
              </w:rPr>
              <w:t xml:space="preserve">กระทรวงแรงงาน</w:t>
            </w:r>
            <w:r>
              <w:rPr>
                <w:rFonts w:ascii="Sarabun" w:hAnsi="Sarabun" w:cs="Sarabun"/>
                <w:sz w:val="22"/>
                <w:szCs w:val="22"/>
              </w:rPr>
              <w:t xml:space="preserve"> · </w:t>
            </w:r>
            <w:r>
              <w:rPr>
                <w:rFonts w:ascii="Menlo" w:hAnsi="Menlo" w:cs="Menlo"/>
                <w:sz w:val="17"/>
                <w:szCs w:val="17"/>
              </w:rPr>
              <w:t xml:space="preserve">กระทรวงพลังงาน</w:t>
            </w:r>
          </w:p>
        </w:tc>
        <w:tc>
          <w:tcPr>
            <w:tcW w:w="234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>
                <w:rFonts w:ascii="Sarabun" w:hAnsi="Sarabun" w:cs="Sarabun"/>
                <w:sz w:val="22"/>
                <w:szCs w:val="22"/>
              </w:rPr>
              <w:t xml:space="preserve">เก็บครบแล้ว</w:t>
            </w:r>
          </w:p>
        </w:tc>
      </w:tr>
      <w:tr>
        <w:tc>
          <w:tcPr>
            <w:tcW w:w="234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>
                <w:rFonts w:ascii="Menlo" w:hAnsi="Menlo" w:cs="Menlo"/>
                <w:sz w:val="17"/>
                <w:szCs w:val="17"/>
              </w:rPr>
              <w:t xml:space="preserve">ชื่อกฎหมายและข้อกำหนด</w:t>
            </w:r>
          </w:p>
        </w:tc>
        <w:tc>
          <w:tcPr>
            <w:tcW w:w="234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>
                <w:rFonts w:ascii="Menlo" w:hAnsi="Menlo" w:cs="Menlo"/>
                <w:sz w:val="17"/>
                <w:szCs w:val="17"/>
              </w:rPr>
              <w:t xml:space="preserve">lg_laws.name</w:t>
            </w:r>
          </w:p>
        </w:tc>
        <w:tc>
          <w:tcPr>
            <w:tcW w:w="234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>
                <w:rFonts w:ascii="Menlo" w:hAnsi="Menlo" w:cs="Menlo"/>
                <w:sz w:val="17"/>
                <w:szCs w:val="17"/>
              </w:rPr>
              <w:t xml:space="preserve">พระราชบัญญัติควบคุมน้ำมันเชื้อเพลิง พ.ศ.2542</w:t>
            </w:r>
          </w:p>
        </w:tc>
        <w:tc>
          <w:tcPr>
            <w:tcW w:w="234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>
                <w:rFonts w:ascii="Sarabun" w:hAnsi="Sarabun" w:cs="Sarabun"/>
                <w:sz w:val="22"/>
                <w:szCs w:val="22"/>
              </w:rPr>
              <w:t xml:space="preserve">เก็บครบแล้ว</w:t>
            </w:r>
          </w:p>
        </w:tc>
      </w:tr>
      <w:tr>
        <w:tc>
          <w:tcPr>
            <w:tcW w:w="234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>
                <w:rFonts w:ascii="Menlo" w:hAnsi="Menlo" w:cs="Menlo"/>
                <w:sz w:val="17"/>
                <w:szCs w:val="17"/>
              </w:rPr>
              <w:t xml:space="preserve">สรุปสาระสำคัญ</w:t>
            </w:r>
          </w:p>
        </w:tc>
        <w:tc>
          <w:tcPr>
            <w:tcW w:w="234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>
                <w:rFonts w:ascii="Menlo" w:hAnsi="Menlo" w:cs="Menlo"/>
                <w:sz w:val="17"/>
                <w:szCs w:val="17"/>
              </w:rPr>
              <w:t xml:space="preserve">lg_requirements.text</w:t>
            </w:r>
          </w:p>
        </w:tc>
        <w:tc>
          <w:tcPr>
            <w:tcW w:w="234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>
                <w:rFonts w:ascii="Menlo" w:hAnsi="Menlo" w:cs="Menlo"/>
                <w:sz w:val="17"/>
                <w:szCs w:val="17"/>
              </w:rPr>
              <w:t xml:space="preserve">มาตรา ๖ พระราชบัญญัตินี้ไม่ใช้บังคับแก่…</w:t>
            </w:r>
          </w:p>
        </w:tc>
        <w:tc>
          <w:tcPr>
            <w:tcW w:w="234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>
                <w:rFonts w:ascii="Sarabun" w:hAnsi="Sarabun" w:cs="Sarabun"/>
                <w:sz w:val="22"/>
                <w:szCs w:val="22"/>
              </w:rPr>
              <w:t xml:space="preserve">เก็บครบแล้ว</w:t>
            </w:r>
          </w:p>
        </w:tc>
      </w:tr>
      <w:tr>
        <w:tc>
          <w:tcPr>
            <w:tcW w:w="234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>
                <w:rFonts w:ascii="Menlo" w:hAnsi="Menlo" w:cs="Menlo"/>
                <w:sz w:val="17"/>
                <w:szCs w:val="17"/>
              </w:rPr>
              <w:t xml:space="preserve">วันที่ประกาศใช้/วันที่บังคับใช้</w:t>
            </w:r>
          </w:p>
        </w:tc>
        <w:tc>
          <w:tcPr>
            <w:tcW w:w="234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>
                <w:rFonts w:ascii="Menlo" w:hAnsi="Menlo" w:cs="Menlo"/>
                <w:sz w:val="17"/>
                <w:szCs w:val="17"/>
              </w:rPr>
              <w:t xml:space="preserve">lg_laws.issue_date</w:t>
            </w:r>
            <w:r>
              <w:rPr>
                <w:rFonts w:ascii="Sarabun" w:hAnsi="Sarabun" w:cs="Sarabun"/>
                <w:sz w:val="22"/>
                <w:szCs w:val="22"/>
              </w:rPr>
              <w:t xml:space="preserve"> + </w:t>
            </w:r>
            <w:r>
              <w:rPr>
                <w:rFonts w:ascii="Menlo" w:hAnsi="Menlo" w:cs="Menlo"/>
                <w:sz w:val="17"/>
                <w:szCs w:val="17"/>
              </w:rPr>
              <w:t xml:space="preserve">effective_date</w:t>
            </w:r>
          </w:p>
        </w:tc>
        <w:tc>
          <w:tcPr>
            <w:tcW w:w="234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>
                <w:rFonts w:ascii="Menlo" w:hAnsi="Menlo" w:cs="Menlo"/>
                <w:sz w:val="17"/>
                <w:szCs w:val="17"/>
              </w:rPr>
              <w:t xml:space="preserve">ประกาศ : 17 มีนาคม 2553⏎บังคับใช้ : 18 มีนาคม 2553</w:t>
            </w:r>
          </w:p>
        </w:tc>
        <w:tc>
          <w:tcPr>
            <w:tcW w:w="234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>
                <w:rFonts w:ascii="Sarabun" w:hAnsi="Sarabun" w:cs="Sarabun"/>
                <w:sz w:val="22"/>
                <w:szCs w:val="22"/>
              </w:rPr>
              <w:t xml:space="preserve">เก็บแต่ไม่ครบ</w:t>
            </w:r>
          </w:p>
        </w:tc>
      </w:tr>
      <w:tr>
        <w:tc>
          <w:tcPr>
            <w:tcW w:w="234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>
                <w:rFonts w:ascii="Menlo" w:hAnsi="Menlo" w:cs="Menlo"/>
                <w:sz w:val="17"/>
                <w:szCs w:val="17"/>
              </w:rPr>
              <w:t xml:space="preserve">ประเมินผลความสอดคล้อง › การนำไปปฏิบัติ › หน่วยงาน/ผู้รับผิดชอบ</w:t>
            </w:r>
          </w:p>
        </w:tc>
        <w:tc>
          <w:tcPr>
            <w:tcW w:w="234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>
                <w:rFonts w:ascii="Menlo" w:hAnsi="Menlo" w:cs="Menlo"/>
                <w:sz w:val="17"/>
                <w:szCs w:val="17"/>
              </w:rPr>
              <w:t xml:space="preserve">lg_requirements.responsible</w:t>
            </w:r>
          </w:p>
        </w:tc>
        <w:tc>
          <w:tcPr>
            <w:tcW w:w="234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>
                <w:rFonts w:ascii="Menlo" w:hAnsi="Menlo" w:cs="Menlo"/>
                <w:sz w:val="17"/>
                <w:szCs w:val="17"/>
              </w:rPr>
              <w:t xml:space="preserve">Safety</w:t>
            </w:r>
            <w:r>
              <w:rPr>
                <w:rFonts w:ascii="Sarabun" w:hAnsi="Sarabun" w:cs="Sarabun"/>
                <w:sz w:val="22"/>
                <w:szCs w:val="22"/>
              </w:rPr>
              <w:t xml:space="preserve"> · </w:t>
            </w:r>
            <w:r>
              <w:rPr>
                <w:rFonts w:ascii="Menlo" w:hAnsi="Menlo" w:cs="Menlo"/>
                <w:sz w:val="17"/>
                <w:szCs w:val="17"/>
              </w:rPr>
              <w:t xml:space="preserve">Legal</w:t>
            </w:r>
          </w:p>
        </w:tc>
        <w:tc>
          <w:tcPr>
            <w:tcW w:w="234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>
                <w:rFonts w:ascii="Sarabun" w:hAnsi="Sarabun" w:cs="Sarabun"/>
                <w:sz w:val="22"/>
                <w:szCs w:val="22"/>
              </w:rPr>
              <w:t xml:space="preserve">เก็บแต่ไม่ครบ</w:t>
            </w:r>
          </w:p>
        </w:tc>
      </w:tr>
      <w:tr>
        <w:tc>
          <w:tcPr>
            <w:tcW w:w="234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>
                <w:rFonts w:ascii="Menlo" w:hAnsi="Menlo" w:cs="Menlo"/>
                <w:sz w:val="17"/>
                <w:szCs w:val="17"/>
              </w:rPr>
              <w:t xml:space="preserve">ประเมินผลความสอดคล้อง › C</w:t>
            </w:r>
          </w:p>
        </w:tc>
        <w:tc>
          <w:tcPr>
            <w:tcW w:w="234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>
                <w:rFonts w:ascii="Menlo" w:hAnsi="Menlo" w:cs="Menlo"/>
                <w:sz w:val="17"/>
                <w:szCs w:val="17"/>
              </w:rPr>
              <w:t xml:space="preserve">lg_requirements.status='met'</w:t>
            </w:r>
          </w:p>
        </w:tc>
        <w:tc>
          <w:tcPr>
            <w:tcW w:w="234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>
                <w:rFonts w:ascii="Menlo" w:hAnsi="Menlo" w:cs="Menlo"/>
                <w:sz w:val="17"/>
                <w:szCs w:val="17"/>
              </w:rPr>
              <w:t xml:space="preserve">/</w:t>
            </w:r>
            <w:r>
              <w:rPr>
                <w:rFonts w:ascii="Sarabun" w:hAnsi="Sarabun" w:cs="Sarabun"/>
                <w:sz w:val="22"/>
                <w:szCs w:val="22"/>
              </w:rPr>
              <w:t xml:space="preserve"> </w:t>
            </w:r>
            <w:r>
              <w:rPr>
                <w:rFonts w:ascii="Menlo" w:hAnsi="Menlo" w:cs="Menlo"/>
                <w:sz w:val="17"/>
                <w:szCs w:val="17"/>
              </w:rPr>
              <w:t xml:space="preserve">P</w:t>
            </w:r>
            <w:r>
              <w:rPr>
                <w:rFonts w:ascii="Sarabun" w:hAnsi="Sarabun" w:cs="Sarabun"/>
                <w:sz w:val="22"/>
                <w:szCs w:val="22"/>
              </w:rPr>
              <w:t xml:space="preserve"> </w:t>
            </w:r>
            <w:r>
              <w:rPr>
                <w:rFonts w:ascii="Menlo" w:hAnsi="Menlo" w:cs="Menlo"/>
                <w:sz w:val="17"/>
                <w:szCs w:val="17"/>
              </w:rPr>
              <w:t xml:space="preserve">ü</w:t>
            </w:r>
            <w:r>
              <w:rPr>
                <w:rFonts w:ascii="Sarabun" w:hAnsi="Sarabun" w:cs="Sarabun"/>
                <w:sz w:val="22"/>
                <w:szCs w:val="22"/>
              </w:rPr>
              <w:t xml:space="preserve"> </w:t>
            </w:r>
            <w:r>
              <w:rPr>
                <w:rFonts w:ascii="Menlo" w:hAnsi="Menlo" w:cs="Menlo"/>
                <w:sz w:val="17"/>
                <w:szCs w:val="17"/>
              </w:rPr>
              <w:t xml:space="preserve">TRUE</w:t>
            </w:r>
          </w:p>
        </w:tc>
        <w:tc>
          <w:tcPr>
            <w:tcW w:w="234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>
                <w:rFonts w:ascii="Sarabun" w:hAnsi="Sarabun" w:cs="Sarabun"/>
                <w:sz w:val="22"/>
                <w:szCs w:val="22"/>
              </w:rPr>
              <w:t xml:space="preserve">เก็บแต่ไม่ครบ</w:t>
            </w:r>
          </w:p>
        </w:tc>
      </w:tr>
      <w:tr>
        <w:tc>
          <w:tcPr>
            <w:tcW w:w="234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>
                <w:rFonts w:ascii="Menlo" w:hAnsi="Menlo" w:cs="Menlo"/>
                <w:sz w:val="17"/>
                <w:szCs w:val="17"/>
              </w:rPr>
              <w:t xml:space="preserve">ประเมินผลความสอดคล้อง › NC</w:t>
            </w:r>
          </w:p>
        </w:tc>
        <w:tc>
          <w:tcPr>
            <w:tcW w:w="234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>
                <w:rFonts w:ascii="Menlo" w:hAnsi="Menlo" w:cs="Menlo"/>
                <w:sz w:val="17"/>
                <w:szCs w:val="17"/>
              </w:rPr>
              <w:t xml:space="preserve">lg_requirements.status='unmet'</w:t>
            </w:r>
          </w:p>
        </w:tc>
        <w:tc>
          <w:tcPr>
            <w:tcW w:w="234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>
                <w:rFonts w:ascii="Menlo" w:hAnsi="Menlo" w:cs="Menlo"/>
                <w:sz w:val="17"/>
                <w:szCs w:val="17"/>
              </w:rPr>
              <w:t xml:space="preserve">/</w:t>
            </w:r>
            <w:r>
              <w:rPr>
                <w:rFonts w:ascii="Sarabun" w:hAnsi="Sarabun" w:cs="Sarabun"/>
                <w:sz w:val="22"/>
                <w:szCs w:val="22"/>
              </w:rPr>
              <w:t xml:space="preserve"> </w:t>
            </w:r>
            <w:r>
              <w:rPr>
                <w:rFonts w:ascii="Menlo" w:hAnsi="Menlo" w:cs="Menlo"/>
                <w:sz w:val="17"/>
                <w:szCs w:val="17"/>
              </w:rPr>
              <w:t xml:space="preserve">TRUE</w:t>
            </w:r>
          </w:p>
        </w:tc>
        <w:tc>
          <w:tcPr>
            <w:tcW w:w="234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>
                <w:rFonts w:ascii="Sarabun" w:hAnsi="Sarabun" w:cs="Sarabun"/>
                <w:sz w:val="22"/>
                <w:szCs w:val="22"/>
              </w:rPr>
              <w:t xml:space="preserve">เก็บแต่ไม่ครบ</w:t>
            </w:r>
          </w:p>
        </w:tc>
      </w:tr>
      <w:tr>
        <w:tc>
          <w:tcPr>
            <w:tcW w:w="234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>
                <w:rFonts w:ascii="Menlo" w:hAnsi="Menlo" w:cs="Menlo"/>
                <w:sz w:val="17"/>
                <w:szCs w:val="17"/>
              </w:rPr>
              <w:t xml:space="preserve">ความถี่การตรวจสอบ</w:t>
            </w:r>
          </w:p>
        </w:tc>
        <w:tc>
          <w:tcPr>
            <w:tcW w:w="234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>
                <w:rFonts w:ascii="Menlo" w:hAnsi="Menlo" w:cs="Menlo"/>
                <w:sz w:val="17"/>
                <w:szCs w:val="17"/>
              </w:rPr>
              <w:t xml:space="preserve">lg_requirements.frequency</w:t>
            </w:r>
          </w:p>
        </w:tc>
        <w:tc>
          <w:tcPr>
            <w:tcW w:w="234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>
                <w:rFonts w:ascii="Menlo" w:hAnsi="Menlo" w:cs="Menlo"/>
                <w:sz w:val="17"/>
                <w:szCs w:val="17"/>
              </w:rPr>
              <w:t xml:space="preserve">Annual</w:t>
            </w:r>
            <w:r>
              <w:rPr>
                <w:rFonts w:ascii="Sarabun" w:hAnsi="Sarabun" w:cs="Sarabun"/>
                <w:sz w:val="22"/>
                <w:szCs w:val="22"/>
              </w:rPr>
              <w:t xml:space="preserve"> · </w:t>
            </w:r>
            <w:r>
              <w:rPr>
                <w:rFonts w:ascii="Menlo" w:hAnsi="Menlo" w:cs="Menlo"/>
                <w:sz w:val="17"/>
                <w:szCs w:val="17"/>
              </w:rPr>
              <w:t xml:space="preserve">ทุกรอบการประเมินกฎหมาย</w:t>
            </w:r>
          </w:p>
        </w:tc>
        <w:tc>
          <w:tcPr>
            <w:tcW w:w="234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>
                <w:rFonts w:ascii="Sarabun" w:hAnsi="Sarabun" w:cs="Sarabun"/>
                <w:sz w:val="22"/>
                <w:szCs w:val="22"/>
              </w:rPr>
              <w:t xml:space="preserve">เก็บแต่ไม่ครบ</w:t>
            </w:r>
          </w:p>
        </w:tc>
      </w:tr>
      <w:tr>
        <w:tc>
          <w:tcPr>
            <w:tcW w:w="234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>
                <w:rFonts w:ascii="Menlo" w:hAnsi="Menlo" w:cs="Menlo"/>
                <w:sz w:val="17"/>
                <w:szCs w:val="17"/>
              </w:rPr>
              <w:t xml:space="preserve">การรายงานผล</w:t>
            </w:r>
          </w:p>
        </w:tc>
        <w:tc>
          <w:tcPr>
            <w:tcW w:w="234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>
                <w:rFonts w:ascii="Menlo" w:hAnsi="Menlo" w:cs="Menlo"/>
                <w:sz w:val="17"/>
                <w:szCs w:val="17"/>
              </w:rPr>
              <w:t xml:space="preserve">lg_requirements.documents</w:t>
            </w:r>
            <w:r>
              <w:rPr>
                <w:rFonts w:ascii="Sarabun" w:hAnsi="Sarabun" w:cs="Sarabun"/>
                <w:sz w:val="22"/>
                <w:szCs w:val="22"/>
              </w:rPr>
              <w:t xml:space="preserve"> (ต่อท้ายด้วยคำนำหน้า </w:t>
            </w:r>
            <w:r>
              <w:rPr>
                <w:rFonts w:ascii="Menlo" w:hAnsi="Menlo" w:cs="Menlo"/>
                <w:sz w:val="17"/>
                <w:szCs w:val="17"/>
              </w:rPr>
              <w:t xml:space="preserve">การรายงานผล:</w:t>
            </w:r>
            <w:r>
              <w:rPr>
                <w:rFonts w:ascii="Sarabun" w:hAnsi="Sarabun" w:cs="Sarabun"/>
                <w:sz w:val="22"/>
                <w:szCs w:val="22"/>
              </w:rPr>
              <w:t xml:space="preserve">)</w:t>
            </w:r>
          </w:p>
        </w:tc>
        <w:tc>
          <w:tcPr>
            <w:tcW w:w="234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>
                <w:rFonts w:ascii="Menlo" w:hAnsi="Menlo" w:cs="Menlo"/>
                <w:sz w:val="17"/>
                <w:szCs w:val="17"/>
              </w:rPr>
              <w:t xml:space="preserve">กรมสวัสดิการและคุ้มครองแรงงาน</w:t>
            </w:r>
          </w:p>
        </w:tc>
        <w:tc>
          <w:tcPr>
            <w:tcW w:w="234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>
                <w:rFonts w:ascii="Sarabun" w:hAnsi="Sarabun" w:cs="Sarabun"/>
                <w:sz w:val="22"/>
                <w:szCs w:val="22"/>
              </w:rPr>
              <w:t xml:space="preserve">เก็บแต่ไม่ครบ</w:t>
            </w:r>
          </w:p>
        </w:tc>
      </w:tr>
      <w:tr>
        <w:tc>
          <w:tcPr>
            <w:tcW w:w="234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>
                <w:rFonts w:ascii="Menlo" w:hAnsi="Menlo" w:cs="Menlo"/>
                <w:sz w:val="17"/>
                <w:szCs w:val="17"/>
              </w:rPr>
              <w:t xml:space="preserve">เอกสารที่เกี่ยวข้อง</w:t>
            </w:r>
          </w:p>
        </w:tc>
        <w:tc>
          <w:tcPr>
            <w:tcW w:w="234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>
                <w:rFonts w:ascii="Menlo" w:hAnsi="Menlo" w:cs="Menlo"/>
                <w:sz w:val="17"/>
                <w:szCs w:val="17"/>
              </w:rPr>
              <w:t xml:space="preserve">lg_requirements.documents</w:t>
            </w:r>
          </w:p>
        </w:tc>
        <w:tc>
          <w:tcPr>
            <w:tcW w:w="234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>
                <w:rFonts w:ascii="Menlo" w:hAnsi="Menlo" w:cs="Menlo"/>
                <w:sz w:val="17"/>
                <w:szCs w:val="17"/>
              </w:rPr>
              <w:t xml:space="preserve">F-255 แบบตรวจความปลอดภัย จป. หัวหน้างาน ประจำเดือน</w:t>
            </w:r>
          </w:p>
        </w:tc>
        <w:tc>
          <w:tcPr>
            <w:tcW w:w="234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>
                <w:rFonts w:ascii="Sarabun" w:hAnsi="Sarabun" w:cs="Sarabun"/>
                <w:sz w:val="22"/>
                <w:szCs w:val="22"/>
              </w:rPr>
              <w:t xml:space="preserve">เก็บแต่ไม่ครบ</w:t>
            </w:r>
          </w:p>
        </w:tc>
      </w:tr>
      <w:tr>
        <w:tc>
          <w:tcPr>
            <w:tcW w:w="234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>
                <w:rFonts w:ascii="Menlo" w:hAnsi="Menlo" w:cs="Menlo"/>
                <w:sz w:val="17"/>
                <w:szCs w:val="17"/>
              </w:rPr>
              <w:t xml:space="preserve">หมายเหตุ : กรณีไม่สอดคล้อง</w:t>
            </w:r>
            <w:r>
              <w:rPr>
                <w:rFonts w:ascii="Sarabun" w:hAnsi="Sarabun" w:cs="Sarabun"/>
                <w:sz w:val="22"/>
                <w:szCs w:val="22"/>
              </w:rPr>
              <w:t xml:space="preserve"> (LG/LF ใช้ </w:t>
            </w:r>
            <w:r>
              <w:rPr>
                <w:rFonts w:ascii="Menlo" w:hAnsi="Menlo" w:cs="Menlo"/>
                <w:sz w:val="17"/>
                <w:szCs w:val="17"/>
              </w:rPr>
              <w:t xml:space="preserve">หมายเหตุ</w:t>
            </w:r>
            <w:r>
              <w:rPr>
                <w:rFonts w:ascii="Sarabun" w:hAnsi="Sarabun" w:cs="Sarabun"/>
                <w:sz w:val="22"/>
                <w:szCs w:val="22"/>
              </w:rPr>
              <w:t xml:space="preserve"> เฉยๆ)</w:t>
            </w:r>
          </w:p>
        </w:tc>
        <w:tc>
          <w:tcPr>
            <w:tcW w:w="234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>
                <w:rFonts w:ascii="Menlo" w:hAnsi="Menlo" w:cs="Menlo"/>
                <w:sz w:val="17"/>
                <w:szCs w:val="17"/>
              </w:rPr>
              <w:t xml:space="preserve">lg_requirements.note</w:t>
            </w:r>
          </w:p>
        </w:tc>
        <w:tc>
          <w:tcPr>
            <w:tcW w:w="234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>
                <w:rFonts w:ascii="Menlo" w:hAnsi="Menlo" w:cs="Menlo"/>
                <w:sz w:val="17"/>
                <w:szCs w:val="17"/>
              </w:rPr>
              <w:t xml:space="preserve">ยังไม่มีหน่วยงานไหนเปิดอบรม</w:t>
            </w:r>
          </w:p>
        </w:tc>
        <w:tc>
          <w:tcPr>
            <w:tcW w:w="234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>
                <w:rFonts w:ascii="Sarabun" w:hAnsi="Sarabun" w:cs="Sarabun"/>
                <w:sz w:val="22"/>
                <w:szCs w:val="22"/>
              </w:rPr>
              <w:t xml:space="preserve">เก็บแต่ไม่ครบ</w:t>
            </w:r>
          </w:p>
        </w:tc>
      </w:tr>
      <w:tr>
        <w:tc>
          <w:tcPr>
            <w:tcW w:w="234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>
                <w:rFonts w:ascii="Menlo" w:hAnsi="Menlo" w:cs="Menlo"/>
                <w:sz w:val="17"/>
                <w:szCs w:val="17"/>
              </w:rPr>
              <w:t xml:space="preserve">รอบการติดตาม : ครั้งที่ N</w:t>
            </w:r>
            <w:r>
              <w:rPr>
                <w:rFonts w:ascii="Sarabun" w:hAnsi="Sarabun" w:cs="Sarabun"/>
                <w:sz w:val="22"/>
                <w:szCs w:val="22"/>
              </w:rPr>
              <w:t xml:space="preserve"> (หัวกระดาษ)</w:t>
            </w:r>
          </w:p>
        </w:tc>
        <w:tc>
          <w:tcPr>
            <w:tcW w:w="234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>
                <w:rFonts w:ascii="Sarabun" w:hAnsi="Sarabun" w:cs="Sarabun"/>
                <w:sz w:val="22"/>
                <w:szCs w:val="22"/>
              </w:rPr>
              <w:t xml:space="preserve">—</w:t>
            </w:r>
          </w:p>
        </w:tc>
        <w:tc>
          <w:tcPr>
            <w:tcW w:w="234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>
                <w:rFonts w:ascii="Menlo" w:hAnsi="Menlo" w:cs="Menlo"/>
                <w:sz w:val="17"/>
                <w:szCs w:val="17"/>
              </w:rPr>
              <w:t xml:space="preserve">รอบการติดตาม : ครั้งที่ 4</w:t>
            </w:r>
          </w:p>
        </w:tc>
        <w:tc>
          <w:tcPr>
            <w:tcW w:w="234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>
                <w:rFonts w:ascii="Sarabun" w:hAnsi="Sarabun" w:cs="Sarabun"/>
                <w:b/>
                <w:bCs/>
                <w:sz w:val="22"/>
                <w:szCs w:val="22"/>
              </w:rPr>
              <w:t xml:space="preserve">ยังไม่มีที่เก็บ</w:t>
            </w:r>
          </w:p>
        </w:tc>
      </w:tr>
      <w:tr>
        <w:tc>
          <w:tcPr>
            <w:tcW w:w="234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>
                <w:rFonts w:ascii="Menlo" w:hAnsi="Menlo" w:cs="Menlo"/>
                <w:sz w:val="17"/>
                <w:szCs w:val="17"/>
              </w:rPr>
              <w:t xml:space="preserve">วันที่ : …</w:t>
            </w:r>
            <w:r>
              <w:rPr>
                <w:rFonts w:ascii="Sarabun" w:hAnsi="Sarabun" w:cs="Sarabun"/>
                <w:sz w:val="22"/>
                <w:szCs w:val="22"/>
              </w:rPr>
              <w:t xml:space="preserve"> (หัวกระดาษ)</w:t>
            </w:r>
          </w:p>
        </w:tc>
        <w:tc>
          <w:tcPr>
            <w:tcW w:w="234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>
                <w:rFonts w:ascii="Sarabun" w:hAnsi="Sarabun" w:cs="Sarabun"/>
                <w:sz w:val="22"/>
                <w:szCs w:val="22"/>
              </w:rPr>
              <w:t xml:space="preserve">—</w:t>
            </w:r>
          </w:p>
        </w:tc>
        <w:tc>
          <w:tcPr>
            <w:tcW w:w="234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>
                <w:rFonts w:ascii="Menlo" w:hAnsi="Menlo" w:cs="Menlo"/>
                <w:sz w:val="17"/>
                <w:szCs w:val="17"/>
              </w:rPr>
              <w:t xml:space="preserve">วันที่ : 26 ธันวาคม  2568</w:t>
            </w:r>
          </w:p>
        </w:tc>
        <w:tc>
          <w:tcPr>
            <w:tcW w:w="234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>
                <w:rFonts w:ascii="Sarabun" w:hAnsi="Sarabun" w:cs="Sarabun"/>
                <w:b/>
                <w:bCs/>
                <w:sz w:val="22"/>
                <w:szCs w:val="22"/>
              </w:rPr>
              <w:t xml:space="preserve">ยังไม่มีที่เก็บ</w:t>
            </w:r>
          </w:p>
        </w:tc>
      </w:tr>
      <w:tr>
        <w:tc>
          <w:tcPr>
            <w:tcW w:w="234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>
                <w:rFonts w:ascii="Menlo" w:hAnsi="Menlo" w:cs="Menlo"/>
                <w:sz w:val="17"/>
                <w:szCs w:val="17"/>
              </w:rPr>
              <w:t xml:space="preserve">F-259 Rev.1 วันที่มีผลบังคับใช้ : …</w:t>
            </w:r>
            <w:r>
              <w:rPr>
                <w:rFonts w:ascii="Sarabun" w:hAnsi="Sarabun" w:cs="Sarabun"/>
                <w:sz w:val="22"/>
                <w:szCs w:val="22"/>
              </w:rPr>
              <w:t xml:space="preserve"> (หัวกระดาษ)</w:t>
            </w:r>
          </w:p>
        </w:tc>
        <w:tc>
          <w:tcPr>
            <w:tcW w:w="234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>
                <w:rFonts w:ascii="Sarabun" w:hAnsi="Sarabun" w:cs="Sarabun"/>
                <w:sz w:val="22"/>
                <w:szCs w:val="22"/>
              </w:rPr>
              <w:t xml:space="preserve">—</w:t>
            </w:r>
          </w:p>
        </w:tc>
        <w:tc>
          <w:tcPr>
            <w:tcW w:w="234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>
                <w:rFonts w:ascii="Menlo" w:hAnsi="Menlo" w:cs="Menlo"/>
                <w:sz w:val="17"/>
                <w:szCs w:val="17"/>
              </w:rPr>
              <w:t xml:space="preserve">10/01/66</w:t>
            </w:r>
          </w:p>
        </w:tc>
        <w:tc>
          <w:tcPr>
            <w:tcW w:w="234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>
                <w:rFonts w:ascii="Sarabun" w:hAnsi="Sarabun" w:cs="Sarabun"/>
                <w:b/>
                <w:bCs/>
                <w:sz w:val="22"/>
                <w:szCs w:val="22"/>
              </w:rPr>
              <w:t xml:space="preserve">ยังไม่มีที่เก็บ</w:t>
            </w:r>
          </w:p>
        </w:tc>
      </w:tr>
      <w:tr>
        <w:tc>
          <w:tcPr>
            <w:tcW w:w="234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>
                <w:rFonts w:ascii="Menlo" w:hAnsi="Menlo" w:cs="Menlo"/>
                <w:sz w:val="17"/>
                <w:szCs w:val="17"/>
              </w:rPr>
              <w:t xml:space="preserve">ใช้ภายใน</w:t>
            </w:r>
            <w:r>
              <w:rPr>
                <w:rFonts w:ascii="Sarabun" w:hAnsi="Sarabun" w:cs="Sarabun"/>
                <w:sz w:val="22"/>
                <w:szCs w:val="22"/>
              </w:rPr>
              <w:t xml:space="preserve"> (ชั้นความลับ)</w:t>
            </w:r>
          </w:p>
        </w:tc>
        <w:tc>
          <w:tcPr>
            <w:tcW w:w="234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>
                <w:rFonts w:ascii="Sarabun" w:hAnsi="Sarabun" w:cs="Sarabun"/>
                <w:sz w:val="22"/>
                <w:szCs w:val="22"/>
              </w:rPr>
              <w:t xml:space="preserve">—</w:t>
            </w:r>
          </w:p>
        </w:tc>
        <w:tc>
          <w:tcPr>
            <w:tcW w:w="234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>
                <w:rFonts w:ascii="Menlo" w:hAnsi="Menlo" w:cs="Menlo"/>
                <w:sz w:val="17"/>
                <w:szCs w:val="17"/>
              </w:rPr>
              <w:t xml:space="preserve">ใช้ภายใน</w:t>
            </w:r>
          </w:p>
        </w:tc>
        <w:tc>
          <w:tcPr>
            <w:tcW w:w="234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>
                <w:rFonts w:ascii="Sarabun" w:hAnsi="Sarabun" w:cs="Sarabun"/>
                <w:b/>
                <w:bCs/>
                <w:sz w:val="22"/>
                <w:szCs w:val="22"/>
              </w:rPr>
              <w:t xml:space="preserve">ยังไม่มีที่เก็บ</w:t>
            </w:r>
          </w:p>
        </w:tc>
      </w:tr>
      <w:tr>
        <w:tc>
          <w:tcPr>
            <w:tcW w:w="234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>
                <w:rFonts w:ascii="Menlo" w:hAnsi="Menlo" w:cs="Menlo"/>
                <w:sz w:val="17"/>
                <w:szCs w:val="17"/>
              </w:rPr>
              <w:t xml:space="preserve">สังกัดเอกสาร / Scope / ข้อกำหนด / ผู้รับผิดชอบ / ผู้มีอำนาจอนุมัติ</w:t>
            </w:r>
            <w:r>
              <w:rPr>
                <w:rFonts w:ascii="Sarabun" w:hAnsi="Sarabun" w:cs="Sarabun"/>
                <w:sz w:val="22"/>
                <w:szCs w:val="22"/>
              </w:rPr>
              <w:t xml:space="preserve"> (ชีทข้อมูลจำเพาะ)</w:t>
            </w:r>
          </w:p>
        </w:tc>
        <w:tc>
          <w:tcPr>
            <w:tcW w:w="234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>
                <w:rFonts w:ascii="Sarabun" w:hAnsi="Sarabun" w:cs="Sarabun"/>
                <w:sz w:val="22"/>
                <w:szCs w:val="22"/>
              </w:rPr>
              <w:t xml:space="preserve">—</w:t>
            </w:r>
          </w:p>
        </w:tc>
        <w:tc>
          <w:tcPr>
            <w:tcW w:w="234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>
                <w:rFonts w:ascii="Menlo" w:hAnsi="Menlo" w:cs="Menlo"/>
                <w:sz w:val="17"/>
                <w:szCs w:val="17"/>
              </w:rPr>
              <w:t xml:space="preserve">PD-60</w:t>
            </w:r>
            <w:r>
              <w:rPr>
                <w:rFonts w:ascii="Sarabun" w:hAnsi="Sarabun" w:cs="Sarabun"/>
                <w:sz w:val="22"/>
                <w:szCs w:val="22"/>
              </w:rPr>
              <w:t xml:space="preserve"> · </w:t>
            </w:r>
            <w:r>
              <w:rPr>
                <w:rFonts w:ascii="Menlo" w:hAnsi="Menlo" w:cs="Menlo"/>
                <w:sz w:val="17"/>
                <w:szCs w:val="17"/>
              </w:rPr>
              <w:t xml:space="preserve">ISO 45001 ข้อ 6.1.3</w:t>
            </w:r>
            <w:r>
              <w:rPr>
                <w:rFonts w:ascii="Sarabun" w:hAnsi="Sarabun" w:cs="Sarabun"/>
                <w:sz w:val="22"/>
                <w:szCs w:val="22"/>
              </w:rPr>
              <w:t xml:space="preserve"> · </w:t>
            </w:r>
            <w:r>
              <w:rPr>
                <w:rFonts w:ascii="Menlo" w:hAnsi="Menlo" w:cs="Menlo"/>
                <w:sz w:val="17"/>
                <w:szCs w:val="17"/>
              </w:rPr>
              <w:t xml:space="preserve">MR</w:t>
            </w:r>
          </w:p>
        </w:tc>
        <w:tc>
          <w:tcPr>
            <w:tcW w:w="234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>
                <w:rFonts w:ascii="Sarabun" w:hAnsi="Sarabun" w:cs="Sarabun"/>
                <w:b/>
                <w:bCs/>
                <w:sz w:val="22"/>
                <w:szCs w:val="22"/>
              </w:rPr>
              <w:t xml:space="preserve">ยังไม่มีที่เก็บ</w:t>
            </w:r>
          </w:p>
        </w:tc>
      </w:tr>
      <w:tr>
        <w:tc>
          <w:tcPr>
            <w:tcW w:w="234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>
                <w:rFonts w:ascii="Menlo" w:hAnsi="Menlo" w:cs="Menlo"/>
                <w:sz w:val="17"/>
                <w:szCs w:val="17"/>
              </w:rPr>
              <w:t xml:space="preserve">ประวัติการเปลี่ยนแปลงเอกสาร (AMENDMENT RECORD)</w:t>
            </w:r>
          </w:p>
        </w:tc>
        <w:tc>
          <w:tcPr>
            <w:tcW w:w="234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>
                <w:rFonts w:ascii="Sarabun" w:hAnsi="Sarabun" w:cs="Sarabun"/>
                <w:sz w:val="22"/>
                <w:szCs w:val="22"/>
              </w:rPr>
              <w:t xml:space="preserve">—</w:t>
            </w:r>
          </w:p>
        </w:tc>
        <w:tc>
          <w:tcPr>
            <w:tcW w:w="234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>
                <w:rFonts w:ascii="Menlo" w:hAnsi="Menlo" w:cs="Menlo"/>
                <w:sz w:val="17"/>
                <w:szCs w:val="17"/>
              </w:rPr>
              <w:t xml:space="preserve">DR-00423</w:t>
            </w:r>
          </w:p>
        </w:tc>
        <w:tc>
          <w:tcPr>
            <w:tcW w:w="234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>
                <w:rFonts w:ascii="Sarabun" w:hAnsi="Sarabun" w:cs="Sarabun"/>
                <w:b/>
                <w:bCs/>
                <w:sz w:val="22"/>
                <w:szCs w:val="22"/>
              </w:rPr>
              <w:t xml:space="preserve">ยังไม่มีที่เก็บ</w:t>
            </w:r>
          </w:p>
        </w:tc>
      </w:tr>
      <w:tr>
        <w:tc>
          <w:tcPr>
            <w:tcW w:w="234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>
                <w:rFonts w:ascii="Menlo" w:hAnsi="Menlo" w:cs="Menlo"/>
                <w:sz w:val="17"/>
                <w:szCs w:val="17"/>
              </w:rPr>
              <w:t xml:space="preserve">จำนวนกฎหมายที่เกี่ยวข้องทั้งหมด</w:t>
            </w:r>
            <w:r>
              <w:rPr>
                <w:rFonts w:ascii="Sarabun" w:hAnsi="Sarabun" w:cs="Sarabun"/>
                <w:sz w:val="22"/>
                <w:szCs w:val="22"/>
              </w:rPr>
              <w:t xml:space="preserve"> (ชีทสรุป)</w:t>
            </w:r>
          </w:p>
        </w:tc>
        <w:tc>
          <w:tcPr>
            <w:tcW w:w="234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>
                <w:rFonts w:ascii="Sarabun" w:hAnsi="Sarabun" w:cs="Sarabun"/>
                <w:sz w:val="22"/>
                <w:szCs w:val="22"/>
              </w:rPr>
              <w:t xml:space="preserve">—</w:t>
            </w:r>
          </w:p>
        </w:tc>
        <w:tc>
          <w:tcPr>
            <w:tcW w:w="234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>
                <w:rFonts w:ascii="Menlo" w:hAnsi="Menlo" w:cs="Menlo"/>
                <w:sz w:val="17"/>
                <w:szCs w:val="17"/>
              </w:rPr>
              <w:t xml:space="preserve">LA=35</w:t>
            </w:r>
          </w:p>
        </w:tc>
        <w:tc>
          <w:tcPr>
            <w:tcW w:w="234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>
                <w:rFonts w:ascii="Sarabun" w:hAnsi="Sarabun" w:cs="Sarabun"/>
                <w:b/>
                <w:bCs/>
                <w:sz w:val="22"/>
                <w:szCs w:val="22"/>
              </w:rPr>
              <w:t xml:space="preserve">ยังไม่มีที่เก็บ</w:t>
            </w:r>
          </w:p>
        </w:tc>
      </w:tr>
      <w:tr>
        <w:tc>
          <w:tcPr>
            <w:tcW w:w="234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>
                <w:rFonts w:ascii="Menlo" w:hAnsi="Menlo" w:cs="Menlo"/>
                <w:sz w:val="17"/>
                <w:szCs w:val="17"/>
              </w:rPr>
              <w:t xml:space="preserve">การปฏิบัติที่สอดคล้อง (จ.น. ข้อ)</w:t>
            </w:r>
            <w:r>
              <w:rPr>
                <w:rFonts w:ascii="Sarabun" w:hAnsi="Sarabun" w:cs="Sarabun"/>
                <w:sz w:val="22"/>
                <w:szCs w:val="22"/>
              </w:rPr>
              <w:t xml:space="preserve"> / </w:t>
            </w:r>
            <w:r>
              <w:rPr>
                <w:rFonts w:ascii="Menlo" w:hAnsi="Menlo" w:cs="Menlo"/>
                <w:sz w:val="17"/>
                <w:szCs w:val="17"/>
              </w:rPr>
              <w:t xml:space="preserve">การปฏิบัติที่ยังไม่สอดคล้อง (จ.น. ข้อ)</w:t>
            </w:r>
          </w:p>
        </w:tc>
        <w:tc>
          <w:tcPr>
            <w:tcW w:w="234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>
                <w:rFonts w:ascii="Sarabun" w:hAnsi="Sarabun" w:cs="Sarabun"/>
                <w:sz w:val="22"/>
                <w:szCs w:val="22"/>
              </w:rPr>
              <w:t xml:space="preserve">คำนวณสดจาก </w:t>
            </w:r>
            <w:r>
              <w:rPr>
                <w:rFonts w:ascii="Menlo" w:hAnsi="Menlo" w:cs="Menlo"/>
                <w:sz w:val="17"/>
                <w:szCs w:val="17"/>
              </w:rPr>
              <w:t xml:space="preserve">lg_requirements</w:t>
            </w:r>
          </w:p>
        </w:tc>
        <w:tc>
          <w:tcPr>
            <w:tcW w:w="234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>
                <w:rFonts w:ascii="Menlo" w:hAnsi="Menlo" w:cs="Menlo"/>
                <w:sz w:val="17"/>
                <w:szCs w:val="17"/>
              </w:rPr>
              <w:t xml:space="preserve">L=213</w:t>
            </w:r>
            <w:r>
              <w:rPr>
                <w:rFonts w:ascii="Sarabun" w:hAnsi="Sarabun" w:cs="Sarabun"/>
                <w:sz w:val="22"/>
                <w:szCs w:val="22"/>
              </w:rPr>
              <w:t xml:space="preserve"> · </w:t>
            </w:r>
            <w:r>
              <w:rPr>
                <w:rFonts w:ascii="Menlo" w:hAnsi="Menlo" w:cs="Menlo"/>
                <w:sz w:val="17"/>
                <w:szCs w:val="17"/>
              </w:rPr>
              <w:t xml:space="preserve">M=3</w:t>
            </w:r>
          </w:p>
        </w:tc>
        <w:tc>
          <w:tcPr>
            <w:tcW w:w="234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>
                <w:rFonts w:ascii="Sarabun" w:hAnsi="Sarabun" w:cs="Sarabun"/>
                <w:sz w:val="22"/>
                <w:szCs w:val="22"/>
              </w:rPr>
              <w:t xml:space="preserve">เก็บครบแล้ว (คำนวณได้)</w:t>
            </w:r>
          </w:p>
        </w:tc>
      </w:tr>
      <w:tr>
        <w:tc>
          <w:tcPr>
            <w:tcW w:w="234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>
                <w:rFonts w:ascii="Menlo" w:hAnsi="Menlo" w:cs="Menlo"/>
                <w:sz w:val="17"/>
                <w:szCs w:val="17"/>
              </w:rPr>
              <w:t xml:space="preserve">กฎหมายมาใหม่</w:t>
            </w:r>
            <w:r>
              <w:rPr>
                <w:rFonts w:ascii="Sarabun" w:hAnsi="Sarabun" w:cs="Sarabun"/>
                <w:sz w:val="22"/>
                <w:szCs w:val="22"/>
              </w:rPr>
              <w:t xml:space="preserve"> / </w:t>
            </w:r>
            <w:r>
              <w:rPr>
                <w:rFonts w:ascii="Menlo" w:hAnsi="Menlo" w:cs="Menlo"/>
                <w:sz w:val="17"/>
                <w:szCs w:val="17"/>
              </w:rPr>
              <w:t xml:space="preserve">กฎหมายที่ยกเลิก</w:t>
            </w:r>
            <w:r>
              <w:rPr>
                <w:rFonts w:ascii="Sarabun" w:hAnsi="Sarabun" w:cs="Sarabun"/>
                <w:sz w:val="22"/>
                <w:szCs w:val="22"/>
              </w:rPr>
              <w:t xml:space="preserve"> รายไตรมาส</w:t>
            </w:r>
          </w:p>
        </w:tc>
        <w:tc>
          <w:tcPr>
            <w:tcW w:w="234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>
                <w:rFonts w:ascii="Menlo" w:hAnsi="Menlo" w:cs="Menlo"/>
                <w:sz w:val="17"/>
                <w:szCs w:val="17"/>
              </w:rPr>
              <w:t xml:space="preserve">lg_law_quarter_stats</w:t>
            </w:r>
            <w:r>
              <w:rPr>
                <w:rFonts w:ascii="Sarabun" w:hAnsi="Sarabun" w:cs="Sarabun"/>
                <w:sz w:val="22"/>
                <w:szCs w:val="22"/>
              </w:rPr>
              <w:t xml:space="preserve"> (migration 009)</w:t>
            </w:r>
          </w:p>
        </w:tc>
        <w:tc>
          <w:tcPr>
            <w:tcW w:w="234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>
                <w:rFonts w:ascii="Menlo" w:hAnsi="Menlo" w:cs="Menlo"/>
                <w:sz w:val="17"/>
                <w:szCs w:val="17"/>
              </w:rPr>
              <w:t xml:space="preserve">ต.ค.-ธ.ค. = 1</w:t>
            </w:r>
          </w:p>
        </w:tc>
        <w:tc>
          <w:tcPr>
            <w:tcW w:w="234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>
                <w:rFonts w:ascii="Sarabun" w:hAnsi="Sarabun" w:cs="Sarabun"/>
                <w:sz w:val="22"/>
                <w:szCs w:val="22"/>
              </w:rPr>
              <w:t xml:space="preserve">เก็บครบแล้ว</w:t>
            </w:r>
          </w:p>
        </w:tc>
      </w:tr>
    </w:tbl>
    <w:p>
      <w:pPr>
        <w:spacing w:before="60" w:after="80" w:line="264" w:lineRule="auto"/>
      </w:pPr>
      <w:r>
        <w:t/>
      </w:r>
    </w:p>
    <w:p>
      <w:pPr>
        <w:spacing w:before="60" w:after="60" w:line="264" w:lineRule="auto"/>
      </w:pPr>
      <w:r>
        <w:rPr>
          <w:rFonts w:ascii="Sarabun" w:hAnsi="Sarabun" w:cs="Sarabun"/>
          <w:b/>
          <w:bCs/>
          <w:sz w:val="22"/>
          <w:szCs w:val="22"/>
        </w:rPr>
        <w:t xml:space="preserve">ไม่มีคอลัมน์เหล่านี้ในฟอร์มเลย:</w:t>
      </w:r>
      <w:r>
        <w:rPr>
          <w:rFonts w:ascii="Sarabun" w:hAnsi="Sarabun" w:cs="Sarabun"/>
          <w:sz w:val="22"/>
          <w:szCs w:val="22"/>
        </w:rPr>
        <w:t xml:space="preserve"> สิ่งที่องค์กรต้องดำเนินการ · เอกสารที่ต้องจัดทำ · หลักฐานที่ต้องเก็บให้ผู้ตรวจ · ช่องคัดกรองความเกี่ยวข้อง · เหตุผลประกอบสถานะ · ผู้ประเมินรายคน · วันที่ประเมิน</w:t>
      </w:r>
    </w:p>
    <w:p>
      <w:pPr>
        <w:spacing w:before="200" w:after="100"/>
      </w:pPr>
      <w:r>
        <w:rPr>
          <w:rFonts w:ascii="Sarabun" w:hAnsi="Sarabun" w:cs="Sarabun"/>
          <w:b/>
          <w:bCs/>
          <w:sz w:val="25"/>
          <w:szCs w:val="25"/>
        </w:rPr>
        <w:t xml:space="preserve">1.1 · ความต่างของตำแหน่งคอลัมน์ 3 แบบ (ยังจริงตามที่ `sync_f259.py` ระบุ)</w:t>
      </w:r>
    </w:p>
    <w:tbl>
      <w:tblPr>
        <w:tblW w:w="9360" w:type="dxa"/>
        <w:tblBorders>
          <w:top w:val="single" w:sz="6" w:space="0" w:color="999999"/>
          <w:left w:val="single" w:sz="6" w:space="0" w:color="999999"/>
          <w:bottom w:val="single" w:sz="6" w:space="0" w:color="999999"/>
          <w:right w:val="single" w:sz="6" w:space="0" w:color="999999"/>
          <w:insideH w:val="single" w:sz="6" w:space="0" w:color="999999"/>
          <w:insideV w:val="single" w:sz="6" w:space="0" w:color="999999"/>
        </w:tblBorders>
      </w:tblPr>
      <w:tr>
        <w:trPr>
          <w:tblHeader/>
        </w:trPr>
        <w:tc>
          <w:tcPr>
            <w:tcW w:w="720" w:type="dxa"/>
            <w:shd w:val="clear" w:fill="E8E8E8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>
                <w:rFonts w:ascii="Sarabun" w:hAnsi="Sarabun" w:cs="Sarabun"/>
                <w:sz w:val="19"/>
                <w:szCs w:val="19"/>
                <w:b/>
                <w:bCs/>
              </w:rPr>
              <w:t xml:space="preserve">กลุ่ม</w:t>
            </w:r>
          </w:p>
        </w:tc>
        <w:tc>
          <w:tcPr>
            <w:tcW w:w="720" w:type="dxa"/>
            <w:shd w:val="clear" w:fill="E8E8E8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>
                <w:rFonts w:ascii="Sarabun" w:hAnsi="Sarabun" w:cs="Sarabun"/>
                <w:sz w:val="19"/>
                <w:szCs w:val="19"/>
                <w:b/>
                <w:bCs/>
              </w:rPr>
              <w:t xml:space="preserve">รหัส</w:t>
            </w:r>
          </w:p>
        </w:tc>
        <w:tc>
          <w:tcPr>
            <w:tcW w:w="720" w:type="dxa"/>
            <w:shd w:val="clear" w:fill="E8E8E8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>
                <w:rFonts w:ascii="Sarabun" w:hAnsi="Sarabun" w:cs="Sarabun"/>
                <w:sz w:val="19"/>
                <w:szCs w:val="19"/>
                <w:b/>
                <w:bCs/>
              </w:rPr>
              <w:t xml:space="preserve">กระทรวง</w:t>
            </w:r>
          </w:p>
        </w:tc>
        <w:tc>
          <w:tcPr>
            <w:tcW w:w="720" w:type="dxa"/>
            <w:shd w:val="clear" w:fill="E8E8E8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>
                <w:rFonts w:ascii="Sarabun" w:hAnsi="Sarabun" w:cs="Sarabun"/>
                <w:sz w:val="19"/>
                <w:szCs w:val="19"/>
                <w:b/>
                <w:bCs/>
              </w:rPr>
              <w:t xml:space="preserve">ชื่อ</w:t>
            </w:r>
          </w:p>
        </w:tc>
        <w:tc>
          <w:tcPr>
            <w:tcW w:w="720" w:type="dxa"/>
            <w:shd w:val="clear" w:fill="E8E8E8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>
                <w:rFonts w:ascii="Sarabun" w:hAnsi="Sarabun" w:cs="Sarabun"/>
                <w:sz w:val="19"/>
                <w:szCs w:val="19"/>
                <w:b/>
                <w:bCs/>
              </w:rPr>
              <w:t xml:space="preserve">สาระสำคัญ</w:t>
            </w:r>
          </w:p>
        </w:tc>
        <w:tc>
          <w:tcPr>
            <w:tcW w:w="720" w:type="dxa"/>
            <w:shd w:val="clear" w:fill="E8E8E8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>
                <w:rFonts w:ascii="Sarabun" w:hAnsi="Sarabun" w:cs="Sarabun"/>
                <w:sz w:val="19"/>
                <w:szCs w:val="19"/>
                <w:b/>
                <w:bCs/>
              </w:rPr>
              <w:t xml:space="preserve">วันที่</w:t>
            </w:r>
          </w:p>
        </w:tc>
        <w:tc>
          <w:tcPr>
            <w:tcW w:w="720" w:type="dxa"/>
            <w:shd w:val="clear" w:fill="E8E8E8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>
                <w:rFonts w:ascii="Sarabun" w:hAnsi="Sarabun" w:cs="Sarabun"/>
                <w:sz w:val="19"/>
                <w:szCs w:val="19"/>
                <w:b/>
                <w:bCs/>
              </w:rPr>
              <w:t xml:space="preserve">ผู้รับผิดชอบ</w:t>
            </w:r>
          </w:p>
        </w:tc>
        <w:tc>
          <w:tcPr>
            <w:tcW w:w="720" w:type="dxa"/>
            <w:shd w:val="clear" w:fill="E8E8E8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>
                <w:rFonts w:ascii="Sarabun" w:hAnsi="Sarabun" w:cs="Sarabun"/>
                <w:sz w:val="19"/>
                <w:szCs w:val="19"/>
                <w:b/>
                <w:bCs/>
              </w:rPr>
              <w:t xml:space="preserve">C</w:t>
            </w:r>
          </w:p>
        </w:tc>
        <w:tc>
          <w:tcPr>
            <w:tcW w:w="720" w:type="dxa"/>
            <w:shd w:val="clear" w:fill="E8E8E8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>
                <w:rFonts w:ascii="Sarabun" w:hAnsi="Sarabun" w:cs="Sarabun"/>
                <w:sz w:val="19"/>
                <w:szCs w:val="19"/>
                <w:b/>
                <w:bCs/>
              </w:rPr>
              <w:t xml:space="preserve">NC</w:t>
            </w:r>
          </w:p>
        </w:tc>
        <w:tc>
          <w:tcPr>
            <w:tcW w:w="720" w:type="dxa"/>
            <w:shd w:val="clear" w:fill="E8E8E8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>
                <w:rFonts w:ascii="Sarabun" w:hAnsi="Sarabun" w:cs="Sarabun"/>
                <w:sz w:val="19"/>
                <w:szCs w:val="19"/>
                <w:b/>
                <w:bCs/>
              </w:rPr>
              <w:t xml:space="preserve">ความถี่</w:t>
            </w:r>
          </w:p>
        </w:tc>
        <w:tc>
          <w:tcPr>
            <w:tcW w:w="720" w:type="dxa"/>
            <w:shd w:val="clear" w:fill="E8E8E8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>
                <w:rFonts w:ascii="Sarabun" w:hAnsi="Sarabun" w:cs="Sarabun"/>
                <w:sz w:val="19"/>
                <w:szCs w:val="19"/>
                <w:b/>
                <w:bCs/>
              </w:rPr>
              <w:t xml:space="preserve">รายงานผล</w:t>
            </w:r>
          </w:p>
        </w:tc>
        <w:tc>
          <w:tcPr>
            <w:tcW w:w="720" w:type="dxa"/>
            <w:shd w:val="clear" w:fill="E8E8E8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>
                <w:rFonts w:ascii="Sarabun" w:hAnsi="Sarabun" w:cs="Sarabun"/>
                <w:sz w:val="19"/>
                <w:szCs w:val="19"/>
                <w:b/>
                <w:bCs/>
              </w:rPr>
              <w:t xml:space="preserve">เอกสาร</w:t>
            </w:r>
          </w:p>
        </w:tc>
        <w:tc>
          <w:tcPr>
            <w:tcW w:w="720" w:type="dxa"/>
            <w:shd w:val="clear" w:fill="E8E8E8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>
                <w:rFonts w:ascii="Sarabun" w:hAnsi="Sarabun" w:cs="Sarabun"/>
                <w:sz w:val="19"/>
                <w:szCs w:val="19"/>
                <w:b/>
                <w:bCs/>
              </w:rPr>
              <w:t xml:space="preserve">หมายเหตุ</w:t>
            </w:r>
          </w:p>
        </w:tc>
      </w:tr>
      <w:tr>
        <w:tc>
          <w:tcPr>
            <w:tcW w:w="72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>
                <w:rFonts w:ascii="Sarabun" w:hAnsi="Sarabun" w:cs="Sarabun"/>
                <w:sz w:val="22"/>
                <w:szCs w:val="22"/>
              </w:rPr>
              <w:t xml:space="preserve">LA·LB·LC·LD·LE·LG</w:t>
            </w:r>
          </w:p>
        </w:tc>
        <w:tc>
          <w:tcPr>
            <w:tcW w:w="72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>
                <w:rFonts w:ascii="Sarabun" w:hAnsi="Sarabun" w:cs="Sarabun"/>
                <w:sz w:val="22"/>
                <w:szCs w:val="22"/>
              </w:rPr>
              <w:t xml:space="preserve">A</w:t>
            </w:r>
          </w:p>
        </w:tc>
        <w:tc>
          <w:tcPr>
            <w:tcW w:w="72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>
                <w:rFonts w:ascii="Sarabun" w:hAnsi="Sarabun" w:cs="Sarabun"/>
                <w:sz w:val="22"/>
                <w:szCs w:val="22"/>
              </w:rPr>
              <w:t xml:space="preserve">B</w:t>
            </w:r>
          </w:p>
        </w:tc>
        <w:tc>
          <w:tcPr>
            <w:tcW w:w="72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>
                <w:rFonts w:ascii="Sarabun" w:hAnsi="Sarabun" w:cs="Sarabun"/>
                <w:sz w:val="22"/>
                <w:szCs w:val="22"/>
              </w:rPr>
              <w:t xml:space="preserve">C</w:t>
            </w:r>
          </w:p>
        </w:tc>
        <w:tc>
          <w:tcPr>
            <w:tcW w:w="72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>
                <w:rFonts w:ascii="Sarabun" w:hAnsi="Sarabun" w:cs="Sarabun"/>
                <w:sz w:val="22"/>
                <w:szCs w:val="22"/>
              </w:rPr>
              <w:t xml:space="preserve">D</w:t>
            </w:r>
          </w:p>
        </w:tc>
        <w:tc>
          <w:tcPr>
            <w:tcW w:w="72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>
                <w:rFonts w:ascii="Sarabun" w:hAnsi="Sarabun" w:cs="Sarabun"/>
                <w:sz w:val="22"/>
                <w:szCs w:val="22"/>
              </w:rPr>
              <w:t xml:space="preserve">E</w:t>
            </w:r>
          </w:p>
        </w:tc>
        <w:tc>
          <w:tcPr>
            <w:tcW w:w="72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>
                <w:rFonts w:ascii="Sarabun" w:hAnsi="Sarabun" w:cs="Sarabun"/>
                <w:sz w:val="22"/>
                <w:szCs w:val="22"/>
              </w:rPr>
              <w:t xml:space="preserve">F</w:t>
            </w:r>
          </w:p>
        </w:tc>
        <w:tc>
          <w:tcPr>
            <w:tcW w:w="72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>
                <w:rFonts w:ascii="Sarabun" w:hAnsi="Sarabun" w:cs="Sarabun"/>
                <w:sz w:val="22"/>
                <w:szCs w:val="22"/>
              </w:rPr>
              <w:t xml:space="preserve">G</w:t>
            </w:r>
          </w:p>
        </w:tc>
        <w:tc>
          <w:tcPr>
            <w:tcW w:w="72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>
                <w:rFonts w:ascii="Sarabun" w:hAnsi="Sarabun" w:cs="Sarabun"/>
                <w:sz w:val="22"/>
                <w:szCs w:val="22"/>
              </w:rPr>
              <w:t xml:space="preserve">H</w:t>
            </w:r>
          </w:p>
        </w:tc>
        <w:tc>
          <w:tcPr>
            <w:tcW w:w="72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>
                <w:rFonts w:ascii="Sarabun" w:hAnsi="Sarabun" w:cs="Sarabun"/>
                <w:sz w:val="22"/>
                <w:szCs w:val="22"/>
              </w:rPr>
              <w:t xml:space="preserve">I</w:t>
            </w:r>
          </w:p>
        </w:tc>
        <w:tc>
          <w:tcPr>
            <w:tcW w:w="72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>
                <w:rFonts w:ascii="Sarabun" w:hAnsi="Sarabun" w:cs="Sarabun"/>
                <w:sz w:val="22"/>
                <w:szCs w:val="22"/>
              </w:rPr>
              <w:t xml:space="preserve">J</w:t>
            </w:r>
          </w:p>
        </w:tc>
        <w:tc>
          <w:tcPr>
            <w:tcW w:w="72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>
                <w:rFonts w:ascii="Sarabun" w:hAnsi="Sarabun" w:cs="Sarabun"/>
                <w:sz w:val="22"/>
                <w:szCs w:val="22"/>
              </w:rPr>
              <w:t xml:space="preserve">K</w:t>
            </w:r>
          </w:p>
        </w:tc>
        <w:tc>
          <w:tcPr>
            <w:tcW w:w="72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>
                <w:rFonts w:ascii="Sarabun" w:hAnsi="Sarabun" w:cs="Sarabun"/>
                <w:sz w:val="22"/>
                <w:szCs w:val="22"/>
              </w:rPr>
              <w:t xml:space="preserve">L</w:t>
            </w:r>
          </w:p>
        </w:tc>
      </w:tr>
      <w:tr>
        <w:tc>
          <w:tcPr>
            <w:tcW w:w="72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>
                <w:rFonts w:ascii="Sarabun" w:hAnsi="Sarabun" w:cs="Sarabun"/>
                <w:b/>
                <w:bCs/>
                <w:sz w:val="22"/>
                <w:szCs w:val="22"/>
              </w:rPr>
              <w:t xml:space="preserve">LF</w:t>
            </w:r>
            <w:r>
              <w:rPr>
                <w:rFonts w:ascii="Sarabun" w:hAnsi="Sarabun" w:cs="Sarabun"/>
                <w:sz w:val="22"/>
                <w:szCs w:val="22"/>
              </w:rPr>
              <w:t xml:space="preserve"> (เลื่อน +1)</w:t>
            </w:r>
          </w:p>
        </w:tc>
        <w:tc>
          <w:tcPr>
            <w:tcW w:w="72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>
                <w:rFonts w:ascii="Sarabun" w:hAnsi="Sarabun" w:cs="Sarabun"/>
                <w:sz w:val="22"/>
                <w:szCs w:val="22"/>
              </w:rPr>
              <w:t xml:space="preserve">A</w:t>
            </w:r>
          </w:p>
        </w:tc>
        <w:tc>
          <w:tcPr>
            <w:tcW w:w="72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>
                <w:rFonts w:ascii="Sarabun" w:hAnsi="Sarabun" w:cs="Sarabun"/>
                <w:sz w:val="22"/>
                <w:szCs w:val="22"/>
              </w:rPr>
              <w:t xml:space="preserve">C</w:t>
            </w:r>
          </w:p>
        </w:tc>
        <w:tc>
          <w:tcPr>
            <w:tcW w:w="72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>
                <w:rFonts w:ascii="Sarabun" w:hAnsi="Sarabun" w:cs="Sarabun"/>
                <w:sz w:val="22"/>
                <w:szCs w:val="22"/>
              </w:rPr>
              <w:t xml:space="preserve">D</w:t>
            </w:r>
          </w:p>
        </w:tc>
        <w:tc>
          <w:tcPr>
            <w:tcW w:w="72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>
                <w:rFonts w:ascii="Sarabun" w:hAnsi="Sarabun" w:cs="Sarabun"/>
                <w:sz w:val="22"/>
                <w:szCs w:val="22"/>
              </w:rPr>
              <w:t xml:space="preserve">E</w:t>
            </w:r>
          </w:p>
        </w:tc>
        <w:tc>
          <w:tcPr>
            <w:tcW w:w="72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>
                <w:rFonts w:ascii="Sarabun" w:hAnsi="Sarabun" w:cs="Sarabun"/>
                <w:sz w:val="22"/>
                <w:szCs w:val="22"/>
              </w:rPr>
              <w:t xml:space="preserve">F</w:t>
            </w:r>
          </w:p>
        </w:tc>
        <w:tc>
          <w:tcPr>
            <w:tcW w:w="72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>
                <w:rFonts w:ascii="Sarabun" w:hAnsi="Sarabun" w:cs="Sarabun"/>
                <w:sz w:val="22"/>
                <w:szCs w:val="22"/>
              </w:rPr>
              <w:t xml:space="preserve">G</w:t>
            </w:r>
          </w:p>
        </w:tc>
        <w:tc>
          <w:tcPr>
            <w:tcW w:w="72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>
                <w:rFonts w:ascii="Sarabun" w:hAnsi="Sarabun" w:cs="Sarabun"/>
                <w:sz w:val="22"/>
                <w:szCs w:val="22"/>
              </w:rPr>
              <w:t xml:space="preserve">H</w:t>
            </w:r>
          </w:p>
        </w:tc>
        <w:tc>
          <w:tcPr>
            <w:tcW w:w="72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>
                <w:rFonts w:ascii="Sarabun" w:hAnsi="Sarabun" w:cs="Sarabun"/>
                <w:sz w:val="22"/>
                <w:szCs w:val="22"/>
              </w:rPr>
              <w:t xml:space="preserve">I</w:t>
            </w:r>
          </w:p>
        </w:tc>
        <w:tc>
          <w:tcPr>
            <w:tcW w:w="72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>
                <w:rFonts w:ascii="Sarabun" w:hAnsi="Sarabun" w:cs="Sarabun"/>
                <w:sz w:val="22"/>
                <w:szCs w:val="22"/>
              </w:rPr>
              <w:t xml:space="preserve">J</w:t>
            </w:r>
          </w:p>
        </w:tc>
        <w:tc>
          <w:tcPr>
            <w:tcW w:w="72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>
                <w:rFonts w:ascii="Sarabun" w:hAnsi="Sarabun" w:cs="Sarabun"/>
                <w:sz w:val="22"/>
                <w:szCs w:val="22"/>
              </w:rPr>
              <w:t xml:space="preserve">K</w:t>
            </w:r>
          </w:p>
        </w:tc>
        <w:tc>
          <w:tcPr>
            <w:tcW w:w="72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>
                <w:rFonts w:ascii="Sarabun" w:hAnsi="Sarabun" w:cs="Sarabun"/>
                <w:sz w:val="22"/>
                <w:szCs w:val="22"/>
              </w:rPr>
              <w:t xml:space="preserve">L</w:t>
            </w:r>
          </w:p>
        </w:tc>
        <w:tc>
          <w:tcPr>
            <w:tcW w:w="72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>
                <w:rFonts w:ascii="Sarabun" w:hAnsi="Sarabun" w:cs="Sarabun"/>
                <w:sz w:val="22"/>
                <w:szCs w:val="22"/>
              </w:rPr>
              <w:t xml:space="preserve">M</w:t>
            </w:r>
          </w:p>
        </w:tc>
      </w:tr>
      <w:tr>
        <w:tc>
          <w:tcPr>
            <w:tcW w:w="72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>
                <w:rFonts w:ascii="Sarabun" w:hAnsi="Sarabun" w:cs="Sarabun"/>
                <w:b/>
                <w:bCs/>
                <w:sz w:val="22"/>
                <w:szCs w:val="22"/>
              </w:rPr>
              <w:t xml:space="preserve">FG-CCS</w:t>
            </w:r>
            <w:r>
              <w:rPr>
                <w:rFonts w:ascii="Sarabun" w:hAnsi="Sarabun" w:cs="Sarabun"/>
                <w:sz w:val="22"/>
                <w:szCs w:val="22"/>
              </w:rPr>
              <w:t xml:space="preserve"> (ไม่มีรหัส)</w:t>
            </w:r>
          </w:p>
        </w:tc>
        <w:tc>
          <w:tcPr>
            <w:tcW w:w="72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>
                <w:rFonts w:ascii="Sarabun" w:hAnsi="Sarabun" w:cs="Sarabun"/>
                <w:sz w:val="22"/>
                <w:szCs w:val="22"/>
              </w:rPr>
              <w:t xml:space="preserve">—</w:t>
            </w:r>
          </w:p>
        </w:tc>
        <w:tc>
          <w:tcPr>
            <w:tcW w:w="72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>
                <w:rFonts w:ascii="Sarabun" w:hAnsi="Sarabun" w:cs="Sarabun"/>
                <w:sz w:val="22"/>
                <w:szCs w:val="22"/>
              </w:rPr>
              <w:t xml:space="preserve">A</w:t>
            </w:r>
          </w:p>
        </w:tc>
        <w:tc>
          <w:tcPr>
            <w:tcW w:w="72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>
                <w:rFonts w:ascii="Sarabun" w:hAnsi="Sarabun" w:cs="Sarabun"/>
                <w:sz w:val="22"/>
                <w:szCs w:val="22"/>
              </w:rPr>
              <w:t xml:space="preserve">B</w:t>
            </w:r>
          </w:p>
        </w:tc>
        <w:tc>
          <w:tcPr>
            <w:tcW w:w="72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>
                <w:rFonts w:ascii="Sarabun" w:hAnsi="Sarabun" w:cs="Sarabun"/>
                <w:sz w:val="22"/>
                <w:szCs w:val="22"/>
              </w:rPr>
              <w:t xml:space="preserve">C</w:t>
            </w:r>
          </w:p>
        </w:tc>
        <w:tc>
          <w:tcPr>
            <w:tcW w:w="72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>
                <w:rFonts w:ascii="Sarabun" w:hAnsi="Sarabun" w:cs="Sarabun"/>
                <w:sz w:val="22"/>
                <w:szCs w:val="22"/>
              </w:rPr>
              <w:t xml:space="preserve">D</w:t>
            </w:r>
          </w:p>
        </w:tc>
        <w:tc>
          <w:tcPr>
            <w:tcW w:w="72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>
                <w:rFonts w:ascii="Sarabun" w:hAnsi="Sarabun" w:cs="Sarabun"/>
                <w:sz w:val="22"/>
                <w:szCs w:val="22"/>
              </w:rPr>
              <w:t xml:space="preserve">E</w:t>
            </w:r>
          </w:p>
        </w:tc>
        <w:tc>
          <w:tcPr>
            <w:tcW w:w="72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>
                <w:rFonts w:ascii="Sarabun" w:hAnsi="Sarabun" w:cs="Sarabun"/>
                <w:sz w:val="22"/>
                <w:szCs w:val="22"/>
              </w:rPr>
              <w:t xml:space="preserve">F</w:t>
            </w:r>
          </w:p>
        </w:tc>
        <w:tc>
          <w:tcPr>
            <w:tcW w:w="72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>
                <w:rFonts w:ascii="Sarabun" w:hAnsi="Sarabun" w:cs="Sarabun"/>
                <w:sz w:val="22"/>
                <w:szCs w:val="22"/>
              </w:rPr>
              <w:t xml:space="preserve">G</w:t>
            </w:r>
          </w:p>
        </w:tc>
        <w:tc>
          <w:tcPr>
            <w:tcW w:w="72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>
                <w:rFonts w:ascii="Sarabun" w:hAnsi="Sarabun" w:cs="Sarabun"/>
                <w:sz w:val="22"/>
                <w:szCs w:val="22"/>
              </w:rPr>
              <w:t xml:space="preserve">H</w:t>
            </w:r>
          </w:p>
        </w:tc>
        <w:tc>
          <w:tcPr>
            <w:tcW w:w="72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>
                <w:rFonts w:ascii="Sarabun" w:hAnsi="Sarabun" w:cs="Sarabun"/>
                <w:sz w:val="22"/>
                <w:szCs w:val="22"/>
              </w:rPr>
              <w:t xml:space="preserve">I</w:t>
            </w:r>
          </w:p>
        </w:tc>
        <w:tc>
          <w:tcPr>
            <w:tcW w:w="72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>
                <w:rFonts w:ascii="Sarabun" w:hAnsi="Sarabun" w:cs="Sarabun"/>
                <w:sz w:val="22"/>
                <w:szCs w:val="22"/>
              </w:rPr>
              <w:t xml:space="preserve">J</w:t>
            </w:r>
          </w:p>
        </w:tc>
        <w:tc>
          <w:tcPr>
            <w:tcW w:w="72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>
                <w:rFonts w:ascii="Sarabun" w:hAnsi="Sarabun" w:cs="Sarabun"/>
                <w:sz w:val="22"/>
                <w:szCs w:val="22"/>
              </w:rPr>
              <w:t xml:space="preserve">K</w:t>
            </w:r>
          </w:p>
        </w:tc>
      </w:tr>
    </w:tbl>
    <w:p>
      <w:pPr>
        <w:spacing w:before="60" w:after="80" w:line="264" w:lineRule="auto"/>
      </w:pPr>
      <w:r>
        <w:t/>
      </w:r>
    </w:p>
    <w:p>
      <w:pPr>
        <w:spacing w:before="60" w:after="60" w:line="264" w:lineRule="auto"/>
      </w:pPr>
      <w:r>
        <w:rPr>
          <w:rFonts w:ascii="Sarabun" w:hAnsi="Sarabun" w:cs="Sarabun"/>
          <w:sz w:val="22"/>
          <w:szCs w:val="22"/>
        </w:rPr>
        <w:t xml:space="preserve">LF ยังมีคอลัมน์ B ที่ไม่มีหัวตาราง ใส่เลขลำดับ 1–33 เฉพาะแถว LF-023 เป็นต้นไป (ร่องรอยการทำงาน ไม่ใช่ข้อมูลทะเบียน)</w:t>
      </w:r>
    </w:p>
    <w:p>
      <w:pPr>
        <w:pBdr>
          <w:bottom w:val="single" w:sz="6" w:space="1" w:color="CCCCCC"/>
        </w:pBdr>
      </w:pPr>
    </w:p>
    <w:p>
      <w:pPr>
        <w:spacing w:before="300" w:after="100"/>
        <w:pBdr>
          <w:bottom w:val="single" w:sz="8" w:space="3" w:color="666666"/>
        </w:pBdr>
      </w:pPr>
      <w:r>
        <w:rPr>
          <w:rFonts w:ascii="Sarabun" w:hAnsi="Sarabun" w:cs="Sarabun"/>
          <w:b/>
          <w:bCs/>
          <w:sz w:val="30"/>
          <w:szCs w:val="30"/>
        </w:rPr>
        <w:t xml:space="preserve">2 · ถ้อยคำของสถานะการประเมิน (ข้อ ค.)</w:t>
      </w:r>
    </w:p>
    <w:p>
      <w:pPr>
        <w:spacing w:before="60" w:after="60" w:line="264" w:lineRule="auto"/>
      </w:pPr>
      <w:r>
        <w:rPr>
          <w:rFonts w:ascii="Sarabun" w:hAnsi="Sarabun" w:cs="Sarabun"/>
          <w:b/>
          <w:bCs/>
          <w:sz w:val="22"/>
          <w:szCs w:val="22"/>
        </w:rPr>
        <w:t xml:space="preserve">ฟอร์มมีสถานะเพียง 2 ค่า</w:t>
      </w:r>
      <w:r>
        <w:rPr>
          <w:rFonts w:ascii="Sarabun" w:hAnsi="Sarabun" w:cs="Sarabun"/>
          <w:sz w:val="22"/>
          <w:szCs w:val="22"/>
        </w:rPr>
        <w:t xml:space="preserve"> เป็นช่องติ๊กคู่ </w:t>
      </w:r>
      <w:r>
        <w:rPr>
          <w:rFonts w:ascii="Menlo" w:hAnsi="Menlo" w:cs="Menlo"/>
          <w:sz w:val="17"/>
          <w:szCs w:val="17"/>
        </w:rPr>
        <w:t xml:space="preserve">C</w:t>
      </w:r>
      <w:r>
        <w:rPr>
          <w:rFonts w:ascii="Sarabun" w:hAnsi="Sarabun" w:cs="Sarabun"/>
          <w:sz w:val="22"/>
          <w:szCs w:val="22"/>
        </w:rPr>
        <w:t xml:space="preserve"> และ </w:t>
      </w:r>
      <w:r>
        <w:rPr>
          <w:rFonts w:ascii="Menlo" w:hAnsi="Menlo" w:cs="Menlo"/>
          <w:sz w:val="17"/>
          <w:szCs w:val="17"/>
        </w:rPr>
        <w:t xml:space="preserve">NC</w:t>
      </w:r>
      <w:r>
        <w:rPr>
          <w:rFonts w:ascii="Sarabun" w:hAnsi="Sarabun" w:cs="Sarabun"/>
          <w:sz w:val="22"/>
          <w:szCs w:val="22"/>
        </w:rPr>
        <w:t xml:space="preserve"> ใต้หัว </w:t>
      </w:r>
      <w:r>
        <w:rPr>
          <w:rFonts w:ascii="Menlo" w:hAnsi="Menlo" w:cs="Menlo"/>
          <w:sz w:val="17"/>
          <w:szCs w:val="17"/>
        </w:rPr>
        <w:t xml:space="preserve">ประเมินผลความสอดคล้อง</w:t>
      </w:r>
      <w:r>
        <w:rPr>
          <w:rFonts w:ascii="Sarabun" w:hAnsi="Sarabun" w:cs="Sarabun"/>
          <w:sz w:val="22"/>
          <w:szCs w:val="22"/>
        </w:rPr>
        <w:t xml:space="preserve"> ไม่มีช่อง Ack และไม่มีช่อง "ไม่เกี่ยวข้อง" · ไม่มีช่อง "เหตุผลประกอบสถานะ"</w:t>
      </w:r>
    </w:p>
    <w:p>
      <w:pPr>
        <w:spacing w:before="60" w:after="60" w:line="264" w:lineRule="auto"/>
      </w:pPr>
      <w:r>
        <w:rPr>
          <w:rFonts w:ascii="Sarabun" w:hAnsi="Sarabun" w:cs="Sarabun"/>
          <w:b/>
          <w:bCs/>
          <w:sz w:val="22"/>
          <w:szCs w:val="22"/>
        </w:rPr>
        <w:t xml:space="preserve">แต่ทั้งสองสถานะที่ขาดไปมีอยู่จริงในเอกสาร — ถูกเขียนเป็นข้อความในช่อง `หมายเหตุ`:</w:t>
      </w:r>
    </w:p>
    <w:tbl>
      <w:tblPr>
        <w:tblW w:w="9360" w:type="dxa"/>
        <w:tblBorders>
          <w:top w:val="single" w:sz="6" w:space="0" w:color="999999"/>
          <w:left w:val="single" w:sz="6" w:space="0" w:color="999999"/>
          <w:bottom w:val="single" w:sz="6" w:space="0" w:color="999999"/>
          <w:right w:val="single" w:sz="6" w:space="0" w:color="999999"/>
          <w:insideH w:val="single" w:sz="6" w:space="0" w:color="999999"/>
          <w:insideV w:val="single" w:sz="6" w:space="0" w:color="999999"/>
        </w:tblBorders>
      </w:tblPr>
      <w:tr>
        <w:trPr>
          <w:tblHeader/>
        </w:trPr>
        <w:tc>
          <w:tcPr>
            <w:tcW w:w="3120" w:type="dxa"/>
            <w:shd w:val="clear" w:fill="E8E8E8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>
                <w:rFonts w:ascii="Sarabun" w:hAnsi="Sarabun" w:cs="Sarabun"/>
                <w:sz w:val="19"/>
                <w:szCs w:val="19"/>
                <w:b/>
                <w:bCs/>
              </w:rPr>
              <w:t xml:space="preserve">สถานะในระบบ (migration 044)</w:t>
            </w:r>
          </w:p>
        </w:tc>
        <w:tc>
          <w:tcPr>
            <w:tcW w:w="3120" w:type="dxa"/>
            <w:shd w:val="clear" w:fill="E8E8E8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>
                <w:rFonts w:ascii="Sarabun" w:hAnsi="Sarabun" w:cs="Sarabun"/>
                <w:sz w:val="19"/>
                <w:szCs w:val="19"/>
                <w:b/>
                <w:bCs/>
              </w:rPr>
              <w:t xml:space="preserve">ถ้อยคำที่ใช้จริงในฟอร์ม</w:t>
            </w:r>
          </w:p>
        </w:tc>
        <w:tc>
          <w:tcPr>
            <w:tcW w:w="3120" w:type="dxa"/>
            <w:shd w:val="clear" w:fill="E8E8E8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>
                <w:rFonts w:ascii="Sarabun" w:hAnsi="Sarabun" w:cs="Sarabun"/>
                <w:sz w:val="19"/>
                <w:szCs w:val="19"/>
                <w:b/>
                <w:bCs/>
              </w:rPr>
              <w:t xml:space="preserve">จำนวนที่พบ</w:t>
            </w:r>
          </w:p>
        </w:tc>
      </w:tr>
      <w:tr>
        <w:tc>
          <w:tcPr>
            <w:tcW w:w="312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>
                <w:rFonts w:ascii="Menlo" w:hAnsi="Menlo" w:cs="Menlo"/>
                <w:sz w:val="17"/>
                <w:szCs w:val="17"/>
              </w:rPr>
              <w:t xml:space="preserve">met</w:t>
            </w:r>
            <w:r>
              <w:rPr>
                <w:rFonts w:ascii="Sarabun" w:hAnsi="Sarabun" w:cs="Sarabun"/>
                <w:sz w:val="22"/>
                <w:szCs w:val="22"/>
              </w:rPr>
              <w:t xml:space="preserve"> = C สอดคล้อง</w:t>
            </w:r>
          </w:p>
        </w:tc>
        <w:tc>
          <w:tcPr>
            <w:tcW w:w="312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>
                <w:rFonts w:ascii="Sarabun" w:hAnsi="Sarabun" w:cs="Sarabun"/>
                <w:sz w:val="22"/>
                <w:szCs w:val="22"/>
              </w:rPr>
              <w:t xml:space="preserve">ติ๊กช่อง C</w:t>
            </w:r>
          </w:p>
        </w:tc>
        <w:tc>
          <w:tcPr>
            <w:tcW w:w="312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>
                <w:rFonts w:ascii="Sarabun" w:hAnsi="Sarabun" w:cs="Sarabun"/>
                <w:sz w:val="22"/>
                <w:szCs w:val="22"/>
              </w:rPr>
              <w:t xml:space="preserve">397 แถว</w:t>
            </w:r>
          </w:p>
        </w:tc>
      </w:tr>
      <w:tr>
        <w:tc>
          <w:tcPr>
            <w:tcW w:w="312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>
                <w:rFonts w:ascii="Menlo" w:hAnsi="Menlo" w:cs="Menlo"/>
                <w:sz w:val="17"/>
                <w:szCs w:val="17"/>
              </w:rPr>
              <w:t xml:space="preserve">unmet</w:t>
            </w:r>
            <w:r>
              <w:rPr>
                <w:rFonts w:ascii="Sarabun" w:hAnsi="Sarabun" w:cs="Sarabun"/>
                <w:sz w:val="22"/>
                <w:szCs w:val="22"/>
              </w:rPr>
              <w:t xml:space="preserve"> = NC ไม่สอดคล้อง</w:t>
            </w:r>
          </w:p>
        </w:tc>
        <w:tc>
          <w:tcPr>
            <w:tcW w:w="312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>
                <w:rFonts w:ascii="Sarabun" w:hAnsi="Sarabun" w:cs="Sarabun"/>
                <w:sz w:val="22"/>
                <w:szCs w:val="22"/>
              </w:rPr>
              <w:t xml:space="preserve">ติ๊กช่อง NC</w:t>
            </w:r>
          </w:p>
        </w:tc>
        <w:tc>
          <w:tcPr>
            <w:tcW w:w="312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>
                <w:rFonts w:ascii="Sarabun" w:hAnsi="Sarabun" w:cs="Sarabun"/>
                <w:sz w:val="22"/>
                <w:szCs w:val="22"/>
              </w:rPr>
              <w:t xml:space="preserve">9 แถว</w:t>
            </w:r>
          </w:p>
        </w:tc>
      </w:tr>
      <w:tr>
        <w:tc>
          <w:tcPr>
            <w:tcW w:w="312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>
                <w:rFonts w:ascii="Menlo" w:hAnsi="Menlo" w:cs="Menlo"/>
                <w:sz w:val="17"/>
                <w:szCs w:val="17"/>
              </w:rPr>
              <w:t xml:space="preserve">acknowledged</w:t>
            </w:r>
            <w:r>
              <w:rPr>
                <w:rFonts w:ascii="Sarabun" w:hAnsi="Sarabun" w:cs="Sarabun"/>
                <w:sz w:val="22"/>
                <w:szCs w:val="22"/>
              </w:rPr>
              <w:t xml:space="preserve"> = Ack เพื่อทราบ</w:t>
            </w:r>
          </w:p>
        </w:tc>
        <w:tc>
          <w:tcPr>
            <w:tcW w:w="312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>
                <w:rFonts w:ascii="Sarabun" w:hAnsi="Sarabun" w:cs="Sarabun"/>
                <w:sz w:val="22"/>
                <w:szCs w:val="22"/>
              </w:rPr>
              <w:t xml:space="preserve">หมายเหตุเขียนว่า </w:t>
            </w:r>
            <w:r>
              <w:rPr>
                <w:rFonts w:ascii="Menlo" w:hAnsi="Menlo" w:cs="Menlo"/>
                <w:sz w:val="17"/>
                <w:szCs w:val="17"/>
              </w:rPr>
              <w:t xml:space="preserve">เพื่อทราบ</w:t>
            </w:r>
            <w:r>
              <w:rPr>
                <w:rFonts w:ascii="Sarabun" w:hAnsi="Sarabun" w:cs="Sarabun"/>
                <w:sz w:val="22"/>
                <w:szCs w:val="22"/>
              </w:rPr>
              <w:t xml:space="preserve"> (LA 1 · LF 6)</w:t>
            </w:r>
          </w:p>
        </w:tc>
        <w:tc>
          <w:tcPr>
            <w:tcW w:w="312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>
                <w:rFonts w:ascii="Sarabun" w:hAnsi="Sarabun" w:cs="Sarabun"/>
                <w:sz w:val="22"/>
                <w:szCs w:val="22"/>
              </w:rPr>
              <w:t xml:space="preserve">7 แถว</w:t>
            </w:r>
          </w:p>
        </w:tc>
      </w:tr>
      <w:tr>
        <w:tc>
          <w:tcPr>
            <w:tcW w:w="312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>
                <w:rFonts w:ascii="Menlo" w:hAnsi="Menlo" w:cs="Menlo"/>
                <w:sz w:val="17"/>
                <w:szCs w:val="17"/>
              </w:rPr>
              <w:t xml:space="preserve">not_applicable</w:t>
            </w:r>
            <w:r>
              <w:rPr>
                <w:rFonts w:ascii="Sarabun" w:hAnsi="Sarabun" w:cs="Sarabun"/>
                <w:sz w:val="22"/>
                <w:szCs w:val="22"/>
              </w:rPr>
              <w:t xml:space="preserve"> = ไม่เกี่ยวข้อง</w:t>
            </w:r>
          </w:p>
        </w:tc>
        <w:tc>
          <w:tcPr>
            <w:tcW w:w="312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>
                <w:rFonts w:ascii="Sarabun" w:hAnsi="Sarabun" w:cs="Sarabun"/>
                <w:sz w:val="22"/>
                <w:szCs w:val="22"/>
              </w:rPr>
              <w:t xml:space="preserve">หมายเหตุเขียนว่า </w:t>
            </w:r>
            <w:r>
              <w:rPr>
                <w:rFonts w:ascii="Menlo" w:hAnsi="Menlo" w:cs="Menlo"/>
                <w:sz w:val="17"/>
                <w:szCs w:val="17"/>
              </w:rPr>
              <w:t xml:space="preserve">ไม่เกี่ยวข้อง เนื่องจาก…</w:t>
            </w:r>
            <w:r>
              <w:rPr>
                <w:rFonts w:ascii="Sarabun" w:hAnsi="Sarabun" w:cs="Sarabun"/>
                <w:sz w:val="22"/>
                <w:szCs w:val="22"/>
              </w:rPr>
              <w:t xml:space="preserve"> / </w:t>
            </w:r>
            <w:r>
              <w:rPr>
                <w:rFonts w:ascii="Menlo" w:hAnsi="Menlo" w:cs="Menlo"/>
                <w:sz w:val="17"/>
                <w:szCs w:val="17"/>
              </w:rPr>
              <w:t xml:space="preserve">ไม่อยู่ในรายชื่อหน่วยงาน CII ที่เข้าข่าย…</w:t>
            </w:r>
            <w:r>
              <w:rPr>
                <w:rFonts w:ascii="Sarabun" w:hAnsi="Sarabun" w:cs="Sarabun"/>
                <w:sz w:val="22"/>
                <w:szCs w:val="22"/>
              </w:rPr>
              <w:t xml:space="preserve"> (LF 11 · CCS 9)</w:t>
            </w:r>
          </w:p>
        </w:tc>
        <w:tc>
          <w:tcPr>
            <w:tcW w:w="312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>
                <w:rFonts w:ascii="Sarabun" w:hAnsi="Sarabun" w:cs="Sarabun"/>
                <w:sz w:val="22"/>
                <w:szCs w:val="22"/>
              </w:rPr>
              <w:t xml:space="preserve">20 แถว</w:t>
            </w:r>
          </w:p>
        </w:tc>
      </w:tr>
    </w:tbl>
    <w:p>
      <w:pPr>
        <w:spacing w:before="60" w:after="80" w:line="264" w:lineRule="auto"/>
      </w:pPr>
      <w:r>
        <w:t/>
      </w:r>
    </w:p>
    <w:p>
      <w:pPr>
        <w:spacing w:before="60" w:after="60" w:line="264" w:lineRule="auto"/>
      </w:pPr>
      <w:r>
        <w:rPr>
          <w:rFonts w:ascii="Sarabun" w:hAnsi="Sarabun" w:cs="Sarabun"/>
          <w:b/>
          <w:bCs/>
          <w:sz w:val="22"/>
          <w:szCs w:val="22"/>
        </w:rPr>
        <w:t xml:space="preserve">สรุป: 4 สถานะของระบบไม่ได้ประดิษฐ์ขึ้นใหม่ แต่เป็นการทำให้สิ่งที่ผู้ใช้ทำอยู่แล้วเป็นทางการ</w:t>
      </w:r>
      <w:r>
        <w:rPr>
          <w:rFonts w:ascii="Sarabun" w:hAnsi="Sarabun" w:cs="Sarabun"/>
          <w:sz w:val="22"/>
          <w:szCs w:val="22"/>
        </w:rPr>
        <w:t xml:space="preserve"> ข้อเสนอ: คงค่าในฐานไว้ตามเดิม และให้หน้าจอ/ไฟล์ export แสดงรหัสย่อ </w:t>
      </w:r>
      <w:r>
        <w:rPr>
          <w:rFonts w:ascii="Menlo" w:hAnsi="Menlo" w:cs="Menlo"/>
          <w:sz w:val="17"/>
          <w:szCs w:val="17"/>
        </w:rPr>
        <w:t xml:space="preserve">C / NC / Ack / -</w:t>
      </w:r>
      <w:r>
        <w:rPr>
          <w:rFonts w:ascii="Sarabun" w:hAnsi="Sarabun" w:cs="Sarabun"/>
          <w:sz w:val="22"/>
          <w:szCs w:val="22"/>
        </w:rPr>
        <w:t xml:space="preserve"> ตามฟอร์ม</w:t>
      </w:r>
    </w:p>
    <w:p>
      <w:pPr>
        <w:spacing w:before="200" w:after="100"/>
      </w:pPr>
      <w:r>
        <w:rPr>
          <w:rFonts w:ascii="Sarabun" w:hAnsi="Sarabun" w:cs="Sarabun"/>
          <w:b/>
          <w:bCs/>
          <w:sz w:val="25"/>
          <w:szCs w:val="25"/>
        </w:rPr>
        <w:t xml:space="preserve">2.1 · เครื่องหมายติ๊กไม่เป็นมาตรฐาน 4 แบบ</w:t>
      </w:r>
    </w:p>
    <w:tbl>
      <w:tblPr>
        <w:tblW w:w="9360" w:type="dxa"/>
        <w:tblBorders>
          <w:top w:val="single" w:sz="6" w:space="0" w:color="999999"/>
          <w:left w:val="single" w:sz="6" w:space="0" w:color="999999"/>
          <w:bottom w:val="single" w:sz="6" w:space="0" w:color="999999"/>
          <w:right w:val="single" w:sz="6" w:space="0" w:color="999999"/>
          <w:insideH w:val="single" w:sz="6" w:space="0" w:color="999999"/>
          <w:insideV w:val="single" w:sz="6" w:space="0" w:color="999999"/>
        </w:tblBorders>
      </w:tblPr>
      <w:tr>
        <w:trPr>
          <w:tblHeader/>
        </w:trPr>
        <w:tc>
          <w:tcPr>
            <w:tcW w:w="4680" w:type="dxa"/>
            <w:shd w:val="clear" w:fill="E8E8E8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>
                <w:rFonts w:ascii="Sarabun" w:hAnsi="Sarabun" w:cs="Sarabun"/>
                <w:sz w:val="19"/>
                <w:szCs w:val="19"/>
                <w:b/>
                <w:bCs/>
              </w:rPr>
              <w:t xml:space="preserve">ชีท</w:t>
            </w:r>
          </w:p>
        </w:tc>
        <w:tc>
          <w:tcPr>
            <w:tcW w:w="4680" w:type="dxa"/>
            <w:shd w:val="clear" w:fill="E8E8E8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>
                <w:rFonts w:ascii="Sarabun" w:hAnsi="Sarabun" w:cs="Sarabun"/>
                <w:sz w:val="19"/>
                <w:szCs w:val="19"/>
                <w:b/>
                <w:bCs/>
              </w:rPr>
              <w:t xml:space="preserve">เครื่องหมายที่ใช้</w:t>
            </w:r>
          </w:p>
        </w:tc>
      </w:tr>
      <w:tr>
        <w:tc>
          <w:tcPr>
            <w:tcW w:w="468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>
                <w:rFonts w:ascii="Sarabun" w:hAnsi="Sarabun" w:cs="Sarabun"/>
                <w:sz w:val="22"/>
                <w:szCs w:val="22"/>
              </w:rPr>
              <w:t xml:space="preserve">LA</w:t>
            </w:r>
          </w:p>
        </w:tc>
        <w:tc>
          <w:tcPr>
            <w:tcW w:w="468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>
                <w:rFonts w:ascii="Menlo" w:hAnsi="Menlo" w:cs="Menlo"/>
                <w:sz w:val="17"/>
                <w:szCs w:val="17"/>
              </w:rPr>
              <w:t xml:space="preserve">/</w:t>
            </w:r>
            <w:r>
              <w:rPr>
                <w:rFonts w:ascii="Sarabun" w:hAnsi="Sarabun" w:cs="Sarabun"/>
                <w:sz w:val="22"/>
                <w:szCs w:val="22"/>
              </w:rPr>
              <w:t xml:space="preserve"> 88 · </w:t>
            </w:r>
            <w:r>
              <w:rPr>
                <w:rFonts w:ascii="Menlo" w:hAnsi="Menlo" w:cs="Menlo"/>
                <w:sz w:val="17"/>
                <w:szCs w:val="17"/>
              </w:rPr>
              <w:t xml:space="preserve">TRUE</w:t>
            </w:r>
            <w:r>
              <w:rPr>
                <w:rFonts w:ascii="Sarabun" w:hAnsi="Sarabun" w:cs="Sarabun"/>
                <w:sz w:val="22"/>
                <w:szCs w:val="22"/>
              </w:rPr>
              <w:t xml:space="preserve"> 12 · </w:t>
            </w:r>
            <w:r>
              <w:rPr>
                <w:rFonts w:ascii="Menlo" w:hAnsi="Menlo" w:cs="Menlo"/>
                <w:sz w:val="17"/>
                <w:szCs w:val="17"/>
              </w:rPr>
              <w:t xml:space="preserve">FALSE</w:t>
            </w:r>
            <w:r>
              <w:rPr>
                <w:rFonts w:ascii="Sarabun" w:hAnsi="Sarabun" w:cs="Sarabun"/>
                <w:sz w:val="22"/>
                <w:szCs w:val="22"/>
              </w:rPr>
              <w:t xml:space="preserve"> 7 (ช่องที่ถูกล้างค่า ไม่ใช่ช่องว่าง)</w:t>
            </w:r>
          </w:p>
        </w:tc>
      </w:tr>
      <w:tr>
        <w:tc>
          <w:tcPr>
            <w:tcW w:w="468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>
                <w:rFonts w:ascii="Sarabun" w:hAnsi="Sarabun" w:cs="Sarabun"/>
                <w:sz w:val="22"/>
                <w:szCs w:val="22"/>
              </w:rPr>
              <w:t xml:space="preserve">LB · LD · LE</w:t>
            </w:r>
          </w:p>
        </w:tc>
        <w:tc>
          <w:tcPr>
            <w:tcW w:w="468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>
                <w:rFonts w:ascii="Menlo" w:hAnsi="Menlo" w:cs="Menlo"/>
                <w:sz w:val="17"/>
                <w:szCs w:val="17"/>
              </w:rPr>
              <w:t xml:space="preserve">/</w:t>
            </w:r>
          </w:p>
        </w:tc>
      </w:tr>
      <w:tr>
        <w:tc>
          <w:tcPr>
            <w:tcW w:w="468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>
                <w:rFonts w:ascii="Sarabun" w:hAnsi="Sarabun" w:cs="Sarabun"/>
                <w:sz w:val="22"/>
                <w:szCs w:val="22"/>
              </w:rPr>
              <w:t xml:space="preserve">LC</w:t>
            </w:r>
          </w:p>
        </w:tc>
        <w:tc>
          <w:tcPr>
            <w:tcW w:w="468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>
                <w:rFonts w:ascii="Menlo" w:hAnsi="Menlo" w:cs="Menlo"/>
                <w:sz w:val="17"/>
                <w:szCs w:val="17"/>
              </w:rPr>
              <w:t xml:space="preserve">P</w:t>
            </w:r>
            <w:r>
              <w:rPr>
                <w:rFonts w:ascii="Sarabun" w:hAnsi="Sarabun" w:cs="Sarabun"/>
                <w:sz w:val="22"/>
                <w:szCs w:val="22"/>
              </w:rPr>
              <w:t xml:space="preserve"> (ฟอนต์ Wingdings = ✔)</w:t>
            </w:r>
          </w:p>
        </w:tc>
      </w:tr>
      <w:tr>
        <w:tc>
          <w:tcPr>
            <w:tcW w:w="468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>
                <w:rFonts w:ascii="Sarabun" w:hAnsi="Sarabun" w:cs="Sarabun"/>
                <w:sz w:val="22"/>
                <w:szCs w:val="22"/>
              </w:rPr>
              <w:t xml:space="preserve">LF · FG-CCS</w:t>
            </w:r>
          </w:p>
        </w:tc>
        <w:tc>
          <w:tcPr>
            <w:tcW w:w="468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>
                <w:rFonts w:ascii="Menlo" w:hAnsi="Menlo" w:cs="Menlo"/>
                <w:sz w:val="17"/>
                <w:szCs w:val="17"/>
              </w:rPr>
              <w:t xml:space="preserve">ü</w:t>
            </w:r>
            <w:r>
              <w:rPr>
                <w:rFonts w:ascii="Sarabun" w:hAnsi="Sarabun" w:cs="Sarabun"/>
                <w:sz w:val="22"/>
                <w:szCs w:val="22"/>
              </w:rPr>
              <w:t xml:space="preserve"> (ฟอนต์ Wingdings = ✔) · </w:t>
            </w:r>
            <w:r>
              <w:rPr>
                <w:rFonts w:ascii="Menlo" w:hAnsi="Menlo" w:cs="Menlo"/>
                <w:sz w:val="17"/>
                <w:szCs w:val="17"/>
              </w:rPr>
              <w:t xml:space="preserve">-</w:t>
            </w:r>
            <w:r>
              <w:rPr>
                <w:rFonts w:ascii="Sarabun" w:hAnsi="Sarabun" w:cs="Sarabun"/>
                <w:sz w:val="22"/>
                <w:szCs w:val="22"/>
              </w:rPr>
              <w:t xml:space="preserve"> แปลว่า "ไม่ติ๊ก"</w:t>
            </w:r>
          </w:p>
        </w:tc>
      </w:tr>
    </w:tbl>
    <w:p>
      <w:pPr>
        <w:spacing w:before="60" w:after="80" w:line="264" w:lineRule="auto"/>
      </w:pPr>
      <w:r>
        <w:t/>
      </w:r>
    </w:p>
    <w:p>
      <w:pPr>
        <w:spacing w:before="200" w:after="100"/>
      </w:pPr>
      <w:r>
        <w:rPr>
          <w:rFonts w:ascii="Sarabun" w:hAnsi="Sarabun" w:cs="Sarabun"/>
          <w:b/>
          <w:bCs/>
          <w:sz w:val="25"/>
          <w:szCs w:val="25"/>
        </w:rPr>
        <w:t xml:space="preserve">2.2 · ⚠ ปัญหาที่พบและกระทบขั้นที่ 3 และ 4 โดยตรง</w:t>
      </w:r>
    </w:p>
    <w:p>
      <w:pPr>
        <w:spacing w:before="60" w:after="60" w:line="264" w:lineRule="auto"/>
      </w:pPr>
      <w:r>
        <w:rPr>
          <w:rFonts w:ascii="Menlo" w:hAnsi="Menlo" w:cs="Menlo"/>
          <w:sz w:val="17"/>
          <w:szCs w:val="17"/>
        </w:rPr>
        <w:t xml:space="preserve">sync_f259.py</w:t>
      </w:r>
      <w:r>
        <w:rPr>
          <w:rFonts w:ascii="Sarabun" w:hAnsi="Sarabun" w:cs="Sarabun"/>
          <w:sz w:val="22"/>
          <w:szCs w:val="22"/>
        </w:rPr>
        <w:t xml:space="preserve"> บรรทัด 141 ตัดสินสถานะด้วยกฎ</w:t>
      </w:r>
    </w:p>
    <w:p>
      <w:pPr>
        <w:spacing w:before="60" w:after="60" w:line="264" w:lineRule="auto"/>
      </w:pPr>
      <w:r>
        <w:rPr>
          <w:rFonts w:ascii="Menlo" w:hAnsi="Menlo" w:cs="Menlo"/>
          <w:sz w:val="17"/>
          <w:szCs w:val="17"/>
        </w:rPr>
        <w:t xml:space="preserve">status = 'unmet' if (nc_ok and not c_ok) else 'met'</w:t>
      </w:r>
    </w:p>
    <w:p>
      <w:pPr>
        <w:spacing w:before="60" w:after="60" w:line="264" w:lineRule="auto"/>
      </w:pPr>
      <w:r>
        <w:rPr>
          <w:rFonts w:ascii="Sarabun" w:hAnsi="Sarabun" w:cs="Sarabun"/>
          <w:sz w:val="22"/>
          <w:szCs w:val="22"/>
        </w:rPr>
        <w:t xml:space="preserve">→ </w:t>
      </w:r>
      <w:r>
        <w:rPr>
          <w:rFonts w:ascii="Sarabun" w:hAnsi="Sarabun" w:cs="Sarabun"/>
          <w:b/>
          <w:bCs/>
          <w:sz w:val="22"/>
          <w:szCs w:val="22"/>
        </w:rPr>
        <w:t xml:space="preserve">แถวที่ไม่ติ๊กอะไรเลย ถูกบันทึกเป็น `met`</w:t>
      </w:r>
    </w:p>
    <w:p>
      <w:pPr>
        <w:spacing w:before="60" w:after="60" w:line="264" w:lineRule="auto"/>
      </w:pPr>
      <w:r>
        <w:rPr>
          <w:rFonts w:ascii="Sarabun" w:hAnsi="Sarabun" w:cs="Sarabun"/>
          <w:sz w:val="22"/>
          <w:szCs w:val="22"/>
        </w:rPr>
        <w:t xml:space="preserve">ผลกระทบที่วัดได้:</w:t>
      </w:r>
    </w:p>
    <w:tbl>
      <w:tblPr>
        <w:tblW w:w="9360" w:type="dxa"/>
        <w:tblBorders>
          <w:top w:val="single" w:sz="6" w:space="0" w:color="999999"/>
          <w:left w:val="single" w:sz="6" w:space="0" w:color="999999"/>
          <w:bottom w:val="single" w:sz="6" w:space="0" w:color="999999"/>
          <w:right w:val="single" w:sz="6" w:space="0" w:color="999999"/>
          <w:insideH w:val="single" w:sz="6" w:space="0" w:color="999999"/>
          <w:insideV w:val="single" w:sz="6" w:space="0" w:color="999999"/>
        </w:tblBorders>
      </w:tblPr>
      <w:tr>
        <w:trPr>
          <w:tblHeader/>
        </w:trPr>
        <w:tc>
          <w:tcPr>
            <w:tcW w:w="2340" w:type="dxa"/>
            <w:shd w:val="clear" w:fill="E8E8E8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>
                <w:rFonts w:ascii="Sarabun" w:hAnsi="Sarabun" w:cs="Sarabun"/>
                <w:sz w:val="19"/>
                <w:szCs w:val="19"/>
                <w:b/>
                <w:bCs/>
              </w:rPr>
              <w:t xml:space="preserve">ชีท</w:t>
            </w:r>
          </w:p>
        </w:tc>
        <w:tc>
          <w:tcPr>
            <w:tcW w:w="2340" w:type="dxa"/>
            <w:shd w:val="clear" w:fill="E8E8E8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>
                <w:rFonts w:ascii="Sarabun" w:hAnsi="Sarabun" w:cs="Sarabun"/>
                <w:sz w:val="19"/>
                <w:szCs w:val="19"/>
                <w:b/>
                <w:bCs/>
              </w:rPr>
              <w:t xml:space="preserve">แถวที่มีสาระสำคัญ</w:t>
            </w:r>
          </w:p>
        </w:tc>
        <w:tc>
          <w:tcPr>
            <w:tcW w:w="2340" w:type="dxa"/>
            <w:shd w:val="clear" w:fill="E8E8E8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>
                <w:rFonts w:ascii="Sarabun" w:hAnsi="Sarabun" w:cs="Sarabun"/>
                <w:sz w:val="19"/>
                <w:szCs w:val="19"/>
                <w:b/>
                <w:bCs/>
              </w:rPr>
              <w:t xml:space="preserve">แถวที่ติ๊ก C หรือ NC</w:t>
            </w:r>
          </w:p>
        </w:tc>
        <w:tc>
          <w:tcPr>
            <w:tcW w:w="2340" w:type="dxa"/>
            <w:shd w:val="clear" w:fill="E8E8E8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>
                <w:rFonts w:ascii="Sarabun" w:hAnsi="Sarabun" w:cs="Sarabun"/>
                <w:sz w:val="19"/>
                <w:szCs w:val="19"/>
                <w:b/>
                <w:bCs/>
              </w:rPr>
              <w:t xml:space="preserve">แถวที่ไม่ติ๊กเลย → กลายเป็น met</w:t>
            </w:r>
          </w:p>
        </w:tc>
      </w:tr>
      <w:tr>
        <w:tc>
          <w:tcPr>
            <w:tcW w:w="234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>
                <w:rFonts w:ascii="Sarabun" w:hAnsi="Sarabun" w:cs="Sarabun"/>
                <w:sz w:val="22"/>
                <w:szCs w:val="22"/>
              </w:rPr>
              <w:t xml:space="preserve">LG-คณะกรรมการสวัสดิการ</w:t>
            </w:r>
          </w:p>
        </w:tc>
        <w:tc>
          <w:tcPr>
            <w:tcW w:w="234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>
                <w:rFonts w:ascii="Sarabun" w:hAnsi="Sarabun" w:cs="Sarabun"/>
                <w:sz w:val="22"/>
                <w:szCs w:val="22"/>
              </w:rPr>
              <w:t xml:space="preserve">7</w:t>
            </w:r>
          </w:p>
        </w:tc>
        <w:tc>
          <w:tcPr>
            <w:tcW w:w="234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>
                <w:rFonts w:ascii="Sarabun" w:hAnsi="Sarabun" w:cs="Sarabun"/>
                <w:b/>
                <w:bCs/>
                <w:sz w:val="22"/>
                <w:szCs w:val="22"/>
              </w:rPr>
              <w:t xml:space="preserve">0</w:t>
            </w:r>
          </w:p>
        </w:tc>
        <w:tc>
          <w:tcPr>
            <w:tcW w:w="234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>
                <w:rFonts w:ascii="Sarabun" w:hAnsi="Sarabun" w:cs="Sarabun"/>
                <w:sz w:val="22"/>
                <w:szCs w:val="22"/>
              </w:rPr>
              <w:t xml:space="preserve">7</w:t>
            </w:r>
          </w:p>
        </w:tc>
      </w:tr>
      <w:tr>
        <w:tc>
          <w:tcPr>
            <w:tcW w:w="234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>
                <w:rFonts w:ascii="Sarabun" w:hAnsi="Sarabun" w:cs="Sarabun"/>
                <w:sz w:val="22"/>
                <w:szCs w:val="22"/>
              </w:rPr>
              <w:t xml:space="preserve">LD-ร้อน แสง เสียง</w:t>
            </w:r>
          </w:p>
        </w:tc>
        <w:tc>
          <w:tcPr>
            <w:tcW w:w="234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>
                <w:rFonts w:ascii="Sarabun" w:hAnsi="Sarabun" w:cs="Sarabun"/>
                <w:sz w:val="22"/>
                <w:szCs w:val="22"/>
              </w:rPr>
              <w:t xml:space="preserve">33</w:t>
            </w:r>
          </w:p>
        </w:tc>
        <w:tc>
          <w:tcPr>
            <w:tcW w:w="234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>
                <w:rFonts w:ascii="Sarabun" w:hAnsi="Sarabun" w:cs="Sarabun"/>
                <w:sz w:val="22"/>
                <w:szCs w:val="22"/>
              </w:rPr>
              <w:t xml:space="preserve">30</w:t>
            </w:r>
          </w:p>
        </w:tc>
        <w:tc>
          <w:tcPr>
            <w:tcW w:w="234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>
                <w:rFonts w:ascii="Sarabun" w:hAnsi="Sarabun" w:cs="Sarabun"/>
                <w:sz w:val="22"/>
                <w:szCs w:val="22"/>
              </w:rPr>
              <w:t xml:space="preserve">3</w:t>
            </w:r>
          </w:p>
        </w:tc>
      </w:tr>
      <w:tr>
        <w:tc>
          <w:tcPr>
            <w:tcW w:w="234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>
                <w:rFonts w:ascii="Sarabun" w:hAnsi="Sarabun" w:cs="Sarabun"/>
                <w:sz w:val="22"/>
                <w:szCs w:val="22"/>
              </w:rPr>
              <w:t xml:space="preserve">LA</w:t>
            </w:r>
          </w:p>
        </w:tc>
        <w:tc>
          <w:tcPr>
            <w:tcW w:w="234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>
                <w:rFonts w:ascii="Sarabun" w:hAnsi="Sarabun" w:cs="Sarabun"/>
                <w:sz w:val="22"/>
                <w:szCs w:val="22"/>
              </w:rPr>
              <w:t xml:space="preserve">136</w:t>
            </w:r>
          </w:p>
        </w:tc>
        <w:tc>
          <w:tcPr>
            <w:tcW w:w="234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>
                <w:rFonts w:ascii="Sarabun" w:hAnsi="Sarabun" w:cs="Sarabun"/>
                <w:sz w:val="22"/>
                <w:szCs w:val="22"/>
              </w:rPr>
              <w:t xml:space="preserve">109</w:t>
            </w:r>
          </w:p>
        </w:tc>
        <w:tc>
          <w:tcPr>
            <w:tcW w:w="234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>
                <w:rFonts w:ascii="Sarabun" w:hAnsi="Sarabun" w:cs="Sarabun"/>
                <w:sz w:val="22"/>
                <w:szCs w:val="22"/>
              </w:rPr>
              <w:t xml:space="preserve">27</w:t>
            </w:r>
          </w:p>
        </w:tc>
      </w:tr>
      <w:tr>
        <w:tc>
          <w:tcPr>
            <w:tcW w:w="234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>
                <w:rFonts w:ascii="Sarabun" w:hAnsi="Sarabun" w:cs="Sarabun"/>
                <w:sz w:val="22"/>
                <w:szCs w:val="22"/>
              </w:rPr>
              <w:t xml:space="preserve">LB</w:t>
            </w:r>
          </w:p>
        </w:tc>
        <w:tc>
          <w:tcPr>
            <w:tcW w:w="234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>
                <w:rFonts w:ascii="Sarabun" w:hAnsi="Sarabun" w:cs="Sarabun"/>
                <w:sz w:val="22"/>
                <w:szCs w:val="22"/>
              </w:rPr>
              <w:t xml:space="preserve">41</w:t>
            </w:r>
          </w:p>
        </w:tc>
        <w:tc>
          <w:tcPr>
            <w:tcW w:w="234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>
                <w:rFonts w:ascii="Sarabun" w:hAnsi="Sarabun" w:cs="Sarabun"/>
                <w:sz w:val="22"/>
                <w:szCs w:val="22"/>
              </w:rPr>
              <w:t xml:space="preserve">39</w:t>
            </w:r>
          </w:p>
        </w:tc>
        <w:tc>
          <w:tcPr>
            <w:tcW w:w="234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>
                <w:rFonts w:ascii="Sarabun" w:hAnsi="Sarabun" w:cs="Sarabun"/>
                <w:sz w:val="22"/>
                <w:szCs w:val="22"/>
              </w:rPr>
              <w:t xml:space="preserve">2</w:t>
            </w:r>
          </w:p>
        </w:tc>
      </w:tr>
      <w:tr>
        <w:tc>
          <w:tcPr>
            <w:tcW w:w="234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>
                <w:rFonts w:ascii="Sarabun" w:hAnsi="Sarabun" w:cs="Sarabun"/>
                <w:sz w:val="22"/>
                <w:szCs w:val="22"/>
              </w:rPr>
              <w:t xml:space="preserve">LF</w:t>
            </w:r>
          </w:p>
        </w:tc>
        <w:tc>
          <w:tcPr>
            <w:tcW w:w="234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>
                <w:rFonts w:ascii="Sarabun" w:hAnsi="Sarabun" w:cs="Sarabun"/>
                <w:sz w:val="22"/>
                <w:szCs w:val="22"/>
              </w:rPr>
              <w:t xml:space="preserve">86</w:t>
            </w:r>
          </w:p>
        </w:tc>
        <w:tc>
          <w:tcPr>
            <w:tcW w:w="234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>
                <w:rFonts w:ascii="Sarabun" w:hAnsi="Sarabun" w:cs="Sarabun"/>
                <w:sz w:val="22"/>
                <w:szCs w:val="22"/>
              </w:rPr>
              <w:t xml:space="preserve">84</w:t>
            </w:r>
          </w:p>
        </w:tc>
        <w:tc>
          <w:tcPr>
            <w:tcW w:w="234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>
                <w:rFonts w:ascii="Sarabun" w:hAnsi="Sarabun" w:cs="Sarabun"/>
                <w:sz w:val="22"/>
                <w:szCs w:val="22"/>
              </w:rPr>
              <w:t xml:space="preserve">2</w:t>
            </w:r>
          </w:p>
        </w:tc>
      </w:tr>
      <w:tr>
        <w:tc>
          <w:tcPr>
            <w:tcW w:w="234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>
                <w:rFonts w:ascii="Sarabun" w:hAnsi="Sarabun" w:cs="Sarabun"/>
                <w:sz w:val="22"/>
                <w:szCs w:val="22"/>
              </w:rPr>
              <w:t xml:space="preserve">FG-CCS (ถอดออกจากแอปแล้ว)</w:t>
            </w:r>
          </w:p>
        </w:tc>
        <w:tc>
          <w:tcPr>
            <w:tcW w:w="234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>
                <w:rFonts w:ascii="Sarabun" w:hAnsi="Sarabun" w:cs="Sarabun"/>
                <w:sz w:val="22"/>
                <w:szCs w:val="22"/>
              </w:rPr>
              <w:t xml:space="preserve">87</w:t>
            </w:r>
          </w:p>
        </w:tc>
        <w:tc>
          <w:tcPr>
            <w:tcW w:w="234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>
                <w:rFonts w:ascii="Sarabun" w:hAnsi="Sarabun" w:cs="Sarabun"/>
                <w:sz w:val="22"/>
                <w:szCs w:val="22"/>
              </w:rPr>
              <w:t xml:space="preserve">70</w:t>
            </w:r>
          </w:p>
        </w:tc>
        <w:tc>
          <w:tcPr>
            <w:tcW w:w="234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>
                <w:rFonts w:ascii="Sarabun" w:hAnsi="Sarabun" w:cs="Sarabun"/>
                <w:sz w:val="22"/>
                <w:szCs w:val="22"/>
              </w:rPr>
              <w:t xml:space="preserve">17</w:t>
            </w:r>
          </w:p>
        </w:tc>
      </w:tr>
      <w:tr>
        <w:tc>
          <w:tcPr>
            <w:tcW w:w="234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>
                <w:rFonts w:ascii="Sarabun" w:hAnsi="Sarabun" w:cs="Sarabun"/>
                <w:b/>
                <w:bCs/>
                <w:sz w:val="22"/>
                <w:szCs w:val="22"/>
              </w:rPr>
              <w:t xml:space="preserve">รวมทุกชีท</w:t>
            </w:r>
          </w:p>
        </w:tc>
        <w:tc>
          <w:tcPr>
            <w:tcW w:w="234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>
                <w:rFonts w:ascii="Sarabun" w:hAnsi="Sarabun" w:cs="Sarabun"/>
                <w:b/>
                <w:bCs/>
                <w:sz w:val="22"/>
                <w:szCs w:val="22"/>
              </w:rPr>
              <w:t xml:space="preserve">464</w:t>
            </w:r>
          </w:p>
        </w:tc>
        <w:tc>
          <w:tcPr>
            <w:tcW w:w="234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>
                <w:rFonts w:ascii="Sarabun" w:hAnsi="Sarabun" w:cs="Sarabun"/>
                <w:b/>
                <w:bCs/>
                <w:sz w:val="22"/>
                <w:szCs w:val="22"/>
              </w:rPr>
              <w:t xml:space="preserve">406</w:t>
            </w:r>
          </w:p>
        </w:tc>
        <w:tc>
          <w:tcPr>
            <w:tcW w:w="234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>
                <w:rFonts w:ascii="Sarabun" w:hAnsi="Sarabun" w:cs="Sarabun"/>
                <w:b/>
                <w:bCs/>
                <w:sz w:val="22"/>
                <w:szCs w:val="22"/>
              </w:rPr>
              <w:t xml:space="preserve">58</w:t>
            </w:r>
          </w:p>
        </w:tc>
      </w:tr>
    </w:tbl>
    <w:p>
      <w:pPr>
        <w:spacing w:before="60" w:after="80" w:line="264" w:lineRule="auto"/>
      </w:pPr>
      <w:r>
        <w:t/>
      </w:r>
    </w:p>
    <w:p>
      <w:pPr>
        <w:spacing w:before="60" w:after="60" w:line="264" w:lineRule="auto"/>
      </w:pPr>
      <w:r>
        <w:rPr>
          <w:rFonts w:ascii="Sarabun" w:hAnsi="Sarabun" w:cs="Sarabun"/>
          <w:sz w:val="22"/>
          <w:szCs w:val="22"/>
        </w:rPr>
        <w:t xml:space="preserve">หมวด LG ไม่มีการติ๊กประเมินเลยแม้แต่ช่องเดียวทั้งชีท แต่ในฐานข้อมูลขึ้นเป็น "สอดคล้อง" นี่คือที่มาส่วนหนึ่งของอัตราความสอดคล้อง 562/575 = 97.7% ที่หน้าจอแสดงอยู่ตอนนี้</w:t>
      </w:r>
    </w:p>
    <w:p>
      <w:pPr>
        <w:pBdr>
          <w:bottom w:val="single" w:sz="6" w:space="1" w:color="CCCCCC"/>
        </w:pBdr>
      </w:pPr>
    </w:p>
    <w:p>
      <w:pPr>
        <w:spacing w:before="300" w:after="100"/>
        <w:pBdr>
          <w:bottom w:val="single" w:sz="8" w:space="3" w:color="666666"/>
        </w:pBdr>
      </w:pPr>
      <w:r>
        <w:rPr>
          <w:rFonts w:ascii="Sarabun" w:hAnsi="Sarabun" w:cs="Sarabun"/>
          <w:b/>
          <w:bCs/>
          <w:sz w:val="30"/>
          <w:szCs w:val="30"/>
        </w:rPr>
        <w:t xml:space="preserve">3 · สิ่งที่ต้องทำ / เอกสาร / หลักฐาน (ข้อ ง. — สำคัญที่สุด)</w:t>
      </w:r>
    </w:p>
    <w:p>
      <w:pPr>
        <w:spacing w:before="60" w:after="60" w:line="264" w:lineRule="auto"/>
      </w:pPr>
      <w:r>
        <w:rPr>
          <w:rFonts w:ascii="Sarabun" w:hAnsi="Sarabun" w:cs="Sarabun"/>
          <w:b/>
          <w:bCs/>
          <w:sz w:val="22"/>
          <w:szCs w:val="22"/>
        </w:rPr>
        <w:t xml:space="preserve">ฟอร์มไม่มีคอลัมน์ทั้งสามอย่างนี้</w:t>
      </w:r>
      <w:r>
        <w:rPr>
          <w:rFonts w:ascii="Sarabun" w:hAnsi="Sarabun" w:cs="Sarabun"/>
          <w:sz w:val="22"/>
          <w:szCs w:val="22"/>
        </w:rPr>
        <w:t xml:space="preserve"> สิ่งที่ใกล้ที่สุดคือคอลัมน์ </w:t>
      </w:r>
      <w:r>
        <w:rPr>
          <w:rFonts w:ascii="Menlo" w:hAnsi="Menlo" w:cs="Menlo"/>
          <w:sz w:val="17"/>
          <w:szCs w:val="17"/>
        </w:rPr>
        <w:t xml:space="preserve">เอกสารที่เกี่ยวข้อง</w:t>
      </w:r>
      <w:r>
        <w:rPr>
          <w:rFonts w:ascii="Sarabun" w:hAnsi="Sarabun" w:cs="Sarabun"/>
          <w:sz w:val="22"/>
          <w:szCs w:val="22"/>
        </w:rPr>
        <w:t xml:space="preserve"> เมื่อดูค่าจริงในเซลล์ (ไม่ใช่ดูแค่หัวตาราง) พบว่าคนกรอกปนกัน </w:t>
      </w:r>
      <w:r>
        <w:rPr>
          <w:rFonts w:ascii="Sarabun" w:hAnsi="Sarabun" w:cs="Sarabun"/>
          <w:b/>
          <w:bCs/>
          <w:sz w:val="22"/>
          <w:szCs w:val="22"/>
        </w:rPr>
        <w:t xml:space="preserve">4 ความหมาย</w:t>
      </w:r>
      <w:r>
        <w:rPr>
          <w:rFonts w:ascii="Sarabun" w:hAnsi="Sarabun" w:cs="Sarabun"/>
          <w:sz w:val="22"/>
          <w:szCs w:val="22"/>
        </w:rPr>
        <w:t xml:space="preserve"> ในช่องเดียว:</w:t>
      </w:r>
    </w:p>
    <w:tbl>
      <w:tblPr>
        <w:tblW w:w="9360" w:type="dxa"/>
        <w:tblBorders>
          <w:top w:val="single" w:sz="6" w:space="0" w:color="999999"/>
          <w:left w:val="single" w:sz="6" w:space="0" w:color="999999"/>
          <w:bottom w:val="single" w:sz="6" w:space="0" w:color="999999"/>
          <w:right w:val="single" w:sz="6" w:space="0" w:color="999999"/>
          <w:insideH w:val="single" w:sz="6" w:space="0" w:color="999999"/>
          <w:insideV w:val="single" w:sz="6" w:space="0" w:color="999999"/>
        </w:tblBorders>
      </w:tblPr>
      <w:tr>
        <w:trPr>
          <w:tblHeader/>
        </w:trPr>
        <w:tc>
          <w:tcPr>
            <w:tcW w:w="3120" w:type="dxa"/>
            <w:shd w:val="clear" w:fill="E8E8E8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>
                <w:rFonts w:ascii="Sarabun" w:hAnsi="Sarabun" w:cs="Sarabun"/>
                <w:sz w:val="19"/>
                <w:szCs w:val="19"/>
                <w:b/>
                <w:bCs/>
              </w:rPr>
              <w:t xml:space="preserve">ความหมายที่คนกรอกจริง</w:t>
            </w:r>
          </w:p>
        </w:tc>
        <w:tc>
          <w:tcPr>
            <w:tcW w:w="3120" w:type="dxa"/>
            <w:shd w:val="clear" w:fill="E8E8E8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>
                <w:rFonts w:ascii="Sarabun" w:hAnsi="Sarabun" w:cs="Sarabun"/>
                <w:sz w:val="19"/>
                <w:szCs w:val="19"/>
                <w:b/>
                <w:bCs/>
              </w:rPr>
              <w:t xml:space="preserve">ตัวอย่างค่าจริง (ไม่เกิน 2 ต่อหมวด)</w:t>
            </w:r>
          </w:p>
        </w:tc>
        <w:tc>
          <w:tcPr>
            <w:tcW w:w="3120" w:type="dxa"/>
            <w:shd w:val="clear" w:fill="E8E8E8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>
                <w:rFonts w:ascii="Sarabun" w:hAnsi="Sarabun" w:cs="Sarabun"/>
                <w:sz w:val="19"/>
                <w:szCs w:val="19"/>
                <w:b/>
                <w:bCs/>
              </w:rPr>
              <w:t xml:space="preserve">ควรไปอยู่ที่ใดใน `action_guide`</w:t>
            </w:r>
          </w:p>
        </w:tc>
      </w:tr>
      <w:tr>
        <w:tc>
          <w:tcPr>
            <w:tcW w:w="312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>
                <w:rFonts w:ascii="Sarabun" w:hAnsi="Sarabun" w:cs="Sarabun"/>
                <w:sz w:val="22"/>
                <w:szCs w:val="22"/>
              </w:rPr>
              <w:t xml:space="preserve">(1) ชื่อเอกสาร/แบบฟอร์ม = </w:t>
            </w:r>
            <w:r>
              <w:rPr>
                <w:rFonts w:ascii="Sarabun" w:hAnsi="Sarabun" w:cs="Sarabun"/>
                <w:b/>
                <w:bCs/>
                <w:sz w:val="22"/>
                <w:szCs w:val="22"/>
              </w:rPr>
              <w:t xml:space="preserve">หลักฐาน</w:t>
            </w:r>
          </w:p>
        </w:tc>
        <w:tc>
          <w:tcPr>
            <w:tcW w:w="312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>
                <w:rFonts w:ascii="Menlo" w:hAnsi="Menlo" w:cs="Menlo"/>
                <w:sz w:val="17"/>
                <w:szCs w:val="17"/>
              </w:rPr>
              <w:t xml:space="preserve">F-255 แบบตรวจความปลอดภัย จป. หัวหน้างาน ประจำเดือน</w:t>
            </w:r>
            <w:r>
              <w:rPr>
                <w:rFonts w:ascii="Sarabun" w:hAnsi="Sarabun" w:cs="Sarabun"/>
                <w:sz w:val="22"/>
                <w:szCs w:val="22"/>
              </w:rPr>
              <w:t xml:space="preserve"> · </w:t>
            </w:r>
            <w:r>
              <w:rPr>
                <w:rFonts w:ascii="Menlo" w:hAnsi="Menlo" w:cs="Menlo"/>
                <w:sz w:val="17"/>
                <w:szCs w:val="17"/>
              </w:rPr>
              <w:t xml:space="preserve">รายงานผลการตรวจวัดสภาพแวดล้อมในการทำงาน</w:t>
            </w:r>
          </w:p>
        </w:tc>
        <w:tc>
          <w:tcPr>
            <w:tcW w:w="312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>
                <w:rFonts w:ascii="Menlo" w:hAnsi="Menlo" w:cs="Menlo"/>
                <w:sz w:val="17"/>
                <w:szCs w:val="17"/>
              </w:rPr>
              <w:t xml:space="preserve">evidence[]</w:t>
            </w:r>
          </w:p>
        </w:tc>
      </w:tr>
      <w:tr>
        <w:tc>
          <w:tcPr>
            <w:tcW w:w="312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>
                <w:rFonts w:ascii="Sarabun" w:hAnsi="Sarabun" w:cs="Sarabun"/>
                <w:sz w:val="22"/>
                <w:szCs w:val="22"/>
              </w:rPr>
              <w:t xml:space="preserve">(2) ลิงก์ที่เก็บไฟล์จริง</w:t>
            </w:r>
          </w:p>
        </w:tc>
        <w:tc>
          <w:tcPr>
            <w:tcW w:w="312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>
                <w:rFonts w:ascii="Menlo" w:hAnsi="Menlo" w:cs="Menlo"/>
                <w:sz w:val="17"/>
                <w:szCs w:val="17"/>
              </w:rPr>
              <w:t xml:space="preserve">https://jastelnet.sharepoint.com/…</w:t>
            </w:r>
            <w:r>
              <w:rPr>
                <w:rFonts w:ascii="Sarabun" w:hAnsi="Sarabun" w:cs="Sarabun"/>
                <w:sz w:val="22"/>
                <w:szCs w:val="22"/>
              </w:rPr>
              <w:t xml:space="preserve"> · </w:t>
            </w:r>
            <w:r>
              <w:rPr>
                <w:rFonts w:ascii="Menlo" w:hAnsi="Menlo" w:cs="Menlo"/>
                <w:sz w:val="17"/>
                <w:szCs w:val="17"/>
              </w:rPr>
              <w:t xml:space="preserve">ปรากฎในเว็ปไซต์</w:t>
            </w:r>
          </w:p>
        </w:tc>
        <w:tc>
          <w:tcPr>
            <w:tcW w:w="312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>
                <w:rFonts w:ascii="Menlo" w:hAnsi="Menlo" w:cs="Menlo"/>
                <w:sz w:val="17"/>
                <w:szCs w:val="17"/>
              </w:rPr>
              <w:t xml:space="preserve">evidence[].name</w:t>
            </w:r>
            <w:r>
              <w:rPr>
                <w:rFonts w:ascii="Sarabun" w:hAnsi="Sarabun" w:cs="Sarabun"/>
                <w:sz w:val="22"/>
                <w:szCs w:val="22"/>
              </w:rPr>
              <w:t xml:space="preserve"> + แนบไฟล์จริง</w:t>
            </w:r>
          </w:p>
        </w:tc>
      </w:tr>
      <w:tr>
        <w:tc>
          <w:tcPr>
            <w:tcW w:w="312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>
                <w:rFonts w:ascii="Sarabun" w:hAnsi="Sarabun" w:cs="Sarabun"/>
                <w:sz w:val="22"/>
                <w:szCs w:val="22"/>
              </w:rPr>
              <w:t xml:space="preserve">(3) </w:t>
            </w:r>
            <w:r>
              <w:rPr>
                <w:rFonts w:ascii="Sarabun" w:hAnsi="Sarabun" w:cs="Sarabun"/>
                <w:b/>
                <w:bCs/>
                <w:sz w:val="22"/>
                <w:szCs w:val="22"/>
              </w:rPr>
              <w:t xml:space="preserve">วิธีปฏิบัติ / ใครทำ</w:t>
            </w:r>
            <w:r>
              <w:rPr>
                <w:rFonts w:ascii="Sarabun" w:hAnsi="Sarabun" w:cs="Sarabun"/>
                <w:sz w:val="22"/>
                <w:szCs w:val="22"/>
              </w:rPr>
              <w:t xml:space="preserve"> — ไม่ใช่หลักฐาน</w:t>
            </w:r>
          </w:p>
        </w:tc>
        <w:tc>
          <w:tcPr>
            <w:tcW w:w="312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>
                <w:rFonts w:ascii="Menlo" w:hAnsi="Menlo" w:cs="Menlo"/>
                <w:sz w:val="17"/>
                <w:szCs w:val="17"/>
              </w:rPr>
              <w:t xml:space="preserve">จัดหลักสูตรโดยทีม QA &amp; Training</w:t>
            </w:r>
            <w:r>
              <w:rPr>
                <w:rFonts w:ascii="Sarabun" w:hAnsi="Sarabun" w:cs="Sarabun"/>
                <w:sz w:val="22"/>
                <w:szCs w:val="22"/>
              </w:rPr>
              <w:t xml:space="preserve"> · </w:t>
            </w:r>
            <w:r>
              <w:rPr>
                <w:rFonts w:ascii="Menlo" w:hAnsi="Menlo" w:cs="Menlo"/>
                <w:sz w:val="17"/>
                <w:szCs w:val="17"/>
              </w:rPr>
              <w:t xml:space="preserve">ให้ จป.วิชาชีพ เป็นผู้ตรวจวัด และจัดทำรายงาน</w:t>
            </w:r>
          </w:p>
        </w:tc>
        <w:tc>
          <w:tcPr>
            <w:tcW w:w="312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>
                <w:rFonts w:ascii="Menlo" w:hAnsi="Menlo" w:cs="Menlo"/>
                <w:sz w:val="17"/>
                <w:szCs w:val="17"/>
              </w:rPr>
              <w:t xml:space="preserve">actions[].what</w:t>
            </w:r>
            <w:r>
              <w:rPr>
                <w:rFonts w:ascii="Sarabun" w:hAnsi="Sarabun" w:cs="Sarabun"/>
                <w:sz w:val="22"/>
                <w:szCs w:val="22"/>
              </w:rPr>
              <w:t xml:space="preserve"> + </w:t>
            </w:r>
            <w:r>
              <w:rPr>
                <w:rFonts w:ascii="Menlo" w:hAnsi="Menlo" w:cs="Menlo"/>
                <w:sz w:val="17"/>
                <w:szCs w:val="17"/>
              </w:rPr>
              <w:t xml:space="preserve">actions[].who</w:t>
            </w:r>
          </w:p>
        </w:tc>
      </w:tr>
      <w:tr>
        <w:tc>
          <w:tcPr>
            <w:tcW w:w="312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>
                <w:rFonts w:ascii="Sarabun" w:hAnsi="Sarabun" w:cs="Sarabun"/>
                <w:sz w:val="22"/>
                <w:szCs w:val="22"/>
              </w:rPr>
              <w:t xml:space="preserve">(4) </w:t>
            </w:r>
            <w:r>
              <w:rPr>
                <w:rFonts w:ascii="Sarabun" w:hAnsi="Sarabun" w:cs="Sarabun"/>
                <w:b/>
                <w:bCs/>
                <w:sz w:val="22"/>
                <w:szCs w:val="22"/>
              </w:rPr>
              <w:t xml:space="preserve">เหตุผลว่าไม่เข้าข่าย</w:t>
            </w:r>
            <w:r>
              <w:rPr>
                <w:rFonts w:ascii="Sarabun" w:hAnsi="Sarabun" w:cs="Sarabun"/>
                <w:sz w:val="22"/>
                <w:szCs w:val="22"/>
              </w:rPr>
              <w:t xml:space="preserve"> — ไม่ใช่หลักฐานเลย</w:t>
            </w:r>
          </w:p>
        </w:tc>
        <w:tc>
          <w:tcPr>
            <w:tcW w:w="312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>
                <w:rFonts w:ascii="Menlo" w:hAnsi="Menlo" w:cs="Menlo"/>
                <w:sz w:val="17"/>
                <w:szCs w:val="17"/>
              </w:rPr>
              <w:t xml:space="preserve">ปัจจุบันงานยังไม่เข้าข่ายตรวจสุขภาพตามปัจจัยเสี่ยง</w:t>
            </w:r>
          </w:p>
        </w:tc>
        <w:tc>
          <w:tcPr>
            <w:tcW w:w="312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>
                <w:rFonts w:ascii="Menlo" w:hAnsi="Menlo" w:cs="Menlo"/>
                <w:sz w:val="17"/>
                <w:szCs w:val="17"/>
              </w:rPr>
              <w:t xml:space="preserve">status_reason</w:t>
            </w:r>
            <w:r>
              <w:rPr>
                <w:rFonts w:ascii="Sarabun" w:hAnsi="Sarabun" w:cs="Sarabun"/>
                <w:sz w:val="22"/>
                <w:szCs w:val="22"/>
              </w:rPr>
              <w:t xml:space="preserve"> ของสถานะ </w:t>
            </w:r>
            <w:r>
              <w:rPr>
                <w:rFonts w:ascii="Menlo" w:hAnsi="Menlo" w:cs="Menlo"/>
                <w:sz w:val="17"/>
                <w:szCs w:val="17"/>
              </w:rPr>
              <w:t xml:space="preserve">not_applicable</w:t>
            </w:r>
          </w:p>
        </w:tc>
      </w:tr>
    </w:tbl>
    <w:p>
      <w:pPr>
        <w:spacing w:before="60" w:after="80" w:line="264" w:lineRule="auto"/>
      </w:pPr>
      <w:r>
        <w:t/>
      </w:r>
    </w:p>
    <w:p>
      <w:pPr>
        <w:spacing w:before="60" w:after="60" w:line="264" w:lineRule="auto"/>
      </w:pPr>
      <w:r>
        <w:rPr>
          <w:rFonts w:ascii="Sarabun" w:hAnsi="Sarabun" w:cs="Sarabun"/>
          <w:sz w:val="22"/>
          <w:szCs w:val="22"/>
        </w:rPr>
        <w:t xml:space="preserve">อัตราการกรอกไม่สม่ำเสมออย่างมาก — ยิ่งยืนยันว่าไม่มีโครงที่ชัดให้คนกรอก:</w:t>
      </w:r>
    </w:p>
    <w:tbl>
      <w:tblPr>
        <w:tblW w:w="9360" w:type="dxa"/>
        <w:tblBorders>
          <w:top w:val="single" w:sz="6" w:space="0" w:color="999999"/>
          <w:left w:val="single" w:sz="6" w:space="0" w:color="999999"/>
          <w:bottom w:val="single" w:sz="6" w:space="0" w:color="999999"/>
          <w:right w:val="single" w:sz="6" w:space="0" w:color="999999"/>
          <w:insideH w:val="single" w:sz="6" w:space="0" w:color="999999"/>
          <w:insideV w:val="single" w:sz="6" w:space="0" w:color="999999"/>
        </w:tblBorders>
      </w:tblPr>
      <w:tr>
        <w:trPr>
          <w:tblHeader/>
        </w:trPr>
        <w:tc>
          <w:tcPr>
            <w:tcW w:w="1872" w:type="dxa"/>
            <w:shd w:val="clear" w:fill="E8E8E8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>
                <w:rFonts w:ascii="Sarabun" w:hAnsi="Sarabun" w:cs="Sarabun"/>
                <w:sz w:val="19"/>
                <w:szCs w:val="19"/>
                <w:b/>
                <w:bCs/>
              </w:rPr>
              <w:t xml:space="preserve">ชีท</w:t>
            </w:r>
          </w:p>
        </w:tc>
        <w:tc>
          <w:tcPr>
            <w:tcW w:w="1872" w:type="dxa"/>
            <w:shd w:val="clear" w:fill="E8E8E8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>
                <w:rFonts w:ascii="Sarabun" w:hAnsi="Sarabun" w:cs="Sarabun"/>
                <w:sz w:val="19"/>
                <w:szCs w:val="19"/>
                <w:b/>
                <w:bCs/>
              </w:rPr>
              <w:t xml:space="preserve">ผู้รับผิดชอบ</w:t>
            </w:r>
          </w:p>
        </w:tc>
        <w:tc>
          <w:tcPr>
            <w:tcW w:w="1872" w:type="dxa"/>
            <w:shd w:val="clear" w:fill="E8E8E8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>
                <w:rFonts w:ascii="Sarabun" w:hAnsi="Sarabun" w:cs="Sarabun"/>
                <w:sz w:val="19"/>
                <w:szCs w:val="19"/>
                <w:b/>
                <w:bCs/>
              </w:rPr>
              <w:t xml:space="preserve">ความถี่</w:t>
            </w:r>
          </w:p>
        </w:tc>
        <w:tc>
          <w:tcPr>
            <w:tcW w:w="1872" w:type="dxa"/>
            <w:shd w:val="clear" w:fill="E8E8E8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>
                <w:rFonts w:ascii="Sarabun" w:hAnsi="Sarabun" w:cs="Sarabun"/>
                <w:sz w:val="19"/>
                <w:szCs w:val="19"/>
                <w:b/>
                <w:bCs/>
              </w:rPr>
              <w:t xml:space="preserve">เอกสารที่เกี่ยวข้อง</w:t>
            </w:r>
          </w:p>
        </w:tc>
        <w:tc>
          <w:tcPr>
            <w:tcW w:w="1872" w:type="dxa"/>
            <w:shd w:val="clear" w:fill="E8E8E8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>
                <w:rFonts w:ascii="Sarabun" w:hAnsi="Sarabun" w:cs="Sarabun"/>
                <w:sz w:val="19"/>
                <w:szCs w:val="19"/>
                <w:b/>
                <w:bCs/>
              </w:rPr>
              <w:t xml:space="preserve">การรายงานผล</w:t>
            </w:r>
          </w:p>
        </w:tc>
      </w:tr>
      <w:tr>
        <w:tc>
          <w:tcPr>
            <w:tcW w:w="1872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>
                <w:rFonts w:ascii="Sarabun" w:hAnsi="Sarabun" w:cs="Sarabun"/>
                <w:sz w:val="22"/>
                <w:szCs w:val="22"/>
              </w:rPr>
              <w:t xml:space="preserve">LA</w:t>
            </w:r>
          </w:p>
        </w:tc>
        <w:tc>
          <w:tcPr>
            <w:tcW w:w="1872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>
                <w:rFonts w:ascii="Sarabun" w:hAnsi="Sarabun" w:cs="Sarabun"/>
                <w:sz w:val="22"/>
                <w:szCs w:val="22"/>
              </w:rPr>
              <w:t xml:space="preserve">115/155</w:t>
            </w:r>
          </w:p>
        </w:tc>
        <w:tc>
          <w:tcPr>
            <w:tcW w:w="1872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>
                <w:rFonts w:ascii="Sarabun" w:hAnsi="Sarabun" w:cs="Sarabun"/>
                <w:sz w:val="22"/>
                <w:szCs w:val="22"/>
              </w:rPr>
              <w:t xml:space="preserve">70/155</w:t>
            </w:r>
          </w:p>
        </w:tc>
        <w:tc>
          <w:tcPr>
            <w:tcW w:w="1872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>
                <w:rFonts w:ascii="Sarabun" w:hAnsi="Sarabun" w:cs="Sarabun"/>
                <w:sz w:val="22"/>
                <w:szCs w:val="22"/>
              </w:rPr>
              <w:t xml:space="preserve">74/155</w:t>
            </w:r>
          </w:p>
        </w:tc>
        <w:tc>
          <w:tcPr>
            <w:tcW w:w="1872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>
                <w:rFonts w:ascii="Sarabun" w:hAnsi="Sarabun" w:cs="Sarabun"/>
                <w:sz w:val="22"/>
                <w:szCs w:val="22"/>
              </w:rPr>
              <w:t xml:space="preserve">43/155</w:t>
            </w:r>
          </w:p>
        </w:tc>
      </w:tr>
      <w:tr>
        <w:tc>
          <w:tcPr>
            <w:tcW w:w="1872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>
                <w:rFonts w:ascii="Sarabun" w:hAnsi="Sarabun" w:cs="Sarabun"/>
                <w:sz w:val="22"/>
                <w:szCs w:val="22"/>
              </w:rPr>
              <w:t xml:space="preserve">LB</w:t>
            </w:r>
          </w:p>
        </w:tc>
        <w:tc>
          <w:tcPr>
            <w:tcW w:w="1872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>
                <w:rFonts w:ascii="Sarabun" w:hAnsi="Sarabun" w:cs="Sarabun"/>
                <w:sz w:val="22"/>
                <w:szCs w:val="22"/>
              </w:rPr>
              <w:t xml:space="preserve">29/47</w:t>
            </w:r>
          </w:p>
        </w:tc>
        <w:tc>
          <w:tcPr>
            <w:tcW w:w="1872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>
                <w:rFonts w:ascii="Sarabun" w:hAnsi="Sarabun" w:cs="Sarabun"/>
                <w:sz w:val="22"/>
                <w:szCs w:val="22"/>
              </w:rPr>
              <w:t xml:space="preserve">21/47</w:t>
            </w:r>
          </w:p>
        </w:tc>
        <w:tc>
          <w:tcPr>
            <w:tcW w:w="1872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>
                <w:rFonts w:ascii="Sarabun" w:hAnsi="Sarabun" w:cs="Sarabun"/>
                <w:sz w:val="22"/>
                <w:szCs w:val="22"/>
              </w:rPr>
              <w:t xml:space="preserve">28/47</w:t>
            </w:r>
          </w:p>
        </w:tc>
        <w:tc>
          <w:tcPr>
            <w:tcW w:w="1872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>
                <w:rFonts w:ascii="Sarabun" w:hAnsi="Sarabun" w:cs="Sarabun"/>
                <w:sz w:val="22"/>
                <w:szCs w:val="22"/>
              </w:rPr>
              <w:t xml:space="preserve">4/47</w:t>
            </w:r>
          </w:p>
        </w:tc>
      </w:tr>
      <w:tr>
        <w:tc>
          <w:tcPr>
            <w:tcW w:w="1872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>
                <w:rFonts w:ascii="Sarabun" w:hAnsi="Sarabun" w:cs="Sarabun"/>
                <w:sz w:val="22"/>
                <w:szCs w:val="22"/>
              </w:rPr>
              <w:t xml:space="preserve">LC</w:t>
            </w:r>
          </w:p>
        </w:tc>
        <w:tc>
          <w:tcPr>
            <w:tcW w:w="1872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>
                <w:rFonts w:ascii="Sarabun" w:hAnsi="Sarabun" w:cs="Sarabun"/>
                <w:sz w:val="22"/>
                <w:szCs w:val="22"/>
              </w:rPr>
              <w:t xml:space="preserve">28/30</w:t>
            </w:r>
          </w:p>
        </w:tc>
        <w:tc>
          <w:tcPr>
            <w:tcW w:w="1872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>
                <w:rFonts w:ascii="Sarabun" w:hAnsi="Sarabun" w:cs="Sarabun"/>
                <w:sz w:val="22"/>
                <w:szCs w:val="22"/>
              </w:rPr>
              <w:t xml:space="preserve">14/30</w:t>
            </w:r>
          </w:p>
        </w:tc>
        <w:tc>
          <w:tcPr>
            <w:tcW w:w="1872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>
                <w:rFonts w:ascii="Sarabun" w:hAnsi="Sarabun" w:cs="Sarabun"/>
                <w:sz w:val="22"/>
                <w:szCs w:val="22"/>
              </w:rPr>
              <w:t xml:space="preserve">12/30</w:t>
            </w:r>
          </w:p>
        </w:tc>
        <w:tc>
          <w:tcPr>
            <w:tcW w:w="1872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>
                <w:rFonts w:ascii="Sarabun" w:hAnsi="Sarabun" w:cs="Sarabun"/>
                <w:sz w:val="22"/>
                <w:szCs w:val="22"/>
              </w:rPr>
              <w:t xml:space="preserve">14/30</w:t>
            </w:r>
          </w:p>
        </w:tc>
      </w:tr>
      <w:tr>
        <w:tc>
          <w:tcPr>
            <w:tcW w:w="1872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>
                <w:rFonts w:ascii="Sarabun" w:hAnsi="Sarabun" w:cs="Sarabun"/>
                <w:sz w:val="22"/>
                <w:szCs w:val="22"/>
              </w:rPr>
              <w:t xml:space="preserve">LD</w:t>
            </w:r>
          </w:p>
        </w:tc>
        <w:tc>
          <w:tcPr>
            <w:tcW w:w="1872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>
                <w:rFonts w:ascii="Sarabun" w:hAnsi="Sarabun" w:cs="Sarabun"/>
                <w:sz w:val="22"/>
                <w:szCs w:val="22"/>
              </w:rPr>
              <w:t xml:space="preserve">20/57</w:t>
            </w:r>
          </w:p>
        </w:tc>
        <w:tc>
          <w:tcPr>
            <w:tcW w:w="1872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>
                <w:rFonts w:ascii="Sarabun" w:hAnsi="Sarabun" w:cs="Sarabun"/>
                <w:sz w:val="22"/>
                <w:szCs w:val="22"/>
              </w:rPr>
              <w:t xml:space="preserve">2/57</w:t>
            </w:r>
          </w:p>
        </w:tc>
        <w:tc>
          <w:tcPr>
            <w:tcW w:w="1872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>
                <w:rFonts w:ascii="Sarabun" w:hAnsi="Sarabun" w:cs="Sarabun"/>
                <w:sz w:val="22"/>
                <w:szCs w:val="22"/>
              </w:rPr>
              <w:t xml:space="preserve">6/57</w:t>
            </w:r>
          </w:p>
        </w:tc>
        <w:tc>
          <w:tcPr>
            <w:tcW w:w="1872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>
                <w:rFonts w:ascii="Sarabun" w:hAnsi="Sarabun" w:cs="Sarabun"/>
                <w:sz w:val="22"/>
                <w:szCs w:val="22"/>
              </w:rPr>
              <w:t xml:space="preserve">0/57</w:t>
            </w:r>
          </w:p>
        </w:tc>
      </w:tr>
      <w:tr>
        <w:tc>
          <w:tcPr>
            <w:tcW w:w="1872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>
                <w:rFonts w:ascii="Sarabun" w:hAnsi="Sarabun" w:cs="Sarabun"/>
                <w:b/>
                <w:bCs/>
                <w:sz w:val="22"/>
                <w:szCs w:val="22"/>
              </w:rPr>
              <w:t xml:space="preserve">LE</w:t>
            </w:r>
          </w:p>
        </w:tc>
        <w:tc>
          <w:tcPr>
            <w:tcW w:w="1872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>
                <w:rFonts w:ascii="Sarabun" w:hAnsi="Sarabun" w:cs="Sarabun"/>
                <w:sz w:val="22"/>
                <w:szCs w:val="22"/>
              </w:rPr>
              <w:t xml:space="preserve">13/44</w:t>
            </w:r>
          </w:p>
        </w:tc>
        <w:tc>
          <w:tcPr>
            <w:tcW w:w="1872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>
                <w:rFonts w:ascii="Sarabun" w:hAnsi="Sarabun" w:cs="Sarabun"/>
                <w:b/>
                <w:bCs/>
                <w:sz w:val="22"/>
                <w:szCs w:val="22"/>
              </w:rPr>
              <w:t xml:space="preserve">0/44</w:t>
            </w:r>
          </w:p>
        </w:tc>
        <w:tc>
          <w:tcPr>
            <w:tcW w:w="1872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>
                <w:rFonts w:ascii="Sarabun" w:hAnsi="Sarabun" w:cs="Sarabun"/>
                <w:b/>
                <w:bCs/>
                <w:sz w:val="22"/>
                <w:szCs w:val="22"/>
              </w:rPr>
              <w:t xml:space="preserve">0/44</w:t>
            </w:r>
          </w:p>
        </w:tc>
        <w:tc>
          <w:tcPr>
            <w:tcW w:w="1872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>
                <w:rFonts w:ascii="Sarabun" w:hAnsi="Sarabun" w:cs="Sarabun"/>
                <w:b/>
                <w:bCs/>
                <w:sz w:val="22"/>
                <w:szCs w:val="22"/>
              </w:rPr>
              <w:t xml:space="preserve">0/44</w:t>
            </w:r>
          </w:p>
        </w:tc>
      </w:tr>
      <w:tr>
        <w:tc>
          <w:tcPr>
            <w:tcW w:w="1872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>
                <w:rFonts w:ascii="Sarabun" w:hAnsi="Sarabun" w:cs="Sarabun"/>
                <w:b/>
                <w:bCs/>
                <w:sz w:val="22"/>
                <w:szCs w:val="22"/>
              </w:rPr>
              <w:t xml:space="preserve">LG</w:t>
            </w:r>
          </w:p>
        </w:tc>
        <w:tc>
          <w:tcPr>
            <w:tcW w:w="1872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>
                <w:rFonts w:ascii="Sarabun" w:hAnsi="Sarabun" w:cs="Sarabun"/>
                <w:b/>
                <w:bCs/>
                <w:sz w:val="22"/>
                <w:szCs w:val="22"/>
              </w:rPr>
              <w:t xml:space="preserve">0/69</w:t>
            </w:r>
          </w:p>
        </w:tc>
        <w:tc>
          <w:tcPr>
            <w:tcW w:w="1872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>
                <w:rFonts w:ascii="Sarabun" w:hAnsi="Sarabun" w:cs="Sarabun"/>
                <w:b/>
                <w:bCs/>
                <w:sz w:val="22"/>
                <w:szCs w:val="22"/>
              </w:rPr>
              <w:t xml:space="preserve">0/69</w:t>
            </w:r>
          </w:p>
        </w:tc>
        <w:tc>
          <w:tcPr>
            <w:tcW w:w="1872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>
                <w:rFonts w:ascii="Sarabun" w:hAnsi="Sarabun" w:cs="Sarabun"/>
                <w:b/>
                <w:bCs/>
                <w:sz w:val="22"/>
                <w:szCs w:val="22"/>
              </w:rPr>
              <w:t xml:space="preserve">0/69</w:t>
            </w:r>
          </w:p>
        </w:tc>
        <w:tc>
          <w:tcPr>
            <w:tcW w:w="1872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>
                <w:rFonts w:ascii="Sarabun" w:hAnsi="Sarabun" w:cs="Sarabun"/>
                <w:b/>
                <w:bCs/>
                <w:sz w:val="22"/>
                <w:szCs w:val="22"/>
              </w:rPr>
              <w:t xml:space="preserve">0/69</w:t>
            </w:r>
          </w:p>
        </w:tc>
      </w:tr>
      <w:tr>
        <w:tc>
          <w:tcPr>
            <w:tcW w:w="1872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>
                <w:rFonts w:ascii="Sarabun" w:hAnsi="Sarabun" w:cs="Sarabun"/>
                <w:sz w:val="22"/>
                <w:szCs w:val="22"/>
              </w:rPr>
              <w:t xml:space="preserve">LF</w:t>
            </w:r>
          </w:p>
        </w:tc>
        <w:tc>
          <w:tcPr>
            <w:tcW w:w="1872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>
                <w:rFonts w:ascii="Sarabun" w:hAnsi="Sarabun" w:cs="Sarabun"/>
                <w:sz w:val="22"/>
                <w:szCs w:val="22"/>
              </w:rPr>
              <w:t xml:space="preserve">84/89</w:t>
            </w:r>
          </w:p>
        </w:tc>
        <w:tc>
          <w:tcPr>
            <w:tcW w:w="1872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>
                <w:rFonts w:ascii="Sarabun" w:hAnsi="Sarabun" w:cs="Sarabun"/>
                <w:sz w:val="22"/>
                <w:szCs w:val="22"/>
              </w:rPr>
              <w:t xml:space="preserve">83/89</w:t>
            </w:r>
          </w:p>
        </w:tc>
        <w:tc>
          <w:tcPr>
            <w:tcW w:w="1872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>
                <w:rFonts w:ascii="Sarabun" w:hAnsi="Sarabun" w:cs="Sarabun"/>
                <w:sz w:val="22"/>
                <w:szCs w:val="22"/>
              </w:rPr>
              <w:t xml:space="preserve">84/89</w:t>
            </w:r>
          </w:p>
        </w:tc>
        <w:tc>
          <w:tcPr>
            <w:tcW w:w="1872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>
                <w:rFonts w:ascii="Sarabun" w:hAnsi="Sarabun" w:cs="Sarabun"/>
                <w:sz w:val="22"/>
                <w:szCs w:val="22"/>
              </w:rPr>
              <w:t xml:space="preserve">83/89</w:t>
            </w:r>
          </w:p>
        </w:tc>
      </w:tr>
      <w:tr>
        <w:tc>
          <w:tcPr>
            <w:tcW w:w="1872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>
                <w:rFonts w:ascii="Sarabun" w:hAnsi="Sarabun" w:cs="Sarabun"/>
                <w:sz w:val="22"/>
                <w:szCs w:val="22"/>
              </w:rPr>
              <w:t xml:space="preserve">FG-CCS</w:t>
            </w:r>
          </w:p>
        </w:tc>
        <w:tc>
          <w:tcPr>
            <w:tcW w:w="1872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>
                <w:rFonts w:ascii="Sarabun" w:hAnsi="Sarabun" w:cs="Sarabun"/>
                <w:sz w:val="22"/>
                <w:szCs w:val="22"/>
              </w:rPr>
              <w:t xml:space="preserve">81/93</w:t>
            </w:r>
          </w:p>
        </w:tc>
        <w:tc>
          <w:tcPr>
            <w:tcW w:w="1872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>
                <w:rFonts w:ascii="Sarabun" w:hAnsi="Sarabun" w:cs="Sarabun"/>
                <w:sz w:val="22"/>
                <w:szCs w:val="22"/>
              </w:rPr>
              <w:t xml:space="preserve">82/93</w:t>
            </w:r>
          </w:p>
        </w:tc>
        <w:tc>
          <w:tcPr>
            <w:tcW w:w="1872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>
                <w:rFonts w:ascii="Sarabun" w:hAnsi="Sarabun" w:cs="Sarabun"/>
                <w:sz w:val="22"/>
                <w:szCs w:val="22"/>
              </w:rPr>
              <w:t xml:space="preserve">82/93</w:t>
            </w:r>
          </w:p>
        </w:tc>
        <w:tc>
          <w:tcPr>
            <w:tcW w:w="1872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>
                <w:rFonts w:ascii="Sarabun" w:hAnsi="Sarabun" w:cs="Sarabun"/>
                <w:sz w:val="22"/>
                <w:szCs w:val="22"/>
              </w:rPr>
              <w:t xml:space="preserve">81/93</w:t>
            </w:r>
          </w:p>
        </w:tc>
      </w:tr>
    </w:tbl>
    <w:p>
      <w:pPr>
        <w:spacing w:before="60" w:after="80" w:line="264" w:lineRule="auto"/>
      </w:pPr>
      <w:r>
        <w:t/>
      </w:r>
    </w:p>
    <w:p>
      <w:pPr>
        <w:spacing w:before="60" w:after="60" w:line="264" w:lineRule="auto"/>
      </w:pPr>
      <w:r>
        <w:rPr>
          <w:rFonts w:ascii="Sarabun" w:hAnsi="Sarabun" w:cs="Sarabun"/>
          <w:b/>
          <w:bCs/>
          <w:sz w:val="22"/>
          <w:szCs w:val="22"/>
        </w:rPr>
        <w:t xml:space="preserve">ข้อสรุปสำหรับขั้นที่ 2:</w:t>
      </w:r>
      <w:r>
        <w:rPr>
          <w:rFonts w:ascii="Sarabun" w:hAnsi="Sarabun" w:cs="Sarabun"/>
          <w:sz w:val="22"/>
          <w:szCs w:val="22"/>
        </w:rPr>
        <w:t xml:space="preserve"> ข้อเสนอแนะข้อ 2 ของผู้ประเมิน </w:t>
      </w:r>
      <w:r>
        <w:rPr>
          <w:rFonts w:ascii="Sarabun" w:hAnsi="Sarabun" w:cs="Sarabun"/>
          <w:b/>
          <w:bCs/>
          <w:sz w:val="22"/>
          <w:szCs w:val="22"/>
        </w:rPr>
        <w:t xml:space="preserve">ไม่มีที่มาจากคอลัมน์ใดในฟอร์ม</w:t>
      </w:r>
      <w:r>
        <w:rPr>
          <w:rFonts w:ascii="Sarabun" w:hAnsi="Sarabun" w:cs="Sarabun"/>
          <w:sz w:val="22"/>
          <w:szCs w:val="22"/>
        </w:rPr>
        <w:t xml:space="preserve"> เป็นของใหม่ทั้งหมด แต่มี "วัตถุดิบดิบ" อยู่กระจัดกระจายในช่อง </w:t>
      </w:r>
      <w:r>
        <w:rPr>
          <w:rFonts w:ascii="Menlo" w:hAnsi="Menlo" w:cs="Menlo"/>
          <w:sz w:val="17"/>
          <w:szCs w:val="17"/>
        </w:rPr>
        <w:t xml:space="preserve">เอกสารที่เกี่ยวข้อง</w:t>
      </w:r>
      <w:r>
        <w:rPr>
          <w:rFonts w:ascii="Sarabun" w:hAnsi="Sarabun" w:cs="Sarabun"/>
          <w:sz w:val="22"/>
          <w:szCs w:val="22"/>
        </w:rPr>
        <w:t xml:space="preserve"> และ </w:t>
      </w:r>
      <w:r>
        <w:rPr>
          <w:rFonts w:ascii="Menlo" w:hAnsi="Menlo" w:cs="Menlo"/>
          <w:sz w:val="17"/>
          <w:szCs w:val="17"/>
        </w:rPr>
        <w:t xml:space="preserve">หมายเหตุ</w:t>
      </w:r>
      <w:r>
        <w:rPr>
          <w:rFonts w:ascii="Sarabun" w:hAnsi="Sarabun" w:cs="Sarabun"/>
          <w:sz w:val="22"/>
          <w:szCs w:val="22"/>
        </w:rPr>
        <w:t xml:space="preserve"> งานของขั้นที่ 2 จึงเป็นการ</w:t>
      </w:r>
      <w:r>
        <w:rPr>
          <w:rFonts w:ascii="Sarabun" w:hAnsi="Sarabun" w:cs="Sarabun"/>
          <w:b/>
          <w:bCs/>
          <w:sz w:val="22"/>
          <w:szCs w:val="22"/>
        </w:rPr>
        <w:t xml:space="preserve">แยกของ 4 อย่างที่ปนกันในช่องเดียวออกจากกัน</w:t>
      </w:r>
      <w:r>
        <w:rPr>
          <w:rFonts w:ascii="Sarabun" w:hAnsi="Sarabun" w:cs="Sarabun"/>
          <w:sz w:val="22"/>
          <w:szCs w:val="22"/>
        </w:rPr>
        <w:t xml:space="preserve"> ไม่ใช่การสังเคราะห์จากศูนย์</w:t>
      </w:r>
    </w:p>
    <w:p>
      <w:pPr>
        <w:spacing w:before="200" w:after="100"/>
      </w:pPr>
      <w:r>
        <w:rPr>
          <w:rFonts w:ascii="Sarabun" w:hAnsi="Sarabun" w:cs="Sarabun"/>
          <w:b/>
          <w:bCs/>
          <w:sz w:val="25"/>
          <w:szCs w:val="25"/>
        </w:rPr>
        <w:t xml:space="preserve">3.1 · ⚠ ข้อมูล 4 คอลัมน์นี้เกือบทั้งหมด "ไม่เคยเข้าฐาน"</w:t>
      </w:r>
    </w:p>
    <w:p>
      <w:pPr>
        <w:spacing w:before="60" w:after="60" w:line="264" w:lineRule="auto"/>
      </w:pPr>
      <w:r>
        <w:rPr>
          <w:rFonts w:ascii="Sarabun" w:hAnsi="Sarabun" w:cs="Sarabun"/>
          <w:sz w:val="22"/>
          <w:szCs w:val="22"/>
        </w:rPr>
        <w:t xml:space="preserve">เทียบจำนวนที่กรอกในเอกสารกับที่มีจริงในฐาน (จาก 575 แถว):</w:t>
      </w:r>
    </w:p>
    <w:tbl>
      <w:tblPr>
        <w:tblW w:w="9360" w:type="dxa"/>
        <w:tblBorders>
          <w:top w:val="single" w:sz="6" w:space="0" w:color="999999"/>
          <w:left w:val="single" w:sz="6" w:space="0" w:color="999999"/>
          <w:bottom w:val="single" w:sz="6" w:space="0" w:color="999999"/>
          <w:right w:val="single" w:sz="6" w:space="0" w:color="999999"/>
          <w:insideH w:val="single" w:sz="6" w:space="0" w:color="999999"/>
          <w:insideV w:val="single" w:sz="6" w:space="0" w:color="999999"/>
        </w:tblBorders>
      </w:tblPr>
      <w:tr>
        <w:trPr>
          <w:tblHeader/>
        </w:trPr>
        <w:tc>
          <w:tcPr>
            <w:tcW w:w="3120" w:type="dxa"/>
            <w:shd w:val="clear" w:fill="E8E8E8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>
                <w:rFonts w:ascii="Sarabun" w:hAnsi="Sarabun" w:cs="Sarabun"/>
                <w:sz w:val="19"/>
                <w:szCs w:val="19"/>
                <w:b/>
                <w:bCs/>
              </w:rPr>
              <w:t xml:space="preserve">ฟิลด์</w:t>
            </w:r>
          </w:p>
        </w:tc>
        <w:tc>
          <w:tcPr>
            <w:tcW w:w="3120" w:type="dxa"/>
            <w:shd w:val="clear" w:fill="E8E8E8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>
                <w:rFonts w:ascii="Sarabun" w:hAnsi="Sarabun" w:cs="Sarabun"/>
                <w:sz w:val="19"/>
                <w:szCs w:val="19"/>
                <w:b/>
                <w:bCs/>
              </w:rPr>
              <w:t xml:space="preserve">มีในเอกสาร (รวมทุกชีท)</w:t>
            </w:r>
          </w:p>
        </w:tc>
        <w:tc>
          <w:tcPr>
            <w:tcW w:w="3120" w:type="dxa"/>
            <w:shd w:val="clear" w:fill="E8E8E8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>
                <w:rFonts w:ascii="Sarabun" w:hAnsi="Sarabun" w:cs="Sarabun"/>
                <w:sz w:val="19"/>
                <w:szCs w:val="19"/>
                <w:b/>
                <w:bCs/>
              </w:rPr>
              <w:t xml:space="preserve">มีในฐานข้อมูลจริง</w:t>
            </w:r>
          </w:p>
        </w:tc>
      </w:tr>
      <w:tr>
        <w:tc>
          <w:tcPr>
            <w:tcW w:w="312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>
                <w:rFonts w:ascii="Menlo" w:hAnsi="Menlo" w:cs="Menlo"/>
                <w:sz w:val="17"/>
                <w:szCs w:val="17"/>
              </w:rPr>
              <w:t xml:space="preserve">responsible</w:t>
            </w:r>
          </w:p>
        </w:tc>
        <w:tc>
          <w:tcPr>
            <w:tcW w:w="312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>
                <w:rFonts w:ascii="Sarabun" w:hAnsi="Sarabun" w:cs="Sarabun"/>
                <w:sz w:val="22"/>
                <w:szCs w:val="22"/>
              </w:rPr>
              <w:t xml:space="preserve">370 (289 ถ้าไม่นับ CCS)</w:t>
            </w:r>
          </w:p>
        </w:tc>
        <w:tc>
          <w:tcPr>
            <w:tcW w:w="312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>
                <w:rFonts w:ascii="Sarabun" w:hAnsi="Sarabun" w:cs="Sarabun"/>
                <w:b/>
                <w:bCs/>
                <w:sz w:val="22"/>
                <w:szCs w:val="22"/>
              </w:rPr>
              <w:t xml:space="preserve">39</w:t>
            </w:r>
          </w:p>
        </w:tc>
      </w:tr>
      <w:tr>
        <w:tc>
          <w:tcPr>
            <w:tcW w:w="312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>
                <w:rFonts w:ascii="Menlo" w:hAnsi="Menlo" w:cs="Menlo"/>
                <w:sz w:val="17"/>
                <w:szCs w:val="17"/>
              </w:rPr>
              <w:t xml:space="preserve">frequency</w:t>
            </w:r>
          </w:p>
        </w:tc>
        <w:tc>
          <w:tcPr>
            <w:tcW w:w="312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>
                <w:rFonts w:ascii="Sarabun" w:hAnsi="Sarabun" w:cs="Sarabun"/>
                <w:sz w:val="22"/>
                <w:szCs w:val="22"/>
              </w:rPr>
              <w:t xml:space="preserve">272 (190)</w:t>
            </w:r>
          </w:p>
        </w:tc>
        <w:tc>
          <w:tcPr>
            <w:tcW w:w="312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>
                <w:rFonts w:ascii="Sarabun" w:hAnsi="Sarabun" w:cs="Sarabun"/>
                <w:b/>
                <w:bCs/>
                <w:sz w:val="22"/>
                <w:szCs w:val="22"/>
              </w:rPr>
              <w:t xml:space="preserve">28</w:t>
            </w:r>
          </w:p>
        </w:tc>
      </w:tr>
      <w:tr>
        <w:tc>
          <w:tcPr>
            <w:tcW w:w="312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>
                <w:rFonts w:ascii="Menlo" w:hAnsi="Menlo" w:cs="Menlo"/>
                <w:sz w:val="17"/>
                <w:szCs w:val="17"/>
              </w:rPr>
              <w:t xml:space="preserve">documents</w:t>
            </w:r>
            <w:r>
              <w:rPr>
                <w:rFonts w:ascii="Sarabun" w:hAnsi="Sarabun" w:cs="Sarabun"/>
                <w:sz w:val="22"/>
                <w:szCs w:val="22"/>
              </w:rPr>
              <w:t xml:space="preserve"> (เอกสารที่เกี่ยวข้อง)</w:t>
            </w:r>
          </w:p>
        </w:tc>
        <w:tc>
          <w:tcPr>
            <w:tcW w:w="312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>
                <w:rFonts w:ascii="Sarabun" w:hAnsi="Sarabun" w:cs="Sarabun"/>
                <w:sz w:val="22"/>
                <w:szCs w:val="22"/>
              </w:rPr>
              <w:t xml:space="preserve">286 (204)</w:t>
            </w:r>
          </w:p>
        </w:tc>
        <w:tc>
          <w:tcPr>
            <w:tcW w:w="312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>
                <w:rFonts w:ascii="Sarabun" w:hAnsi="Sarabun" w:cs="Sarabun"/>
                <w:b/>
                <w:bCs/>
                <w:sz w:val="22"/>
                <w:szCs w:val="22"/>
              </w:rPr>
              <w:t xml:space="preserve">29</w:t>
            </w:r>
          </w:p>
        </w:tc>
      </w:tr>
      <w:tr>
        <w:tc>
          <w:tcPr>
            <w:tcW w:w="312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>
                <w:rFonts w:ascii="Menlo" w:hAnsi="Menlo" w:cs="Menlo"/>
                <w:sz w:val="17"/>
                <w:szCs w:val="17"/>
              </w:rPr>
              <w:t xml:space="preserve">การรายงานผล</w:t>
            </w:r>
            <w:r>
              <w:rPr>
                <w:rFonts w:ascii="Sarabun" w:hAnsi="Sarabun" w:cs="Sarabun"/>
                <w:sz w:val="22"/>
                <w:szCs w:val="22"/>
              </w:rPr>
              <w:t xml:space="preserve"> (ต่อท้ายใน documents)</w:t>
            </w:r>
          </w:p>
        </w:tc>
        <w:tc>
          <w:tcPr>
            <w:tcW w:w="312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>
                <w:rFonts w:ascii="Sarabun" w:hAnsi="Sarabun" w:cs="Sarabun"/>
                <w:sz w:val="22"/>
                <w:szCs w:val="22"/>
              </w:rPr>
              <w:t xml:space="preserve">225 (144)</w:t>
            </w:r>
          </w:p>
        </w:tc>
        <w:tc>
          <w:tcPr>
            <w:tcW w:w="312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>
                <w:rFonts w:ascii="Sarabun" w:hAnsi="Sarabun" w:cs="Sarabun"/>
                <w:b/>
                <w:bCs/>
                <w:sz w:val="22"/>
                <w:szCs w:val="22"/>
              </w:rPr>
              <w:t xml:space="preserve">0</w:t>
            </w:r>
          </w:p>
        </w:tc>
      </w:tr>
      <w:tr>
        <w:tc>
          <w:tcPr>
            <w:tcW w:w="312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>
                <w:rFonts w:ascii="Menlo" w:hAnsi="Menlo" w:cs="Menlo"/>
                <w:sz w:val="17"/>
                <w:szCs w:val="17"/>
              </w:rPr>
              <w:t xml:space="preserve">note</w:t>
            </w:r>
            <w:r>
              <w:rPr>
                <w:rFonts w:ascii="Sarabun" w:hAnsi="Sarabun" w:cs="Sarabun"/>
                <w:sz w:val="22"/>
                <w:szCs w:val="22"/>
              </w:rPr>
              <w:t xml:space="preserve"> (หมายเหตุ)</w:t>
            </w:r>
          </w:p>
        </w:tc>
        <w:tc>
          <w:tcPr>
            <w:tcW w:w="312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>
                <w:rFonts w:ascii="Sarabun" w:hAnsi="Sarabun" w:cs="Sarabun"/>
                <w:sz w:val="22"/>
                <w:szCs w:val="22"/>
              </w:rPr>
              <w:t xml:space="preserve">58 (42)</w:t>
            </w:r>
          </w:p>
        </w:tc>
        <w:tc>
          <w:tcPr>
            <w:tcW w:w="312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>
                <w:rFonts w:ascii="Sarabun" w:hAnsi="Sarabun" w:cs="Sarabun"/>
                <w:b/>
                <w:bCs/>
                <w:sz w:val="22"/>
                <w:szCs w:val="22"/>
              </w:rPr>
              <w:t xml:space="preserve">4</w:t>
            </w:r>
          </w:p>
        </w:tc>
      </w:tr>
    </w:tbl>
    <w:p>
      <w:pPr>
        <w:spacing w:before="60" w:after="80" w:line="264" w:lineRule="auto"/>
      </w:pPr>
      <w:r>
        <w:t/>
      </w:r>
    </w:p>
    <w:p>
      <w:pPr>
        <w:spacing w:before="60" w:after="60" w:line="264" w:lineRule="auto"/>
      </w:pPr>
      <w:r>
        <w:rPr>
          <w:rFonts w:ascii="Sarabun" w:hAnsi="Sarabun" w:cs="Sarabun"/>
          <w:sz w:val="22"/>
          <w:szCs w:val="22"/>
        </w:rPr>
        <w:t xml:space="preserve">ฐานเทียบ: เอกสารมีแถวที่มีสาระสำคัญ 464 แถว · ฐานข้อมูลมี 575 แถว (ตัวเลขไม่เท่ากันเพราะข้อกำหนดส่วนใหญ่มาจากการนำเข้ารอบก่อน F-259 R1 และหมวด CC ถูกถอดออกใน P15)</w:t>
      </w:r>
    </w:p>
    <w:p>
      <w:pPr>
        <w:spacing w:before="60" w:after="60" w:line="264" w:lineRule="auto"/>
      </w:pPr>
      <w:r>
        <w:rPr>
          <w:rFonts w:ascii="Sarabun" w:hAnsi="Sarabun" w:cs="Sarabun"/>
          <w:sz w:val="22"/>
          <w:szCs w:val="22"/>
        </w:rPr>
        <w:t xml:space="preserve">สาเหตุ: migration 017 ตั้งกฎว่า "insert ข้อกำหนดเฉพาะกฎหมายที่ยังไม่มีข้อกำหนดในฐาน" กฎหมายส่วนใหญ่มีข้อกำหนดอยู่ก่อนแล้วจากการนำเข้ารอบก่อนหน้า คอลัมน์ทั้งสี่จึงไม่ถูกเขียนลงไป </w:t>
      </w:r>
      <w:r>
        <w:rPr>
          <w:rFonts w:ascii="Sarabun" w:hAnsi="Sarabun" w:cs="Sarabun"/>
          <w:b/>
          <w:bCs/>
          <w:sz w:val="22"/>
          <w:szCs w:val="22"/>
        </w:rPr>
        <w:t xml:space="preserve">นี่คือช่องว่างที่ใหญ่ที่สุดที่พบในขั้นนี้ และเป็นเหตุผลตรงๆ ว่าทำไมผู้ประเมินถึงบอกว่า "ระบบแสดงเพียงข้อกำหนดทางกฎหมาย แต่ไม่มีสรุปว่าองค์กรต้องดำเนินการอะไร"</w:t>
      </w:r>
      <w:r>
        <w:rPr>
          <w:rFonts w:ascii="Sarabun" w:hAnsi="Sarabun" w:cs="Sarabun"/>
          <w:sz w:val="22"/>
          <w:szCs w:val="22"/>
        </w:rPr>
        <w:t xml:space="preserve"> ข้อมูลที่จะตอบคำถามนั้นมีอยู่ในเอกสารแล้ว แต่ไม่เคยเดินทางมาถึงหน้าจอ</w:t>
      </w:r>
    </w:p>
    <w:p>
      <w:pPr>
        <w:pBdr>
          <w:bottom w:val="single" w:sz="6" w:space="1" w:color="CCCCCC"/>
        </w:pBdr>
      </w:pPr>
    </w:p>
    <w:p>
      <w:pPr>
        <w:spacing w:before="300" w:after="100"/>
        <w:pBdr>
          <w:bottom w:val="single" w:sz="8" w:space="3" w:color="666666"/>
        </w:pBdr>
      </w:pPr>
      <w:r>
        <w:rPr>
          <w:rFonts w:ascii="Sarabun" w:hAnsi="Sarabun" w:cs="Sarabun"/>
          <w:b/>
          <w:bCs/>
          <w:sz w:val="30"/>
          <w:szCs w:val="30"/>
        </w:rPr>
        <w:t xml:space="preserve">4 · การคัดกรองความเกี่ยวข้องกับกิจการ (ข้อ จ.)</w:t>
      </w:r>
    </w:p>
    <w:p>
      <w:pPr>
        <w:spacing w:before="60" w:after="60" w:line="264" w:lineRule="auto"/>
      </w:pPr>
      <w:r>
        <w:rPr>
          <w:rFonts w:ascii="Sarabun" w:hAnsi="Sarabun" w:cs="Sarabun"/>
          <w:b/>
          <w:bCs/>
          <w:sz w:val="22"/>
          <w:szCs w:val="22"/>
        </w:rPr>
        <w:t xml:space="preserve">ฟอร์มไม่มีช่องคัดกรอง</w:t>
      </w:r>
      <w:r>
        <w:rPr>
          <w:rFonts w:ascii="Sarabun" w:hAnsi="Sarabun" w:cs="Sarabun"/>
          <w:sz w:val="22"/>
          <w:szCs w:val="22"/>
        </w:rPr>
        <w:t xml:space="preserve"> กฎหมายทุกฉบับที่ปรากฏในชีทถือว่า "เกี่ยวข้อง" ไปแล้วโดยปริยาย การคัดกรองเกิดขึ้นก่อนหน้านั้นนอกเอกสาร แล้วบันทึกเป็น</w:t>
      </w:r>
      <w:r>
        <w:rPr>
          <w:rFonts w:ascii="Sarabun" w:hAnsi="Sarabun" w:cs="Sarabun"/>
          <w:b/>
          <w:bCs/>
          <w:sz w:val="22"/>
          <w:szCs w:val="22"/>
        </w:rPr>
        <w:t xml:space="preserve">ตัวเลขรวม</w:t>
      </w:r>
      <w:r>
        <w:rPr>
          <w:rFonts w:ascii="Sarabun" w:hAnsi="Sarabun" w:cs="Sarabun"/>
          <w:sz w:val="22"/>
          <w:szCs w:val="22"/>
        </w:rPr>
        <w:t xml:space="preserve">ในชีท </w:t>
      </w:r>
      <w:r>
        <w:rPr>
          <w:rFonts w:ascii="Menlo" w:hAnsi="Menlo" w:cs="Menlo"/>
          <w:sz w:val="17"/>
          <w:szCs w:val="17"/>
        </w:rPr>
        <w:t xml:space="preserve">ภาพรวมกฎหมายที่เกี่ยวข้อง</w:t>
      </w:r>
      <w:r>
        <w:rPr>
          <w:rFonts w:ascii="Sarabun" w:hAnsi="Sarabun" w:cs="Sarabun"/>
          <w:sz w:val="22"/>
          <w:szCs w:val="22"/>
        </w:rPr>
        <w:t xml:space="preserve"> (</w:t>
      </w:r>
      <w:r>
        <w:rPr>
          <w:rFonts w:ascii="Menlo" w:hAnsi="Menlo" w:cs="Menlo"/>
          <w:sz w:val="17"/>
          <w:szCs w:val="17"/>
        </w:rPr>
        <w:t xml:space="preserve">จำนวนกฎหมายที่เกี่ยวข้องทั้งหมด</w:t>
      </w:r>
      <w:r>
        <w:rPr>
          <w:rFonts w:ascii="Sarabun" w:hAnsi="Sarabun" w:cs="Sarabun"/>
          <w:sz w:val="22"/>
          <w:szCs w:val="22"/>
        </w:rPr>
        <w:t xml:space="preserve"> รายหมวดรายปี 2022–2026)</w:t>
      </w:r>
    </w:p>
    <w:p>
      <w:pPr>
        <w:spacing w:before="60" w:after="60" w:line="264" w:lineRule="auto"/>
      </w:pPr>
      <w:r>
        <w:rPr>
          <w:rFonts w:ascii="Sarabun" w:hAnsi="Sarabun" w:cs="Sarabun"/>
          <w:sz w:val="22"/>
          <w:szCs w:val="22"/>
        </w:rPr>
        <w:t xml:space="preserve">แต่ </w:t>
      </w:r>
      <w:r>
        <w:rPr>
          <w:rFonts w:ascii="Sarabun" w:hAnsi="Sarabun" w:cs="Sarabun"/>
          <w:b/>
          <w:bCs/>
          <w:sz w:val="22"/>
          <w:szCs w:val="22"/>
        </w:rPr>
        <w:t xml:space="preserve">เกณฑ์ที่คนใช้ตัดสินจริงถูกเขียนไว้ในช่อง `หมายเหตุ` แล้ว</w:t>
      </w:r>
      <w:r>
        <w:rPr>
          <w:rFonts w:ascii="Sarabun" w:hAnsi="Sarabun" w:cs="Sarabun"/>
          <w:sz w:val="22"/>
          <w:szCs w:val="22"/>
        </w:rPr>
        <w:t xml:space="preserve"> และเป็นวัตถุดิบชั้นดี สำหรับสร้างโปรไฟล์องค์กรในขั้นที่ 1 — ตัวอย่าง 2 รายการ:</w:t>
      </w:r>
    </w:p>
    <w:p>
      <w:pPr>
        <w:spacing w:before="20" w:after="20" w:line="264" w:lineRule="auto"/>
      </w:pPr>
      <w:r>
        <w:rPr>
          <w:rFonts w:ascii="Sarabun" w:hAnsi="Sarabun" w:cs="Sarabun"/>
          <w:sz w:val="22"/>
          <w:szCs w:val="22"/>
        </w:rPr>
        <w:t xml:space="preserve">•  </w:t>
      </w:r>
      <w:r>
        <w:rPr>
          <w:rFonts w:ascii="Menlo" w:hAnsi="Menlo" w:cs="Menlo"/>
          <w:sz w:val="17"/>
          <w:szCs w:val="17"/>
        </w:rPr>
        <w:t xml:space="preserve">สำนักกำกับดูแลกิจการโทรคมนาคม กสทช. แจ้งว่า JasTel ไม่อยู่ในรายชื่อหน่วยงาน CII ที่เข้าข่ายจะต้องปฏิบัติตามพระราชบัญญัตินี้…</w:t>
      </w:r>
      <w:r>
        <w:rPr>
          <w:rFonts w:ascii="Sarabun" w:hAnsi="Sarabun" w:cs="Sarabun"/>
          <w:sz w:val="22"/>
          <w:szCs w:val="22"/>
        </w:rPr>
        <w:t xml:space="preserve"> (พบ 17 แถวใน LF, 9 แถวใน CCS)</w:t>
      </w:r>
    </w:p>
    <w:p>
      <w:pPr>
        <w:spacing w:before="20" w:after="20" w:line="264" w:lineRule="auto"/>
      </w:pPr>
      <w:r>
        <w:rPr>
          <w:rFonts w:ascii="Sarabun" w:hAnsi="Sarabun" w:cs="Sarabun"/>
          <w:sz w:val="22"/>
          <w:szCs w:val="22"/>
        </w:rPr>
        <w:t xml:space="preserve">•  </w:t>
      </w:r>
      <w:r>
        <w:rPr>
          <w:rFonts w:ascii="Menlo" w:hAnsi="Menlo" w:cs="Menlo"/>
          <w:sz w:val="17"/>
          <w:szCs w:val="17"/>
        </w:rPr>
        <w:t xml:space="preserve">จัสเทลเข้าข่าย ที่ ชั้น G และ P10 ต้องแจ้ง — Gen เกิน 2,500 ลิตร…</w:t>
      </w:r>
      <w:r>
        <w:rPr>
          <w:rFonts w:ascii="Sarabun" w:hAnsi="Sarabun" w:cs="Sarabun"/>
          <w:sz w:val="22"/>
          <w:szCs w:val="22"/>
        </w:rPr>
        <w:t xml:space="preserve"> (LB)</w:t>
      </w:r>
    </w:p>
    <w:p>
      <w:pPr>
        <w:spacing w:before="60" w:after="60" w:line="264" w:lineRule="auto"/>
      </w:pPr>
      <w:r>
        <w:rPr>
          <w:rFonts w:ascii="Sarabun" w:hAnsi="Sarabun" w:cs="Sarabun"/>
          <w:sz w:val="22"/>
          <w:szCs w:val="22"/>
        </w:rPr>
        <w:t xml:space="preserve">รูปแบบเหตุผลที่พบสรุปได้เป็น 4 ประเภท ซึ่งควรเป็นโครงของ </w:t>
      </w:r>
      <w:r>
        <w:rPr>
          <w:rFonts w:ascii="Menlo" w:hAnsi="Menlo" w:cs="Menlo"/>
          <w:sz w:val="17"/>
          <w:szCs w:val="17"/>
        </w:rPr>
        <w:t xml:space="preserve">lg_company_profile</w:t>
      </w:r>
      <w:r>
        <w:rPr>
          <w:rFonts w:ascii="Sarabun" w:hAnsi="Sarabun" w:cs="Sarabun"/>
          <w:sz w:val="22"/>
          <w:szCs w:val="22"/>
        </w:rPr>
        <w:t xml:space="preserve">: 1. </w:t>
      </w:r>
      <w:r>
        <w:rPr>
          <w:rFonts w:ascii="Sarabun" w:hAnsi="Sarabun" w:cs="Sarabun"/>
          <w:b/>
          <w:bCs/>
          <w:sz w:val="22"/>
          <w:szCs w:val="22"/>
        </w:rPr>
        <w:t xml:space="preserve">สถานะตามกฎหมาย/ทะเบียน</w:t>
      </w:r>
      <w:r>
        <w:rPr>
          <w:rFonts w:ascii="Sarabun" w:hAnsi="Sarabun" w:cs="Sarabun"/>
          <w:sz w:val="22"/>
          <w:szCs w:val="22"/>
        </w:rPr>
        <w:t xml:space="preserve"> — อยู่/ไม่อยู่ในรายชื่อที่หน่วยงานกำกับประกาศ (CII, ผู้รับใบอนุญาต) 2. </w:t>
      </w:r>
      <w:r>
        <w:rPr>
          <w:rFonts w:ascii="Sarabun" w:hAnsi="Sarabun" w:cs="Sarabun"/>
          <w:b/>
          <w:bCs/>
          <w:sz w:val="22"/>
          <w:szCs w:val="22"/>
        </w:rPr>
        <w:t xml:space="preserve">ขนาดองค์กร</w:t>
      </w:r>
      <w:r>
        <w:rPr>
          <w:rFonts w:ascii="Sarabun" w:hAnsi="Sarabun" w:cs="Sarabun"/>
          <w:sz w:val="22"/>
          <w:szCs w:val="22"/>
        </w:rPr>
        <w:t xml:space="preserve"> — จำนวนลูกจ้าง (เช่น </w:t>
      </w:r>
      <w:r>
        <w:rPr>
          <w:rFonts w:ascii="Menlo" w:hAnsi="Menlo" w:cs="Menlo"/>
          <w:sz w:val="17"/>
          <w:szCs w:val="17"/>
        </w:rPr>
        <w:t xml:space="preserve">ลูกจ้างตั้งแต่ 50 คนขึ้นไป</w:t>
      </w:r>
      <w:r>
        <w:rPr>
          <w:rFonts w:ascii="Sarabun" w:hAnsi="Sarabun" w:cs="Sarabun"/>
          <w:sz w:val="22"/>
          <w:szCs w:val="22"/>
        </w:rPr>
        <w:t xml:space="preserve">) 3. </w:t>
      </w:r>
      <w:r>
        <w:rPr>
          <w:rFonts w:ascii="Sarabun" w:hAnsi="Sarabun" w:cs="Sarabun"/>
          <w:b/>
          <w:bCs/>
          <w:sz w:val="22"/>
          <w:szCs w:val="22"/>
        </w:rPr>
        <w:t xml:space="preserve">ลักษณะทางกายภาพของสถานประกอบกิจการ</w:t>
      </w:r>
      <w:r>
        <w:rPr>
          <w:rFonts w:ascii="Sarabun" w:hAnsi="Sarabun" w:cs="Sarabun"/>
          <w:sz w:val="22"/>
          <w:szCs w:val="22"/>
        </w:rPr>
        <w:t xml:space="preserve"> — ชั้น G และ P10 · ปริมาณน้ำมันเชื้อเพลิงของเครื่องกำเนิดไฟฟ้า · Data Center 4. </w:t>
      </w:r>
      <w:r>
        <w:rPr>
          <w:rFonts w:ascii="Sarabun" w:hAnsi="Sarabun" w:cs="Sarabun"/>
          <w:b/>
          <w:bCs/>
          <w:sz w:val="22"/>
          <w:szCs w:val="22"/>
        </w:rPr>
        <w:t xml:space="preserve">บทบาทในห่วงโซ่ธุรกิจ</w:t>
      </w:r>
      <w:r>
        <w:rPr>
          <w:rFonts w:ascii="Sarabun" w:hAnsi="Sarabun" w:cs="Sarabun"/>
          <w:sz w:val="22"/>
          <w:szCs w:val="22"/>
        </w:rPr>
        <w:t xml:space="preserve"> — เป็นผู้ใช้งานหรือผู้ให้บริการ (เช่น </w:t>
      </w:r>
      <w:r>
        <w:rPr>
          <w:rFonts w:ascii="Menlo" w:hAnsi="Menlo" w:cs="Menlo"/>
          <w:sz w:val="17"/>
          <w:szCs w:val="17"/>
        </w:rPr>
        <w:t xml:space="preserve">บริษัทเป็นผู้ใช้งานสายใยนำแสง ไม่ใช่ผู้ผลิต</w:t>
      </w:r>
      <w:r>
        <w:rPr>
          <w:rFonts w:ascii="Sarabun" w:hAnsi="Sarabun" w:cs="Sarabun"/>
          <w:sz w:val="22"/>
          <w:szCs w:val="22"/>
        </w:rPr>
        <w:t xml:space="preserve">)</w:t>
      </w:r>
    </w:p>
    <w:p>
      <w:pPr>
        <w:pBdr>
          <w:bottom w:val="single" w:sz="6" w:space="1" w:color="CCCCCC"/>
        </w:pBdr>
      </w:pPr>
    </w:p>
    <w:p>
      <w:pPr>
        <w:spacing w:before="300" w:after="100"/>
        <w:pBdr>
          <w:bottom w:val="single" w:sz="8" w:space="3" w:color="666666"/>
        </w:pBdr>
      </w:pPr>
      <w:r>
        <w:rPr>
          <w:rFonts w:ascii="Sarabun" w:hAnsi="Sarabun" w:cs="Sarabun"/>
          <w:b/>
          <w:bCs/>
          <w:sz w:val="30"/>
          <w:szCs w:val="30"/>
        </w:rPr>
        <w:t xml:space="preserve">5 · โครงหน้ากระดาษเวลาพิมพ์ (ข้อ ฉ.)</w:t>
      </w:r>
    </w:p>
    <w:p>
      <w:pPr>
        <w:spacing w:before="60" w:after="60" w:line="264" w:lineRule="auto"/>
      </w:pPr>
      <w:r>
        <w:rPr>
          <w:rFonts w:ascii="Sarabun" w:hAnsi="Sarabun" w:cs="Sarabun"/>
          <w:sz w:val="22"/>
          <w:szCs w:val="22"/>
        </w:rPr>
        <w:t xml:space="preserve">หัวกระดาษของทุกชีททะเบียน (แถว 1–7):</w:t>
      </w:r>
    </w:p>
    <w:p>
      <w:pPr>
        <w:spacing w:before="0" w:after="0" w:line="264" w:lineRule="auto"/>
        <w:shd w:val="clear" w:fill="F4F4F4"/>
      </w:pPr>
      <w:r>
        <w:rPr>
          <w:rFonts w:ascii="Menlo" w:hAnsi="Menlo" w:cs="Menlo"/>
          <w:sz w:val="15"/>
          <w:szCs w:val="15"/>
        </w:rPr>
        <w:t xml:space="preserve">[D1] ใช้ภายใน                          [L1] F-259 Rev.1 วันที่มีผลบังคับใช้ : 10/01/66</w:t>
      </w:r>
    </w:p>
    <w:p>
      <w:pPr>
        <w:spacing w:before="0" w:after="0" w:line="264" w:lineRule="auto"/>
        <w:shd w:val="clear" w:fill="F4F4F4"/>
      </w:pPr>
      <w:r>
        <w:rPr>
          <w:rFonts w:ascii="Menlo" w:hAnsi="Menlo" w:cs="Menlo"/>
          <w:sz w:val="15"/>
          <w:szCs w:val="15"/>
        </w:rPr>
        <w:t xml:space="preserve">[A3] ทะเบียนกฎหมายและแบบประเมินความสอดคล้องและข้อกำหนดอื่นๆ   [M3] รอบการติดตาม : ครั้งที่ 4</w:t>
      </w:r>
    </w:p>
    <w:p>
      <w:pPr>
        <w:spacing w:before="0" w:after="0" w:line="264" w:lineRule="auto"/>
        <w:shd w:val="clear" w:fill="F4F4F4"/>
      </w:pPr>
      <w:r>
        <w:rPr>
          <w:rFonts w:ascii="Menlo" w:hAnsi="Menlo" w:cs="Menlo"/>
          <w:sz w:val="15"/>
          <w:szCs w:val="15"/>
        </w:rPr>
        <w:t xml:space="preserve">[A4] REGISTER OF LEGAL AND REQUIREMENT                        [M4] วันที่ : 26 ธันวาคม  2568</w:t>
      </w:r>
    </w:p>
    <w:p>
      <w:pPr>
        <w:spacing w:before="60" w:after="80" w:line="264" w:lineRule="auto"/>
      </w:pPr>
      <w:r>
        <w:t/>
      </w:r>
    </w:p>
    <w:p>
      <w:pPr>
        <w:spacing w:before="60" w:after="60" w:line="264" w:lineRule="auto"/>
      </w:pPr>
      <w:r>
        <w:rPr>
          <w:rFonts w:ascii="Sarabun" w:hAnsi="Sarabun" w:cs="Sarabun"/>
          <w:sz w:val="22"/>
          <w:szCs w:val="22"/>
        </w:rPr>
        <w:t xml:space="preserve">จากชีท </w:t>
      </w:r>
      <w:r>
        <w:rPr>
          <w:rFonts w:ascii="Menlo" w:hAnsi="Menlo" w:cs="Menlo"/>
          <w:sz w:val="17"/>
          <w:szCs w:val="17"/>
        </w:rPr>
        <w:t xml:space="preserve">ข้อมูลจำเพาะของเอกสาร</w:t>
      </w:r>
      <w:r>
        <w:rPr>
          <w:rFonts w:ascii="Sarabun" w:hAnsi="Sarabun" w:cs="Sarabun"/>
          <w:sz w:val="22"/>
          <w:szCs w:val="22"/>
        </w:rPr>
        <w:t xml:space="preserve">:</w:t>
      </w:r>
    </w:p>
    <w:tbl>
      <w:tblPr>
        <w:tblW w:w="9360" w:type="dxa"/>
        <w:tblBorders>
          <w:top w:val="single" w:sz="6" w:space="0" w:color="999999"/>
          <w:left w:val="single" w:sz="6" w:space="0" w:color="999999"/>
          <w:bottom w:val="single" w:sz="6" w:space="0" w:color="999999"/>
          <w:right w:val="single" w:sz="6" w:space="0" w:color="999999"/>
          <w:insideH w:val="single" w:sz="6" w:space="0" w:color="999999"/>
          <w:insideV w:val="single" w:sz="6" w:space="0" w:color="999999"/>
        </w:tblBorders>
      </w:tblPr>
      <w:tr>
        <w:trPr>
          <w:tblHeader/>
        </w:trPr>
        <w:tc>
          <w:tcPr>
            <w:tcW w:w="4680" w:type="dxa"/>
            <w:shd w:val="clear" w:fill="E8E8E8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>
                <w:rFonts w:ascii="Sarabun" w:hAnsi="Sarabun" w:cs="Sarabun"/>
                <w:sz w:val="19"/>
                <w:szCs w:val="19"/>
                <w:b/>
                <w:bCs/>
              </w:rPr>
              <w:t xml:space="preserve">หัวข้อ</w:t>
            </w:r>
          </w:p>
        </w:tc>
        <w:tc>
          <w:tcPr>
            <w:tcW w:w="4680" w:type="dxa"/>
            <w:shd w:val="clear" w:fill="E8E8E8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>
                <w:rFonts w:ascii="Sarabun" w:hAnsi="Sarabun" w:cs="Sarabun"/>
                <w:sz w:val="19"/>
                <w:szCs w:val="19"/>
                <w:b/>
                <w:bCs/>
              </w:rPr>
              <w:t xml:space="preserve">ค่าจริง</w:t>
            </w:r>
          </w:p>
        </w:tc>
      </w:tr>
      <w:tr>
        <w:tc>
          <w:tcPr>
            <w:tcW w:w="468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>
                <w:rFonts w:ascii="Sarabun" w:hAnsi="Sarabun" w:cs="Sarabun"/>
                <w:sz w:val="22"/>
                <w:szCs w:val="22"/>
              </w:rPr>
              <w:t xml:space="preserve">สังกัดเอกสาร</w:t>
            </w:r>
          </w:p>
        </w:tc>
        <w:tc>
          <w:tcPr>
            <w:tcW w:w="468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>
                <w:rFonts w:ascii="Menlo" w:hAnsi="Menlo" w:cs="Menlo"/>
                <w:sz w:val="17"/>
                <w:szCs w:val="17"/>
              </w:rPr>
              <w:t xml:space="preserve">PD-60</w:t>
            </w:r>
          </w:p>
        </w:tc>
      </w:tr>
      <w:tr>
        <w:tc>
          <w:tcPr>
            <w:tcW w:w="468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>
                <w:rFonts w:ascii="Sarabun" w:hAnsi="Sarabun" w:cs="Sarabun"/>
                <w:sz w:val="22"/>
                <w:szCs w:val="22"/>
              </w:rPr>
              <w:t xml:space="preserve">Scope / ข้อกำหนด</w:t>
            </w:r>
          </w:p>
        </w:tc>
        <w:tc>
          <w:tcPr>
            <w:tcW w:w="468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>
                <w:rFonts w:ascii="Menlo" w:hAnsi="Menlo" w:cs="Menlo"/>
                <w:sz w:val="17"/>
                <w:szCs w:val="17"/>
              </w:rPr>
              <w:t xml:space="preserve">ISO 20000</w:t>
            </w:r>
            <w:r>
              <w:rPr>
                <w:rFonts w:ascii="Sarabun" w:hAnsi="Sarabun" w:cs="Sarabun"/>
                <w:sz w:val="22"/>
                <w:szCs w:val="22"/>
              </w:rPr>
              <w:t xml:space="preserve"> ข้อ 4.2, 9.1 · </w:t>
            </w:r>
            <w:r>
              <w:rPr>
                <w:rFonts w:ascii="Menlo" w:hAnsi="Menlo" w:cs="Menlo"/>
                <w:sz w:val="17"/>
                <w:szCs w:val="17"/>
              </w:rPr>
              <w:t xml:space="preserve">ISO 27001</w:t>
            </w:r>
            <w:r>
              <w:rPr>
                <w:rFonts w:ascii="Sarabun" w:hAnsi="Sarabun" w:cs="Sarabun"/>
                <w:sz w:val="22"/>
                <w:szCs w:val="22"/>
              </w:rPr>
              <w:t xml:space="preserve"> ข้อ A.18.1 · </w:t>
            </w:r>
            <w:r>
              <w:rPr>
                <w:rFonts w:ascii="Sarabun" w:hAnsi="Sarabun" w:cs="Sarabun"/>
                <w:b/>
                <w:bCs/>
                <w:sz w:val="22"/>
                <w:szCs w:val="22"/>
              </w:rPr>
              <w:t xml:space="preserve">`ISO 45001` ข้อ 6.1.3</w:t>
            </w:r>
          </w:p>
        </w:tc>
      </w:tr>
      <w:tr>
        <w:tc>
          <w:tcPr>
            <w:tcW w:w="468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>
                <w:rFonts w:ascii="Sarabun" w:hAnsi="Sarabun" w:cs="Sarabun"/>
                <w:sz w:val="22"/>
                <w:szCs w:val="22"/>
              </w:rPr>
              <w:t xml:space="preserve">ผู้รับผิดชอบ</w:t>
            </w:r>
          </w:p>
        </w:tc>
        <w:tc>
          <w:tcPr>
            <w:tcW w:w="468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>
                <w:rFonts w:ascii="Menlo" w:hAnsi="Menlo" w:cs="Menlo"/>
                <w:sz w:val="17"/>
                <w:szCs w:val="17"/>
              </w:rPr>
              <w:t xml:space="preserve">Legal, Safety</w:t>
            </w:r>
          </w:p>
        </w:tc>
      </w:tr>
      <w:tr>
        <w:tc>
          <w:tcPr>
            <w:tcW w:w="468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>
                <w:rFonts w:ascii="Sarabun" w:hAnsi="Sarabun" w:cs="Sarabun"/>
                <w:sz w:val="22"/>
                <w:szCs w:val="22"/>
              </w:rPr>
              <w:t xml:space="preserve">ผู้มีอำนาจอนุมัติ</w:t>
            </w:r>
          </w:p>
        </w:tc>
        <w:tc>
          <w:tcPr>
            <w:tcW w:w="468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>
                <w:rFonts w:ascii="Menlo" w:hAnsi="Menlo" w:cs="Menlo"/>
                <w:sz w:val="17"/>
                <w:szCs w:val="17"/>
              </w:rPr>
              <w:t xml:space="preserve">MR</w:t>
            </w:r>
          </w:p>
        </w:tc>
      </w:tr>
      <w:tr>
        <w:tc>
          <w:tcPr>
            <w:tcW w:w="468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>
                <w:rFonts w:ascii="Sarabun" w:hAnsi="Sarabun" w:cs="Sarabun"/>
                <w:sz w:val="22"/>
                <w:szCs w:val="22"/>
              </w:rPr>
              <w:t xml:space="preserve">ผู้ครอบครองเอกสาร</w:t>
            </w:r>
          </w:p>
        </w:tc>
        <w:tc>
          <w:tcPr>
            <w:tcW w:w="468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>
                <w:rFonts w:ascii="Menlo" w:hAnsi="Menlo" w:cs="Menlo"/>
                <w:sz w:val="17"/>
                <w:szCs w:val="17"/>
              </w:rPr>
              <w:t xml:space="preserve">ทุกฝ่าย / ส่วน / แผนก</w:t>
            </w:r>
            <w:r>
              <w:rPr>
                <w:rFonts w:ascii="Sarabun" w:hAnsi="Sarabun" w:cs="Sarabun"/>
                <w:sz w:val="22"/>
                <w:szCs w:val="22"/>
              </w:rPr>
              <w:t xml:space="preserve"> (ไฟล์ข้อมูล) · กระดาษ </w:t>
            </w:r>
            <w:r>
              <w:rPr>
                <w:rFonts w:ascii="Menlo" w:hAnsi="Menlo" w:cs="Menlo"/>
                <w:sz w:val="17"/>
                <w:szCs w:val="17"/>
              </w:rPr>
              <w:t xml:space="preserve">-</w:t>
            </w:r>
          </w:p>
        </w:tc>
      </w:tr>
      <w:tr>
        <w:tc>
          <w:tcPr>
            <w:tcW w:w="468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>
                <w:rFonts w:ascii="Sarabun" w:hAnsi="Sarabun" w:cs="Sarabun"/>
                <w:sz w:val="22"/>
                <w:szCs w:val="22"/>
              </w:rPr>
              <w:t xml:space="preserve">ประวัติการเปลี่ยนแปลง</w:t>
            </w:r>
          </w:p>
        </w:tc>
        <w:tc>
          <w:tcPr>
            <w:tcW w:w="468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>
                <w:rFonts w:ascii="Menlo" w:hAnsi="Menlo" w:cs="Menlo"/>
                <w:sz w:val="17"/>
                <w:szCs w:val="17"/>
              </w:rPr>
              <w:t xml:space="preserve">DR-00423 · จัดทำเอกสารขึ้นใช้งานใหม่ · Rev.1 · 10/01/66</w:t>
            </w:r>
          </w:p>
        </w:tc>
      </w:tr>
    </w:tbl>
    <w:p>
      <w:pPr>
        <w:spacing w:before="60" w:after="80" w:line="264" w:lineRule="auto"/>
      </w:pPr>
      <w:r>
        <w:t/>
      </w:r>
    </w:p>
    <w:p>
      <w:pPr>
        <w:spacing w:before="60" w:after="60" w:line="264" w:lineRule="auto"/>
      </w:pPr>
      <w:r>
        <w:rPr>
          <w:rFonts w:ascii="Sarabun" w:hAnsi="Sarabun" w:cs="Sarabun"/>
          <w:b/>
          <w:bCs/>
          <w:sz w:val="22"/>
          <w:szCs w:val="22"/>
        </w:rPr>
        <w:t xml:space="preserve">ไม่มีช่องลงนามผู้จัดทำ/ผู้ทบทวน/ผู้อนุมัติในชีททะเบียน</w:t>
      </w:r>
      <w:r>
        <w:rPr>
          <w:rFonts w:ascii="Sarabun" w:hAnsi="Sarabun" w:cs="Sarabun"/>
          <w:sz w:val="22"/>
          <w:szCs w:val="22"/>
        </w:rPr>
        <w:t xml:space="preserve"> — การควบคุมเอกสารอยู่ที่ชีทข้อมูลจำเพาะแทน</w:t>
      </w:r>
    </w:p>
    <w:p>
      <w:pPr>
        <w:spacing w:before="60" w:after="60" w:line="264" w:lineRule="auto"/>
      </w:pPr>
      <w:r>
        <w:rPr>
          <w:rFonts w:ascii="Menlo" w:hAnsi="Menlo" w:cs="Menlo"/>
          <w:sz w:val="17"/>
          <w:szCs w:val="17"/>
        </w:rPr>
        <w:t xml:space="preserve">ISO 45001 ข้อ 6.1.3</w:t>
      </w:r>
      <w:r>
        <w:rPr>
          <w:rFonts w:ascii="Sarabun" w:hAnsi="Sarabun" w:cs="Sarabun"/>
          <w:sz w:val="22"/>
          <w:szCs w:val="22"/>
        </w:rPr>
        <w:t xml:space="preserve"> (การชี้บ่งข้อกำหนดทางกฎหมาย) คือข้อที่เอกสารนี้ตอบ — ตรงกับข้อเสนอแนะข้อ 4 พอดี</w:t>
      </w:r>
    </w:p>
    <w:p>
      <w:pPr>
        <w:pBdr>
          <w:bottom w:val="single" w:sz="6" w:space="1" w:color="CCCCCC"/>
        </w:pBdr>
      </w:pPr>
    </w:p>
    <w:p>
      <w:pPr>
        <w:spacing w:before="300" w:after="100"/>
        <w:pBdr>
          <w:bottom w:val="single" w:sz="8" w:space="3" w:color="666666"/>
        </w:pBdr>
      </w:pPr>
      <w:r>
        <w:rPr>
          <w:rFonts w:ascii="Sarabun" w:hAnsi="Sarabun" w:cs="Sarabun"/>
          <w:b/>
          <w:bCs/>
          <w:sz w:val="30"/>
          <w:szCs w:val="30"/>
        </w:rPr>
        <w:t xml:space="preserve">6 · คอลัมน์ที่ยังไม่มีที่เก็บ พร้อมข้อเสนอ</w:t>
      </w:r>
    </w:p>
    <w:tbl>
      <w:tblPr>
        <w:tblW w:w="9360" w:type="dxa"/>
        <w:tblBorders>
          <w:top w:val="single" w:sz="6" w:space="0" w:color="999999"/>
          <w:left w:val="single" w:sz="6" w:space="0" w:color="999999"/>
          <w:bottom w:val="single" w:sz="6" w:space="0" w:color="999999"/>
          <w:right w:val="single" w:sz="6" w:space="0" w:color="999999"/>
          <w:insideH w:val="single" w:sz="6" w:space="0" w:color="999999"/>
          <w:insideV w:val="single" w:sz="6" w:space="0" w:color="999999"/>
        </w:tblBorders>
      </w:tblPr>
      <w:tr>
        <w:trPr>
          <w:tblHeader/>
        </w:trPr>
        <w:tc>
          <w:tcPr>
            <w:tcW w:w="3120" w:type="dxa"/>
            <w:shd w:val="clear" w:fill="E8E8E8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>
                <w:rFonts w:ascii="Sarabun" w:hAnsi="Sarabun" w:cs="Sarabun"/>
                <w:sz w:val="19"/>
                <w:szCs w:val="19"/>
                <w:b/>
                <w:bCs/>
              </w:rPr>
              <w:t xml:space="preserve">สิ่งที่ยังไม่มีที่เก็บ</w:t>
            </w:r>
          </w:p>
        </w:tc>
        <w:tc>
          <w:tcPr>
            <w:tcW w:w="3120" w:type="dxa"/>
            <w:shd w:val="clear" w:fill="E8E8E8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>
                <w:rFonts w:ascii="Sarabun" w:hAnsi="Sarabun" w:cs="Sarabun"/>
                <w:sz w:val="19"/>
                <w:szCs w:val="19"/>
                <w:b/>
                <w:bCs/>
              </w:rPr>
              <w:t xml:space="preserve">ควรเก็บที่ใด</w:t>
            </w:r>
          </w:p>
        </w:tc>
        <w:tc>
          <w:tcPr>
            <w:tcW w:w="3120" w:type="dxa"/>
            <w:shd w:val="clear" w:fill="E8E8E8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>
                <w:rFonts w:ascii="Sarabun" w:hAnsi="Sarabun" w:cs="Sarabun"/>
                <w:sz w:val="19"/>
                <w:szCs w:val="19"/>
                <w:b/>
                <w:bCs/>
              </w:rPr>
              <w:t xml:space="preserve">ควรอยู่ในขั้นใด</w:t>
            </w:r>
          </w:p>
        </w:tc>
      </w:tr>
      <w:tr>
        <w:tc>
          <w:tcPr>
            <w:tcW w:w="312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>
                <w:rFonts w:ascii="Sarabun" w:hAnsi="Sarabun" w:cs="Sarabun"/>
                <w:sz w:val="22"/>
                <w:szCs w:val="22"/>
              </w:rPr>
              <w:t xml:space="preserve">รอบการติดตาม (ครั้งที่ N) + วันที่ของรอบ</w:t>
            </w:r>
          </w:p>
        </w:tc>
        <w:tc>
          <w:tcPr>
            <w:tcW w:w="312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>
                <w:rFonts w:ascii="Menlo" w:hAnsi="Menlo" w:cs="Menlo"/>
                <w:sz w:val="17"/>
                <w:szCs w:val="17"/>
              </w:rPr>
              <w:t xml:space="preserve">lg_settings</w:t>
            </w:r>
            <w:r>
              <w:rPr>
                <w:rFonts w:ascii="Sarabun" w:hAnsi="Sarabun" w:cs="Sarabun"/>
                <w:sz w:val="22"/>
                <w:szCs w:val="22"/>
              </w:rPr>
              <w:t xml:space="preserve"> (ค่าปัจจุบัน) — ของเดิมมี </w:t>
            </w:r>
            <w:r>
              <w:rPr>
                <w:rFonts w:ascii="Menlo" w:hAnsi="Menlo" w:cs="Menlo"/>
                <w:sz w:val="17"/>
                <w:szCs w:val="17"/>
              </w:rPr>
              <w:t xml:space="preserve">lg_law_workflow</w:t>
            </w:r>
            <w:r>
              <w:rPr>
                <w:rFonts w:ascii="Sarabun" w:hAnsi="Sarabun" w:cs="Sarabun"/>
                <w:sz w:val="22"/>
                <w:szCs w:val="22"/>
              </w:rPr>
              <w:t xml:space="preserve"> round อยู่แล้ว ให้ตรวจก่อนเพิ่ม</w:t>
            </w:r>
          </w:p>
        </w:tc>
        <w:tc>
          <w:tcPr>
            <w:tcW w:w="312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>
                <w:rFonts w:ascii="Sarabun" w:hAnsi="Sarabun" w:cs="Sarabun"/>
                <w:sz w:val="22"/>
                <w:szCs w:val="22"/>
              </w:rPr>
              <w:t xml:space="preserve">ขั้นที่ 4</w:t>
            </w:r>
          </w:p>
        </w:tc>
      </w:tr>
      <w:tr>
        <w:tc>
          <w:tcPr>
            <w:tcW w:w="312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>
                <w:rFonts w:ascii="Sarabun" w:hAnsi="Sarabun" w:cs="Sarabun"/>
                <w:sz w:val="22"/>
                <w:szCs w:val="22"/>
              </w:rPr>
              <w:t xml:space="preserve">เลขที่เอกสาร · Rev. · วันที่มีผลบังคับใช้ · ชั้นความลับ</w:t>
            </w:r>
          </w:p>
        </w:tc>
        <w:tc>
          <w:tcPr>
            <w:tcW w:w="312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>
                <w:rFonts w:ascii="Menlo" w:hAnsi="Menlo" w:cs="Menlo"/>
                <w:sz w:val="17"/>
                <w:szCs w:val="17"/>
              </w:rPr>
              <w:t xml:space="preserve">lg_settings</w:t>
            </w:r>
            <w:r>
              <w:rPr>
                <w:rFonts w:ascii="Sarabun" w:hAnsi="Sarabun" w:cs="Sarabun"/>
                <w:sz w:val="22"/>
                <w:szCs w:val="22"/>
              </w:rPr>
              <w:t xml:space="preserve"> (คอลัมน์ใหม่ หรือ jsonb </w:t>
            </w:r>
            <w:r>
              <w:rPr>
                <w:rFonts w:ascii="Menlo" w:hAnsi="Menlo" w:cs="Menlo"/>
                <w:sz w:val="17"/>
                <w:szCs w:val="17"/>
              </w:rPr>
              <w:t xml:space="preserve">doc_control</w:t>
            </w:r>
            <w:r>
              <w:rPr>
                <w:rFonts w:ascii="Sarabun" w:hAnsi="Sarabun" w:cs="Sarabun"/>
                <w:sz w:val="22"/>
                <w:szCs w:val="22"/>
              </w:rPr>
              <w:t xml:space="preserve">)</w:t>
            </w:r>
          </w:p>
        </w:tc>
        <w:tc>
          <w:tcPr>
            <w:tcW w:w="312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>
                <w:rFonts w:ascii="Sarabun" w:hAnsi="Sarabun" w:cs="Sarabun"/>
                <w:sz w:val="22"/>
                <w:szCs w:val="22"/>
              </w:rPr>
              <w:t xml:space="preserve">ขั้นที่ 4</w:t>
            </w:r>
          </w:p>
        </w:tc>
      </w:tr>
      <w:tr>
        <w:tc>
          <w:tcPr>
            <w:tcW w:w="312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>
                <w:rFonts w:ascii="Sarabun" w:hAnsi="Sarabun" w:cs="Sarabun"/>
                <w:sz w:val="22"/>
                <w:szCs w:val="22"/>
              </w:rPr>
              <w:t xml:space="preserve">ISO scope + เลขข้อกำหนด (45001 6.1.3 ฯลฯ)</w:t>
            </w:r>
          </w:p>
        </w:tc>
        <w:tc>
          <w:tcPr>
            <w:tcW w:w="312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>
                <w:rFonts w:ascii="Menlo" w:hAnsi="Menlo" w:cs="Menlo"/>
                <w:sz w:val="17"/>
                <w:szCs w:val="17"/>
              </w:rPr>
              <w:t xml:space="preserve">lg_company_profile.iso_scope</w:t>
            </w:r>
            <w:r>
              <w:rPr>
                <w:rFonts w:ascii="Sarabun" w:hAnsi="Sarabun" w:cs="Sarabun"/>
                <w:sz w:val="22"/>
                <w:szCs w:val="22"/>
              </w:rPr>
              <w:t xml:space="preserve"> (jsonb)</w:t>
            </w:r>
          </w:p>
        </w:tc>
        <w:tc>
          <w:tcPr>
            <w:tcW w:w="312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>
                <w:rFonts w:ascii="Sarabun" w:hAnsi="Sarabun" w:cs="Sarabun"/>
                <w:b/>
                <w:bCs/>
                <w:sz w:val="22"/>
                <w:szCs w:val="22"/>
              </w:rPr>
              <w:t xml:space="preserve">ขั้นที่ 1</w:t>
            </w:r>
          </w:p>
        </w:tc>
      </w:tr>
      <w:tr>
        <w:tc>
          <w:tcPr>
            <w:tcW w:w="312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>
                <w:rFonts w:ascii="Sarabun" w:hAnsi="Sarabun" w:cs="Sarabun"/>
                <w:sz w:val="22"/>
                <w:szCs w:val="22"/>
              </w:rPr>
              <w:t xml:space="preserve">ผู้รับผิดชอบเอกสาร / ผู้มีอำนาจอนุมัติ</w:t>
            </w:r>
          </w:p>
        </w:tc>
        <w:tc>
          <w:tcPr>
            <w:tcW w:w="312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>
                <w:rFonts w:ascii="Menlo" w:hAnsi="Menlo" w:cs="Menlo"/>
                <w:sz w:val="17"/>
                <w:szCs w:val="17"/>
              </w:rPr>
              <w:t xml:space="preserve">lg_settings</w:t>
            </w:r>
          </w:p>
        </w:tc>
        <w:tc>
          <w:tcPr>
            <w:tcW w:w="312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>
                <w:rFonts w:ascii="Sarabun" w:hAnsi="Sarabun" w:cs="Sarabun"/>
                <w:sz w:val="22"/>
                <w:szCs w:val="22"/>
              </w:rPr>
              <w:t xml:space="preserve">ขั้นที่ 4</w:t>
            </w:r>
          </w:p>
        </w:tc>
      </w:tr>
      <w:tr>
        <w:tc>
          <w:tcPr>
            <w:tcW w:w="312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>
                <w:rFonts w:ascii="Sarabun" w:hAnsi="Sarabun" w:cs="Sarabun"/>
                <w:sz w:val="22"/>
                <w:szCs w:val="22"/>
              </w:rPr>
              <w:t xml:space="preserve">ประวัติการเปลี่ยนแปลงเอกสาร</w:t>
            </w:r>
          </w:p>
        </w:tc>
        <w:tc>
          <w:tcPr>
            <w:tcW w:w="312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>
                <w:rFonts w:ascii="Sarabun" w:hAnsi="Sarabun" w:cs="Sarabun"/>
                <w:sz w:val="22"/>
                <w:szCs w:val="22"/>
              </w:rPr>
              <w:t xml:space="preserve">ไม่ต้องเก็บ — </w:t>
            </w:r>
            <w:r>
              <w:rPr>
                <w:rFonts w:ascii="Menlo" w:hAnsi="Menlo" w:cs="Menlo"/>
                <w:sz w:val="17"/>
                <w:szCs w:val="17"/>
              </w:rPr>
              <w:t xml:space="preserve">lg_activity_log</w:t>
            </w:r>
            <w:r>
              <w:rPr>
                <w:rFonts w:ascii="Sarabun" w:hAnsi="Sarabun" w:cs="Sarabun"/>
                <w:sz w:val="22"/>
                <w:szCs w:val="22"/>
              </w:rPr>
              <w:t xml:space="preserve"> ทำหน้าที่นี้อยู่แล้ว</w:t>
            </w:r>
          </w:p>
        </w:tc>
        <w:tc>
          <w:tcPr>
            <w:tcW w:w="312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>
                <w:rFonts w:ascii="Sarabun" w:hAnsi="Sarabun" w:cs="Sarabun"/>
                <w:sz w:val="22"/>
                <w:szCs w:val="22"/>
              </w:rPr>
              <w:t xml:space="preserve">—</w:t>
            </w:r>
          </w:p>
        </w:tc>
      </w:tr>
      <w:tr>
        <w:tc>
          <w:tcPr>
            <w:tcW w:w="312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>
                <w:rFonts w:ascii="Sarabun" w:hAnsi="Sarabun" w:cs="Sarabun"/>
                <w:sz w:val="22"/>
                <w:szCs w:val="22"/>
              </w:rPr>
              <w:t xml:space="preserve">สิ่งที่องค์กรต้องดำเนินการ</w:t>
            </w:r>
          </w:p>
        </w:tc>
        <w:tc>
          <w:tcPr>
            <w:tcW w:w="312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>
                <w:rFonts w:ascii="Menlo" w:hAnsi="Menlo" w:cs="Menlo"/>
                <w:sz w:val="17"/>
                <w:szCs w:val="17"/>
              </w:rPr>
              <w:t xml:space="preserve">action_guide.actions[]</w:t>
            </w:r>
          </w:p>
        </w:tc>
        <w:tc>
          <w:tcPr>
            <w:tcW w:w="312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>
                <w:rFonts w:ascii="Sarabun" w:hAnsi="Sarabun" w:cs="Sarabun"/>
                <w:sz w:val="22"/>
                <w:szCs w:val="22"/>
              </w:rPr>
              <w:t xml:space="preserve">ขั้นที่ 2</w:t>
            </w:r>
          </w:p>
        </w:tc>
      </w:tr>
      <w:tr>
        <w:tc>
          <w:tcPr>
            <w:tcW w:w="312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>
                <w:rFonts w:ascii="Sarabun" w:hAnsi="Sarabun" w:cs="Sarabun"/>
                <w:sz w:val="22"/>
                <w:szCs w:val="22"/>
              </w:rPr>
              <w:t xml:space="preserve">เอกสาร/แบบฟอร์มที่ต้องจัดทำ</w:t>
            </w:r>
          </w:p>
        </w:tc>
        <w:tc>
          <w:tcPr>
            <w:tcW w:w="312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>
                <w:rFonts w:ascii="Menlo" w:hAnsi="Menlo" w:cs="Menlo"/>
                <w:sz w:val="17"/>
                <w:szCs w:val="17"/>
              </w:rPr>
              <w:t xml:space="preserve">action_guide.documents[]</w:t>
            </w:r>
          </w:p>
        </w:tc>
        <w:tc>
          <w:tcPr>
            <w:tcW w:w="312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>
                <w:rFonts w:ascii="Sarabun" w:hAnsi="Sarabun" w:cs="Sarabun"/>
                <w:sz w:val="22"/>
                <w:szCs w:val="22"/>
              </w:rPr>
              <w:t xml:space="preserve">ขั้นที่ 2</w:t>
            </w:r>
          </w:p>
        </w:tc>
      </w:tr>
      <w:tr>
        <w:tc>
          <w:tcPr>
            <w:tcW w:w="312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>
                <w:rFonts w:ascii="Sarabun" w:hAnsi="Sarabun" w:cs="Sarabun"/>
                <w:sz w:val="22"/>
                <w:szCs w:val="22"/>
              </w:rPr>
              <w:t xml:space="preserve">หลักฐานที่ต้องเก็บให้ผู้ตรวจ</w:t>
            </w:r>
          </w:p>
        </w:tc>
        <w:tc>
          <w:tcPr>
            <w:tcW w:w="312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>
                <w:rFonts w:ascii="Menlo" w:hAnsi="Menlo" w:cs="Menlo"/>
                <w:sz w:val="17"/>
                <w:szCs w:val="17"/>
              </w:rPr>
              <w:t xml:space="preserve">action_guide.evidence[]</w:t>
            </w:r>
            <w:r>
              <w:rPr>
                <w:rFonts w:ascii="Sarabun" w:hAnsi="Sarabun" w:cs="Sarabun"/>
                <w:sz w:val="22"/>
                <w:szCs w:val="22"/>
              </w:rPr>
              <w:t xml:space="preserve"> + </w:t>
            </w:r>
            <w:r>
              <w:rPr>
                <w:rFonts w:ascii="Menlo" w:hAnsi="Menlo" w:cs="Menlo"/>
                <w:sz w:val="17"/>
                <w:szCs w:val="17"/>
              </w:rPr>
              <w:t xml:space="preserve">lg_attachments</w:t>
            </w:r>
          </w:p>
        </w:tc>
        <w:tc>
          <w:tcPr>
            <w:tcW w:w="312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>
                <w:rFonts w:ascii="Sarabun" w:hAnsi="Sarabun" w:cs="Sarabun"/>
                <w:sz w:val="22"/>
                <w:szCs w:val="22"/>
              </w:rPr>
              <w:t xml:space="preserve">ขั้นที่ 2</w:t>
            </w:r>
          </w:p>
        </w:tc>
      </w:tr>
      <w:tr>
        <w:tc>
          <w:tcPr>
            <w:tcW w:w="312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>
                <w:rFonts w:ascii="Sarabun" w:hAnsi="Sarabun" w:cs="Sarabun"/>
                <w:sz w:val="22"/>
                <w:szCs w:val="22"/>
              </w:rPr>
              <w:t xml:space="preserve">ผลคัดกรองความเกี่ยวข้อง + เหตุผล</w:t>
            </w:r>
          </w:p>
        </w:tc>
        <w:tc>
          <w:tcPr>
            <w:tcW w:w="312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>
                <w:rFonts w:ascii="Menlo" w:hAnsi="Menlo" w:cs="Menlo"/>
                <w:sz w:val="17"/>
                <w:szCs w:val="17"/>
              </w:rPr>
              <w:t xml:space="preserve">lg_law_relevance</w:t>
            </w:r>
          </w:p>
        </w:tc>
        <w:tc>
          <w:tcPr>
            <w:tcW w:w="312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>
                <w:rFonts w:ascii="Sarabun" w:hAnsi="Sarabun" w:cs="Sarabun"/>
                <w:sz w:val="22"/>
                <w:szCs w:val="22"/>
              </w:rPr>
              <w:t xml:space="preserve">ขั้นที่ 1</w:t>
            </w:r>
          </w:p>
        </w:tc>
      </w:tr>
      <w:tr>
        <w:tc>
          <w:tcPr>
            <w:tcW w:w="312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>
                <w:rFonts w:ascii="Sarabun" w:hAnsi="Sarabun" w:cs="Sarabun"/>
                <w:sz w:val="22"/>
                <w:szCs w:val="22"/>
              </w:rPr>
              <w:t xml:space="preserve">เกณฑ์บริบทองค์กร 4 ประเภท (ข้อ 4)</w:t>
            </w:r>
          </w:p>
        </w:tc>
        <w:tc>
          <w:tcPr>
            <w:tcW w:w="312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>
                <w:rFonts w:ascii="Menlo" w:hAnsi="Menlo" w:cs="Menlo"/>
                <w:sz w:val="17"/>
                <w:szCs w:val="17"/>
              </w:rPr>
              <w:t xml:space="preserve">lg_company_profile</w:t>
            </w:r>
          </w:p>
        </w:tc>
        <w:tc>
          <w:tcPr>
            <w:tcW w:w="312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>
                <w:rFonts w:ascii="Sarabun" w:hAnsi="Sarabun" w:cs="Sarabun"/>
                <w:sz w:val="22"/>
                <w:szCs w:val="22"/>
              </w:rPr>
              <w:t xml:space="preserve">ขั้นที่ 1</w:t>
            </w:r>
          </w:p>
        </w:tc>
      </w:tr>
      <w:tr>
        <w:tc>
          <w:tcPr>
            <w:tcW w:w="312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>
                <w:rFonts w:ascii="Sarabun" w:hAnsi="Sarabun" w:cs="Sarabun"/>
                <w:sz w:val="22"/>
                <w:szCs w:val="22"/>
              </w:rPr>
              <w:t xml:space="preserve">จำนวนกฎหมายที่เกี่ยวข้อง/มาใหม่/ยกเลิก รายไตรมาส</w:t>
            </w:r>
          </w:p>
        </w:tc>
        <w:tc>
          <w:tcPr>
            <w:tcW w:w="312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>
                <w:rFonts w:ascii="Menlo" w:hAnsi="Menlo" w:cs="Menlo"/>
                <w:sz w:val="17"/>
                <w:szCs w:val="17"/>
              </w:rPr>
              <w:t xml:space="preserve">lg_law_quarter_stats</w:t>
            </w:r>
            <w:r>
              <w:rPr>
                <w:rFonts w:ascii="Sarabun" w:hAnsi="Sarabun" w:cs="Sarabun"/>
                <w:sz w:val="22"/>
                <w:szCs w:val="22"/>
              </w:rPr>
              <w:t xml:space="preserve"> มีอยู่แล้ว (migration 009)</w:t>
            </w:r>
          </w:p>
        </w:tc>
        <w:tc>
          <w:tcPr>
            <w:tcW w:w="312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>
                <w:rFonts w:ascii="Sarabun" w:hAnsi="Sarabun" w:cs="Sarabun"/>
                <w:sz w:val="22"/>
                <w:szCs w:val="22"/>
              </w:rPr>
              <w:t xml:space="preserve">—</w:t>
            </w:r>
          </w:p>
        </w:tc>
      </w:tr>
    </w:tbl>
    <w:p>
      <w:pPr>
        <w:spacing w:before="60" w:after="80" w:line="264" w:lineRule="auto"/>
      </w:pPr>
      <w:r>
        <w:t/>
      </w:r>
    </w:p>
    <w:p>
      <w:pPr>
        <w:pBdr>
          <w:bottom w:val="single" w:sz="6" w:space="1" w:color="CCCCCC"/>
        </w:pBdr>
      </w:pPr>
    </w:p>
    <w:p>
      <w:pPr>
        <w:spacing w:before="300" w:after="100"/>
        <w:pBdr>
          <w:bottom w:val="single" w:sz="8" w:space="3" w:color="666666"/>
        </w:pBdr>
      </w:pPr>
      <w:r>
        <w:rPr>
          <w:rFonts w:ascii="Sarabun" w:hAnsi="Sarabun" w:cs="Sarabun"/>
          <w:b/>
          <w:bCs/>
          <w:sz w:val="30"/>
          <w:szCs w:val="30"/>
        </w:rPr>
        <w:t xml:space="preserve">7 · จุดที่ระบบกับเอกสารใช้ถ้อยคำไม่ตรงกัน</w:t>
      </w:r>
    </w:p>
    <w:p>
      <w:pPr>
        <w:spacing w:before="60" w:after="60" w:line="264" w:lineRule="auto"/>
      </w:pPr>
      <w:r>
        <w:rPr>
          <w:rFonts w:ascii="Sarabun" w:hAnsi="Sarabun" w:cs="Sarabun"/>
          <w:sz w:val="22"/>
          <w:szCs w:val="22"/>
        </w:rPr>
        <w:t xml:space="preserve">หลักการ: </w:t>
      </w:r>
      <w:r>
        <w:rPr>
          <w:rFonts w:ascii="Sarabun" w:hAnsi="Sarabun" w:cs="Sarabun"/>
          <w:b/>
          <w:bCs/>
          <w:sz w:val="22"/>
          <w:szCs w:val="22"/>
        </w:rPr>
        <w:t xml:space="preserve">ยึดถ้อยคำของเอกสารจริง</w:t>
      </w:r>
      <w:r>
        <w:rPr>
          <w:rFonts w:ascii="Sarabun" w:hAnsi="Sarabun" w:cs="Sarabun"/>
          <w:sz w:val="22"/>
          <w:szCs w:val="22"/>
        </w:rPr>
        <w:t xml:space="preserve"> เว้นแต่การเปลี่ยนจะทำให้ต้องแก้ข้อมูลเดิม (ขัดกติกาข้อ 9)</w:t>
      </w:r>
    </w:p>
    <w:tbl>
      <w:tblPr>
        <w:tblW w:w="9360" w:type="dxa"/>
        <w:tblBorders>
          <w:top w:val="single" w:sz="6" w:space="0" w:color="999999"/>
          <w:left w:val="single" w:sz="6" w:space="0" w:color="999999"/>
          <w:bottom w:val="single" w:sz="6" w:space="0" w:color="999999"/>
          <w:right w:val="single" w:sz="6" w:space="0" w:color="999999"/>
          <w:insideH w:val="single" w:sz="6" w:space="0" w:color="999999"/>
          <w:insideV w:val="single" w:sz="6" w:space="0" w:color="999999"/>
        </w:tblBorders>
      </w:tblPr>
      <w:tr>
        <w:trPr>
          <w:tblHeader/>
        </w:trPr>
        <w:tc>
          <w:tcPr>
            <w:tcW w:w="2340" w:type="dxa"/>
            <w:shd w:val="clear" w:fill="E8E8E8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>
                <w:rFonts w:ascii="Sarabun" w:hAnsi="Sarabun" w:cs="Sarabun"/>
                <w:sz w:val="19"/>
                <w:szCs w:val="19"/>
                <w:b/>
                <w:bCs/>
              </w:rPr>
              <w:t xml:space="preserve">เรื่อง</w:t>
            </w:r>
          </w:p>
        </w:tc>
        <w:tc>
          <w:tcPr>
            <w:tcW w:w="2340" w:type="dxa"/>
            <w:shd w:val="clear" w:fill="E8E8E8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>
                <w:rFonts w:ascii="Sarabun" w:hAnsi="Sarabun" w:cs="Sarabun"/>
                <w:sz w:val="19"/>
                <w:szCs w:val="19"/>
                <w:b/>
                <w:bCs/>
              </w:rPr>
              <w:t xml:space="preserve">เอกสาร F-259</w:t>
            </w:r>
          </w:p>
        </w:tc>
        <w:tc>
          <w:tcPr>
            <w:tcW w:w="2340" w:type="dxa"/>
            <w:shd w:val="clear" w:fill="E8E8E8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>
                <w:rFonts w:ascii="Sarabun" w:hAnsi="Sarabun" w:cs="Sarabun"/>
                <w:sz w:val="19"/>
                <w:szCs w:val="19"/>
                <w:b/>
                <w:bCs/>
              </w:rPr>
              <w:t xml:space="preserve">ระบบปัจจุบัน</w:t>
            </w:r>
          </w:p>
        </w:tc>
        <w:tc>
          <w:tcPr>
            <w:tcW w:w="2340" w:type="dxa"/>
            <w:shd w:val="clear" w:fill="E8E8E8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>
                <w:rFonts w:ascii="Sarabun" w:hAnsi="Sarabun" w:cs="Sarabun"/>
                <w:sz w:val="19"/>
                <w:szCs w:val="19"/>
                <w:b/>
                <w:bCs/>
              </w:rPr>
              <w:t xml:space="preserve">ข้อเสนอ</w:t>
            </w:r>
          </w:p>
        </w:tc>
      </w:tr>
      <w:tr>
        <w:tc>
          <w:tcPr>
            <w:tcW w:w="234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>
                <w:rFonts w:ascii="Sarabun" w:hAnsi="Sarabun" w:cs="Sarabun"/>
                <w:sz w:val="22"/>
                <w:szCs w:val="22"/>
              </w:rPr>
              <w:t xml:space="preserve">ชื่อคอลัมน์สาระ</w:t>
            </w:r>
          </w:p>
        </w:tc>
        <w:tc>
          <w:tcPr>
            <w:tcW w:w="234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>
                <w:rFonts w:ascii="Menlo" w:hAnsi="Menlo" w:cs="Menlo"/>
                <w:sz w:val="17"/>
                <w:szCs w:val="17"/>
              </w:rPr>
              <w:t xml:space="preserve">สรุปสาระสำคัญ</w:t>
            </w:r>
          </w:p>
        </w:tc>
        <w:tc>
          <w:tcPr>
            <w:tcW w:w="234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>
                <w:rFonts w:ascii="Sarabun" w:hAnsi="Sarabun" w:cs="Sarabun"/>
                <w:sz w:val="22"/>
                <w:szCs w:val="22"/>
              </w:rPr>
              <w:t xml:space="preserve">"ข้อปฏิบัติ"</w:t>
            </w:r>
          </w:p>
        </w:tc>
        <w:tc>
          <w:tcPr>
            <w:tcW w:w="234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>
                <w:rFonts w:ascii="Sarabun" w:hAnsi="Sarabun" w:cs="Sarabun"/>
                <w:b/>
                <w:bCs/>
                <w:sz w:val="22"/>
                <w:szCs w:val="22"/>
              </w:rPr>
              <w:t xml:space="preserve">เปลี่ยนหน้าจอเป็น `สรุปสาระสำคัญ`</w:t>
            </w:r>
            <w:r>
              <w:rPr>
                <w:rFonts w:ascii="Sarabun" w:hAnsi="Sarabun" w:cs="Sarabun"/>
                <w:sz w:val="22"/>
                <w:szCs w:val="22"/>
              </w:rPr>
              <w:t xml:space="preserve"> — แก้เฉพาะ label ไม่แตะข้อมูล</w:t>
            </w:r>
          </w:p>
        </w:tc>
      </w:tr>
      <w:tr>
        <w:tc>
          <w:tcPr>
            <w:tcW w:w="234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>
                <w:rFonts w:ascii="Sarabun" w:hAnsi="Sarabun" w:cs="Sarabun"/>
                <w:sz w:val="22"/>
                <w:szCs w:val="22"/>
              </w:rPr>
              <w:t xml:space="preserve">ผู้รับผิดชอบ</w:t>
            </w:r>
          </w:p>
        </w:tc>
        <w:tc>
          <w:tcPr>
            <w:tcW w:w="234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>
                <w:rFonts w:ascii="Menlo" w:hAnsi="Menlo" w:cs="Menlo"/>
                <w:sz w:val="17"/>
                <w:szCs w:val="17"/>
              </w:rPr>
              <w:t xml:space="preserve">หน่วยงาน/ผู้รับผิดชอบ</w:t>
            </w:r>
            <w:r>
              <w:rPr>
                <w:rFonts w:ascii="Sarabun" w:hAnsi="Sarabun" w:cs="Sarabun"/>
                <w:sz w:val="22"/>
                <w:szCs w:val="22"/>
              </w:rPr>
              <w:t xml:space="preserve"> (LB ใช้ </w:t>
            </w:r>
            <w:r>
              <w:rPr>
                <w:rFonts w:ascii="Menlo" w:hAnsi="Menlo" w:cs="Menlo"/>
                <w:sz w:val="17"/>
                <w:szCs w:val="17"/>
              </w:rPr>
              <w:t xml:space="preserve">ผู้รับผิดชอบ</w:t>
            </w:r>
            <w:r>
              <w:rPr>
                <w:rFonts w:ascii="Sarabun" w:hAnsi="Sarabun" w:cs="Sarabun"/>
                <w:sz w:val="22"/>
                <w:szCs w:val="22"/>
              </w:rPr>
              <w:t xml:space="preserve">)</w:t>
            </w:r>
          </w:p>
        </w:tc>
        <w:tc>
          <w:tcPr>
            <w:tcW w:w="234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>
                <w:rFonts w:ascii="Sarabun" w:hAnsi="Sarabun" w:cs="Sarabun"/>
                <w:sz w:val="22"/>
                <w:szCs w:val="22"/>
              </w:rPr>
              <w:t xml:space="preserve">"ผู้รับผิดชอบ"</w:t>
            </w:r>
          </w:p>
        </w:tc>
        <w:tc>
          <w:tcPr>
            <w:tcW w:w="234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>
                <w:rFonts w:ascii="Sarabun" w:hAnsi="Sarabun" w:cs="Sarabun"/>
                <w:sz w:val="22"/>
                <w:szCs w:val="22"/>
              </w:rPr>
              <w:t xml:space="preserve">ใช้ </w:t>
            </w:r>
            <w:r>
              <w:rPr>
                <w:rFonts w:ascii="Menlo" w:hAnsi="Menlo" w:cs="Menlo"/>
                <w:sz w:val="17"/>
                <w:szCs w:val="17"/>
              </w:rPr>
              <w:t xml:space="preserve">หน่วยงาน/ผู้รับผิดชอบ</w:t>
            </w:r>
            <w:r>
              <w:rPr>
                <w:rFonts w:ascii="Sarabun" w:hAnsi="Sarabun" w:cs="Sarabun"/>
                <w:sz w:val="22"/>
                <w:szCs w:val="22"/>
              </w:rPr>
              <w:t xml:space="preserve"> ตามเสียงข้างมากของชีท</w:t>
            </w:r>
          </w:p>
        </w:tc>
      </w:tr>
      <w:tr>
        <w:tc>
          <w:tcPr>
            <w:tcW w:w="234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>
                <w:rFonts w:ascii="Sarabun" w:hAnsi="Sarabun" w:cs="Sarabun"/>
                <w:sz w:val="22"/>
                <w:szCs w:val="22"/>
              </w:rPr>
              <w:t xml:space="preserve">ความถี่</w:t>
            </w:r>
          </w:p>
        </w:tc>
        <w:tc>
          <w:tcPr>
            <w:tcW w:w="234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>
                <w:rFonts w:ascii="Menlo" w:hAnsi="Menlo" w:cs="Menlo"/>
                <w:sz w:val="17"/>
                <w:szCs w:val="17"/>
              </w:rPr>
              <w:t xml:space="preserve">ความถี่การตรวจสอบ</w:t>
            </w:r>
          </w:p>
        </w:tc>
        <w:tc>
          <w:tcPr>
            <w:tcW w:w="234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>
                <w:rFonts w:ascii="Sarabun" w:hAnsi="Sarabun" w:cs="Sarabun"/>
                <w:sz w:val="22"/>
                <w:szCs w:val="22"/>
              </w:rPr>
              <w:t xml:space="preserve">"ความถี่"</w:t>
            </w:r>
          </w:p>
        </w:tc>
        <w:tc>
          <w:tcPr>
            <w:tcW w:w="234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>
                <w:rFonts w:ascii="Sarabun" w:hAnsi="Sarabun" w:cs="Sarabun"/>
                <w:sz w:val="22"/>
                <w:szCs w:val="22"/>
              </w:rPr>
              <w:t xml:space="preserve">ใช้ชื่อเต็มตามเอกสาร</w:t>
            </w:r>
          </w:p>
        </w:tc>
      </w:tr>
      <w:tr>
        <w:tc>
          <w:tcPr>
            <w:tcW w:w="234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>
                <w:rFonts w:ascii="Sarabun" w:hAnsi="Sarabun" w:cs="Sarabun"/>
                <w:sz w:val="22"/>
                <w:szCs w:val="22"/>
              </w:rPr>
              <w:t xml:space="preserve">เอกสาร</w:t>
            </w:r>
          </w:p>
        </w:tc>
        <w:tc>
          <w:tcPr>
            <w:tcW w:w="234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>
                <w:rFonts w:ascii="Menlo" w:hAnsi="Menlo" w:cs="Menlo"/>
                <w:sz w:val="17"/>
                <w:szCs w:val="17"/>
              </w:rPr>
              <w:t xml:space="preserve">เอกสารที่เกี่ยวข้อง</w:t>
            </w:r>
          </w:p>
        </w:tc>
        <w:tc>
          <w:tcPr>
            <w:tcW w:w="234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>
                <w:rFonts w:ascii="Sarabun" w:hAnsi="Sarabun" w:cs="Sarabun"/>
                <w:sz w:val="22"/>
                <w:szCs w:val="22"/>
              </w:rPr>
              <w:t xml:space="preserve">"เอกสาร"</w:t>
            </w:r>
          </w:p>
        </w:tc>
        <w:tc>
          <w:tcPr>
            <w:tcW w:w="234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>
                <w:rFonts w:ascii="Sarabun" w:hAnsi="Sarabun" w:cs="Sarabun"/>
                <w:sz w:val="22"/>
                <w:szCs w:val="22"/>
              </w:rPr>
              <w:t xml:space="preserve">ใช้ชื่อเต็มตามเอกสาร · ขั้นที่ 2 แยกเป็น "เอกสารที่ต้องจัดทำ" กับ "หลักฐาน" เพิ่มต่างหาก</w:t>
            </w:r>
          </w:p>
        </w:tc>
      </w:tr>
      <w:tr>
        <w:tc>
          <w:tcPr>
            <w:tcW w:w="234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>
                <w:rFonts w:ascii="Sarabun" w:hAnsi="Sarabun" w:cs="Sarabun"/>
                <w:sz w:val="22"/>
                <w:szCs w:val="22"/>
              </w:rPr>
              <w:t xml:space="preserve">หมายเหตุ</w:t>
            </w:r>
          </w:p>
        </w:tc>
        <w:tc>
          <w:tcPr>
            <w:tcW w:w="234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>
                <w:rFonts w:ascii="Menlo" w:hAnsi="Menlo" w:cs="Menlo"/>
                <w:sz w:val="17"/>
                <w:szCs w:val="17"/>
              </w:rPr>
              <w:t xml:space="preserve">หมายเหตุ : กรณีไม่สอดคล้อง</w:t>
            </w:r>
          </w:p>
        </w:tc>
        <w:tc>
          <w:tcPr>
            <w:tcW w:w="234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>
                <w:rFonts w:ascii="Sarabun" w:hAnsi="Sarabun" w:cs="Sarabun"/>
                <w:sz w:val="22"/>
                <w:szCs w:val="22"/>
              </w:rPr>
              <w:t xml:space="preserve">"หมายเหตุ"</w:t>
            </w:r>
          </w:p>
        </w:tc>
        <w:tc>
          <w:tcPr>
            <w:tcW w:w="234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>
                <w:rFonts w:ascii="Sarabun" w:hAnsi="Sarabun" w:cs="Sarabun"/>
                <w:sz w:val="22"/>
                <w:szCs w:val="22"/>
              </w:rPr>
              <w:t xml:space="preserve">ใช้ชื่อเต็ม — สื่อชัดว่าช่องนี้มีไว้ทำอะไร</w:t>
            </w:r>
          </w:p>
        </w:tc>
      </w:tr>
      <w:tr>
        <w:tc>
          <w:tcPr>
            <w:tcW w:w="234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>
                <w:rFonts w:ascii="Sarabun" w:hAnsi="Sarabun" w:cs="Sarabun"/>
                <w:sz w:val="22"/>
                <w:szCs w:val="22"/>
              </w:rPr>
              <w:t xml:space="preserve">สถานะ</w:t>
            </w:r>
          </w:p>
        </w:tc>
        <w:tc>
          <w:tcPr>
            <w:tcW w:w="234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>
                <w:rFonts w:ascii="Menlo" w:hAnsi="Menlo" w:cs="Menlo"/>
                <w:sz w:val="17"/>
                <w:szCs w:val="17"/>
              </w:rPr>
              <w:t xml:space="preserve">C</w:t>
            </w:r>
            <w:r>
              <w:rPr>
                <w:rFonts w:ascii="Sarabun" w:hAnsi="Sarabun" w:cs="Sarabun"/>
                <w:sz w:val="22"/>
                <w:szCs w:val="22"/>
              </w:rPr>
              <w:t xml:space="preserve"> / </w:t>
            </w:r>
            <w:r>
              <w:rPr>
                <w:rFonts w:ascii="Menlo" w:hAnsi="Menlo" w:cs="Menlo"/>
                <w:sz w:val="17"/>
                <w:szCs w:val="17"/>
              </w:rPr>
              <w:t xml:space="preserve">NC</w:t>
            </w:r>
            <w:r>
              <w:rPr>
                <w:rFonts w:ascii="Sarabun" w:hAnsi="Sarabun" w:cs="Sarabun"/>
                <w:sz w:val="22"/>
                <w:szCs w:val="22"/>
              </w:rPr>
              <w:t xml:space="preserve"> เท่านั้น</w:t>
            </w:r>
          </w:p>
        </w:tc>
        <w:tc>
          <w:tcPr>
            <w:tcW w:w="234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>
                <w:rFonts w:ascii="Sarabun" w:hAnsi="Sarabun" w:cs="Sarabun"/>
                <w:sz w:val="22"/>
                <w:szCs w:val="22"/>
              </w:rPr>
              <w:t xml:space="preserve">4 สถานะ</w:t>
            </w:r>
          </w:p>
        </w:tc>
        <w:tc>
          <w:tcPr>
            <w:tcW w:w="234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>
                <w:rFonts w:ascii="Sarabun" w:hAnsi="Sarabun" w:cs="Sarabun"/>
                <w:b/>
                <w:bCs/>
                <w:sz w:val="22"/>
                <w:szCs w:val="22"/>
              </w:rPr>
              <w:t xml:space="preserve">คงระบบไว้ 4 สถานะ</w:t>
            </w:r>
            <w:r>
              <w:rPr>
                <w:rFonts w:ascii="Sarabun" w:hAnsi="Sarabun" w:cs="Sarabun"/>
                <w:sz w:val="22"/>
                <w:szCs w:val="22"/>
              </w:rPr>
              <w:t xml:space="preserve"> แต่แสดงรหัสย่อ </w:t>
            </w:r>
            <w:r>
              <w:rPr>
                <w:rFonts w:ascii="Menlo" w:hAnsi="Menlo" w:cs="Menlo"/>
                <w:sz w:val="17"/>
                <w:szCs w:val="17"/>
              </w:rPr>
              <w:t xml:space="preserve">C / NC / Ack / -</w:t>
            </w:r>
            <w:r>
              <w:rPr>
                <w:rFonts w:ascii="Sarabun" w:hAnsi="Sarabun" w:cs="Sarabun"/>
                <w:sz w:val="22"/>
                <w:szCs w:val="22"/>
              </w:rPr>
              <w:t xml:space="preserve"> และเรียง C ก่อน NC ตามฟอร์ม</w:t>
            </w:r>
          </w:p>
        </w:tc>
      </w:tr>
      <w:tr>
        <w:tc>
          <w:tcPr>
            <w:tcW w:w="234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>
                <w:rFonts w:ascii="Sarabun" w:hAnsi="Sarabun" w:cs="Sarabun"/>
                <w:sz w:val="22"/>
                <w:szCs w:val="22"/>
              </w:rPr>
              <w:t xml:space="preserve">ชื่อรอบ</w:t>
            </w:r>
          </w:p>
        </w:tc>
        <w:tc>
          <w:tcPr>
            <w:tcW w:w="234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>
                <w:rFonts w:ascii="Menlo" w:hAnsi="Menlo" w:cs="Menlo"/>
                <w:sz w:val="17"/>
                <w:szCs w:val="17"/>
              </w:rPr>
              <w:t xml:space="preserve">รอบการติดตาม : ครั้งที่ 4</w:t>
            </w:r>
          </w:p>
        </w:tc>
        <w:tc>
          <w:tcPr>
            <w:tcW w:w="234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>
                <w:rFonts w:ascii="Sarabun" w:hAnsi="Sarabun" w:cs="Sarabun"/>
                <w:sz w:val="22"/>
                <w:szCs w:val="22"/>
              </w:rPr>
              <w:t xml:space="preserve">"รอบการประเมิน"</w:t>
            </w:r>
          </w:p>
        </w:tc>
        <w:tc>
          <w:tcPr>
            <w:tcW w:w="234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>
                <w:rFonts w:ascii="Sarabun" w:hAnsi="Sarabun" w:cs="Sarabun"/>
                <w:sz w:val="22"/>
                <w:szCs w:val="22"/>
              </w:rPr>
              <w:t xml:space="preserve">ใช้ </w:t>
            </w:r>
            <w:r>
              <w:rPr>
                <w:rFonts w:ascii="Menlo" w:hAnsi="Menlo" w:cs="Menlo"/>
                <w:sz w:val="17"/>
                <w:szCs w:val="17"/>
              </w:rPr>
              <w:t xml:space="preserve">รอบการติดตาม</w:t>
            </w:r>
            <w:r>
              <w:rPr>
                <w:rFonts w:ascii="Sarabun" w:hAnsi="Sarabun" w:cs="Sarabun"/>
                <w:sz w:val="22"/>
                <w:szCs w:val="22"/>
              </w:rPr>
              <w:t xml:space="preserve"> ตามเอกสาร</w:t>
            </w:r>
          </w:p>
        </w:tc>
      </w:tr>
      <w:tr>
        <w:tc>
          <w:tcPr>
            <w:tcW w:w="234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>
                <w:rFonts w:ascii="Sarabun" w:hAnsi="Sarabun" w:cs="Sarabun"/>
                <w:sz w:val="22"/>
                <w:szCs w:val="22"/>
              </w:rPr>
              <w:t xml:space="preserve">หมวด</w:t>
            </w:r>
          </w:p>
        </w:tc>
        <w:tc>
          <w:tcPr>
            <w:tcW w:w="234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>
                <w:rFonts w:ascii="Menlo" w:hAnsi="Menlo" w:cs="Menlo"/>
                <w:sz w:val="17"/>
                <w:szCs w:val="17"/>
              </w:rPr>
              <w:t xml:space="preserve">LA…LG</w:t>
            </w:r>
            <w:r>
              <w:rPr>
                <w:rFonts w:ascii="Sarabun" w:hAnsi="Sarabun" w:cs="Sarabun"/>
                <w:sz w:val="22"/>
                <w:szCs w:val="22"/>
              </w:rPr>
              <w:t xml:space="preserve"> + </w:t>
            </w:r>
            <w:r>
              <w:rPr>
                <w:rFonts w:ascii="Menlo" w:hAnsi="Menlo" w:cs="Menlo"/>
                <w:sz w:val="17"/>
                <w:szCs w:val="17"/>
              </w:rPr>
              <w:t xml:space="preserve">FG-CCS</w:t>
            </w:r>
          </w:p>
        </w:tc>
        <w:tc>
          <w:tcPr>
            <w:tcW w:w="234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>
                <w:rFonts w:ascii="Menlo" w:hAnsi="Menlo" w:cs="Menlo"/>
                <w:sz w:val="17"/>
                <w:szCs w:val="17"/>
              </w:rPr>
              <w:t xml:space="preserve">LA…LG</w:t>
            </w:r>
            <w:r>
              <w:rPr>
                <w:rFonts w:ascii="Sarabun" w:hAnsi="Sarabun" w:cs="Sarabun"/>
                <w:sz w:val="22"/>
                <w:szCs w:val="22"/>
              </w:rPr>
              <w:t xml:space="preserve"> (ถอด CC ออกใน P15)</w:t>
            </w:r>
          </w:p>
        </w:tc>
        <w:tc>
          <w:tcPr>
            <w:tcW w:w="234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>
                <w:rFonts w:ascii="Sarabun" w:hAnsi="Sarabun" w:cs="Sarabun"/>
                <w:sz w:val="22"/>
                <w:szCs w:val="22"/>
              </w:rPr>
              <w:t xml:space="preserve">คงตามระบบ — ย้อนกลับจะต้องแก้ข้อมูลเดิม ขัดกติกาข้อ 9</w:t>
            </w:r>
          </w:p>
        </w:tc>
      </w:tr>
    </w:tbl>
    <w:p>
      <w:pPr>
        <w:spacing w:before="60" w:after="80" w:line="264" w:lineRule="auto"/>
      </w:pPr>
      <w:r>
        <w:t/>
      </w:r>
    </w:p>
    <w:p>
      <w:pPr>
        <w:pBdr>
          <w:bottom w:val="single" w:sz="6" w:space="1" w:color="CCCCCC"/>
        </w:pBdr>
      </w:pPr>
    </w:p>
    <w:p>
      <w:pPr>
        <w:spacing w:before="300" w:after="100"/>
        <w:pBdr>
          <w:bottom w:val="single" w:sz="8" w:space="3" w:color="666666"/>
        </w:pBdr>
      </w:pPr>
      <w:r>
        <w:rPr>
          <w:rFonts w:ascii="Sarabun" w:hAnsi="Sarabun" w:cs="Sarabun"/>
          <w:b/>
          <w:bCs/>
          <w:sz w:val="30"/>
          <w:szCs w:val="30"/>
        </w:rPr>
        <w:t xml:space="preserve">8 · ข้อเสนอปรับแผนขั้นที่ 1, 2 และ 4</w:t>
      </w:r>
    </w:p>
    <w:p>
      <w:pPr>
        <w:spacing w:before="200" w:after="100"/>
      </w:pPr>
      <w:r>
        <w:rPr>
          <w:rFonts w:ascii="Sarabun" w:hAnsi="Sarabun" w:cs="Sarabun"/>
          <w:b/>
          <w:bCs/>
          <w:sz w:val="25"/>
          <w:szCs w:val="25"/>
        </w:rPr>
        <w:t xml:space="preserve">ขั้นที่ 1 — ปรับโครงโปรไฟล์ตามเกณฑ์ที่พบจริง</w:t>
      </w:r>
    </w:p>
    <w:p>
      <w:pPr>
        <w:spacing w:before="60" w:after="60" w:line="264" w:lineRule="auto"/>
      </w:pPr>
      <w:r>
        <w:rPr>
          <w:rFonts w:ascii="Sarabun" w:hAnsi="Sarabun" w:cs="Sarabun"/>
          <w:sz w:val="22"/>
          <w:szCs w:val="22"/>
        </w:rPr>
        <w:t xml:space="preserve">โครงเดิมในแผน (ประเภทกิจการ / กิจกรรม / เครื่องจักร / สารเคมี / ใบอนุญาต) </w:t>
      </w:r>
      <w:r>
        <w:rPr>
          <w:rFonts w:ascii="Sarabun" w:hAnsi="Sarabun" w:cs="Sarabun"/>
          <w:b/>
          <w:bCs/>
          <w:sz w:val="22"/>
          <w:szCs w:val="22"/>
        </w:rPr>
        <w:t xml:space="preserve">ใช้ได้ แต่ยังขาด 2 กลุ่มที่คนใช้ตัดสินจริง</w:t>
      </w:r>
      <w:r>
        <w:rPr>
          <w:rFonts w:ascii="Sarabun" w:hAnsi="Sarabun" w:cs="Sarabun"/>
          <w:sz w:val="22"/>
          <w:szCs w:val="22"/>
        </w:rPr>
        <w:t xml:space="preserve">: 1. </w:t>
      </w:r>
      <w:r>
        <w:rPr>
          <w:rFonts w:ascii="Sarabun" w:hAnsi="Sarabun" w:cs="Sarabun"/>
          <w:b/>
          <w:bCs/>
          <w:sz w:val="22"/>
          <w:szCs w:val="22"/>
        </w:rPr>
        <w:t xml:space="preserve">สถานะตามรายชื่อของหน่วยงานกำกับ</w:t>
      </w:r>
      <w:r>
        <w:rPr>
          <w:rFonts w:ascii="Sarabun" w:hAnsi="Sarabun" w:cs="Sarabun"/>
          <w:sz w:val="22"/>
          <w:szCs w:val="22"/>
        </w:rPr>
        <w:t xml:space="preserve"> — เป็น/ไม่เป็นหน่วยงาน CII, ผู้รับใบอนุญาต กสทช. ประเภทใด    (เหตุผลนี้ปรากฏ 20 แถวในเอกสาร มากที่สุดในบรรดาเหตุผลทั้งหมด) 2. </w:t>
      </w:r>
      <w:r>
        <w:rPr>
          <w:rFonts w:ascii="Sarabun" w:hAnsi="Sarabun" w:cs="Sarabun"/>
          <w:b/>
          <w:bCs/>
          <w:sz w:val="22"/>
          <w:szCs w:val="22"/>
        </w:rPr>
        <w:t xml:space="preserve">บทบาทในห่วงโซ่ธุรกิจ</w:t>
      </w:r>
      <w:r>
        <w:rPr>
          <w:rFonts w:ascii="Sarabun" w:hAnsi="Sarabun" w:cs="Sarabun"/>
          <w:sz w:val="22"/>
          <w:szCs w:val="22"/>
        </w:rPr>
        <w:t xml:space="preserve"> — ผู้ใช้งาน / ผู้ให้บริการ / ผู้ผลิต (ใช้ตัดกฎหมายที่บังคับเฉพาะผู้ผลิตออก)</w:t>
      </w:r>
    </w:p>
    <w:p>
      <w:pPr>
        <w:spacing w:before="60" w:after="60" w:line="264" w:lineRule="auto"/>
      </w:pPr>
      <w:r>
        <w:rPr>
          <w:rFonts w:ascii="Sarabun" w:hAnsi="Sarabun" w:cs="Sarabun"/>
          <w:sz w:val="22"/>
          <w:szCs w:val="22"/>
        </w:rPr>
        <w:t xml:space="preserve">เพิ่ม </w:t>
      </w:r>
      <w:r>
        <w:rPr>
          <w:rFonts w:ascii="Menlo" w:hAnsi="Menlo" w:cs="Menlo"/>
          <w:sz w:val="17"/>
          <w:szCs w:val="17"/>
        </w:rPr>
        <w:t xml:space="preserve">iso_scope</w:t>
      </w:r>
      <w:r>
        <w:rPr>
          <w:rFonts w:ascii="Sarabun" w:hAnsi="Sarabun" w:cs="Sarabun"/>
          <w:sz w:val="22"/>
          <w:szCs w:val="22"/>
        </w:rPr>
        <w:t xml:space="preserve"> เข้าโปรไฟล์ด้วย (ISO 20000 / 27001 / </w:t>
      </w:r>
      <w:r>
        <w:rPr>
          <w:rFonts w:ascii="Sarabun" w:hAnsi="Sarabun" w:cs="Sarabun"/>
          <w:b/>
          <w:bCs/>
          <w:sz w:val="22"/>
          <w:szCs w:val="22"/>
        </w:rPr>
        <w:t xml:space="preserve">45001 ข้อ 6.1.3</w:t>
      </w:r>
      <w:r>
        <w:rPr>
          <w:rFonts w:ascii="Sarabun" w:hAnsi="Sarabun" w:cs="Sarabun"/>
          <w:sz w:val="22"/>
          <w:szCs w:val="22"/>
        </w:rPr>
        <w:t xml:space="preserve">) เพื่อให้ขั้นที่ 4 อ้างอิงได้</w:t>
      </w:r>
    </w:p>
    <w:p>
      <w:pPr>
        <w:spacing w:before="200" w:after="100"/>
      </w:pPr>
      <w:r>
        <w:rPr>
          <w:rFonts w:ascii="Sarabun" w:hAnsi="Sarabun" w:cs="Sarabun"/>
          <w:b/>
          <w:bCs/>
          <w:sz w:val="25"/>
          <w:szCs w:val="25"/>
        </w:rPr>
        <w:t xml:space="preserve">ขั้นที่ 2 — เปลี่ยนจาก "สังเคราะห์ใหม่" เป็น "แยกของที่ปนกัน + เติมที่ขาด"</w:t>
      </w:r>
    </w:p>
    <w:p>
      <w:pPr>
        <w:spacing w:before="20" w:after="20" w:line="264" w:lineRule="auto"/>
      </w:pPr>
      <w:r>
        <w:rPr>
          <w:rFonts w:ascii="Sarabun" w:hAnsi="Sarabun" w:cs="Sarabun"/>
          <w:sz w:val="22"/>
          <w:szCs w:val="22"/>
        </w:rPr>
        <w:t xml:space="preserve">•  งานหลักคือแยก 4 ความหมายที่ปนกันในช่อง </w:t>
      </w:r>
      <w:r>
        <w:rPr>
          <w:rFonts w:ascii="Menlo" w:hAnsi="Menlo" w:cs="Menlo"/>
          <w:sz w:val="17"/>
          <w:szCs w:val="17"/>
        </w:rPr>
        <w:t xml:space="preserve">เอกสารที่เกี่ยวข้อง</w:t>
      </w:r>
      <w:r>
        <w:rPr>
          <w:rFonts w:ascii="Sarabun" w:hAnsi="Sarabun" w:cs="Sarabun"/>
          <w:sz w:val="22"/>
          <w:szCs w:val="22"/>
        </w:rPr>
        <w:t xml:space="preserve"> (ดูข้อ 3) ออกเป็น</w:t>
      </w:r>
    </w:p>
    <w:p>
      <w:pPr>
        <w:spacing w:before="60" w:after="60" w:line="264" w:lineRule="auto"/>
      </w:pPr>
      <w:r>
        <w:rPr>
          <w:rFonts w:ascii="Sarabun" w:hAnsi="Sarabun" w:cs="Sarabun"/>
          <w:sz w:val="22"/>
          <w:szCs w:val="22"/>
        </w:rPr>
        <w:t xml:space="preserve">   </w:t>
      </w:r>
      <w:r>
        <w:rPr>
          <w:rFonts w:ascii="Menlo" w:hAnsi="Menlo" w:cs="Menlo"/>
          <w:sz w:val="17"/>
          <w:szCs w:val="17"/>
        </w:rPr>
        <w:t xml:space="preserve">actions</w:t>
      </w:r>
      <w:r>
        <w:rPr>
          <w:rFonts w:ascii="Sarabun" w:hAnsi="Sarabun" w:cs="Sarabun"/>
          <w:sz w:val="22"/>
          <w:szCs w:val="22"/>
        </w:rPr>
        <w:t xml:space="preserve"> / </w:t>
      </w:r>
      <w:r>
        <w:rPr>
          <w:rFonts w:ascii="Menlo" w:hAnsi="Menlo" w:cs="Menlo"/>
          <w:sz w:val="17"/>
          <w:szCs w:val="17"/>
        </w:rPr>
        <w:t xml:space="preserve">documents</w:t>
      </w:r>
      <w:r>
        <w:rPr>
          <w:rFonts w:ascii="Sarabun" w:hAnsi="Sarabun" w:cs="Sarabun"/>
          <w:sz w:val="22"/>
          <w:szCs w:val="22"/>
        </w:rPr>
        <w:t xml:space="preserve"> / </w:t>
      </w:r>
      <w:r>
        <w:rPr>
          <w:rFonts w:ascii="Menlo" w:hAnsi="Menlo" w:cs="Menlo"/>
          <w:sz w:val="17"/>
          <w:szCs w:val="17"/>
        </w:rPr>
        <w:t xml:space="preserve">evidence</w:t>
      </w:r>
      <w:r>
        <w:rPr>
          <w:rFonts w:ascii="Sarabun" w:hAnsi="Sarabun" w:cs="Sarabun"/>
          <w:sz w:val="22"/>
          <w:szCs w:val="22"/>
        </w:rPr>
        <w:t xml:space="preserve"> / </w:t>
      </w:r>
      <w:r>
        <w:rPr>
          <w:rFonts w:ascii="Menlo" w:hAnsi="Menlo" w:cs="Menlo"/>
          <w:sz w:val="17"/>
          <w:szCs w:val="17"/>
        </w:rPr>
        <w:t xml:space="preserve">status_reason</w:t>
      </w:r>
      <w:r>
        <w:rPr>
          <w:rFonts w:ascii="Sarabun" w:hAnsi="Sarabun" w:cs="Sarabun"/>
          <w:sz w:val="22"/>
          <w:szCs w:val="22"/>
        </w:rPr>
        <w:t xml:space="preserve"> 2. </w:t>
      </w:r>
      <w:r>
        <w:rPr>
          <w:rFonts w:ascii="Sarabun" w:hAnsi="Sarabun" w:cs="Sarabun"/>
          <w:b/>
          <w:bCs/>
          <w:sz w:val="22"/>
          <w:szCs w:val="22"/>
        </w:rPr>
        <w:t xml:space="preserve">ต้องตัดสินใจก่อนเริ่ม:</w:t>
      </w:r>
      <w:r>
        <w:rPr>
          <w:rFonts w:ascii="Sarabun" w:hAnsi="Sarabun" w:cs="Sarabun"/>
          <w:sz w:val="22"/>
          <w:szCs w:val="22"/>
        </w:rPr>
        <w:t xml:space="preserve"> ข้อมูล </w:t>
      </w:r>
      <w:r>
        <w:rPr>
          <w:rFonts w:ascii="Menlo" w:hAnsi="Menlo" w:cs="Menlo"/>
          <w:sz w:val="17"/>
          <w:szCs w:val="17"/>
        </w:rPr>
        <w:t xml:space="preserve">responsible</w:t>
      </w:r>
      <w:r>
        <w:rPr>
          <w:rFonts w:ascii="Sarabun" w:hAnsi="Sarabun" w:cs="Sarabun"/>
          <w:sz w:val="22"/>
          <w:szCs w:val="22"/>
        </w:rPr>
        <w:t xml:space="preserve"> / </w:t>
      </w:r>
      <w:r>
        <w:rPr>
          <w:rFonts w:ascii="Menlo" w:hAnsi="Menlo" w:cs="Menlo"/>
          <w:sz w:val="17"/>
          <w:szCs w:val="17"/>
        </w:rPr>
        <w:t xml:space="preserve">frequency</w:t>
      </w:r>
      <w:r>
        <w:rPr>
          <w:rFonts w:ascii="Sarabun" w:hAnsi="Sarabun" w:cs="Sarabun"/>
          <w:sz w:val="22"/>
          <w:szCs w:val="22"/>
        </w:rPr>
        <w:t xml:space="preserve"> / </w:t>
      </w:r>
      <w:r>
        <w:rPr>
          <w:rFonts w:ascii="Menlo" w:hAnsi="Menlo" w:cs="Menlo"/>
          <w:sz w:val="17"/>
          <w:szCs w:val="17"/>
        </w:rPr>
        <w:t xml:space="preserve">documents</w:t>
      </w:r>
      <w:r>
        <w:rPr>
          <w:rFonts w:ascii="Sarabun" w:hAnsi="Sarabun" w:cs="Sarabun"/>
          <w:sz w:val="22"/>
          <w:szCs w:val="22"/>
        </w:rPr>
        <w:t xml:space="preserve"> / </w:t>
      </w:r>
      <w:r>
        <w:rPr>
          <w:rFonts w:ascii="Menlo" w:hAnsi="Menlo" w:cs="Menlo"/>
          <w:sz w:val="17"/>
          <w:szCs w:val="17"/>
        </w:rPr>
        <w:t xml:space="preserve">การรายงานผล</w:t>
      </w:r>
      <w:r>
        <w:rPr>
          <w:rFonts w:ascii="Sarabun" w:hAnsi="Sarabun" w:cs="Sarabun"/>
          <w:sz w:val="22"/>
          <w:szCs w:val="22"/>
        </w:rPr>
        <w:t xml:space="preserve">    ในเอกสารมีอยู่ 1,153 ค่า (819 ถ้าไม่นับ CCS) แต่เข้าฐานจริงเพียง 96 ค่า (ข้อ 3.1)    จะนำเข้าส่วนที่ขาดหรือไม่ — </w:t>
      </w:r>
      <w:r>
        <w:rPr>
          <w:rFonts w:ascii="Sarabun" w:hAnsi="Sarabun" w:cs="Sarabun"/>
          <w:b/>
          <w:bCs/>
          <w:sz w:val="22"/>
          <w:szCs w:val="22"/>
        </w:rPr>
        <w:t xml:space="preserve">การนำเข้าคือ `UPDATE` แถวเดิม ซึ่งกติกาข้อ 9.2/9.3 ห้ามไว้</w:t>
      </w:r>
      <w:r>
        <w:rPr>
          <w:rFonts w:ascii="Sarabun" w:hAnsi="Sarabun" w:cs="Sarabun"/>
          <w:sz w:val="22"/>
          <w:szCs w:val="22"/>
        </w:rPr>
        <w:t xml:space="preserve">    ทางที่ไม่ผิดกติกาคือเก็บลงตารางใหม่ </w:t>
      </w:r>
      <w:r>
        <w:rPr>
          <w:rFonts w:ascii="Menlo" w:hAnsi="Menlo" w:cs="Menlo"/>
          <w:sz w:val="17"/>
          <w:szCs w:val="17"/>
        </w:rPr>
        <w:t xml:space="preserve">lg_req_f259_source</w:t>
      </w:r>
      <w:r>
        <w:rPr>
          <w:rFonts w:ascii="Sarabun" w:hAnsi="Sarabun" w:cs="Sarabun"/>
          <w:sz w:val="22"/>
          <w:szCs w:val="22"/>
        </w:rPr>
        <w:t xml:space="preserve"> แล้วให้หน้าจออ่านผ่าน view (กติกา 9.6) 3. เพิ่ม </w:t>
      </w:r>
      <w:r>
        <w:rPr>
          <w:rFonts w:ascii="Menlo" w:hAnsi="Menlo" w:cs="Menlo"/>
          <w:sz w:val="17"/>
          <w:szCs w:val="17"/>
        </w:rPr>
        <w:t xml:space="preserve">Improvements.jsx</w:t>
      </w:r>
      <w:r>
        <w:rPr>
          <w:rFonts w:ascii="Sarabun" w:hAnsi="Sarabun" w:cs="Sarabun"/>
          <w:sz w:val="22"/>
          <w:szCs w:val="22"/>
        </w:rPr>
        <w:t xml:space="preserve"> เข้าขอบเขตขั้นที่ 2 — ปุ่มสร้างแผนปรับปรุงเขียนลง </w:t>
      </w:r>
      <w:r>
        <w:rPr>
          <w:rFonts w:ascii="Menlo" w:hAnsi="Menlo" w:cs="Menlo"/>
          <w:sz w:val="17"/>
          <w:szCs w:val="17"/>
        </w:rPr>
        <w:t xml:space="preserve">lg_improvement_plans</w:t>
      </w:r>
      <w:r>
        <w:rPr>
          <w:rFonts w:ascii="Sarabun" w:hAnsi="Sarabun" w:cs="Sarabun"/>
          <w:sz w:val="22"/>
          <w:szCs w:val="22"/>
        </w:rPr>
        <w:t xml:space="preserve">    ซึ่งวันนี้ยังไม่มีหน้าจอใดอ่าน</w:t>
      </w:r>
    </w:p>
    <w:p>
      <w:pPr>
        <w:spacing w:before="200" w:after="100"/>
      </w:pPr>
      <w:r>
        <w:rPr>
          <w:rFonts w:ascii="Sarabun" w:hAnsi="Sarabun" w:cs="Sarabun"/>
          <w:b/>
          <w:bCs/>
          <w:sz w:val="25"/>
          <w:szCs w:val="25"/>
        </w:rPr>
        <w:t xml:space="preserve">ขั้นที่ 4 — ปรับ 2 กลุ่ม และเพิ่มหัวกระดาษตามฟอร์ม</w:t>
      </w:r>
    </w:p>
    <w:p>
      <w:pPr>
        <w:spacing w:before="20" w:after="20" w:line="264" w:lineRule="auto"/>
      </w:pPr>
      <w:r>
        <w:rPr>
          <w:rFonts w:ascii="Sarabun" w:hAnsi="Sarabun" w:cs="Sarabun"/>
          <w:sz w:val="22"/>
          <w:szCs w:val="22"/>
        </w:rPr>
        <w:t xml:space="preserve">•  </w:t>
      </w:r>
      <w:r>
        <w:rPr>
          <w:rFonts w:ascii="Sarabun" w:hAnsi="Sarabun" w:cs="Sarabun"/>
          <w:b/>
          <w:bCs/>
          <w:sz w:val="22"/>
          <w:szCs w:val="22"/>
        </w:rPr>
        <w:t xml:space="preserve">กลุ่ม (4) "ยังไม่ประเมิน" ต้องเปลี่ยนนิยาม</w:t>
      </w:r>
      <w:r>
        <w:rPr>
          <w:rFonts w:ascii="Sarabun" w:hAnsi="Sarabun" w:cs="Sarabun"/>
          <w:sz w:val="22"/>
          <w:szCs w:val="22"/>
        </w:rPr>
        <w:t xml:space="preserve"> — </w:t>
      </w:r>
      <w:r>
        <w:rPr>
          <w:rFonts w:ascii="Menlo" w:hAnsi="Menlo" w:cs="Menlo"/>
          <w:sz w:val="17"/>
          <w:szCs w:val="17"/>
        </w:rPr>
        <w:t xml:space="preserve">evaluated_at IS NULL</w:t>
      </w:r>
      <w:r>
        <w:rPr>
          <w:rFonts w:ascii="Sarabun" w:hAnsi="Sarabun" w:cs="Sarabun"/>
          <w:sz w:val="22"/>
          <w:szCs w:val="22"/>
        </w:rPr>
        <w:t xml:space="preserve"> เหลือ 0 แถวหลัง migration 044</w:t>
      </w:r>
    </w:p>
    <w:p>
      <w:pPr>
        <w:spacing w:before="60" w:after="60" w:line="264" w:lineRule="auto"/>
      </w:pPr>
      <w:r>
        <w:rPr>
          <w:rFonts w:ascii="Sarabun" w:hAnsi="Sarabun" w:cs="Sarabun"/>
          <w:sz w:val="22"/>
          <w:szCs w:val="22"/>
        </w:rPr>
        <w:t xml:space="preserve">   ข้อเสนอ: ใช้ </w:t>
      </w:r>
      <w:r>
        <w:rPr>
          <w:rFonts w:ascii="Menlo" w:hAnsi="Menlo" w:cs="Menlo"/>
          <w:sz w:val="17"/>
          <w:szCs w:val="17"/>
        </w:rPr>
        <w:t xml:space="preserve">evaluated_by IS NULL</w:t>
      </w:r>
      <w:r>
        <w:rPr>
          <w:rFonts w:ascii="Sarabun" w:hAnsi="Sarabun" w:cs="Sarabun"/>
          <w:sz w:val="22"/>
          <w:szCs w:val="22"/>
        </w:rPr>
        <w:t xml:space="preserve"> และเพิ่มกลุ่มย่อย    </w:t>
      </w:r>
      <w:r>
        <w:rPr>
          <w:rFonts w:ascii="Sarabun" w:hAnsi="Sarabun" w:cs="Sarabun"/>
          <w:b/>
          <w:bCs/>
          <w:sz w:val="22"/>
          <w:szCs w:val="22"/>
        </w:rPr>
        <w:t xml:space="preserve">"ประเมินว่า C แต่ไม่เคยมีใครติ๊กในเอกสารต้นทาง"</w:t>
      </w:r>
      <w:r>
        <w:rPr>
          <w:rFonts w:ascii="Sarabun" w:hAnsi="Sarabun" w:cs="Sarabun"/>
          <w:sz w:val="22"/>
          <w:szCs w:val="22"/>
        </w:rPr>
        <w:t xml:space="preserve"> (58 แถวในเอกสาร · 41 แถวถ้านับเฉพาะหมวดที่ยังอยู่ในระบบ ตามข้อ 2.2) ซึ่งเป็นความเสี่ยงจริงที่ซ่อนอยู่ 2. </w:t>
      </w:r>
      <w:r>
        <w:rPr>
          <w:rFonts w:ascii="Sarabun" w:hAnsi="Sarabun" w:cs="Sarabun"/>
          <w:b/>
          <w:bCs/>
          <w:sz w:val="22"/>
          <w:szCs w:val="22"/>
        </w:rPr>
        <w:t xml:space="preserve">กลุ่ม (5) "Ack/ไม่เกี่ยวข้อง ที่ไม่ระบุเหตุผล" ว่างถาวร</w:t>
      </w:r>
      <w:r>
        <w:rPr>
          <w:rFonts w:ascii="Sarabun" w:hAnsi="Sarabun" w:cs="Sarabun"/>
          <w:sz w:val="22"/>
          <w:szCs w:val="22"/>
        </w:rPr>
        <w:t xml:space="preserve"> เพราะ CHECK ใน 044 บังคับเหตุผลอยู่แล้ว    ข้อเสนอให้แทนด้วย </w:t>
      </w:r>
      <w:r>
        <w:rPr>
          <w:rFonts w:ascii="Sarabun" w:hAnsi="Sarabun" w:cs="Sarabun"/>
          <w:b/>
          <w:bCs/>
          <w:sz w:val="22"/>
          <w:szCs w:val="22"/>
        </w:rPr>
        <w:t xml:space="preserve">"ข้อที่เอกสารเขียนเหตุผลไว้ในช่องหมายเหตุ แต่ระบบยังบันทึกเป็น C/NC"</w:t>
      </w:r>
      <w:r>
        <w:rPr>
          <w:rFonts w:ascii="Sarabun" w:hAnsi="Sarabun" w:cs="Sarabun"/>
          <w:sz w:val="22"/>
          <w:szCs w:val="22"/>
        </w:rPr>
        <w:t xml:space="preserve"> (27 แถว = เพื่อทราบ 7 + ไม่เกี่ยวข้อง 20) 3. หัวรายงานและไฟล์ export ให้ใช้โครงหัวกระดาษตามข้อ 5 — เลขที่เอกสาร · Rev. · รอบการติดตาม ·    วันที่ · ชั้นความลับ · อ้าง </w:t>
      </w:r>
      <w:r>
        <w:rPr>
          <w:rFonts w:ascii="Menlo" w:hAnsi="Menlo" w:cs="Menlo"/>
          <w:sz w:val="17"/>
          <w:szCs w:val="17"/>
        </w:rPr>
        <w:t xml:space="preserve">ISO 45001 ข้อ 6.1.3</w:t>
      </w:r>
      <w:r>
        <w:rPr>
          <w:rFonts w:ascii="Sarabun" w:hAnsi="Sarabun" w:cs="Sarabun"/>
          <w:sz w:val="22"/>
          <w:szCs w:val="22"/>
        </w:rPr>
        <w:t xml:space="preserve"> เพื่อให้ผู้ตรวจเห็นความเชื่อมโยงทันที 4. ลำดับคอลัมน์ในไฟล์ export ให้เรียงตามฟอร์ม: รหัส → กระทรวง → ชื่อ → สรุปสาระสำคัญ → วันที่ →    หน่วยงาน/ผู้รับผิดชอบ → C → NC → ความถี่การตรวจสอบ → การรายงานผล → เอกสารที่เกี่ยวข้อง → หมายเหตุ</w:t>
      </w:r>
    </w:p>
    <w:p>
      <w:pPr>
        <w:pBdr>
          <w:bottom w:val="single" w:sz="6" w:space="1" w:color="CCCCCC"/>
        </w:pBdr>
      </w:pPr>
    </w:p>
    <w:p>
      <w:pPr>
        <w:spacing w:before="300" w:after="100"/>
        <w:pBdr>
          <w:bottom w:val="single" w:sz="8" w:space="3" w:color="666666"/>
        </w:pBdr>
      </w:pPr>
      <w:r>
        <w:rPr>
          <w:rFonts w:ascii="Sarabun" w:hAnsi="Sarabun" w:cs="Sarabun"/>
          <w:b/>
          <w:bCs/>
          <w:sz w:val="30"/>
          <w:szCs w:val="30"/>
        </w:rPr>
        <w:t xml:space="preserve">9 · สิ่งที่อ่านไม่ได้หรือยังค้าง</w:t>
      </w:r>
    </w:p>
    <w:tbl>
      <w:tblPr>
        <w:tblW w:w="9360" w:type="dxa"/>
        <w:tblBorders>
          <w:top w:val="single" w:sz="6" w:space="0" w:color="999999"/>
          <w:left w:val="single" w:sz="6" w:space="0" w:color="999999"/>
          <w:bottom w:val="single" w:sz="6" w:space="0" w:color="999999"/>
          <w:right w:val="single" w:sz="6" w:space="0" w:color="999999"/>
          <w:insideH w:val="single" w:sz="6" w:space="0" w:color="999999"/>
          <w:insideV w:val="single" w:sz="6" w:space="0" w:color="999999"/>
        </w:tblBorders>
      </w:tblPr>
      <w:tr>
        <w:trPr>
          <w:tblHeader/>
        </w:trPr>
        <w:tc>
          <w:tcPr>
            <w:tcW w:w="4680" w:type="dxa"/>
            <w:shd w:val="clear" w:fill="E8E8E8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>
                <w:rFonts w:ascii="Sarabun" w:hAnsi="Sarabun" w:cs="Sarabun"/>
                <w:sz w:val="19"/>
                <w:szCs w:val="19"/>
                <w:b/>
                <w:bCs/>
              </w:rPr>
              <w:t xml:space="preserve">รายการ</w:t>
            </w:r>
          </w:p>
        </w:tc>
        <w:tc>
          <w:tcPr>
            <w:tcW w:w="4680" w:type="dxa"/>
            <w:shd w:val="clear" w:fill="E8E8E8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>
                <w:rFonts w:ascii="Sarabun" w:hAnsi="Sarabun" w:cs="Sarabun"/>
                <w:sz w:val="19"/>
                <w:szCs w:val="19"/>
                <w:b/>
                <w:bCs/>
              </w:rPr>
              <w:t xml:space="preserve">สภาพ</w:t>
            </w:r>
          </w:p>
        </w:tc>
      </w:tr>
      <w:tr>
        <w:tc>
          <w:tcPr>
            <w:tcW w:w="468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>
                <w:rFonts w:ascii="Sarabun" w:hAnsi="Sarabun" w:cs="Sarabun"/>
                <w:sz w:val="22"/>
                <w:szCs w:val="22"/>
              </w:rPr>
              <w:t xml:space="preserve">ทุกชีท 16 ชีท</w:t>
            </w:r>
          </w:p>
        </w:tc>
        <w:tc>
          <w:tcPr>
            <w:tcW w:w="468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>
                <w:rFonts w:ascii="Sarabun" w:hAnsi="Sarabun" w:cs="Sarabun"/>
                <w:sz w:val="22"/>
                <w:szCs w:val="22"/>
              </w:rPr>
              <w:t xml:space="preserve">เปิดอ่านได้ครบ ไม่มีชีทที่อ่านไม่ออก</w:t>
            </w:r>
          </w:p>
        </w:tc>
      </w:tr>
      <w:tr>
        <w:tc>
          <w:tcPr>
            <w:tcW w:w="468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>
                <w:rFonts w:ascii="Sarabun" w:hAnsi="Sarabun" w:cs="Sarabun"/>
                <w:sz w:val="22"/>
                <w:szCs w:val="22"/>
              </w:rPr>
              <w:t xml:space="preserve">ชีท </w:t>
            </w:r>
            <w:r>
              <w:rPr>
                <w:rFonts w:ascii="Menlo" w:hAnsi="Menlo" w:cs="Menlo"/>
                <w:sz w:val="17"/>
                <w:szCs w:val="17"/>
              </w:rPr>
              <w:t xml:space="preserve">LG-คณะกรรมการสวัสดิการ.</w:t>
            </w:r>
          </w:p>
        </w:tc>
        <w:tc>
          <w:tcPr>
            <w:tcW w:w="468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>
                <w:rFonts w:ascii="Sarabun" w:hAnsi="Sarabun" w:cs="Sarabun"/>
                <w:sz w:val="22"/>
                <w:szCs w:val="22"/>
              </w:rPr>
              <w:t xml:space="preserve">อ่านได้ แต่</w:t>
            </w:r>
            <w:r>
              <w:rPr>
                <w:rFonts w:ascii="Sarabun" w:hAnsi="Sarabun" w:cs="Sarabun"/>
                <w:b/>
                <w:bCs/>
                <w:sz w:val="22"/>
                <w:szCs w:val="22"/>
              </w:rPr>
              <w:t xml:space="preserve">เนื้อหาแทบว่าง</w:t>
            </w:r>
            <w:r>
              <w:rPr>
                <w:rFonts w:ascii="Sarabun" w:hAnsi="Sarabun" w:cs="Sarabun"/>
                <w:sz w:val="22"/>
                <w:szCs w:val="22"/>
              </w:rPr>
              <w:t xml:space="preserve"> — มีรหัส 33 ค่า แต่มีชื่อกฎหมายเพียง 2 และสาระสำคัญ 7 แถว · ใช้รหัสขึ้นต้น </w:t>
            </w:r>
            <w:r>
              <w:rPr>
                <w:rFonts w:ascii="Menlo" w:hAnsi="Menlo" w:cs="Menlo"/>
                <w:sz w:val="17"/>
                <w:szCs w:val="17"/>
              </w:rPr>
              <w:t xml:space="preserve">LF-</w:t>
            </w:r>
            <w:r>
              <w:rPr>
                <w:rFonts w:ascii="Sarabun" w:hAnsi="Sarabun" w:cs="Sarabun"/>
                <w:sz w:val="22"/>
                <w:szCs w:val="22"/>
              </w:rPr>
              <w:t xml:space="preserve"> ซ้อนกับหมวด LF</w:t>
            </w:r>
          </w:p>
        </w:tc>
      </w:tr>
      <w:tr>
        <w:tc>
          <w:tcPr>
            <w:tcW w:w="468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>
                <w:rFonts w:ascii="Sarabun" w:hAnsi="Sarabun" w:cs="Sarabun"/>
                <w:sz w:val="22"/>
                <w:szCs w:val="22"/>
              </w:rPr>
              <w:t xml:space="preserve">ชีท </w:t>
            </w:r>
            <w:r>
              <w:rPr>
                <w:rFonts w:ascii="Menlo" w:hAnsi="Menlo" w:cs="Menlo"/>
                <w:sz w:val="17"/>
                <w:szCs w:val="17"/>
              </w:rPr>
              <w:t xml:space="preserve">Sheet1</w:t>
            </w:r>
          </w:p>
        </w:tc>
        <w:tc>
          <w:tcPr>
            <w:tcW w:w="468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>
                <w:rFonts w:ascii="Sarabun" w:hAnsi="Sarabun" w:cs="Sarabun"/>
                <w:sz w:val="22"/>
                <w:szCs w:val="22"/>
              </w:rPr>
              <w:t xml:space="preserve">4 แถวเรื่องยาและกระทรวงสาธารณสุข ไม่มีหัวตาราง ไม่เกี่ยวกับทะเบียน — น่าจะเป็นที่พักข้อมูลชั่วคราว</w:t>
            </w:r>
          </w:p>
        </w:tc>
      </w:tr>
      <w:tr>
        <w:tc>
          <w:tcPr>
            <w:tcW w:w="468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>
                <w:rFonts w:ascii="Sarabun" w:hAnsi="Sarabun" w:cs="Sarabun"/>
                <w:sz w:val="22"/>
                <w:szCs w:val="22"/>
              </w:rPr>
              <w:t xml:space="preserve">เซลล์ </w:t>
            </w:r>
            <w:r>
              <w:rPr>
                <w:rFonts w:ascii="Menlo" w:hAnsi="Menlo" w:cs="Menlo"/>
                <w:sz w:val="17"/>
                <w:szCs w:val="17"/>
              </w:rPr>
              <w:t xml:space="preserve">LA!M90</w:t>
            </w:r>
          </w:p>
        </w:tc>
        <w:tc>
          <w:tcPr>
            <w:tcW w:w="468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>
                <w:rFonts w:ascii="Sarabun" w:hAnsi="Sarabun" w:cs="Sarabun"/>
                <w:sz w:val="22"/>
                <w:szCs w:val="22"/>
              </w:rPr>
              <w:t xml:space="preserve">มีข้อความ </w:t>
            </w:r>
            <w:r>
              <w:rPr>
                <w:rFonts w:ascii="Menlo" w:hAnsi="Menlo" w:cs="Menlo"/>
                <w:sz w:val="17"/>
                <w:szCs w:val="17"/>
              </w:rPr>
              <w:t xml:space="preserve">ทำได้กี่ข้อ ทำไม่ได้กี่ข้อ</w:t>
            </w:r>
            <w:r>
              <w:rPr>
                <w:rFonts w:ascii="Sarabun" w:hAnsi="Sarabun" w:cs="Sarabun"/>
                <w:sz w:val="22"/>
                <w:szCs w:val="22"/>
              </w:rPr>
              <w:t xml:space="preserve"> — บันทึกช่วยจำของผู้ใช้ ตรงกับข้อเสนอแนะข้อ 4 พอดี (ฟอร์มไม่มีตัวนับ C/NC รายฉบับ)</w:t>
            </w:r>
          </w:p>
        </w:tc>
      </w:tr>
      <w:tr>
        <w:tc>
          <w:tcPr>
            <w:tcW w:w="468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>
                <w:rFonts w:ascii="Sarabun" w:hAnsi="Sarabun" w:cs="Sarabun"/>
                <w:sz w:val="22"/>
                <w:szCs w:val="22"/>
              </w:rPr>
              <w:t xml:space="preserve">ค่าที่แสดงในชีทสรุป</w:t>
            </w:r>
          </w:p>
        </w:tc>
        <w:tc>
          <w:tcPr>
            <w:tcW w:w="468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>
                <w:rFonts w:ascii="Sarabun" w:hAnsi="Sarabun" w:cs="Sarabun"/>
                <w:sz w:val="22"/>
                <w:szCs w:val="22"/>
              </w:rPr>
              <w:t xml:space="preserve">อ่านจากค่าที่คำนวณไว้แล้ว (</w:t>
            </w:r>
            <w:r>
              <w:rPr>
                <w:rFonts w:ascii="Menlo" w:hAnsi="Menlo" w:cs="Menlo"/>
                <w:sz w:val="17"/>
                <w:szCs w:val="17"/>
              </w:rPr>
              <w:t xml:space="preserve">data_only=True</w:t>
            </w:r>
            <w:r>
              <w:rPr>
                <w:rFonts w:ascii="Sarabun" w:hAnsi="Sarabun" w:cs="Sarabun"/>
                <w:sz w:val="22"/>
                <w:szCs w:val="22"/>
              </w:rPr>
              <w:t xml:space="preserve">) ไม่ได้ตรวจสูตรต้นทาง</w:t>
            </w:r>
          </w:p>
        </w:tc>
      </w:tr>
    </w:tbl>
    <w:p>
      <w:pPr>
        <w:spacing w:before="60" w:after="80" w:line="264" w:lineRule="auto"/>
      </w:pPr>
      <w:r>
        <w:t/>
      </w:r>
    </w:p>
    <w:sectPr>
      <w:pgSz w:w="11906" w:h="16838"/>
      <w:pgMar w:top="1134" w:right="1134" w:bottom="1134" w:left="1134"/>
    </w:sectPr>
  </w:body>
</w:document>
</file>

<file path=word/_rels/document.xml.rels><?xml version="1.0" encoding="UTF-8" standalone="yes"?><Relationships xmlns="http://schemas.openxmlformats.org/package/2006/relationships"/>
</file>