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A455" w14:textId="2D28D998" w:rsidR="003570B9" w:rsidRPr="003570B9" w:rsidRDefault="003570B9" w:rsidP="003570B9">
      <w:pPr>
        <w:pStyle w:val="1"/>
        <w:jc w:val="center"/>
        <w:rPr>
          <w:color w:val="000000" w:themeColor="text1"/>
          <w:sz w:val="44"/>
          <w:szCs w:val="44"/>
        </w:rPr>
      </w:pPr>
      <w:r w:rsidRPr="003570B9">
        <w:rPr>
          <w:color w:val="000000" w:themeColor="text1"/>
          <w:sz w:val="44"/>
          <w:szCs w:val="44"/>
        </w:rPr>
        <w:t xml:space="preserve">Что выполнено </w:t>
      </w:r>
      <w:r w:rsidR="00357475">
        <w:rPr>
          <w:color w:val="000000" w:themeColor="text1"/>
          <w:sz w:val="44"/>
          <w:szCs w:val="44"/>
        </w:rPr>
        <w:t>в соответствии с</w:t>
      </w:r>
      <w:r w:rsidRPr="003570B9">
        <w:rPr>
          <w:color w:val="000000" w:themeColor="text1"/>
          <w:sz w:val="44"/>
          <w:szCs w:val="44"/>
        </w:rPr>
        <w:t xml:space="preserve"> ТЗ</w:t>
      </w:r>
    </w:p>
    <w:p w14:paraId="4A5A528B" w14:textId="62ED3D83" w:rsidR="003570B9" w:rsidRPr="00357475" w:rsidRDefault="003570B9" w:rsidP="003570B9"/>
    <w:p w14:paraId="3A181AB4" w14:textId="02CEC6B6" w:rsidR="008258FB" w:rsidRPr="008258FB" w:rsidRDefault="00357475" w:rsidP="008258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Устройство работает в диапазоне 300 МГц – 6 ГГц</w:t>
      </w:r>
      <w:r w:rsidR="008258FB" w:rsidRPr="008258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258F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характеристики</w:t>
      </w:r>
      <w:r w:rsidR="00550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трансивера</w:t>
      </w:r>
      <w:r w:rsidR="008258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в файле «Компонентная база»</w:t>
      </w:r>
      <w:r w:rsidR="00550EC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258FB" w:rsidRPr="008258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E52293" w14:textId="4A10E308" w:rsidR="00E424CE" w:rsidRPr="00E424CE" w:rsidRDefault="00357475" w:rsidP="00E424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отображает 3 состояния (нет сигнала, уровень не превышен, превышение допустимого уровня) в соответствии с нормами СанПиН</w:t>
      </w:r>
      <w:r w:rsidR="00C90A4E" w:rsidRPr="00C90A4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3911E7" w14:textId="611277F1" w:rsidR="00647669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A568D7" wp14:editId="41923D4E">
            <wp:extent cx="2065020" cy="33055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275" cy="331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F248" w14:textId="476039A4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22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– Графический интерфейс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метра (уровень не превышен)</w:t>
      </w:r>
    </w:p>
    <w:p w14:paraId="337122F0" w14:textId="165614A0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203E1" w14:textId="1D9BEB1D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B387B6" wp14:editId="17D70052">
            <wp:extent cx="1760220" cy="281763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04" cy="28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92F5" w14:textId="6B26B7A6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22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Графический интерфейс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(превышение допустимого уровня)</w:t>
      </w:r>
    </w:p>
    <w:p w14:paraId="40759785" w14:textId="3AC9E133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E92C2" wp14:editId="6C342F8A">
            <wp:extent cx="2171700" cy="3476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40" cy="34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E2310" w14:textId="7D882600" w:rsidR="00E424CE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22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Графический интерфейс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 сигнала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D13AEA" w14:textId="77777777" w:rsidR="00E424CE" w:rsidRPr="00647669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2E7C4" w14:textId="415EDA22" w:rsidR="00357475" w:rsidRDefault="00357475" w:rsidP="003570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требование соблюдения периода индикации и периода измерения (10 сек)</w:t>
      </w:r>
      <w:r w:rsidR="00C90A4E" w:rsidRPr="00C90A4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53990" w:rsidRPr="00B53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E54ECA" w14:textId="4AAE8FD2" w:rsidR="00357475" w:rsidRDefault="00357475" w:rsidP="000D10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4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минимальные требования выполнены.</w:t>
      </w:r>
    </w:p>
    <w:p w14:paraId="25D03E63" w14:textId="40F6204D" w:rsidR="00357475" w:rsidRDefault="00357475" w:rsidP="003574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41F6A0" w14:textId="6A45F8A1" w:rsidR="00357475" w:rsidRDefault="00357475" w:rsidP="000D10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дополнительные функции:</w:t>
      </w:r>
    </w:p>
    <w:p w14:paraId="2B231669" w14:textId="35590DBB" w:rsidR="00357475" w:rsidRDefault="00357475" w:rsidP="003574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Постоянный мониторинг</w:t>
      </w:r>
      <w:r w:rsidR="00C90A4E" w:rsidRPr="00E42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42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(демонстрируется в ходе работы программы)</w:t>
      </w:r>
    </w:p>
    <w:p w14:paraId="2AEE5390" w14:textId="2246BCC5" w:rsidR="00357475" w:rsidRDefault="00357475" w:rsidP="003574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Запись </w:t>
      </w:r>
      <w:r w:rsidR="00C90A4E">
        <w:rPr>
          <w:rFonts w:ascii="Times New Roman" w:hAnsi="Times New Roman" w:cs="Times New Roman"/>
          <w:color w:val="000000" w:themeColor="text1"/>
          <w:sz w:val="28"/>
          <w:szCs w:val="28"/>
        </w:rPr>
        <w:t>измерений в файл</w:t>
      </w:r>
      <w:r w:rsidR="00C90A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42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ADBA2D" w14:textId="62077D66" w:rsidR="00E424CE" w:rsidRDefault="00B53990" w:rsidP="00F22531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BE96F5" wp14:editId="4FCF36D9">
            <wp:extent cx="4846320" cy="2506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2" t="20697" r="15101" b="10523"/>
                    <a:stretch/>
                  </pic:blipFill>
                  <pic:spPr bwMode="auto">
                    <a:xfrm>
                      <a:off x="0" y="0"/>
                      <a:ext cx="4846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A7560" w14:textId="30965EE1" w:rsidR="00F22531" w:rsidRDefault="00F22531" w:rsidP="00F225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записи логов в текстовый файл </w:t>
      </w:r>
    </w:p>
    <w:p w14:paraId="5462A5AB" w14:textId="77777777" w:rsidR="00F22531" w:rsidRPr="00E424CE" w:rsidRDefault="00F22531" w:rsidP="00F22531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CADA3" w14:textId="6C2E256E" w:rsidR="000D10A5" w:rsidRPr="000D10A5" w:rsidRDefault="00C90A4E" w:rsidP="000D10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A4E">
        <w:rPr>
          <w:rFonts w:ascii="Times New Roman" w:hAnsi="Times New Roman" w:cs="Times New Roman"/>
          <w:color w:val="000000" w:themeColor="text1"/>
          <w:sz w:val="28"/>
          <w:szCs w:val="28"/>
        </w:rPr>
        <w:t>звуковая сигнализация при регистрации повышенной энергетической экспозиции;</w:t>
      </w:r>
      <w:r w:rsidR="00B53990" w:rsidRPr="00B53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990">
        <w:rPr>
          <w:rFonts w:ascii="Times New Roman" w:hAnsi="Times New Roman" w:cs="Times New Roman"/>
          <w:color w:val="000000" w:themeColor="text1"/>
          <w:sz w:val="28"/>
          <w:szCs w:val="28"/>
        </w:rPr>
        <w:t>(демонстрируется в ходе работы программы)</w:t>
      </w:r>
    </w:p>
    <w:p w14:paraId="044AA0AA" w14:textId="1FD95468" w:rsidR="000D10A5" w:rsidRPr="000D10A5" w:rsidRDefault="000D10A5" w:rsidP="000D10A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10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включа</w:t>
      </w:r>
      <w:r w:rsidRPr="000D10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</w:t>
      </w:r>
      <w:r w:rsidRPr="000D10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себя:</w:t>
      </w:r>
    </w:p>
    <w:p w14:paraId="3E02509B" w14:textId="77777777" w:rsidR="000D10A5" w:rsidRPr="000D10A5" w:rsidRDefault="000D10A5" w:rsidP="000D10A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0A5">
        <w:rPr>
          <w:rFonts w:ascii="Times New Roman" w:hAnsi="Times New Roman" w:cs="Times New Roman"/>
          <w:color w:val="000000" w:themeColor="text1"/>
          <w:sz w:val="28"/>
          <w:szCs w:val="28"/>
        </w:rPr>
        <w:t>− антенный блок;</w:t>
      </w:r>
    </w:p>
    <w:p w14:paraId="79DB22A5" w14:textId="78F5C5E3" w:rsidR="000D10A5" w:rsidRPr="000D10A5" w:rsidRDefault="000D10A5" w:rsidP="000D10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10A5">
        <w:rPr>
          <w:rFonts w:ascii="Times New Roman" w:hAnsi="Times New Roman" w:cs="Times New Roman"/>
          <w:color w:val="000000" w:themeColor="text1"/>
          <w:sz w:val="28"/>
          <w:szCs w:val="28"/>
        </w:rPr>
        <w:t>− приёмник-измеритель;</w:t>
      </w:r>
    </w:p>
    <w:p w14:paraId="66CD1A10" w14:textId="77777777" w:rsidR="000D10A5" w:rsidRPr="000D10A5" w:rsidRDefault="000D10A5" w:rsidP="000D10A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0A5">
        <w:rPr>
          <w:rFonts w:ascii="Times New Roman" w:hAnsi="Times New Roman" w:cs="Times New Roman"/>
          <w:color w:val="000000" w:themeColor="text1"/>
          <w:sz w:val="28"/>
          <w:szCs w:val="28"/>
        </w:rPr>
        <w:t>− индикатор;</w:t>
      </w:r>
    </w:p>
    <w:p w14:paraId="6B491FF7" w14:textId="07B58DBB" w:rsidR="000D10A5" w:rsidRDefault="000D10A5" w:rsidP="000D10A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0A5">
        <w:rPr>
          <w:rFonts w:ascii="Times New Roman" w:hAnsi="Times New Roman" w:cs="Times New Roman"/>
          <w:color w:val="000000" w:themeColor="text1"/>
          <w:sz w:val="28"/>
          <w:szCs w:val="28"/>
        </w:rPr>
        <w:t>− программное обеспечение.</w:t>
      </w:r>
    </w:p>
    <w:p w14:paraId="5B0AE093" w14:textId="2A9421CB" w:rsidR="000D10A5" w:rsidRDefault="000D10A5" w:rsidP="000D10A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E43B9A" wp14:editId="1D7B77E7">
            <wp:extent cx="4438015" cy="327121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44" cy="32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7AEE" w14:textId="5190166E" w:rsidR="00E424CE" w:rsidRPr="00B53990" w:rsidRDefault="00E424CE" w:rsidP="00E424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22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B53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Цифровой двойник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метра </w:t>
      </w:r>
      <w:r w:rsidR="00B53990">
        <w:rPr>
          <w:rFonts w:ascii="Times New Roman" w:hAnsi="Times New Roman" w:cs="Times New Roman"/>
          <w:color w:val="000000" w:themeColor="text1"/>
          <w:sz w:val="28"/>
          <w:szCs w:val="28"/>
        </w:rPr>
        <w:t>в САПР 3</w:t>
      </w:r>
      <w:r w:rsidR="00B539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B53990" w:rsidRPr="00B53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9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</w:p>
    <w:p w14:paraId="0FE12405" w14:textId="4A367477" w:rsidR="00E424CE" w:rsidRPr="000D10A5" w:rsidRDefault="00E424CE" w:rsidP="000D10A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424CE" w:rsidRPr="000D10A5" w:rsidSect="003570B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EF5"/>
    <w:multiLevelType w:val="hybridMultilevel"/>
    <w:tmpl w:val="C53E4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6393"/>
    <w:multiLevelType w:val="hybridMultilevel"/>
    <w:tmpl w:val="03181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3"/>
    <w:rsid w:val="00056A51"/>
    <w:rsid w:val="000D10A5"/>
    <w:rsid w:val="003570B9"/>
    <w:rsid w:val="00357475"/>
    <w:rsid w:val="00543A70"/>
    <w:rsid w:val="00550EC8"/>
    <w:rsid w:val="00647669"/>
    <w:rsid w:val="008258FB"/>
    <w:rsid w:val="00A06B03"/>
    <w:rsid w:val="00B53990"/>
    <w:rsid w:val="00C90A4E"/>
    <w:rsid w:val="00E424CE"/>
    <w:rsid w:val="00F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C03C"/>
  <w15:chartTrackingRefBased/>
  <w15:docId w15:val="{F00617A3-BC72-4F02-88C3-706049A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5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B2759-827B-4598-B044-BBF14C73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Цымбал Роман</dc:creator>
  <cp:keywords/>
  <dc:description/>
  <cp:lastModifiedBy>Цымбал Роман</cp:lastModifiedBy>
  <cp:revision>5</cp:revision>
  <dcterms:created xsi:type="dcterms:W3CDTF">2020-07-18T10:26:00Z</dcterms:created>
  <dcterms:modified xsi:type="dcterms:W3CDTF">2020-07-18T12:25:00Z</dcterms:modified>
</cp:coreProperties>
</file>