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AC1" w:rsidRPr="00D53133" w:rsidRDefault="00C9530B" w:rsidP="00D53133">
      <w:pPr>
        <w:pStyle w:val="1"/>
        <w:rPr>
          <w:lang w:val="en-US"/>
        </w:rPr>
      </w:pPr>
      <w:r w:rsidRPr="00D53133">
        <w:rPr>
          <w:lang w:val="en-US"/>
        </w:rPr>
        <w:t>Radar emitters classification and clustering</w:t>
      </w:r>
      <w:r w:rsidR="00D53133" w:rsidRPr="00D53133">
        <w:rPr>
          <w:lang w:val="en-US"/>
        </w:rPr>
        <w:t xml:space="preserve"> </w:t>
      </w:r>
      <w:r w:rsidRPr="00D53133">
        <w:rPr>
          <w:lang w:val="en-US"/>
        </w:rPr>
        <w:t>with a scale mixture of normal distributions</w:t>
      </w:r>
    </w:p>
    <w:p w:rsidR="00C9530B" w:rsidRPr="00C9530B" w:rsidRDefault="00C9530B" w:rsidP="00C9530B">
      <w:pPr>
        <w:rPr>
          <w:i/>
          <w:lang w:val="en-US"/>
        </w:rPr>
      </w:pPr>
      <w:r w:rsidRPr="00C9530B">
        <w:rPr>
          <w:i/>
          <w:lang w:val="en-US"/>
        </w:rPr>
        <w:t xml:space="preserve">Guillaume </w:t>
      </w:r>
      <w:proofErr w:type="spellStart"/>
      <w:proofErr w:type="gramStart"/>
      <w:r w:rsidRPr="00C9530B">
        <w:rPr>
          <w:i/>
          <w:lang w:val="en-US"/>
        </w:rPr>
        <w:t>Revillon</w:t>
      </w:r>
      <w:proofErr w:type="spellEnd"/>
      <w:r w:rsidRPr="00C9530B">
        <w:rPr>
          <w:i/>
          <w:lang w:val="en-US"/>
        </w:rPr>
        <w:t xml:space="preserve"> ,</w:t>
      </w:r>
      <w:proofErr w:type="gramEnd"/>
      <w:r w:rsidRPr="00C9530B">
        <w:rPr>
          <w:i/>
          <w:lang w:val="en-US"/>
        </w:rPr>
        <w:t xml:space="preserve"> Ali Mohammad-</w:t>
      </w:r>
      <w:proofErr w:type="spellStart"/>
      <w:r w:rsidRPr="00C9530B">
        <w:rPr>
          <w:i/>
          <w:lang w:val="en-US"/>
        </w:rPr>
        <w:t>Djafari</w:t>
      </w:r>
      <w:proofErr w:type="spellEnd"/>
      <w:r w:rsidRPr="00C9530B">
        <w:rPr>
          <w:i/>
          <w:lang w:val="en-US"/>
        </w:rPr>
        <w:t xml:space="preserve"> , </w:t>
      </w:r>
      <w:proofErr w:type="spellStart"/>
      <w:r w:rsidRPr="00C9530B">
        <w:rPr>
          <w:i/>
          <w:lang w:val="en-US"/>
        </w:rPr>
        <w:t>Cyrille</w:t>
      </w:r>
      <w:proofErr w:type="spellEnd"/>
      <w:r w:rsidRPr="00C9530B">
        <w:rPr>
          <w:i/>
          <w:lang w:val="en-US"/>
        </w:rPr>
        <w:t xml:space="preserve"> </w:t>
      </w:r>
      <w:proofErr w:type="spellStart"/>
      <w:r w:rsidRPr="00C9530B">
        <w:rPr>
          <w:i/>
          <w:lang w:val="en-US"/>
        </w:rPr>
        <w:t>Enderli</w:t>
      </w:r>
      <w:proofErr w:type="spellEnd"/>
    </w:p>
    <w:p w:rsidR="00C9530B" w:rsidRPr="00551453" w:rsidRDefault="005532BB" w:rsidP="00C9530B">
      <w:pPr>
        <w:rPr>
          <w:u w:val="single"/>
        </w:rPr>
      </w:pPr>
      <w:r>
        <w:rPr>
          <w:u w:val="single"/>
        </w:rPr>
        <w:t>Аннотация</w:t>
      </w:r>
      <w:r w:rsidR="00C9530B" w:rsidRPr="00551453">
        <w:rPr>
          <w:u w:val="single"/>
        </w:rPr>
        <w:t>:</w:t>
      </w:r>
    </w:p>
    <w:p w:rsidR="00C9530B" w:rsidRDefault="00C9530B" w:rsidP="00551453">
      <w:r>
        <w:t>В данном исследовании разработана модель масштабной смеси нормальных распределений для классификации и кластеризации радиолокационных</w:t>
      </w:r>
      <w:r w:rsidR="00551453">
        <w:t xml:space="preserve"> </w:t>
      </w:r>
      <w:r>
        <w:t>излучателей. Сигнал радара</w:t>
      </w:r>
      <w:r w:rsidR="00FD45C0">
        <w:t xml:space="preserve"> характеризуется паттерном из нескольких импульсов</w:t>
      </w:r>
      <w:r>
        <w:t xml:space="preserve"> и часто является частично наблюдаемым. Предложенная модель может классифицировать и </w:t>
      </w:r>
      <w:proofErr w:type="spellStart"/>
      <w:r>
        <w:t>кластеризовать</w:t>
      </w:r>
      <w:proofErr w:type="spellEnd"/>
      <w:r>
        <w:t xml:space="preserve"> различные радиолокационные излучатели даже при наличии выбросов и пропущенны</w:t>
      </w:r>
      <w:r w:rsidR="00FD45C0">
        <w:t xml:space="preserve">х значений. Метод классификации, </w:t>
      </w:r>
      <w:r>
        <w:t>основанный на модели смеси, фокусируется на введении латентных переменных, которые дают нам возможность управлять</w:t>
      </w:r>
      <w:r w:rsidR="00551453">
        <w:t xml:space="preserve"> </w:t>
      </w:r>
      <w:r>
        <w:t>чувствительность</w:t>
      </w:r>
      <w:r w:rsidR="00FD45C0">
        <w:t>ю</w:t>
      </w:r>
      <w:r>
        <w:t xml:space="preserve"> модели к выбросам и</w:t>
      </w:r>
      <w:r w:rsidR="00FD45C0">
        <w:t xml:space="preserve"> позволяют</w:t>
      </w:r>
      <w:r>
        <w:t xml:space="preserve"> </w:t>
      </w:r>
      <w:r w:rsidR="00FD45C0">
        <w:t xml:space="preserve">обеспечить </w:t>
      </w:r>
      <w:r>
        <w:t>менее строгое моделирование отсутствующих данных. Байесовский подход применяется для</w:t>
      </w:r>
      <w:r w:rsidR="00551453">
        <w:t xml:space="preserve"> </w:t>
      </w:r>
      <w:r>
        <w:t>обучения модели, контролируемой классификации и кластеризации. Выводы</w:t>
      </w:r>
      <w:r w:rsidR="00AF2FBA">
        <w:t xml:space="preserve"> модели</w:t>
      </w:r>
      <w:r>
        <w:t xml:space="preserve"> обрабатываются с п</w:t>
      </w:r>
      <w:r w:rsidR="00FD45C0">
        <w:t>омощью вариационной байесовской аппроксимации</w:t>
      </w:r>
      <w:r>
        <w:t>. Некоторые численные эксперименты на реалистичных данных показывают, что предложенный метод обеспечивает более точные результаты</w:t>
      </w:r>
      <w:r w:rsidR="00551453">
        <w:t xml:space="preserve"> </w:t>
      </w:r>
      <w:r>
        <w:t>по сравнению с современными алгоритмами классификации.</w:t>
      </w:r>
    </w:p>
    <w:p w:rsidR="00551453" w:rsidRDefault="00551453" w:rsidP="00551453"/>
    <w:p w:rsidR="00AF2FBA" w:rsidRDefault="00551453" w:rsidP="00AF2FBA">
      <w:pPr>
        <w:rPr>
          <w:u w:val="single"/>
        </w:rPr>
      </w:pPr>
      <w:r w:rsidRPr="00551453">
        <w:rPr>
          <w:u w:val="single"/>
        </w:rPr>
        <w:t>Выводы:</w:t>
      </w:r>
    </w:p>
    <w:p w:rsidR="00AF2FBA" w:rsidRDefault="00AF2FBA" w:rsidP="00090CD0">
      <w:r>
        <w:t>Пользуясь свойствами Гаусса и введением латентных переменных, предлагаемая модель показала свою эффективность для вывода по недостающим данным, выполнения задач классификации и кластеризации и выбора правильного количества кластеров в наборе данных, полученном из экспериментального протокола, генерирующего реалистичные данные. Поскольку</w:t>
      </w:r>
      <w:r w:rsidRPr="00AF2FBA">
        <w:t xml:space="preserve"> </w:t>
      </w:r>
      <w:r>
        <w:t xml:space="preserve">получение апостериорного распределения является трудноразрешимой задачей, обучение модели происходит с помощью </w:t>
      </w:r>
      <w:r>
        <w:lastRenderedPageBreak/>
        <w:t>вариационного Байеса, где вариационное апостериорное распределение</w:t>
      </w:r>
      <w:r w:rsidR="00090CD0">
        <w:t xml:space="preserve"> аппроксимируется для </w:t>
      </w:r>
      <w:r>
        <w:t xml:space="preserve">недостающих </w:t>
      </w:r>
      <w:r w:rsidR="00090CD0">
        <w:t xml:space="preserve">значений. Эксперименты показали, </w:t>
      </w:r>
      <w:r>
        <w:t>что предложенный подход справляется как с выбросами, так и с отсутствующими</w:t>
      </w:r>
      <w:r w:rsidR="00090CD0">
        <w:t xml:space="preserve"> </w:t>
      </w:r>
      <w:r>
        <w:t>значениями и может превзойти стандартные алгоритмы в задачах кластеризации.</w:t>
      </w:r>
      <w:r w:rsidR="00090CD0">
        <w:t xml:space="preserve"> </w:t>
      </w:r>
      <w:r>
        <w:t>Действительно, основным преимуществом нашего подхода является то, что он допускает</w:t>
      </w:r>
      <w:r w:rsidR="00090CD0">
        <w:t xml:space="preserve"> </w:t>
      </w:r>
      <w:r>
        <w:t>свойства модели, такие как обработка пропусков, чтобы</w:t>
      </w:r>
      <w:r w:rsidR="00090CD0">
        <w:t xml:space="preserve"> </w:t>
      </w:r>
      <w:r>
        <w:t>компенсировать недостатки методов интерполяции, встраивая</w:t>
      </w:r>
      <w:r w:rsidR="00090CD0">
        <w:t xml:space="preserve"> </w:t>
      </w:r>
      <w:r>
        <w:t>процедуры вывода в рамки модели.</w:t>
      </w:r>
    </w:p>
    <w:p w:rsidR="00AF2FBA" w:rsidRDefault="00AF2FBA" w:rsidP="00AF2FBA">
      <w:pPr>
        <w:ind w:firstLine="0"/>
      </w:pPr>
    </w:p>
    <w:p w:rsidR="006C2DE0" w:rsidRPr="0030468E" w:rsidRDefault="006C2DE0" w:rsidP="006C2DE0">
      <w:pPr>
        <w:pStyle w:val="1"/>
        <w:rPr>
          <w:lang w:val="en-US"/>
        </w:rPr>
      </w:pPr>
      <w:r w:rsidRPr="0030468E">
        <w:rPr>
          <w:lang w:val="en-US"/>
        </w:rPr>
        <w:t xml:space="preserve">Recognition of Multifunction Radars </w:t>
      </w:r>
      <w:proofErr w:type="gramStart"/>
      <w:r w:rsidRPr="0030468E">
        <w:rPr>
          <w:lang w:val="en-US"/>
        </w:rPr>
        <w:t>Via</w:t>
      </w:r>
      <w:proofErr w:type="gramEnd"/>
      <w:r w:rsidRPr="0030468E">
        <w:rPr>
          <w:lang w:val="en-US"/>
        </w:rPr>
        <w:t xml:space="preserve"> Hierarchically Mining and Exploiting Pulse Group Patterns</w:t>
      </w:r>
    </w:p>
    <w:p w:rsidR="0030468E" w:rsidRPr="004D2B62" w:rsidRDefault="0030468E" w:rsidP="0030468E">
      <w:pPr>
        <w:rPr>
          <w:i/>
        </w:rPr>
      </w:pPr>
      <w:r w:rsidRPr="0030468E">
        <w:rPr>
          <w:i/>
        </w:rPr>
        <w:t>ZHANG-MENG LIU</w:t>
      </w:r>
    </w:p>
    <w:p w:rsidR="003E5418" w:rsidRDefault="005532BB" w:rsidP="003E5418">
      <w:r>
        <w:rPr>
          <w:u w:val="single"/>
        </w:rPr>
        <w:t>Аннотация</w:t>
      </w:r>
      <w:r w:rsidR="003E5418">
        <w:t>:</w:t>
      </w:r>
    </w:p>
    <w:p w:rsidR="006C2DE0" w:rsidRPr="004F1B03" w:rsidRDefault="004F1B03" w:rsidP="003E5418">
      <w:r w:rsidRPr="004F1B03">
        <w:t xml:space="preserve">Распознавание многофункциональных радаров (МФР) является открытой проблемой в области электронной разведки. Параметры импульсов МФР как правило, изменчивы и трудно поддаются статистической дифференциации. </w:t>
      </w:r>
      <w:r>
        <w:t>Перспективный</w:t>
      </w:r>
      <w:r w:rsidRPr="004F1B03">
        <w:t xml:space="preserve"> </w:t>
      </w:r>
      <w:r>
        <w:t>способ реализации надежного распознавания МФР заключается в поиске и использовании более</w:t>
      </w:r>
      <w:r w:rsidRPr="004F1B03">
        <w:t xml:space="preserve"> </w:t>
      </w:r>
      <w:r>
        <w:t xml:space="preserve">различимых </w:t>
      </w:r>
      <w:proofErr w:type="spellStart"/>
      <w:r>
        <w:t>высокоразмерных</w:t>
      </w:r>
      <w:proofErr w:type="spellEnd"/>
      <w:r>
        <w:t xml:space="preserve"> паттернов, скрытых в группах импульсов,</w:t>
      </w:r>
      <w:r w:rsidRPr="004F1B03">
        <w:t xml:space="preserve"> </w:t>
      </w:r>
      <w:r>
        <w:t>которые могут быть предназначены для реализации редко используемых радиолокационных</w:t>
      </w:r>
      <w:r w:rsidRPr="004F1B03">
        <w:t xml:space="preserve"> </w:t>
      </w:r>
      <w:r>
        <w:t>режимов, таких как сопровождение цели</w:t>
      </w:r>
      <w:r w:rsidRPr="004F1B03">
        <w:t xml:space="preserve">. </w:t>
      </w:r>
      <w:proofErr w:type="spellStart"/>
      <w:r>
        <w:t>Высокоразмерный</w:t>
      </w:r>
      <w:proofErr w:type="spellEnd"/>
      <w:r>
        <w:t xml:space="preserve"> паттерн определяется</w:t>
      </w:r>
      <w:r w:rsidRPr="004F1B03">
        <w:t xml:space="preserve"> </w:t>
      </w:r>
      <w:r>
        <w:t xml:space="preserve">в соответствии с диапазоном </w:t>
      </w:r>
      <w:r w:rsidR="00E853EB" w:rsidRPr="00E853EB">
        <w:t>маневренности</w:t>
      </w:r>
      <w:r>
        <w:t xml:space="preserve"> и законом переключения</w:t>
      </w:r>
      <w:r w:rsidR="00E853EB">
        <w:t xml:space="preserve"> повторяющихся интервалов</w:t>
      </w:r>
      <w:r>
        <w:t xml:space="preserve"> последовательных импульсов</w:t>
      </w:r>
      <w:r w:rsidRPr="004F1B03">
        <w:t xml:space="preserve"> </w:t>
      </w:r>
      <w:r>
        <w:t>внутри группы импульсов</w:t>
      </w:r>
      <w:r w:rsidR="00E853EB">
        <w:t xml:space="preserve">. В данной статье создаются глубокие рекуррентные нейронные сети (РНС) для </w:t>
      </w:r>
      <w:proofErr w:type="spellStart"/>
      <w:r w:rsidR="00E853EB">
        <w:t>дискриминатного</w:t>
      </w:r>
      <w:proofErr w:type="spellEnd"/>
      <w:r w:rsidR="00E853EB">
        <w:t xml:space="preserve"> анализа (классификации) и грубой кластеризации различных групп импульсов иерархически в отношении их последовательных структур. После этого классификаторы на основе РНС обучаются для извлечения и использования особенностей в различных кластерах групп импульсов. Затем к этим классификаторам прикрепляются различные степени </w:t>
      </w:r>
      <w:r w:rsidR="00E853EB">
        <w:lastRenderedPageBreak/>
        <w:t xml:space="preserve">уверенности, чтобы указать принадлежность групп импульсов соответствующим кластерам. Модели кластеризации и классификации групп импульсов в конечном итоге объединяются в каскад, </w:t>
      </w:r>
      <w:r w:rsidR="003E5418">
        <w:t>формируя</w:t>
      </w:r>
      <w:r w:rsidR="00E853EB">
        <w:t xml:space="preserve"> интегрированную модель классификации, которая добывает различимые</w:t>
      </w:r>
      <w:r w:rsidR="003E5418">
        <w:t xml:space="preserve"> </w:t>
      </w:r>
      <w:r w:rsidR="00E853EB">
        <w:t>шаблоны из последовательно поступающих групп импульсов одного и того же радара</w:t>
      </w:r>
      <w:r w:rsidR="003E5418">
        <w:t xml:space="preserve"> </w:t>
      </w:r>
      <w:r w:rsidR="00E853EB">
        <w:t xml:space="preserve">и накапливает их </w:t>
      </w:r>
      <w:r w:rsidR="003E5418">
        <w:t>для реализации распознавания МФР. Результаты моделирования демонстрируют значительно улучшенную производительность предложенного метода по сравнению с существующими аналогами в различных сценариях.</w:t>
      </w:r>
    </w:p>
    <w:p w:rsidR="006C2DE0" w:rsidRDefault="006C2DE0" w:rsidP="00AF2FBA">
      <w:pPr>
        <w:ind w:firstLine="0"/>
      </w:pPr>
    </w:p>
    <w:p w:rsidR="003E5418" w:rsidRDefault="003E5418" w:rsidP="003E5418">
      <w:pPr>
        <w:rPr>
          <w:u w:val="single"/>
        </w:rPr>
      </w:pPr>
      <w:r w:rsidRPr="003E5418">
        <w:rPr>
          <w:u w:val="single"/>
        </w:rPr>
        <w:t>Выводы</w:t>
      </w:r>
      <w:r>
        <w:rPr>
          <w:u w:val="single"/>
        </w:rPr>
        <w:t>:</w:t>
      </w:r>
    </w:p>
    <w:p w:rsidR="005532BB" w:rsidRDefault="003E5418" w:rsidP="005532BB">
      <w:r w:rsidRPr="003E5418">
        <w:t>Интегрированный класси</w:t>
      </w:r>
      <w:r>
        <w:t xml:space="preserve">фикатор создается путем синтеза </w:t>
      </w:r>
      <w:r w:rsidRPr="003E5418">
        <w:t>иерархических кластеров и классификационных моделей импульсных</w:t>
      </w:r>
      <w:r>
        <w:t xml:space="preserve"> </w:t>
      </w:r>
      <w:r w:rsidRPr="003E5418">
        <w:t>групп</w:t>
      </w:r>
      <w:r>
        <w:t xml:space="preserve">. Кластеризация групп импульсов осуществляется в соответствии с их последовательными паттернами интервалов следования импульсов, </w:t>
      </w:r>
      <w:r w:rsidR="00440D05" w:rsidRPr="00440D05">
        <w:t>которые предназначены для различных</w:t>
      </w:r>
      <w:r w:rsidR="00440D05">
        <w:t xml:space="preserve"> режимов МФР, и для каждого кластера обучаются различные классификаторы для извлечения отличительных признаков из групп импульсов.</w:t>
      </w:r>
      <w:r w:rsidR="00A9714B" w:rsidRPr="00A9714B">
        <w:t xml:space="preserve"> </w:t>
      </w:r>
      <w:r w:rsidR="00A9714B">
        <w:t>Степени уверенности</w:t>
      </w:r>
      <w:r w:rsidR="005532BB">
        <w:t xml:space="preserve"> (</w:t>
      </w:r>
      <w:r w:rsidR="005532BB">
        <w:rPr>
          <w:lang w:val="en-US"/>
        </w:rPr>
        <w:t>DOC</w:t>
      </w:r>
      <w:r w:rsidR="005532BB" w:rsidRPr="005532BB">
        <w:t>)</w:t>
      </w:r>
      <w:r w:rsidR="00A9714B">
        <w:t xml:space="preserve"> рассчитываются для каждого классификатора, чтобы показать надежность его результатов распознавания. </w:t>
      </w:r>
      <w:r w:rsidR="005532BB">
        <w:t>В процессе распознавания МФР на основе потоков групп импульсов, каждая группа импульсов сортируется на один из предварительно обученных кластеров, затем соответствующий классификатор используется для различения этой группы импульсов, а результат распознавания результат распознавания взвешивается с помощью классификаторов DOC</w:t>
      </w:r>
      <w:r w:rsidR="005532BB" w:rsidRPr="005532BB">
        <w:t xml:space="preserve">. </w:t>
      </w:r>
      <w:r w:rsidR="005532BB">
        <w:t>Общий</w:t>
      </w:r>
      <w:r w:rsidR="005532BB" w:rsidRPr="005532BB">
        <w:t xml:space="preserve"> </w:t>
      </w:r>
      <w:r w:rsidR="005532BB">
        <w:t>результат распознавания в конечном итоге получается путем накопления</w:t>
      </w:r>
      <w:r w:rsidR="005532BB" w:rsidRPr="005532BB">
        <w:t xml:space="preserve"> </w:t>
      </w:r>
      <w:r w:rsidR="005532BB">
        <w:t>взвешенных результатов каждой группы импульсов.</w:t>
      </w:r>
      <w:r w:rsidR="00A9714B">
        <w:t xml:space="preserve"> </w:t>
      </w:r>
      <w:r>
        <w:t xml:space="preserve"> </w:t>
      </w:r>
      <w:r w:rsidR="005532BB">
        <w:t>Результаты моделирования</w:t>
      </w:r>
      <w:r w:rsidR="005532BB" w:rsidRPr="005532BB">
        <w:t xml:space="preserve"> </w:t>
      </w:r>
      <w:r w:rsidR="005532BB">
        <w:t xml:space="preserve">показывают, что предложенный метод может хорошо </w:t>
      </w:r>
      <w:proofErr w:type="spellStart"/>
      <w:r w:rsidR="005532BB">
        <w:t>кластеризовать</w:t>
      </w:r>
      <w:proofErr w:type="spellEnd"/>
      <w:r w:rsidR="005532BB">
        <w:t xml:space="preserve"> группы импульсов</w:t>
      </w:r>
      <w:r w:rsidR="005532BB" w:rsidRPr="005532BB">
        <w:t xml:space="preserve"> </w:t>
      </w:r>
      <w:r w:rsidR="005532BB">
        <w:t>с различными паттернами</w:t>
      </w:r>
      <w:r w:rsidR="005532BB" w:rsidRPr="005532BB">
        <w:t xml:space="preserve"> </w:t>
      </w:r>
      <w:r w:rsidR="005532BB">
        <w:t xml:space="preserve">интервалов следования импульсов, и присваивать им разумные весовые коэффициенты в </w:t>
      </w:r>
      <w:r w:rsidR="005532BB">
        <w:lastRenderedPageBreak/>
        <w:t>соответствии со значимостью их паттернов для распознавания МФР. При обработке последовательных групп импульсов</w:t>
      </w:r>
    </w:p>
    <w:p w:rsidR="005532BB" w:rsidRDefault="005532BB" w:rsidP="005532BB">
      <w:pPr>
        <w:ind w:firstLine="0"/>
      </w:pPr>
      <w:r>
        <w:t>с помощью интегрированных моделей кластеризации и классификации, предложенный метод достигает гораздо лучших результатов, чем его</w:t>
      </w:r>
    </w:p>
    <w:p w:rsidR="005532BB" w:rsidRDefault="005532BB" w:rsidP="005532BB">
      <w:pPr>
        <w:ind w:firstLine="0"/>
      </w:pPr>
      <w:r>
        <w:t>аналоги в рассмотренных сценариях, и он может быть хорошо</w:t>
      </w:r>
    </w:p>
    <w:p w:rsidR="003E5418" w:rsidRDefault="005532BB" w:rsidP="005532BB">
      <w:pPr>
        <w:ind w:firstLine="0"/>
      </w:pPr>
      <w:r>
        <w:t>расширен для распознавания МФР с более сложными режимами.</w:t>
      </w:r>
    </w:p>
    <w:p w:rsidR="005532BB" w:rsidRDefault="005532BB" w:rsidP="005532BB">
      <w:pPr>
        <w:ind w:firstLine="0"/>
      </w:pPr>
    </w:p>
    <w:p w:rsidR="005532BB" w:rsidRPr="005532BB" w:rsidRDefault="005532BB" w:rsidP="005532BB">
      <w:pPr>
        <w:ind w:firstLine="0"/>
      </w:pPr>
    </w:p>
    <w:p w:rsidR="006C2DE0" w:rsidRPr="00D53133" w:rsidRDefault="00D53133" w:rsidP="00D53133">
      <w:pPr>
        <w:pStyle w:val="1"/>
        <w:rPr>
          <w:rStyle w:val="title-text"/>
          <w:lang w:val="en-US"/>
        </w:rPr>
      </w:pPr>
      <w:r w:rsidRPr="00D53133">
        <w:rPr>
          <w:rStyle w:val="title-text"/>
          <w:lang w:val="en-US"/>
        </w:rPr>
        <w:t>A new clustering algorithm based on a radar scanning strategy with applications to machine learning data</w:t>
      </w:r>
    </w:p>
    <w:p w:rsidR="0030468E" w:rsidRPr="004D2B62" w:rsidRDefault="0030468E" w:rsidP="00D53133">
      <w:pPr>
        <w:rPr>
          <w:i/>
          <w:lang w:val="en-US"/>
        </w:rPr>
      </w:pPr>
      <w:bookmarkStart w:id="0" w:name="_GoBack"/>
      <w:r w:rsidRPr="004D2B62">
        <w:rPr>
          <w:i/>
          <w:lang w:val="en-US"/>
        </w:rPr>
        <w:t xml:space="preserve">Lin Ma, Yi Zhang, Víctor </w:t>
      </w:r>
      <w:proofErr w:type="spellStart"/>
      <w:r w:rsidRPr="004D2B62">
        <w:rPr>
          <w:i/>
          <w:lang w:val="en-US"/>
        </w:rPr>
        <w:t>Leiva</w:t>
      </w:r>
      <w:proofErr w:type="spellEnd"/>
      <w:r w:rsidRPr="004D2B62">
        <w:rPr>
          <w:i/>
          <w:lang w:val="en-US"/>
        </w:rPr>
        <w:t xml:space="preserve">, </w:t>
      </w:r>
      <w:proofErr w:type="spellStart"/>
      <w:r w:rsidRPr="004D2B62">
        <w:rPr>
          <w:i/>
          <w:lang w:val="en-US"/>
        </w:rPr>
        <w:t>Shuangzhe</w:t>
      </w:r>
      <w:proofErr w:type="spellEnd"/>
      <w:r w:rsidRPr="004D2B62">
        <w:rPr>
          <w:i/>
          <w:lang w:val="en-US"/>
        </w:rPr>
        <w:t xml:space="preserve"> Liu, </w:t>
      </w:r>
      <w:proofErr w:type="spellStart"/>
      <w:r w:rsidRPr="004D2B62">
        <w:rPr>
          <w:i/>
          <w:lang w:val="en-US"/>
        </w:rPr>
        <w:t>Tiefeng</w:t>
      </w:r>
      <w:proofErr w:type="spellEnd"/>
      <w:r w:rsidRPr="004D2B62">
        <w:rPr>
          <w:i/>
          <w:lang w:val="en-US"/>
        </w:rPr>
        <w:t xml:space="preserve"> Ma</w:t>
      </w:r>
    </w:p>
    <w:bookmarkEnd w:id="0"/>
    <w:p w:rsidR="00D53133" w:rsidRDefault="00D53133" w:rsidP="00D53133">
      <w:r w:rsidRPr="00D53133">
        <w:rPr>
          <w:u w:val="single"/>
        </w:rPr>
        <w:t>Аннотация</w:t>
      </w:r>
      <w:r>
        <w:t>:</w:t>
      </w:r>
    </w:p>
    <w:p w:rsidR="00D53133" w:rsidRDefault="00D53133" w:rsidP="00D53133">
      <w:r w:rsidRPr="00D53133">
        <w:t>В этой статье мы предлагаем новый алгоритм кластеризации с радарным сканированием на основе плотности. Его основная цель - быстрое обнаружение и точное выделение отдельных кластеров с помощью стратегии радарного сканирования. При использовании этого алгоритма количество кластеров не нужно задавать заранее. В предлагаемом нами методе используются две техники. Во-первых, мы используем быстрый алгоритм среднего сдвига с адаптивным радиусом и активными подмножествами для эффективного определения местоположения центров, что значительно сокращает время вычислений. Во-вторых, мы используем форму функции плотности распределения</w:t>
      </w:r>
      <w:r>
        <w:t xml:space="preserve"> </w:t>
      </w:r>
      <w:r w:rsidRPr="00D53133">
        <w:t>вероятности расстояний между выбранной точкой и другими точками в наборе данных. Это делается для определения критических параметров</w:t>
      </w:r>
      <w:r>
        <w:t>:</w:t>
      </w:r>
      <w:r w:rsidRPr="00D53133">
        <w:t xml:space="preserve"> радиусов алгоритма быстрого среднего сдвига и радиусов кластеров. Новый алгоритм имеет четыре достоинства. Он снижает вычислительную сложность, преодолевает проблемы, вызванные высокой размерностью, способен работать с неоднородными сферическими наборами данных, и, наконец, устойчив к шуму и выбросам. После применения, предложенного нами метода к нескольким видам синтетических и реальных </w:t>
      </w:r>
      <w:r w:rsidRPr="00D53133">
        <w:lastRenderedPageBreak/>
        <w:t>наборов данных, результаты показывают, что алгоритм радарного сканирования на основе плотности является эффективным и точным.</w:t>
      </w:r>
    </w:p>
    <w:p w:rsidR="00D53133" w:rsidRDefault="00D53133" w:rsidP="00D53133"/>
    <w:p w:rsidR="00D53133" w:rsidRDefault="00D53133" w:rsidP="00D53133">
      <w:r w:rsidRPr="00D53133">
        <w:rPr>
          <w:u w:val="single"/>
        </w:rPr>
        <w:t>Выводы</w:t>
      </w:r>
      <w:r>
        <w:t>:</w:t>
      </w:r>
    </w:p>
    <w:p w:rsidR="00D53133" w:rsidRDefault="00D53133" w:rsidP="00D53133">
      <w:r>
        <w:t>В данной работе мы предложили новый алгоритм кластеризации на основе плотности, основанный на радарном сканировании, который может эффективно обнаруживать и извлекать отдельные кластеры и устойчив к шуму. Мы использовали стратегию радарного сканирования для проецирования всех точек в одномерное пространство, что обеспечивает удовлетворительные результаты на наборах данных высокой размерности. Мы можем получить важную информацию из функций плотности вероятности расстояний, которые были использованы для вывода подходящих радиусов и активных подмножеств для ускорения оригинального процесса среднего сдвига. Радиусы потенциальных кластеров также выводятся из функций плотности вероятности расстояний, которые являются более гибкими для работы с неоднородными кластерами. В целом, наши результаты представлены следующим образом:</w:t>
      </w:r>
    </w:p>
    <w:p w:rsidR="00D53133" w:rsidRDefault="00D53133" w:rsidP="00D53133"/>
    <w:p w:rsidR="00D53133" w:rsidRDefault="00D53133" w:rsidP="00D53133">
      <w:r>
        <w:t>(i) По результатам эксперимента, синтетические наборы данных показали, что алгоритм кластеризации на основе плотности радарного сканирования является эффективным, точным и нечувствительным к шуму.</w:t>
      </w:r>
    </w:p>
    <w:p w:rsidR="00D53133" w:rsidRDefault="00D53133" w:rsidP="00D53133"/>
    <w:p w:rsidR="00D53133" w:rsidRDefault="00D53133" w:rsidP="00D53133">
      <w:r>
        <w:t>(</w:t>
      </w:r>
      <w:proofErr w:type="spellStart"/>
      <w:r>
        <w:t>ii</w:t>
      </w:r>
      <w:proofErr w:type="spellEnd"/>
      <w:r>
        <w:t>) По сравнению с другими методами, производительность нового предложенного алгоритма на реальных наборах данных была не такой высокой, как на синтетических наборах данных, поскольку атрибуты в наборах данных UCI сильно коррелируют друг с другом.</w:t>
      </w:r>
    </w:p>
    <w:p w:rsidR="00D53133" w:rsidRDefault="00D53133" w:rsidP="00D53133"/>
    <w:p w:rsidR="00D53133" w:rsidRDefault="00D53133" w:rsidP="00D53133">
      <w:r>
        <w:t>(</w:t>
      </w:r>
      <w:proofErr w:type="spellStart"/>
      <w:r>
        <w:t>iii</w:t>
      </w:r>
      <w:proofErr w:type="spellEnd"/>
      <w:r>
        <w:t xml:space="preserve">) Как и в случае синтетических данных, при использовании реальных данных результаты показали, что алгоритм кластеризации на основе </w:t>
      </w:r>
      <w:r>
        <w:lastRenderedPageBreak/>
        <w:t>плотности радарного сканирования является эффективным, точным и нечувствительным к шуму.</w:t>
      </w:r>
    </w:p>
    <w:p w:rsidR="00D53133" w:rsidRDefault="00D53133" w:rsidP="00D53133"/>
    <w:p w:rsidR="00D53133" w:rsidRDefault="00D53133" w:rsidP="00D53133">
      <w:r>
        <w:t>(</w:t>
      </w:r>
      <w:proofErr w:type="spellStart"/>
      <w:r>
        <w:t>iv</w:t>
      </w:r>
      <w:proofErr w:type="spellEnd"/>
      <w:r>
        <w:t>) Новый алгоритм кластеризации может работать только с наборами данных с небольшой корреляцией, а именно приблизительно сферическими; в противном случае необходимо, чтобы кластеры были хорошо разделены.</w:t>
      </w:r>
    </w:p>
    <w:p w:rsidR="00D53133" w:rsidRDefault="00D53133" w:rsidP="00D53133"/>
    <w:p w:rsidR="00D53133" w:rsidRDefault="00D53133" w:rsidP="00D53133">
      <w:r>
        <w:t>Указанные ниже аспекты являются открытыми проблемами для нового алгоритма кластеризации на основе плотности радарного сканирования, и они будут рассмотрены в будущих исследованиях:</w:t>
      </w:r>
    </w:p>
    <w:p w:rsidR="00D53133" w:rsidRDefault="00D53133" w:rsidP="00D53133"/>
    <w:p w:rsidR="00D53133" w:rsidRDefault="00D53133" w:rsidP="00D53133">
      <w:r>
        <w:t>(i) Необходимо усовершенствовать алгоритм для работы с сильно коррелированными наборами данных.</w:t>
      </w:r>
    </w:p>
    <w:p w:rsidR="00D53133" w:rsidRDefault="00D53133" w:rsidP="00D53133"/>
    <w:p w:rsidR="00D53133" w:rsidRPr="00D53133" w:rsidRDefault="00D53133" w:rsidP="00D53133">
      <w:r>
        <w:t>(</w:t>
      </w:r>
      <w:proofErr w:type="spellStart"/>
      <w:r>
        <w:t>ii</w:t>
      </w:r>
      <w:proofErr w:type="spellEnd"/>
      <w:r>
        <w:t>) Поскольку мы применяем алгоритм кластеризации на основе плотности радарного сканирования только к сферическим наборам данных, мы намерены распространить этот метод на несферические наборы данных.</w:t>
      </w:r>
    </w:p>
    <w:sectPr w:rsidR="00D53133" w:rsidRPr="00D53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35"/>
    <w:rsid w:val="00090CD0"/>
    <w:rsid w:val="0030468E"/>
    <w:rsid w:val="003E5418"/>
    <w:rsid w:val="00426B35"/>
    <w:rsid w:val="00440D05"/>
    <w:rsid w:val="004D2B62"/>
    <w:rsid w:val="004F1B03"/>
    <w:rsid w:val="00551453"/>
    <w:rsid w:val="005532BB"/>
    <w:rsid w:val="006C2DE0"/>
    <w:rsid w:val="00757AC1"/>
    <w:rsid w:val="00A9714B"/>
    <w:rsid w:val="00AF2FBA"/>
    <w:rsid w:val="00C9530B"/>
    <w:rsid w:val="00D53133"/>
    <w:rsid w:val="00E853EB"/>
    <w:rsid w:val="00FD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679C9-7526-4263-AF33-A3542B89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30B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530B"/>
    <w:pPr>
      <w:keepNext/>
      <w:keepLines/>
      <w:spacing w:before="240" w:after="360" w:line="240" w:lineRule="auto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3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itle-text">
    <w:name w:val="title-text"/>
    <w:basedOn w:val="a0"/>
    <w:rsid w:val="00D53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5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2022-03-28T07:03:00Z</dcterms:created>
  <dcterms:modified xsi:type="dcterms:W3CDTF">2022-03-28T11:22:00Z</dcterms:modified>
</cp:coreProperties>
</file>