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7FE2D" w14:textId="77777777" w:rsidR="00260DC8" w:rsidRDefault="00000000">
      <w:pPr>
        <w:spacing w:before="50" w:after="100"/>
        <w:jc w:val="center"/>
        <w:rPr>
          <w:rFonts w:asciiTheme="majorEastAsia" w:eastAsiaTheme="majorEastAsia" w:hAnsiTheme="majorEastAsia" w:cs="Times New Roman" w:hint="eastAsia"/>
          <w:b/>
          <w:sz w:val="36"/>
          <w:szCs w:val="20"/>
        </w:rPr>
      </w:pPr>
      <w:r>
        <w:rPr>
          <w:rFonts w:asciiTheme="majorEastAsia" w:eastAsiaTheme="majorEastAsia" w:hAnsiTheme="majorEastAsia" w:cs="Times New Roman" w:hint="eastAsia"/>
          <w:b/>
          <w:sz w:val="32"/>
          <w:szCs w:val="32"/>
        </w:rPr>
        <w:t>毕业设计（论文）任务书</w:t>
      </w:r>
    </w:p>
    <w:p w14:paraId="4ABEA6BD" w14:textId="77777777" w:rsidR="00260DC8" w:rsidRDefault="00000000">
      <w:pPr>
        <w:spacing w:before="50" w:line="440" w:lineRule="exact"/>
        <w:jc w:val="left"/>
        <w:rPr>
          <w:rFonts w:asciiTheme="majorEastAsia" w:eastAsiaTheme="majorEastAsia" w:hAnsiTheme="majorEastAsia" w:cs="Times New Roman" w:hint="eastAsia"/>
          <w:sz w:val="24"/>
          <w:szCs w:val="20"/>
          <w:u w:val="single"/>
        </w:rPr>
      </w:pPr>
      <w:r>
        <w:rPr>
          <w:rFonts w:asciiTheme="majorEastAsia" w:eastAsiaTheme="majorEastAsia" w:hAnsiTheme="majorEastAsia" w:cs="Times New Roman" w:hint="eastAsia"/>
          <w:sz w:val="24"/>
          <w:szCs w:val="20"/>
        </w:rPr>
        <w:t>题目：</w:t>
      </w:r>
      <w:r>
        <w:rPr>
          <w:rFonts w:asciiTheme="majorEastAsia" w:eastAsiaTheme="majorEastAsia" w:hAnsiTheme="majorEastAsia" w:cs="Times New Roman"/>
          <w:sz w:val="24"/>
          <w:szCs w:val="20"/>
          <w:u w:val="single"/>
        </w:rPr>
        <w:t xml:space="preserve">                 </w:t>
      </w:r>
      <w:r>
        <w:rPr>
          <w:rFonts w:asciiTheme="majorEastAsia" w:eastAsiaTheme="majorEastAsia" w:hAnsiTheme="majorEastAsia" w:cs="Times New Roman" w:hint="eastAsia"/>
          <w:sz w:val="24"/>
          <w:szCs w:val="20"/>
          <w:u w:val="single"/>
        </w:rPr>
        <w:t>校园二手书交易平台的设计与实现</w:t>
      </w:r>
      <w:r>
        <w:rPr>
          <w:rFonts w:asciiTheme="majorEastAsia" w:eastAsiaTheme="majorEastAsia" w:hAnsiTheme="majorEastAsia" w:cs="Times New Roman"/>
          <w:sz w:val="24"/>
          <w:szCs w:val="20"/>
          <w:u w:val="single"/>
        </w:rPr>
        <w:t xml:space="preserve">   </w:t>
      </w:r>
      <w:r>
        <w:rPr>
          <w:rFonts w:asciiTheme="majorEastAsia" w:eastAsiaTheme="majorEastAsia" w:hAnsiTheme="majorEastAsia" w:cs="Times New Roman" w:hint="eastAsia"/>
          <w:sz w:val="24"/>
          <w:szCs w:val="20"/>
          <w:u w:val="single"/>
        </w:rPr>
        <w:t xml:space="preserve">   </w:t>
      </w:r>
      <w:r>
        <w:rPr>
          <w:rFonts w:asciiTheme="majorEastAsia" w:eastAsiaTheme="majorEastAsia" w:hAnsiTheme="majorEastAsia" w:cs="Times New Roman" w:hint="eastAsia"/>
          <w:sz w:val="24"/>
          <w:szCs w:val="24"/>
          <w:u w:val="single"/>
        </w:rPr>
        <w:t xml:space="preserve"> </w:t>
      </w:r>
      <w:r>
        <w:rPr>
          <w:rFonts w:asciiTheme="majorEastAsia" w:eastAsiaTheme="majorEastAsia" w:hAnsiTheme="majorEastAsia" w:cs="Times New Roman"/>
          <w:sz w:val="24"/>
          <w:szCs w:val="20"/>
          <w:u w:val="single"/>
        </w:rPr>
        <w:t xml:space="preserve">    </w:t>
      </w:r>
    </w:p>
    <w:p w14:paraId="0F0F88D1" w14:textId="77777777" w:rsidR="00260DC8" w:rsidRDefault="00000000">
      <w:pPr>
        <w:spacing w:before="50" w:line="440" w:lineRule="exact"/>
        <w:jc w:val="left"/>
        <w:rPr>
          <w:rFonts w:asciiTheme="majorEastAsia" w:eastAsiaTheme="majorEastAsia" w:hAnsiTheme="majorEastAsia" w:cs="Times New Roman" w:hint="eastAsia"/>
          <w:sz w:val="24"/>
          <w:szCs w:val="20"/>
          <w:u w:val="single"/>
        </w:rPr>
      </w:pPr>
      <w:r>
        <w:rPr>
          <w:rFonts w:asciiTheme="majorEastAsia" w:eastAsiaTheme="majorEastAsia" w:hAnsiTheme="majorEastAsia" w:cs="Times New Roman" w:hint="eastAsia"/>
          <w:sz w:val="24"/>
          <w:szCs w:val="20"/>
        </w:rPr>
        <w:t xml:space="preserve">题目类型：  </w:t>
      </w:r>
      <w:r>
        <w:rPr>
          <w:rFonts w:asciiTheme="majorEastAsia" w:eastAsiaTheme="majorEastAsia" w:hAnsiTheme="majorEastAsia" w:cs="Times New Roman" w:hint="eastAsia"/>
          <w:sz w:val="24"/>
          <w:szCs w:val="20"/>
          <w:u w:val="single"/>
        </w:rPr>
        <w:t>实验研究（  ）、工程实践（√）、社会实践（  ）、理论研究（  ）</w:t>
      </w:r>
    </w:p>
    <w:p w14:paraId="620067DB" w14:textId="77777777" w:rsidR="00260DC8" w:rsidRDefault="00000000">
      <w:pPr>
        <w:spacing w:before="50" w:line="440" w:lineRule="exact"/>
        <w:jc w:val="left"/>
        <w:rPr>
          <w:rFonts w:asciiTheme="majorEastAsia" w:eastAsiaTheme="majorEastAsia" w:hAnsiTheme="majorEastAsia" w:cs="Times New Roman" w:hint="eastAsia"/>
          <w:sz w:val="24"/>
          <w:szCs w:val="20"/>
          <w:u w:val="single"/>
        </w:rPr>
      </w:pPr>
      <w:r>
        <w:rPr>
          <w:rFonts w:asciiTheme="majorEastAsia" w:eastAsiaTheme="majorEastAsia" w:hAnsiTheme="majorEastAsia" w:cs="Times New Roman" w:hint="eastAsia"/>
          <w:sz w:val="24"/>
          <w:szCs w:val="20"/>
        </w:rPr>
        <w:t>学院：</w:t>
      </w:r>
      <w:r>
        <w:rPr>
          <w:rFonts w:asciiTheme="majorEastAsia" w:eastAsiaTheme="majorEastAsia" w:hAnsiTheme="majorEastAsia" w:cs="Times New Roman"/>
          <w:sz w:val="24"/>
          <w:szCs w:val="20"/>
          <w:u w:val="single"/>
        </w:rPr>
        <w:t xml:space="preserve">     </w:t>
      </w:r>
      <w:r>
        <w:rPr>
          <w:rFonts w:asciiTheme="majorEastAsia" w:eastAsiaTheme="majorEastAsia" w:hAnsiTheme="majorEastAsia" w:cs="Times New Roman" w:hint="eastAsia"/>
          <w:sz w:val="24"/>
          <w:szCs w:val="20"/>
          <w:u w:val="single"/>
        </w:rPr>
        <w:t xml:space="preserve">     信息工程学院</w:t>
      </w:r>
      <w:r>
        <w:rPr>
          <w:rFonts w:asciiTheme="majorEastAsia" w:eastAsiaTheme="majorEastAsia" w:hAnsiTheme="majorEastAsia" w:cs="Times New Roman"/>
          <w:sz w:val="24"/>
          <w:szCs w:val="20"/>
          <w:u w:val="single"/>
        </w:rPr>
        <w:t xml:space="preserve">      </w:t>
      </w:r>
      <w:r>
        <w:rPr>
          <w:rFonts w:asciiTheme="majorEastAsia" w:eastAsiaTheme="majorEastAsia" w:hAnsiTheme="majorEastAsia" w:cs="Times New Roman" w:hint="eastAsia"/>
          <w:sz w:val="24"/>
          <w:szCs w:val="20"/>
          <w:u w:val="single"/>
        </w:rPr>
        <w:t xml:space="preserve"> </w:t>
      </w:r>
      <w:r>
        <w:rPr>
          <w:rFonts w:asciiTheme="majorEastAsia" w:eastAsiaTheme="majorEastAsia" w:hAnsiTheme="majorEastAsia" w:cs="Times New Roman"/>
          <w:sz w:val="24"/>
          <w:szCs w:val="20"/>
          <w:u w:val="single"/>
        </w:rPr>
        <w:t xml:space="preserve">    </w:t>
      </w:r>
      <w:r>
        <w:rPr>
          <w:rFonts w:asciiTheme="majorEastAsia" w:eastAsiaTheme="majorEastAsia" w:hAnsiTheme="majorEastAsia" w:cs="Times New Roman" w:hint="eastAsia"/>
          <w:sz w:val="24"/>
          <w:szCs w:val="20"/>
        </w:rPr>
        <w:t>专业：</w:t>
      </w:r>
      <w:r>
        <w:rPr>
          <w:rFonts w:asciiTheme="majorEastAsia" w:eastAsiaTheme="majorEastAsia" w:hAnsiTheme="majorEastAsia" w:cs="Times New Roman"/>
          <w:sz w:val="24"/>
          <w:szCs w:val="20"/>
          <w:u w:val="single"/>
        </w:rPr>
        <w:t xml:space="preserve">      </w:t>
      </w:r>
      <w:r>
        <w:rPr>
          <w:rFonts w:asciiTheme="majorEastAsia" w:eastAsiaTheme="majorEastAsia" w:hAnsiTheme="majorEastAsia" w:cs="Times New Roman" w:hint="eastAsia"/>
          <w:sz w:val="24"/>
          <w:szCs w:val="20"/>
          <w:u w:val="single"/>
        </w:rPr>
        <w:t>软件工程</w:t>
      </w:r>
      <w:r>
        <w:rPr>
          <w:rFonts w:asciiTheme="majorEastAsia" w:eastAsiaTheme="majorEastAsia" w:hAnsiTheme="majorEastAsia" w:cs="Times New Roman"/>
          <w:sz w:val="24"/>
          <w:szCs w:val="20"/>
          <w:u w:val="single"/>
        </w:rPr>
        <w:t xml:space="preserve">  </w:t>
      </w:r>
      <w:r>
        <w:rPr>
          <w:rFonts w:asciiTheme="majorEastAsia" w:eastAsiaTheme="majorEastAsia" w:hAnsiTheme="majorEastAsia" w:cs="Times New Roman" w:hint="eastAsia"/>
          <w:sz w:val="24"/>
          <w:szCs w:val="20"/>
          <w:u w:val="single"/>
        </w:rPr>
        <w:t xml:space="preserve"> </w:t>
      </w:r>
      <w:r>
        <w:rPr>
          <w:rFonts w:asciiTheme="majorEastAsia" w:eastAsiaTheme="majorEastAsia" w:hAnsiTheme="majorEastAsia" w:cs="Times New Roman"/>
          <w:sz w:val="24"/>
          <w:szCs w:val="20"/>
          <w:u w:val="single"/>
        </w:rPr>
        <w:t xml:space="preserve">        </w:t>
      </w:r>
    </w:p>
    <w:p w14:paraId="449D23A9" w14:textId="77777777" w:rsidR="00260DC8" w:rsidRDefault="00000000">
      <w:pPr>
        <w:spacing w:before="50" w:line="440" w:lineRule="exact"/>
        <w:jc w:val="left"/>
        <w:rPr>
          <w:rFonts w:asciiTheme="majorEastAsia" w:eastAsiaTheme="majorEastAsia" w:hAnsiTheme="majorEastAsia" w:cs="Times New Roman" w:hint="eastAsia"/>
          <w:sz w:val="24"/>
          <w:szCs w:val="20"/>
        </w:rPr>
      </w:pPr>
      <w:r>
        <w:rPr>
          <w:rFonts w:asciiTheme="majorEastAsia" w:eastAsiaTheme="majorEastAsia" w:hAnsiTheme="majorEastAsia" w:cs="Times New Roman" w:hint="eastAsia"/>
          <w:sz w:val="24"/>
          <w:szCs w:val="20"/>
        </w:rPr>
        <w:t>学生：</w:t>
      </w:r>
      <w:r>
        <w:rPr>
          <w:rFonts w:asciiTheme="majorEastAsia" w:eastAsiaTheme="majorEastAsia" w:hAnsiTheme="majorEastAsia" w:cs="Times New Roman"/>
          <w:sz w:val="24"/>
          <w:szCs w:val="20"/>
          <w:u w:val="single"/>
        </w:rPr>
        <w:t xml:space="preserve">    </w:t>
      </w:r>
      <w:r>
        <w:rPr>
          <w:rFonts w:asciiTheme="majorEastAsia" w:eastAsiaTheme="majorEastAsia" w:hAnsiTheme="majorEastAsia" w:cs="Times New Roman" w:hint="eastAsia"/>
          <w:sz w:val="24"/>
          <w:szCs w:val="20"/>
          <w:u w:val="single"/>
        </w:rPr>
        <w:t>张伟博</w:t>
      </w:r>
      <w:r>
        <w:rPr>
          <w:rFonts w:asciiTheme="majorEastAsia" w:eastAsiaTheme="majorEastAsia" w:hAnsiTheme="majorEastAsia" w:cs="Times New Roman"/>
          <w:sz w:val="24"/>
          <w:szCs w:val="20"/>
          <w:u w:val="single"/>
        </w:rPr>
        <w:t xml:space="preserve"> </w:t>
      </w:r>
      <w:r>
        <w:rPr>
          <w:rFonts w:asciiTheme="majorEastAsia" w:eastAsiaTheme="majorEastAsia" w:hAnsiTheme="majorEastAsia" w:cs="Times New Roman" w:hint="eastAsia"/>
          <w:sz w:val="24"/>
          <w:szCs w:val="20"/>
          <w:u w:val="single"/>
        </w:rPr>
        <w:t xml:space="preserve">     </w:t>
      </w:r>
      <w:r>
        <w:rPr>
          <w:rFonts w:asciiTheme="majorEastAsia" w:eastAsiaTheme="majorEastAsia" w:hAnsiTheme="majorEastAsia" w:cs="Times New Roman"/>
          <w:sz w:val="24"/>
          <w:szCs w:val="20"/>
          <w:u w:val="single"/>
        </w:rPr>
        <w:t xml:space="preserve">  </w:t>
      </w:r>
      <w:r>
        <w:rPr>
          <w:rFonts w:asciiTheme="majorEastAsia" w:eastAsiaTheme="majorEastAsia" w:hAnsiTheme="majorEastAsia" w:cs="Times New Roman" w:hint="eastAsia"/>
          <w:sz w:val="24"/>
          <w:szCs w:val="20"/>
        </w:rPr>
        <w:t>学号：</w:t>
      </w:r>
      <w:r>
        <w:rPr>
          <w:rFonts w:asciiTheme="majorEastAsia" w:eastAsiaTheme="majorEastAsia" w:hAnsiTheme="majorEastAsia" w:cs="Times New Roman"/>
          <w:sz w:val="24"/>
          <w:szCs w:val="20"/>
          <w:u w:val="single"/>
        </w:rPr>
        <w:t xml:space="preserve">  </w:t>
      </w:r>
      <w:r>
        <w:rPr>
          <w:rFonts w:asciiTheme="majorEastAsia" w:eastAsiaTheme="majorEastAsia" w:hAnsiTheme="majorEastAsia" w:cs="Times New Roman" w:hint="eastAsia"/>
          <w:sz w:val="24"/>
          <w:szCs w:val="20"/>
          <w:u w:val="single"/>
        </w:rPr>
        <w:t>22106070637</w:t>
      </w:r>
      <w:r>
        <w:rPr>
          <w:rFonts w:asciiTheme="majorEastAsia" w:eastAsiaTheme="majorEastAsia" w:hAnsiTheme="majorEastAsia" w:cs="Times New Roman"/>
          <w:sz w:val="24"/>
          <w:szCs w:val="20"/>
          <w:u w:val="single"/>
        </w:rPr>
        <w:t xml:space="preserve">  </w:t>
      </w:r>
      <w:r>
        <w:rPr>
          <w:rFonts w:asciiTheme="majorEastAsia" w:eastAsiaTheme="majorEastAsia" w:hAnsiTheme="majorEastAsia" w:cs="Times New Roman" w:hint="eastAsia"/>
          <w:sz w:val="24"/>
          <w:szCs w:val="20"/>
          <w:u w:val="single"/>
        </w:rPr>
        <w:t xml:space="preserve">   </w:t>
      </w:r>
      <w:r>
        <w:rPr>
          <w:rFonts w:asciiTheme="majorEastAsia" w:eastAsiaTheme="majorEastAsia" w:hAnsiTheme="majorEastAsia" w:cs="Times New Roman" w:hint="eastAsia"/>
          <w:sz w:val="24"/>
          <w:szCs w:val="20"/>
        </w:rPr>
        <w:t xml:space="preserve">    </w:t>
      </w:r>
    </w:p>
    <w:p w14:paraId="5B6DE1D6" w14:textId="77777777" w:rsidR="00260DC8" w:rsidRDefault="00000000">
      <w:pPr>
        <w:spacing w:before="50" w:line="440" w:lineRule="exact"/>
        <w:jc w:val="left"/>
        <w:rPr>
          <w:rFonts w:asciiTheme="majorEastAsia" w:eastAsiaTheme="majorEastAsia" w:hAnsiTheme="majorEastAsia" w:cs="Times New Roman" w:hint="eastAsia"/>
          <w:sz w:val="24"/>
          <w:szCs w:val="20"/>
          <w:u w:val="single"/>
        </w:rPr>
      </w:pPr>
      <w:r>
        <w:rPr>
          <w:rFonts w:asciiTheme="majorEastAsia" w:eastAsiaTheme="majorEastAsia" w:hAnsiTheme="majorEastAsia" w:cs="Times New Roman" w:hint="eastAsia"/>
          <w:sz w:val="24"/>
          <w:szCs w:val="20"/>
        </w:rPr>
        <w:t>第一指导教师（含职称）：</w:t>
      </w:r>
      <w:r>
        <w:rPr>
          <w:rFonts w:asciiTheme="majorEastAsia" w:eastAsiaTheme="majorEastAsia" w:hAnsiTheme="majorEastAsia" w:cs="Times New Roman"/>
          <w:sz w:val="24"/>
          <w:szCs w:val="20"/>
          <w:u w:val="single"/>
        </w:rPr>
        <w:t xml:space="preserve">       </w:t>
      </w:r>
      <w:r>
        <w:rPr>
          <w:rFonts w:asciiTheme="majorEastAsia" w:eastAsiaTheme="majorEastAsia" w:hAnsiTheme="majorEastAsia" w:cs="Times New Roman" w:hint="eastAsia"/>
          <w:sz w:val="24"/>
          <w:szCs w:val="20"/>
          <w:u w:val="single"/>
        </w:rPr>
        <w:t>胡宏锐（高级工程师）</w:t>
      </w:r>
    </w:p>
    <w:p w14:paraId="217DA79C" w14:textId="77777777" w:rsidR="00260DC8" w:rsidRDefault="00000000">
      <w:pPr>
        <w:spacing w:before="50" w:line="440" w:lineRule="exact"/>
        <w:jc w:val="left"/>
        <w:rPr>
          <w:rFonts w:asciiTheme="majorEastAsia" w:eastAsiaTheme="majorEastAsia" w:hAnsiTheme="majorEastAsia" w:cs="Times New Roman" w:hint="eastAsia"/>
          <w:sz w:val="24"/>
          <w:szCs w:val="20"/>
          <w:u w:val="single"/>
        </w:rPr>
      </w:pPr>
      <w:r>
        <w:rPr>
          <w:rFonts w:asciiTheme="majorEastAsia" w:eastAsiaTheme="majorEastAsia" w:hAnsiTheme="majorEastAsia" w:cs="Times New Roman" w:hint="eastAsia"/>
          <w:sz w:val="24"/>
          <w:szCs w:val="20"/>
        </w:rPr>
        <w:t>第二指导教师（含职称）：</w:t>
      </w:r>
      <w:r>
        <w:rPr>
          <w:rFonts w:asciiTheme="majorEastAsia" w:eastAsiaTheme="majorEastAsia" w:hAnsiTheme="majorEastAsia" w:cs="Times New Roman"/>
          <w:sz w:val="24"/>
          <w:szCs w:val="20"/>
          <w:u w:val="single"/>
        </w:rPr>
        <w:t xml:space="preserve">        </w:t>
      </w:r>
      <w:r>
        <w:rPr>
          <w:rFonts w:asciiTheme="majorEastAsia" w:eastAsiaTheme="majorEastAsia" w:hAnsiTheme="majorEastAsia" w:cs="Times New Roman" w:hint="eastAsia"/>
          <w:sz w:val="24"/>
          <w:szCs w:val="20"/>
          <w:u w:val="single"/>
        </w:rPr>
        <w:t>张津（助教）</w:t>
      </w:r>
      <w:r>
        <w:rPr>
          <w:rFonts w:asciiTheme="majorEastAsia" w:eastAsiaTheme="majorEastAsia" w:hAnsiTheme="majorEastAsia" w:cs="Times New Roman"/>
          <w:sz w:val="24"/>
          <w:szCs w:val="20"/>
          <w:u w:val="single"/>
        </w:rPr>
        <w:t xml:space="preserve">       </w:t>
      </w:r>
    </w:p>
    <w:p w14:paraId="6C93CF7B" w14:textId="77777777" w:rsidR="00260DC8" w:rsidRDefault="00000000">
      <w:pPr>
        <w:spacing w:before="50" w:line="440" w:lineRule="exact"/>
        <w:rPr>
          <w:rFonts w:asciiTheme="majorEastAsia" w:eastAsiaTheme="majorEastAsia" w:hAnsiTheme="majorEastAsia" w:cs="Times New Roman" w:hint="eastAsia"/>
          <w:sz w:val="24"/>
          <w:szCs w:val="20"/>
        </w:rPr>
      </w:pPr>
      <w:r>
        <w:rPr>
          <w:rFonts w:asciiTheme="majorEastAsia" w:eastAsiaTheme="majorEastAsia" w:hAnsiTheme="majorEastAsia" w:cs="Times New Roman"/>
          <w:sz w:val="24"/>
          <w:szCs w:val="20"/>
        </w:rPr>
        <w:t>1</w:t>
      </w:r>
      <w:r>
        <w:rPr>
          <w:rFonts w:asciiTheme="majorEastAsia" w:eastAsiaTheme="majorEastAsia" w:hAnsiTheme="majorEastAsia" w:cs="Times New Roman" w:hint="eastAsia"/>
          <w:sz w:val="24"/>
          <w:szCs w:val="20"/>
        </w:rPr>
        <w:t>．课题目标</w:t>
      </w:r>
    </w:p>
    <w:p w14:paraId="3A3E0016" w14:textId="77777777" w:rsidR="00260DC8" w:rsidRDefault="00000000" w:rsidP="003C27FE">
      <w:pPr>
        <w:spacing w:line="360" w:lineRule="auto"/>
        <w:ind w:firstLine="431"/>
        <w:jc w:val="left"/>
        <w:rPr>
          <w:rFonts w:asciiTheme="majorEastAsia" w:eastAsiaTheme="majorEastAsia" w:hAnsiTheme="majorEastAsia" w:cs="Courier New" w:hint="eastAsia"/>
          <w:snapToGrid w:val="0"/>
          <w:sz w:val="24"/>
          <w:szCs w:val="24"/>
        </w:rPr>
      </w:pPr>
      <w:r>
        <w:rPr>
          <w:rFonts w:asciiTheme="majorEastAsia" w:eastAsiaTheme="majorEastAsia" w:hAnsiTheme="majorEastAsia" w:cs="Courier New" w:hint="eastAsia"/>
          <w:snapToGrid w:val="0"/>
          <w:sz w:val="24"/>
          <w:szCs w:val="24"/>
        </w:rPr>
        <w:t>针对于校内师生同学之间二手书交易现象，本课题任务目标为打造一个方便、快捷、安全环境下的二手交易平台，通过提供安全高效的处理环境来让二手交易更加方便流通、交易。</w:t>
      </w:r>
    </w:p>
    <w:p w14:paraId="05B3F3A0" w14:textId="77777777" w:rsidR="00260DC8" w:rsidRDefault="00000000">
      <w:pPr>
        <w:spacing w:before="50" w:line="440" w:lineRule="exact"/>
        <w:rPr>
          <w:rFonts w:asciiTheme="majorEastAsia" w:eastAsiaTheme="majorEastAsia" w:hAnsiTheme="majorEastAsia" w:cs="Times New Roman" w:hint="eastAsia"/>
          <w:sz w:val="24"/>
          <w:szCs w:val="24"/>
        </w:rPr>
      </w:pPr>
      <w:r>
        <w:rPr>
          <w:rFonts w:asciiTheme="majorEastAsia" w:eastAsiaTheme="majorEastAsia" w:hAnsiTheme="majorEastAsia" w:cs="Times New Roman"/>
          <w:sz w:val="24"/>
          <w:szCs w:val="24"/>
        </w:rPr>
        <w:t>2</w:t>
      </w:r>
      <w:r>
        <w:rPr>
          <w:rFonts w:asciiTheme="majorEastAsia" w:eastAsiaTheme="majorEastAsia" w:hAnsiTheme="majorEastAsia" w:cs="Times New Roman" w:hint="eastAsia"/>
          <w:sz w:val="24"/>
          <w:szCs w:val="24"/>
        </w:rPr>
        <w:t>．主要任务与要求</w:t>
      </w:r>
    </w:p>
    <w:p w14:paraId="3B8D6A9B" w14:textId="77777777" w:rsidR="00260DC8" w:rsidRDefault="00000000" w:rsidP="003C27FE">
      <w:pPr>
        <w:spacing w:before="50" w:line="360" w:lineRule="auto"/>
        <w:ind w:firstLine="420"/>
        <w:rPr>
          <w:rFonts w:asciiTheme="majorEastAsia" w:eastAsiaTheme="majorEastAsia" w:hAnsiTheme="majorEastAsia" w:cs="Times New Roman" w:hint="eastAsia"/>
          <w:sz w:val="24"/>
          <w:szCs w:val="24"/>
        </w:rPr>
      </w:pPr>
      <w:r>
        <w:rPr>
          <w:rFonts w:asciiTheme="majorEastAsia" w:eastAsiaTheme="majorEastAsia" w:hAnsiTheme="majorEastAsia" w:cs="Times New Roman" w:hint="eastAsia"/>
          <w:sz w:val="24"/>
          <w:szCs w:val="24"/>
        </w:rPr>
        <w:t>主要任务：设计一个安全、快速搜索、商品发布及管理、评价反馈等相关模块设计开发。</w:t>
      </w:r>
    </w:p>
    <w:p w14:paraId="3EAA6DD4" w14:textId="77777777" w:rsidR="00260DC8" w:rsidRDefault="00000000">
      <w:pPr>
        <w:spacing w:line="440" w:lineRule="exact"/>
        <w:rPr>
          <w:rFonts w:asciiTheme="majorEastAsia" w:eastAsiaTheme="majorEastAsia" w:hAnsiTheme="majorEastAsia" w:cs="Times New Roman" w:hint="eastAsia"/>
          <w:sz w:val="24"/>
          <w:szCs w:val="24"/>
        </w:rPr>
      </w:pPr>
      <w:r>
        <w:rPr>
          <w:rFonts w:asciiTheme="majorEastAsia" w:eastAsiaTheme="majorEastAsia" w:hAnsiTheme="majorEastAsia" w:cs="Times New Roman"/>
          <w:sz w:val="24"/>
          <w:szCs w:val="24"/>
        </w:rPr>
        <w:t xml:space="preserve">. </w:t>
      </w:r>
      <w:r>
        <w:rPr>
          <w:rFonts w:asciiTheme="majorEastAsia" w:eastAsiaTheme="majorEastAsia" w:hAnsiTheme="majorEastAsia" w:cs="Times New Roman" w:hint="eastAsia"/>
          <w:sz w:val="24"/>
          <w:szCs w:val="24"/>
        </w:rPr>
        <w:t xml:space="preserve">2.1 </w:t>
      </w:r>
      <w:r>
        <w:rPr>
          <w:rFonts w:asciiTheme="majorEastAsia" w:eastAsiaTheme="majorEastAsia" w:hAnsiTheme="majorEastAsia" w:cs="Times New Roman"/>
          <w:sz w:val="24"/>
          <w:szCs w:val="24"/>
        </w:rPr>
        <w:t>用户管理与身份认证模块</w:t>
      </w:r>
    </w:p>
    <w:p w14:paraId="2B4444BE" w14:textId="77777777" w:rsidR="00260DC8" w:rsidRDefault="00000000" w:rsidP="003C27FE">
      <w:pPr>
        <w:numPr>
          <w:ilvl w:val="0"/>
          <w:numId w:val="1"/>
        </w:numPr>
        <w:spacing w:line="360" w:lineRule="auto"/>
        <w:ind w:left="714" w:hanging="357"/>
        <w:rPr>
          <w:rFonts w:asciiTheme="majorEastAsia" w:eastAsiaTheme="majorEastAsia" w:hAnsiTheme="majorEastAsia" w:cs="Times New Roman" w:hint="eastAsia"/>
          <w:sz w:val="24"/>
          <w:szCs w:val="24"/>
        </w:rPr>
      </w:pPr>
      <w:r>
        <w:rPr>
          <w:rFonts w:asciiTheme="majorEastAsia" w:eastAsiaTheme="majorEastAsia" w:hAnsiTheme="majorEastAsia" w:cs="Times New Roman"/>
          <w:sz w:val="24"/>
          <w:szCs w:val="24"/>
        </w:rPr>
        <w:t>现用户注册与登录功能，支持手机号、</w:t>
      </w:r>
      <w:proofErr w:type="gramStart"/>
      <w:r>
        <w:rPr>
          <w:rFonts w:asciiTheme="majorEastAsia" w:eastAsiaTheme="majorEastAsia" w:hAnsiTheme="majorEastAsia" w:cs="Times New Roman"/>
          <w:sz w:val="24"/>
          <w:szCs w:val="24"/>
        </w:rPr>
        <w:t>邮箱双渠道</w:t>
      </w:r>
      <w:proofErr w:type="gramEnd"/>
      <w:r>
        <w:rPr>
          <w:rFonts w:asciiTheme="majorEastAsia" w:eastAsiaTheme="majorEastAsia" w:hAnsiTheme="majorEastAsia" w:cs="Times New Roman"/>
          <w:sz w:val="24"/>
          <w:szCs w:val="24"/>
        </w:rPr>
        <w:t>注册，并提供密码找回与修改机制。</w:t>
      </w:r>
    </w:p>
    <w:p w14:paraId="750E07FC" w14:textId="77777777" w:rsidR="00260DC8" w:rsidRDefault="00000000" w:rsidP="003C27FE">
      <w:pPr>
        <w:numPr>
          <w:ilvl w:val="0"/>
          <w:numId w:val="1"/>
        </w:numPr>
        <w:spacing w:line="360" w:lineRule="auto"/>
        <w:ind w:left="714" w:hanging="357"/>
        <w:rPr>
          <w:rFonts w:asciiTheme="majorEastAsia" w:eastAsiaTheme="majorEastAsia" w:hAnsiTheme="majorEastAsia" w:cs="Times New Roman" w:hint="eastAsia"/>
          <w:sz w:val="24"/>
          <w:szCs w:val="24"/>
        </w:rPr>
      </w:pPr>
      <w:r>
        <w:rPr>
          <w:rFonts w:asciiTheme="majorEastAsia" w:eastAsiaTheme="majorEastAsia" w:hAnsiTheme="majorEastAsia" w:cs="Times New Roman"/>
          <w:sz w:val="24"/>
          <w:szCs w:val="24"/>
        </w:rPr>
        <w:t>提供用户个人信息管理功能，包括昵称、头像、联系方式等的编辑与维护。</w:t>
      </w:r>
    </w:p>
    <w:p w14:paraId="36553C05" w14:textId="77777777" w:rsidR="00260DC8" w:rsidRDefault="00000000" w:rsidP="003C27FE">
      <w:pPr>
        <w:numPr>
          <w:ilvl w:val="0"/>
          <w:numId w:val="1"/>
        </w:numPr>
        <w:spacing w:line="360" w:lineRule="auto"/>
        <w:ind w:left="714" w:hanging="357"/>
        <w:rPr>
          <w:rFonts w:asciiTheme="majorEastAsia" w:eastAsiaTheme="majorEastAsia" w:hAnsiTheme="majorEastAsia" w:cs="Times New Roman" w:hint="eastAsia"/>
          <w:sz w:val="24"/>
          <w:szCs w:val="24"/>
        </w:rPr>
      </w:pPr>
      <w:r>
        <w:rPr>
          <w:rFonts w:asciiTheme="majorEastAsia" w:eastAsiaTheme="majorEastAsia" w:hAnsiTheme="majorEastAsia" w:cs="Times New Roman"/>
          <w:sz w:val="24"/>
          <w:szCs w:val="24"/>
        </w:rPr>
        <w:t>建立用户权限分级体系，区分普通用户与管理员角色，实现基于角色的访问控制。</w:t>
      </w:r>
    </w:p>
    <w:p w14:paraId="7EEC4DD3" w14:textId="77777777" w:rsidR="00260DC8" w:rsidRDefault="00000000">
      <w:pPr>
        <w:spacing w:line="440" w:lineRule="exact"/>
        <w:ind w:firstLine="360"/>
        <w:rPr>
          <w:rFonts w:asciiTheme="majorEastAsia" w:eastAsiaTheme="majorEastAsia" w:hAnsiTheme="majorEastAsia" w:cs="Times New Roman" w:hint="eastAsia"/>
          <w:b/>
          <w:bCs/>
          <w:sz w:val="24"/>
          <w:szCs w:val="24"/>
        </w:rPr>
      </w:pPr>
      <w:r>
        <w:rPr>
          <w:rFonts w:asciiTheme="majorEastAsia" w:eastAsiaTheme="majorEastAsia" w:hAnsiTheme="majorEastAsia" w:cs="Times New Roman" w:hint="eastAsia"/>
          <w:sz w:val="24"/>
          <w:szCs w:val="24"/>
        </w:rPr>
        <w:t>2.2</w:t>
      </w:r>
      <w:r>
        <w:rPr>
          <w:rFonts w:asciiTheme="majorEastAsia" w:eastAsiaTheme="majorEastAsia" w:hAnsiTheme="majorEastAsia" w:cs="Times New Roman"/>
          <w:sz w:val="24"/>
          <w:szCs w:val="24"/>
        </w:rPr>
        <w:t xml:space="preserve"> 商品信息管理模块</w:t>
      </w:r>
    </w:p>
    <w:p w14:paraId="4A7298D4" w14:textId="77777777" w:rsidR="00260DC8" w:rsidRDefault="00000000" w:rsidP="003C27FE">
      <w:pPr>
        <w:numPr>
          <w:ilvl w:val="0"/>
          <w:numId w:val="2"/>
        </w:numPr>
        <w:spacing w:line="360" w:lineRule="auto"/>
        <w:ind w:left="714" w:hanging="357"/>
        <w:rPr>
          <w:rFonts w:asciiTheme="majorEastAsia" w:eastAsiaTheme="majorEastAsia" w:hAnsiTheme="majorEastAsia" w:cs="Times New Roman" w:hint="eastAsia"/>
          <w:sz w:val="24"/>
          <w:szCs w:val="24"/>
        </w:rPr>
      </w:pPr>
      <w:r>
        <w:rPr>
          <w:rFonts w:asciiTheme="majorEastAsia" w:eastAsiaTheme="majorEastAsia" w:hAnsiTheme="majorEastAsia" w:cs="Times New Roman"/>
          <w:sz w:val="24"/>
          <w:szCs w:val="24"/>
        </w:rPr>
        <w:t>支持用户发布二手书信息，包含标题、简介、封面图、价格、新旧程度、所属分类等必要属性。</w:t>
      </w:r>
    </w:p>
    <w:p w14:paraId="295DDC8D" w14:textId="77777777" w:rsidR="00260DC8" w:rsidRDefault="00000000" w:rsidP="003C27FE">
      <w:pPr>
        <w:numPr>
          <w:ilvl w:val="0"/>
          <w:numId w:val="2"/>
        </w:numPr>
        <w:spacing w:line="360" w:lineRule="auto"/>
        <w:ind w:left="714" w:hanging="357"/>
        <w:rPr>
          <w:rFonts w:asciiTheme="majorEastAsia" w:eastAsiaTheme="majorEastAsia" w:hAnsiTheme="majorEastAsia" w:cs="Times New Roman" w:hint="eastAsia"/>
          <w:sz w:val="24"/>
          <w:szCs w:val="24"/>
        </w:rPr>
      </w:pPr>
      <w:r>
        <w:rPr>
          <w:rFonts w:asciiTheme="majorEastAsia" w:eastAsiaTheme="majorEastAsia" w:hAnsiTheme="majorEastAsia" w:cs="Times New Roman"/>
          <w:sz w:val="24"/>
          <w:szCs w:val="24"/>
        </w:rPr>
        <w:t>提供商品信息的编辑、上架、下架、删除等全生命周期管理功能。</w:t>
      </w:r>
    </w:p>
    <w:p w14:paraId="10E2D768" w14:textId="77777777" w:rsidR="00260DC8" w:rsidRDefault="00000000" w:rsidP="003C27FE">
      <w:pPr>
        <w:numPr>
          <w:ilvl w:val="0"/>
          <w:numId w:val="2"/>
        </w:numPr>
        <w:spacing w:line="360" w:lineRule="auto"/>
        <w:ind w:left="714" w:hanging="357"/>
        <w:rPr>
          <w:rFonts w:asciiTheme="majorEastAsia" w:eastAsiaTheme="majorEastAsia" w:hAnsiTheme="majorEastAsia" w:cs="Times New Roman" w:hint="eastAsia"/>
          <w:sz w:val="24"/>
          <w:szCs w:val="24"/>
        </w:rPr>
      </w:pPr>
      <w:r>
        <w:rPr>
          <w:rFonts w:asciiTheme="majorEastAsia" w:eastAsiaTheme="majorEastAsia" w:hAnsiTheme="majorEastAsia" w:cs="Times New Roman"/>
          <w:sz w:val="24"/>
          <w:szCs w:val="24"/>
        </w:rPr>
        <w:t>建立多级分类体系（如教材、教辅、文学、科技等），支持分类的动态管理与维护。</w:t>
      </w:r>
    </w:p>
    <w:p w14:paraId="696E5D83" w14:textId="77777777" w:rsidR="00260DC8" w:rsidRDefault="00000000" w:rsidP="003C27FE">
      <w:pPr>
        <w:numPr>
          <w:ilvl w:val="0"/>
          <w:numId w:val="2"/>
        </w:numPr>
        <w:spacing w:line="360" w:lineRule="auto"/>
        <w:ind w:left="714" w:hanging="357"/>
        <w:rPr>
          <w:rFonts w:asciiTheme="majorEastAsia" w:eastAsiaTheme="majorEastAsia" w:hAnsiTheme="majorEastAsia" w:cs="Times New Roman" w:hint="eastAsia"/>
          <w:sz w:val="24"/>
          <w:szCs w:val="24"/>
        </w:rPr>
      </w:pPr>
      <w:r>
        <w:rPr>
          <w:rFonts w:asciiTheme="majorEastAsia" w:eastAsiaTheme="majorEastAsia" w:hAnsiTheme="majorEastAsia" w:cs="Times New Roman"/>
          <w:sz w:val="24"/>
          <w:szCs w:val="24"/>
        </w:rPr>
        <w:t>实现商品状态标记机制（在售、已售、预订中），并支持图文详情展示，允许多图上传与预览。</w:t>
      </w:r>
    </w:p>
    <w:p w14:paraId="4A06554A" w14:textId="77777777" w:rsidR="00260DC8" w:rsidRDefault="00000000">
      <w:pPr>
        <w:spacing w:line="440" w:lineRule="exact"/>
        <w:ind w:firstLine="360"/>
        <w:rPr>
          <w:rFonts w:asciiTheme="majorEastAsia" w:eastAsiaTheme="majorEastAsia" w:hAnsiTheme="majorEastAsia" w:cs="Times New Roman" w:hint="eastAsia"/>
          <w:sz w:val="24"/>
          <w:szCs w:val="24"/>
        </w:rPr>
      </w:pPr>
      <w:r>
        <w:rPr>
          <w:rFonts w:asciiTheme="majorEastAsia" w:eastAsiaTheme="majorEastAsia" w:hAnsiTheme="majorEastAsia" w:cs="Times New Roman" w:hint="eastAsia"/>
          <w:sz w:val="24"/>
          <w:szCs w:val="24"/>
        </w:rPr>
        <w:lastRenderedPageBreak/>
        <w:t>2.3</w:t>
      </w:r>
      <w:r>
        <w:rPr>
          <w:rFonts w:asciiTheme="majorEastAsia" w:eastAsiaTheme="majorEastAsia" w:hAnsiTheme="majorEastAsia" w:cs="Times New Roman"/>
          <w:sz w:val="24"/>
          <w:szCs w:val="24"/>
        </w:rPr>
        <w:t xml:space="preserve"> 交易流程与订单管理模块</w:t>
      </w:r>
    </w:p>
    <w:p w14:paraId="7002C488" w14:textId="77777777" w:rsidR="00260DC8" w:rsidRDefault="00000000" w:rsidP="003C27FE">
      <w:pPr>
        <w:numPr>
          <w:ilvl w:val="0"/>
          <w:numId w:val="3"/>
        </w:numPr>
        <w:spacing w:line="360" w:lineRule="auto"/>
        <w:rPr>
          <w:rFonts w:asciiTheme="majorEastAsia" w:eastAsiaTheme="majorEastAsia" w:hAnsiTheme="majorEastAsia" w:cs="Times New Roman" w:hint="eastAsia"/>
          <w:sz w:val="24"/>
          <w:szCs w:val="24"/>
        </w:rPr>
      </w:pPr>
      <w:r>
        <w:rPr>
          <w:rFonts w:asciiTheme="majorEastAsia" w:eastAsiaTheme="majorEastAsia" w:hAnsiTheme="majorEastAsia" w:cs="Times New Roman"/>
          <w:sz w:val="24"/>
          <w:szCs w:val="24"/>
        </w:rPr>
        <w:t>实现购物车功能，支持多商品合并下单与批量操作。</w:t>
      </w:r>
    </w:p>
    <w:p w14:paraId="353A8EA4" w14:textId="77777777" w:rsidR="00260DC8" w:rsidRDefault="00000000" w:rsidP="003C27FE">
      <w:pPr>
        <w:numPr>
          <w:ilvl w:val="0"/>
          <w:numId w:val="3"/>
        </w:numPr>
        <w:spacing w:line="360" w:lineRule="auto"/>
        <w:rPr>
          <w:rFonts w:asciiTheme="majorEastAsia" w:eastAsiaTheme="majorEastAsia" w:hAnsiTheme="majorEastAsia" w:cs="Times New Roman" w:hint="eastAsia"/>
          <w:sz w:val="24"/>
          <w:szCs w:val="24"/>
        </w:rPr>
      </w:pPr>
      <w:r>
        <w:rPr>
          <w:rFonts w:asciiTheme="majorEastAsia" w:eastAsiaTheme="majorEastAsia" w:hAnsiTheme="majorEastAsia" w:cs="Times New Roman"/>
          <w:sz w:val="24"/>
          <w:szCs w:val="24"/>
        </w:rPr>
        <w:t>构建完整的订单状态流转体系，涵盖待付款、待发货、待收货、已完成、已取消等环节。</w:t>
      </w:r>
    </w:p>
    <w:p w14:paraId="227EFF86" w14:textId="77777777" w:rsidR="00260DC8" w:rsidRDefault="00000000" w:rsidP="003C27FE">
      <w:pPr>
        <w:numPr>
          <w:ilvl w:val="0"/>
          <w:numId w:val="3"/>
        </w:numPr>
        <w:spacing w:line="360" w:lineRule="auto"/>
        <w:rPr>
          <w:rFonts w:asciiTheme="majorEastAsia" w:eastAsiaTheme="majorEastAsia" w:hAnsiTheme="majorEastAsia" w:cs="Times New Roman" w:hint="eastAsia"/>
          <w:sz w:val="24"/>
          <w:szCs w:val="24"/>
        </w:rPr>
      </w:pPr>
      <w:r>
        <w:rPr>
          <w:rFonts w:asciiTheme="majorEastAsia" w:eastAsiaTheme="majorEastAsia" w:hAnsiTheme="majorEastAsia" w:cs="Times New Roman"/>
          <w:sz w:val="24"/>
          <w:szCs w:val="24"/>
        </w:rPr>
        <w:t>集成主流第三方支付接口（</w:t>
      </w:r>
      <w:proofErr w:type="gramStart"/>
      <w:r>
        <w:rPr>
          <w:rFonts w:asciiTheme="majorEastAsia" w:eastAsiaTheme="majorEastAsia" w:hAnsiTheme="majorEastAsia" w:cs="Times New Roman"/>
          <w:sz w:val="24"/>
          <w:szCs w:val="24"/>
        </w:rPr>
        <w:t>如微信支付</w:t>
      </w:r>
      <w:proofErr w:type="gramEnd"/>
      <w:r>
        <w:rPr>
          <w:rFonts w:asciiTheme="majorEastAsia" w:eastAsiaTheme="majorEastAsia" w:hAnsiTheme="majorEastAsia" w:cs="Times New Roman"/>
          <w:sz w:val="24"/>
          <w:szCs w:val="24"/>
        </w:rPr>
        <w:t>、支付宝），保障线上支付的安全性与便捷性。</w:t>
      </w:r>
    </w:p>
    <w:p w14:paraId="7D1D7844" w14:textId="77777777" w:rsidR="00260DC8" w:rsidRDefault="00000000" w:rsidP="003C27FE">
      <w:pPr>
        <w:numPr>
          <w:ilvl w:val="0"/>
          <w:numId w:val="3"/>
        </w:numPr>
        <w:spacing w:line="360" w:lineRule="auto"/>
        <w:rPr>
          <w:rFonts w:asciiTheme="majorEastAsia" w:eastAsiaTheme="majorEastAsia" w:hAnsiTheme="majorEastAsia" w:cs="Times New Roman" w:hint="eastAsia"/>
          <w:sz w:val="24"/>
          <w:szCs w:val="24"/>
        </w:rPr>
      </w:pPr>
      <w:r>
        <w:rPr>
          <w:rFonts w:asciiTheme="majorEastAsia" w:eastAsiaTheme="majorEastAsia" w:hAnsiTheme="majorEastAsia" w:cs="Times New Roman"/>
          <w:sz w:val="24"/>
          <w:szCs w:val="24"/>
        </w:rPr>
        <w:t>设计订单超时自动取消机制，优化交易流程的时效性管理。</w:t>
      </w:r>
    </w:p>
    <w:p w14:paraId="6E9BB892" w14:textId="77777777" w:rsidR="00260DC8" w:rsidRDefault="00000000" w:rsidP="003C27FE">
      <w:pPr>
        <w:numPr>
          <w:ilvl w:val="0"/>
          <w:numId w:val="3"/>
        </w:numPr>
        <w:spacing w:line="360" w:lineRule="auto"/>
        <w:rPr>
          <w:rFonts w:asciiTheme="majorEastAsia" w:eastAsiaTheme="majorEastAsia" w:hAnsiTheme="majorEastAsia" w:cs="Times New Roman" w:hint="eastAsia"/>
          <w:sz w:val="24"/>
          <w:szCs w:val="24"/>
        </w:rPr>
      </w:pPr>
      <w:r>
        <w:rPr>
          <w:rFonts w:asciiTheme="majorEastAsia" w:eastAsiaTheme="majorEastAsia" w:hAnsiTheme="majorEastAsia" w:cs="Times New Roman"/>
          <w:sz w:val="24"/>
          <w:szCs w:val="24"/>
        </w:rPr>
        <w:t>支持用户确认收货及订单评价流程，形成交易闭环。</w:t>
      </w:r>
    </w:p>
    <w:p w14:paraId="67049A38" w14:textId="77777777" w:rsidR="00260DC8" w:rsidRDefault="00000000" w:rsidP="003C27FE">
      <w:pPr>
        <w:spacing w:line="360" w:lineRule="auto"/>
        <w:ind w:firstLine="360"/>
        <w:rPr>
          <w:rFonts w:asciiTheme="majorEastAsia" w:eastAsiaTheme="majorEastAsia" w:hAnsiTheme="majorEastAsia" w:cs="Times New Roman" w:hint="eastAsia"/>
          <w:sz w:val="24"/>
          <w:szCs w:val="24"/>
        </w:rPr>
      </w:pPr>
      <w:r>
        <w:rPr>
          <w:rFonts w:asciiTheme="majorEastAsia" w:eastAsiaTheme="majorEastAsia" w:hAnsiTheme="majorEastAsia" w:cs="Times New Roman" w:hint="eastAsia"/>
          <w:sz w:val="24"/>
          <w:szCs w:val="24"/>
        </w:rPr>
        <w:t>2.4</w:t>
      </w:r>
      <w:r>
        <w:rPr>
          <w:rFonts w:asciiTheme="majorEastAsia" w:eastAsiaTheme="majorEastAsia" w:hAnsiTheme="majorEastAsia" w:cs="Times New Roman"/>
          <w:sz w:val="24"/>
          <w:szCs w:val="24"/>
        </w:rPr>
        <w:t>. 搜索与筛选模块</w:t>
      </w:r>
    </w:p>
    <w:p w14:paraId="369D46D0" w14:textId="77777777" w:rsidR="00260DC8" w:rsidRDefault="00000000" w:rsidP="003C27FE">
      <w:pPr>
        <w:numPr>
          <w:ilvl w:val="0"/>
          <w:numId w:val="4"/>
        </w:numPr>
        <w:spacing w:line="360" w:lineRule="auto"/>
        <w:rPr>
          <w:rFonts w:asciiTheme="majorEastAsia" w:eastAsiaTheme="majorEastAsia" w:hAnsiTheme="majorEastAsia" w:cs="Times New Roman" w:hint="eastAsia"/>
          <w:sz w:val="24"/>
          <w:szCs w:val="24"/>
        </w:rPr>
      </w:pPr>
      <w:r>
        <w:rPr>
          <w:rFonts w:asciiTheme="majorEastAsia" w:eastAsiaTheme="majorEastAsia" w:hAnsiTheme="majorEastAsia" w:cs="Times New Roman"/>
          <w:sz w:val="24"/>
          <w:szCs w:val="24"/>
        </w:rPr>
        <w:t>实现基于关键词的全文检索功能，覆盖标题、简介、卖家信息等核心字段。</w:t>
      </w:r>
    </w:p>
    <w:p w14:paraId="4AB265B0" w14:textId="77777777" w:rsidR="00260DC8" w:rsidRDefault="00000000" w:rsidP="003C27FE">
      <w:pPr>
        <w:numPr>
          <w:ilvl w:val="0"/>
          <w:numId w:val="4"/>
        </w:numPr>
        <w:spacing w:line="360" w:lineRule="auto"/>
        <w:rPr>
          <w:rFonts w:asciiTheme="majorEastAsia" w:eastAsiaTheme="majorEastAsia" w:hAnsiTheme="majorEastAsia" w:cs="Times New Roman" w:hint="eastAsia"/>
          <w:sz w:val="24"/>
          <w:szCs w:val="24"/>
        </w:rPr>
      </w:pPr>
      <w:r>
        <w:rPr>
          <w:rFonts w:asciiTheme="majorEastAsia" w:eastAsiaTheme="majorEastAsia" w:hAnsiTheme="majorEastAsia" w:cs="Times New Roman"/>
          <w:sz w:val="24"/>
          <w:szCs w:val="24"/>
        </w:rPr>
        <w:t>提供多维</w:t>
      </w:r>
      <w:proofErr w:type="gramStart"/>
      <w:r>
        <w:rPr>
          <w:rFonts w:asciiTheme="majorEastAsia" w:eastAsiaTheme="majorEastAsia" w:hAnsiTheme="majorEastAsia" w:cs="Times New Roman"/>
          <w:sz w:val="24"/>
          <w:szCs w:val="24"/>
        </w:rPr>
        <w:t>度条件</w:t>
      </w:r>
      <w:proofErr w:type="gramEnd"/>
      <w:r>
        <w:rPr>
          <w:rFonts w:asciiTheme="majorEastAsia" w:eastAsiaTheme="majorEastAsia" w:hAnsiTheme="majorEastAsia" w:cs="Times New Roman"/>
          <w:sz w:val="24"/>
          <w:szCs w:val="24"/>
        </w:rPr>
        <w:t>筛选机制，支持按价格区间、书籍类别、新旧程度、卖家信用等进行精准筛选。</w:t>
      </w:r>
    </w:p>
    <w:p w14:paraId="38F3FFC2" w14:textId="77777777" w:rsidR="00260DC8" w:rsidRDefault="00000000" w:rsidP="003C27FE">
      <w:pPr>
        <w:numPr>
          <w:ilvl w:val="0"/>
          <w:numId w:val="4"/>
        </w:numPr>
        <w:spacing w:line="360" w:lineRule="auto"/>
        <w:rPr>
          <w:rFonts w:asciiTheme="majorEastAsia" w:eastAsiaTheme="majorEastAsia" w:hAnsiTheme="majorEastAsia" w:cs="Times New Roman" w:hint="eastAsia"/>
          <w:sz w:val="24"/>
          <w:szCs w:val="24"/>
        </w:rPr>
      </w:pPr>
      <w:r>
        <w:rPr>
          <w:rFonts w:asciiTheme="majorEastAsia" w:eastAsiaTheme="majorEastAsia" w:hAnsiTheme="majorEastAsia" w:cs="Times New Roman"/>
          <w:sz w:val="24"/>
          <w:szCs w:val="24"/>
        </w:rPr>
        <w:t>支持多种排序方式（如按发布时间、价格、热度等），提升信息查找效率。</w:t>
      </w:r>
    </w:p>
    <w:p w14:paraId="28184127" w14:textId="77777777" w:rsidR="00260DC8" w:rsidRDefault="00000000" w:rsidP="003C27FE">
      <w:pPr>
        <w:numPr>
          <w:ilvl w:val="0"/>
          <w:numId w:val="4"/>
        </w:numPr>
        <w:spacing w:line="360" w:lineRule="auto"/>
        <w:rPr>
          <w:rFonts w:asciiTheme="majorEastAsia" w:eastAsiaTheme="majorEastAsia" w:hAnsiTheme="majorEastAsia" w:cs="Times New Roman" w:hint="eastAsia"/>
          <w:sz w:val="24"/>
          <w:szCs w:val="24"/>
        </w:rPr>
      </w:pPr>
      <w:r>
        <w:rPr>
          <w:rFonts w:asciiTheme="majorEastAsia" w:eastAsiaTheme="majorEastAsia" w:hAnsiTheme="majorEastAsia" w:cs="Times New Roman"/>
          <w:sz w:val="24"/>
          <w:szCs w:val="24"/>
        </w:rPr>
        <w:t>记录用户搜索历史，并基于热门数据实现搜索推荐功能。</w:t>
      </w:r>
    </w:p>
    <w:p w14:paraId="036EC291" w14:textId="77777777" w:rsidR="00260DC8" w:rsidRDefault="00000000">
      <w:pPr>
        <w:pStyle w:val="ds-markdown-paragraph"/>
        <w:spacing w:before="0"/>
        <w:ind w:firstLine="360"/>
        <w:rPr>
          <w:rFonts w:asciiTheme="majorEastAsia" w:eastAsiaTheme="majorEastAsia" w:hAnsiTheme="majorEastAsia" w:cs="Times New Roman" w:hint="eastAsia"/>
        </w:rPr>
      </w:pPr>
      <w:r>
        <w:rPr>
          <w:rFonts w:asciiTheme="majorEastAsia" w:eastAsiaTheme="majorEastAsia" w:hAnsiTheme="majorEastAsia" w:cs="Times New Roman" w:hint="eastAsia"/>
        </w:rPr>
        <w:t>2.</w:t>
      </w:r>
      <w:r>
        <w:rPr>
          <w:rFonts w:asciiTheme="majorEastAsia" w:eastAsiaTheme="majorEastAsia" w:hAnsiTheme="majorEastAsia" w:cs="Times New Roman"/>
        </w:rPr>
        <w:t>5. 智能推荐与个性化推送模块</w:t>
      </w:r>
    </w:p>
    <w:p w14:paraId="4B2AF078" w14:textId="77777777" w:rsidR="00260DC8" w:rsidRDefault="00000000" w:rsidP="00154478">
      <w:pPr>
        <w:pStyle w:val="ds-markdown-paragraph"/>
        <w:numPr>
          <w:ilvl w:val="0"/>
          <w:numId w:val="5"/>
        </w:numPr>
        <w:spacing w:line="360" w:lineRule="auto"/>
        <w:ind w:left="714" w:hanging="357"/>
        <w:rPr>
          <w:rFonts w:asciiTheme="majorEastAsia" w:eastAsiaTheme="majorEastAsia" w:hAnsiTheme="majorEastAsia" w:cs="Times New Roman" w:hint="eastAsia"/>
        </w:rPr>
      </w:pPr>
      <w:r>
        <w:rPr>
          <w:rFonts w:asciiTheme="majorEastAsia" w:eastAsiaTheme="majorEastAsia" w:hAnsiTheme="majorEastAsia" w:cs="Times New Roman"/>
        </w:rPr>
        <w:t>基于用户行为数据（浏览、购买记录）构建协同过滤推荐模型，实现个性化书籍推荐。</w:t>
      </w:r>
    </w:p>
    <w:p w14:paraId="4958037C" w14:textId="77777777" w:rsidR="00260DC8" w:rsidRDefault="00000000" w:rsidP="00154478">
      <w:pPr>
        <w:pStyle w:val="ds-markdown-paragraph"/>
        <w:numPr>
          <w:ilvl w:val="0"/>
          <w:numId w:val="5"/>
        </w:numPr>
        <w:spacing w:line="360" w:lineRule="auto"/>
        <w:ind w:left="714" w:hanging="357"/>
        <w:rPr>
          <w:rFonts w:asciiTheme="majorEastAsia" w:eastAsiaTheme="majorEastAsia" w:hAnsiTheme="majorEastAsia" w:cs="Times New Roman" w:hint="eastAsia"/>
        </w:rPr>
      </w:pPr>
      <w:r>
        <w:rPr>
          <w:rFonts w:asciiTheme="majorEastAsia" w:eastAsiaTheme="majorEastAsia" w:hAnsiTheme="majorEastAsia" w:cs="Times New Roman"/>
        </w:rPr>
        <w:t>设计基于Feed流的内容推送机制，实时向用户推送新上架书籍、热门书籍等信息。</w:t>
      </w:r>
    </w:p>
    <w:p w14:paraId="508A885C" w14:textId="77777777" w:rsidR="00260DC8" w:rsidRDefault="00000000" w:rsidP="00154478">
      <w:pPr>
        <w:pStyle w:val="ds-markdown-paragraph"/>
        <w:numPr>
          <w:ilvl w:val="0"/>
          <w:numId w:val="5"/>
        </w:numPr>
        <w:spacing w:line="360" w:lineRule="auto"/>
        <w:ind w:left="714" w:hanging="357"/>
        <w:rPr>
          <w:rFonts w:asciiTheme="majorEastAsia" w:eastAsiaTheme="majorEastAsia" w:hAnsiTheme="majorEastAsia" w:cs="Times New Roman" w:hint="eastAsia"/>
        </w:rPr>
      </w:pPr>
      <w:r>
        <w:rPr>
          <w:rFonts w:asciiTheme="majorEastAsia" w:eastAsiaTheme="majorEastAsia" w:hAnsiTheme="majorEastAsia" w:cs="Times New Roman"/>
        </w:rPr>
        <w:t>引入兴趣标签体系，支持基于标签的个性化内容匹配与推荐。</w:t>
      </w:r>
    </w:p>
    <w:p w14:paraId="6D9E02DE" w14:textId="77777777" w:rsidR="00260DC8" w:rsidRDefault="00000000" w:rsidP="00154478">
      <w:pPr>
        <w:pStyle w:val="ds-markdown-paragraph"/>
        <w:numPr>
          <w:ilvl w:val="0"/>
          <w:numId w:val="5"/>
        </w:numPr>
        <w:spacing w:line="360" w:lineRule="auto"/>
        <w:ind w:left="714" w:hanging="357"/>
        <w:rPr>
          <w:rFonts w:asciiTheme="majorEastAsia" w:eastAsiaTheme="majorEastAsia" w:hAnsiTheme="majorEastAsia" w:cs="Times New Roman" w:hint="eastAsia"/>
        </w:rPr>
      </w:pPr>
      <w:r>
        <w:rPr>
          <w:rFonts w:asciiTheme="majorEastAsia" w:eastAsiaTheme="majorEastAsia" w:hAnsiTheme="majorEastAsia" w:cs="Times New Roman"/>
        </w:rPr>
        <w:t>推荐算法应具备可配置性，支持人工干预与权重调整，以优化推荐效果。</w:t>
      </w:r>
    </w:p>
    <w:p w14:paraId="61E0E97F" w14:textId="77777777" w:rsidR="00260DC8" w:rsidRDefault="00000000">
      <w:pPr>
        <w:pStyle w:val="ds-markdown-paragraph"/>
        <w:spacing w:before="0"/>
        <w:ind w:firstLine="360"/>
        <w:rPr>
          <w:rFonts w:asciiTheme="majorEastAsia" w:eastAsiaTheme="majorEastAsia" w:hAnsiTheme="majorEastAsia" w:cs="Times New Roman" w:hint="eastAsia"/>
        </w:rPr>
      </w:pPr>
      <w:r>
        <w:rPr>
          <w:rFonts w:asciiTheme="majorEastAsia" w:eastAsiaTheme="majorEastAsia" w:hAnsiTheme="majorEastAsia" w:cs="Times New Roman" w:hint="eastAsia"/>
        </w:rPr>
        <w:t>2.</w:t>
      </w:r>
      <w:r>
        <w:rPr>
          <w:rFonts w:asciiTheme="majorEastAsia" w:eastAsiaTheme="majorEastAsia" w:hAnsiTheme="majorEastAsia" w:cs="Times New Roman"/>
        </w:rPr>
        <w:t xml:space="preserve">6. </w:t>
      </w:r>
      <w:proofErr w:type="gramStart"/>
      <w:r>
        <w:rPr>
          <w:rFonts w:asciiTheme="majorEastAsia" w:eastAsiaTheme="majorEastAsia" w:hAnsiTheme="majorEastAsia" w:cs="Times New Roman"/>
        </w:rPr>
        <w:t>交互与</w:t>
      </w:r>
      <w:proofErr w:type="gramEnd"/>
      <w:r>
        <w:rPr>
          <w:rFonts w:asciiTheme="majorEastAsia" w:eastAsiaTheme="majorEastAsia" w:hAnsiTheme="majorEastAsia" w:cs="Times New Roman"/>
        </w:rPr>
        <w:t>消息通知模块</w:t>
      </w:r>
    </w:p>
    <w:p w14:paraId="0C6A87E1" w14:textId="77777777" w:rsidR="00260DC8" w:rsidRDefault="00000000" w:rsidP="00154478">
      <w:pPr>
        <w:pStyle w:val="ds-markdown-paragraph"/>
        <w:numPr>
          <w:ilvl w:val="0"/>
          <w:numId w:val="6"/>
        </w:numPr>
        <w:spacing w:line="360" w:lineRule="auto"/>
        <w:ind w:left="714" w:hanging="357"/>
        <w:rPr>
          <w:rFonts w:asciiTheme="majorEastAsia" w:eastAsiaTheme="majorEastAsia" w:hAnsiTheme="majorEastAsia" w:cs="Times New Roman" w:hint="eastAsia"/>
        </w:rPr>
      </w:pPr>
      <w:r>
        <w:rPr>
          <w:rFonts w:asciiTheme="majorEastAsia" w:eastAsiaTheme="majorEastAsia" w:hAnsiTheme="majorEastAsia" w:cs="Times New Roman"/>
        </w:rPr>
        <w:t>实现站内即时通讯功能，支持文字、图片等多种消息格式，便于买卖双方沟通。</w:t>
      </w:r>
    </w:p>
    <w:p w14:paraId="6DEB74F0" w14:textId="77777777" w:rsidR="00260DC8" w:rsidRDefault="00000000" w:rsidP="00154478">
      <w:pPr>
        <w:pStyle w:val="ds-markdown-paragraph"/>
        <w:numPr>
          <w:ilvl w:val="0"/>
          <w:numId w:val="6"/>
        </w:numPr>
        <w:spacing w:line="360" w:lineRule="auto"/>
        <w:ind w:left="714" w:hanging="357"/>
        <w:rPr>
          <w:rFonts w:asciiTheme="majorEastAsia" w:eastAsiaTheme="majorEastAsia" w:hAnsiTheme="majorEastAsia" w:cs="Times New Roman" w:hint="eastAsia"/>
        </w:rPr>
      </w:pPr>
      <w:r>
        <w:rPr>
          <w:rFonts w:asciiTheme="majorEastAsia" w:eastAsiaTheme="majorEastAsia" w:hAnsiTheme="majorEastAsia" w:cs="Times New Roman"/>
        </w:rPr>
        <w:t>建立系统消息通知机制，及时推送订单状态变更（如支付成功、发货提醒等）。</w:t>
      </w:r>
    </w:p>
    <w:p w14:paraId="7CF20FD9" w14:textId="77777777" w:rsidR="00260DC8" w:rsidRDefault="00000000" w:rsidP="00154478">
      <w:pPr>
        <w:pStyle w:val="ds-markdown-paragraph"/>
        <w:numPr>
          <w:ilvl w:val="0"/>
          <w:numId w:val="6"/>
        </w:numPr>
        <w:spacing w:line="360" w:lineRule="auto"/>
        <w:ind w:left="714" w:hanging="357"/>
        <w:rPr>
          <w:rFonts w:asciiTheme="majorEastAsia" w:eastAsiaTheme="majorEastAsia" w:hAnsiTheme="majorEastAsia" w:cs="Times New Roman" w:hint="eastAsia"/>
        </w:rPr>
      </w:pPr>
      <w:r>
        <w:rPr>
          <w:rFonts w:asciiTheme="majorEastAsia" w:eastAsiaTheme="majorEastAsia" w:hAnsiTheme="majorEastAsia" w:cs="Times New Roman"/>
        </w:rPr>
        <w:t>支持系统公告与活动信息的统一发布与管理。</w:t>
      </w:r>
    </w:p>
    <w:p w14:paraId="6D56F0FD" w14:textId="77777777" w:rsidR="00260DC8" w:rsidRDefault="00000000" w:rsidP="00154478">
      <w:pPr>
        <w:pStyle w:val="ds-markdown-paragraph"/>
        <w:numPr>
          <w:ilvl w:val="0"/>
          <w:numId w:val="6"/>
        </w:numPr>
        <w:spacing w:line="360" w:lineRule="auto"/>
        <w:ind w:left="714" w:hanging="357"/>
        <w:rPr>
          <w:rFonts w:asciiTheme="majorEastAsia" w:eastAsiaTheme="majorEastAsia" w:hAnsiTheme="majorEastAsia" w:cs="Times New Roman" w:hint="eastAsia"/>
        </w:rPr>
      </w:pPr>
      <w:r>
        <w:rPr>
          <w:rFonts w:asciiTheme="majorEastAsia" w:eastAsiaTheme="majorEastAsia" w:hAnsiTheme="majorEastAsia" w:cs="Times New Roman"/>
        </w:rPr>
        <w:lastRenderedPageBreak/>
        <w:t>设立用户消息中心，统一管理各类消息，并支持已读/未读状态标记。</w:t>
      </w:r>
    </w:p>
    <w:p w14:paraId="3B680F2C" w14:textId="77777777" w:rsidR="00260DC8" w:rsidRDefault="00000000">
      <w:pPr>
        <w:pStyle w:val="ds-markdown-paragraph"/>
        <w:spacing w:before="0"/>
        <w:ind w:firstLine="360"/>
        <w:rPr>
          <w:rFonts w:asciiTheme="majorEastAsia" w:eastAsiaTheme="majorEastAsia" w:hAnsiTheme="majorEastAsia" w:cs="Times New Roman" w:hint="eastAsia"/>
        </w:rPr>
      </w:pPr>
      <w:r>
        <w:rPr>
          <w:rFonts w:asciiTheme="majorEastAsia" w:eastAsiaTheme="majorEastAsia" w:hAnsiTheme="majorEastAsia" w:cs="Times New Roman" w:hint="eastAsia"/>
        </w:rPr>
        <w:t>2.</w:t>
      </w:r>
      <w:r>
        <w:rPr>
          <w:rFonts w:asciiTheme="majorEastAsia" w:eastAsiaTheme="majorEastAsia" w:hAnsiTheme="majorEastAsia" w:cs="Times New Roman"/>
        </w:rPr>
        <w:t>7. 评价与反馈系统模块</w:t>
      </w:r>
    </w:p>
    <w:p w14:paraId="221AEF2A" w14:textId="77777777" w:rsidR="00260DC8" w:rsidRDefault="00000000" w:rsidP="00154478">
      <w:pPr>
        <w:pStyle w:val="ds-markdown-paragraph"/>
        <w:numPr>
          <w:ilvl w:val="0"/>
          <w:numId w:val="7"/>
        </w:numPr>
        <w:spacing w:line="360" w:lineRule="auto"/>
        <w:ind w:left="714" w:hanging="357"/>
        <w:rPr>
          <w:rFonts w:asciiTheme="majorEastAsia" w:eastAsiaTheme="majorEastAsia" w:hAnsiTheme="majorEastAsia" w:cs="Times New Roman" w:hint="eastAsia"/>
        </w:rPr>
      </w:pPr>
      <w:r>
        <w:rPr>
          <w:rFonts w:asciiTheme="majorEastAsia" w:eastAsiaTheme="majorEastAsia" w:hAnsiTheme="majorEastAsia" w:cs="Times New Roman"/>
        </w:rPr>
        <w:t>构建买卖双方互评机制，支持评分与文字评价相结合的评价体系。</w:t>
      </w:r>
    </w:p>
    <w:p w14:paraId="7E55F279" w14:textId="77777777" w:rsidR="00260DC8" w:rsidRDefault="00000000" w:rsidP="00154478">
      <w:pPr>
        <w:pStyle w:val="ds-markdown-paragraph"/>
        <w:numPr>
          <w:ilvl w:val="0"/>
          <w:numId w:val="7"/>
        </w:numPr>
        <w:spacing w:line="360" w:lineRule="auto"/>
        <w:ind w:left="714" w:hanging="357"/>
        <w:rPr>
          <w:rFonts w:asciiTheme="majorEastAsia" w:eastAsiaTheme="majorEastAsia" w:hAnsiTheme="majorEastAsia" w:cs="Times New Roman" w:hint="eastAsia"/>
        </w:rPr>
      </w:pPr>
      <w:r>
        <w:rPr>
          <w:rFonts w:asciiTheme="majorEastAsia" w:eastAsiaTheme="majorEastAsia" w:hAnsiTheme="majorEastAsia" w:cs="Times New Roman"/>
        </w:rPr>
        <w:t>实现评价内容的审核与展示机制，确保评价真实有效。</w:t>
      </w:r>
    </w:p>
    <w:p w14:paraId="42441274" w14:textId="77777777" w:rsidR="00260DC8" w:rsidRDefault="00000000" w:rsidP="00154478">
      <w:pPr>
        <w:pStyle w:val="ds-markdown-paragraph"/>
        <w:numPr>
          <w:ilvl w:val="0"/>
          <w:numId w:val="7"/>
        </w:numPr>
        <w:spacing w:line="360" w:lineRule="auto"/>
        <w:ind w:left="714" w:hanging="357"/>
        <w:rPr>
          <w:rFonts w:asciiTheme="majorEastAsia" w:eastAsiaTheme="majorEastAsia" w:hAnsiTheme="majorEastAsia" w:cs="Times New Roman" w:hint="eastAsia"/>
        </w:rPr>
      </w:pPr>
      <w:r>
        <w:rPr>
          <w:rFonts w:asciiTheme="majorEastAsia" w:eastAsiaTheme="majorEastAsia" w:hAnsiTheme="majorEastAsia" w:cs="Times New Roman"/>
        </w:rPr>
        <w:t>建立用户举报与投诉处理流程，支持平台管理员介入处理。</w:t>
      </w:r>
    </w:p>
    <w:p w14:paraId="4884C7C7" w14:textId="77777777" w:rsidR="00260DC8" w:rsidRDefault="00000000" w:rsidP="00154478">
      <w:pPr>
        <w:pStyle w:val="ds-markdown-paragraph"/>
        <w:numPr>
          <w:ilvl w:val="0"/>
          <w:numId w:val="7"/>
        </w:numPr>
        <w:spacing w:line="360" w:lineRule="auto"/>
        <w:ind w:left="714" w:hanging="357"/>
        <w:rPr>
          <w:rFonts w:asciiTheme="majorEastAsia" w:eastAsiaTheme="majorEastAsia" w:hAnsiTheme="majorEastAsia" w:cs="Times New Roman" w:hint="eastAsia"/>
        </w:rPr>
      </w:pPr>
      <w:r>
        <w:rPr>
          <w:rFonts w:asciiTheme="majorEastAsia" w:eastAsiaTheme="majorEastAsia" w:hAnsiTheme="majorEastAsia" w:cs="Times New Roman"/>
        </w:rPr>
        <w:t>提供用户建议与反馈的收集入口，持续优化平台服务。</w:t>
      </w:r>
    </w:p>
    <w:p w14:paraId="28F0FCC1" w14:textId="77777777" w:rsidR="00260DC8" w:rsidRDefault="00000000">
      <w:pPr>
        <w:pStyle w:val="ds-markdown-paragraph"/>
        <w:spacing w:before="0"/>
        <w:ind w:firstLine="360"/>
        <w:rPr>
          <w:rFonts w:asciiTheme="majorEastAsia" w:eastAsiaTheme="majorEastAsia" w:hAnsiTheme="majorEastAsia" w:cs="Times New Roman" w:hint="eastAsia"/>
        </w:rPr>
      </w:pPr>
      <w:r>
        <w:rPr>
          <w:rFonts w:asciiTheme="majorEastAsia" w:eastAsiaTheme="majorEastAsia" w:hAnsiTheme="majorEastAsia" w:cs="Times New Roman" w:hint="eastAsia"/>
        </w:rPr>
        <w:t>2.</w:t>
      </w:r>
      <w:r>
        <w:rPr>
          <w:rFonts w:asciiTheme="majorEastAsia" w:eastAsiaTheme="majorEastAsia" w:hAnsiTheme="majorEastAsia" w:cs="Times New Roman"/>
        </w:rPr>
        <w:t>8. 后台管理模块</w:t>
      </w:r>
    </w:p>
    <w:p w14:paraId="401D3B53" w14:textId="77777777" w:rsidR="00260DC8" w:rsidRDefault="00000000" w:rsidP="003C27FE">
      <w:pPr>
        <w:pStyle w:val="ds-markdown-paragraph"/>
        <w:numPr>
          <w:ilvl w:val="0"/>
          <w:numId w:val="8"/>
        </w:numPr>
        <w:spacing w:line="360" w:lineRule="auto"/>
        <w:ind w:left="714" w:hanging="357"/>
        <w:rPr>
          <w:rFonts w:asciiTheme="majorEastAsia" w:eastAsiaTheme="majorEastAsia" w:hAnsiTheme="majorEastAsia" w:cs="Times New Roman" w:hint="eastAsia"/>
        </w:rPr>
      </w:pPr>
      <w:r>
        <w:rPr>
          <w:rFonts w:asciiTheme="majorEastAsia" w:eastAsiaTheme="majorEastAsia" w:hAnsiTheme="majorEastAsia" w:cs="Times New Roman"/>
        </w:rPr>
        <w:t>实现用户管理功能，包括用户信息审核、账号封禁、权限分配等。</w:t>
      </w:r>
    </w:p>
    <w:p w14:paraId="3C79B65F" w14:textId="77777777" w:rsidR="00260DC8" w:rsidRDefault="00000000" w:rsidP="003C27FE">
      <w:pPr>
        <w:pStyle w:val="ds-markdown-paragraph"/>
        <w:numPr>
          <w:ilvl w:val="0"/>
          <w:numId w:val="8"/>
        </w:numPr>
        <w:spacing w:line="360" w:lineRule="auto"/>
        <w:ind w:left="714" w:hanging="357"/>
        <w:rPr>
          <w:rFonts w:asciiTheme="majorEastAsia" w:eastAsiaTheme="majorEastAsia" w:hAnsiTheme="majorEastAsia" w:cs="Times New Roman" w:hint="eastAsia"/>
        </w:rPr>
      </w:pPr>
      <w:r>
        <w:rPr>
          <w:rFonts w:asciiTheme="majorEastAsia" w:eastAsiaTheme="majorEastAsia" w:hAnsiTheme="majorEastAsia" w:cs="Times New Roman"/>
        </w:rPr>
        <w:t>提供商品管理能力，支持对违规商品进行审核、下架等操作。</w:t>
      </w:r>
    </w:p>
    <w:p w14:paraId="24561E79" w14:textId="77777777" w:rsidR="00260DC8" w:rsidRDefault="00000000" w:rsidP="003C27FE">
      <w:pPr>
        <w:pStyle w:val="ds-markdown-paragraph"/>
        <w:numPr>
          <w:ilvl w:val="0"/>
          <w:numId w:val="8"/>
        </w:numPr>
        <w:spacing w:line="360" w:lineRule="auto"/>
        <w:ind w:left="714" w:hanging="357"/>
        <w:rPr>
          <w:rFonts w:asciiTheme="majorEastAsia" w:eastAsiaTheme="majorEastAsia" w:hAnsiTheme="majorEastAsia" w:cs="Times New Roman" w:hint="eastAsia"/>
        </w:rPr>
      </w:pPr>
      <w:r>
        <w:rPr>
          <w:rFonts w:asciiTheme="majorEastAsia" w:eastAsiaTheme="majorEastAsia" w:hAnsiTheme="majorEastAsia" w:cs="Times New Roman"/>
        </w:rPr>
        <w:t>构建订单管理后台，支持订单查询、统计分析与异常订单处理。</w:t>
      </w:r>
    </w:p>
    <w:p w14:paraId="16DBD822" w14:textId="77777777" w:rsidR="00260DC8" w:rsidRDefault="00000000" w:rsidP="003C27FE">
      <w:pPr>
        <w:pStyle w:val="ds-markdown-paragraph"/>
        <w:numPr>
          <w:ilvl w:val="0"/>
          <w:numId w:val="8"/>
        </w:numPr>
        <w:spacing w:line="360" w:lineRule="auto"/>
        <w:ind w:left="714" w:hanging="357"/>
        <w:rPr>
          <w:rFonts w:asciiTheme="majorEastAsia" w:eastAsiaTheme="majorEastAsia" w:hAnsiTheme="majorEastAsia" w:cs="Times New Roman" w:hint="eastAsia"/>
        </w:rPr>
      </w:pPr>
      <w:r>
        <w:rPr>
          <w:rFonts w:asciiTheme="majorEastAsia" w:eastAsiaTheme="majorEastAsia" w:hAnsiTheme="majorEastAsia" w:cs="Times New Roman"/>
        </w:rPr>
        <w:t>记录系统操作日志，实现关键行为的审计与追溯。</w:t>
      </w:r>
    </w:p>
    <w:p w14:paraId="0AFF5178" w14:textId="77777777" w:rsidR="00260DC8" w:rsidRDefault="00000000">
      <w:pPr>
        <w:pStyle w:val="ds-markdown-paragraph"/>
        <w:spacing w:before="0"/>
        <w:ind w:firstLine="360"/>
        <w:rPr>
          <w:rFonts w:asciiTheme="majorEastAsia" w:eastAsiaTheme="majorEastAsia" w:hAnsiTheme="majorEastAsia" w:cs="Times New Roman" w:hint="eastAsia"/>
        </w:rPr>
      </w:pPr>
      <w:r>
        <w:rPr>
          <w:rFonts w:asciiTheme="majorEastAsia" w:eastAsiaTheme="majorEastAsia" w:hAnsiTheme="majorEastAsia" w:cs="Times New Roman" w:hint="eastAsia"/>
        </w:rPr>
        <w:t>2.</w:t>
      </w:r>
      <w:r>
        <w:rPr>
          <w:rFonts w:asciiTheme="majorEastAsia" w:eastAsiaTheme="majorEastAsia" w:hAnsiTheme="majorEastAsia" w:cs="Times New Roman"/>
        </w:rPr>
        <w:t>9. 系统性能与安全要求</w:t>
      </w:r>
    </w:p>
    <w:p w14:paraId="7FE51626" w14:textId="77777777" w:rsidR="00260DC8" w:rsidRDefault="00000000" w:rsidP="003C27FE">
      <w:pPr>
        <w:pStyle w:val="ds-markdown-paragraph"/>
        <w:numPr>
          <w:ilvl w:val="0"/>
          <w:numId w:val="9"/>
        </w:numPr>
        <w:spacing w:line="360" w:lineRule="auto"/>
        <w:ind w:left="714" w:hanging="357"/>
        <w:rPr>
          <w:rFonts w:asciiTheme="majorEastAsia" w:eastAsiaTheme="majorEastAsia" w:hAnsiTheme="majorEastAsia" w:cs="Times New Roman" w:hint="eastAsia"/>
        </w:rPr>
      </w:pPr>
      <w:r>
        <w:rPr>
          <w:rFonts w:asciiTheme="majorEastAsia" w:eastAsiaTheme="majorEastAsia" w:hAnsiTheme="majorEastAsia" w:cs="Times New Roman"/>
        </w:rPr>
        <w:t>系统应具备良好的响应性能，支持多用户并发访问，关键操作响应时间应在合理范围内。</w:t>
      </w:r>
    </w:p>
    <w:p w14:paraId="128F9A6E" w14:textId="77777777" w:rsidR="00260DC8" w:rsidRDefault="00000000" w:rsidP="003C27FE">
      <w:pPr>
        <w:pStyle w:val="ds-markdown-paragraph"/>
        <w:numPr>
          <w:ilvl w:val="0"/>
          <w:numId w:val="9"/>
        </w:numPr>
        <w:spacing w:line="360" w:lineRule="auto"/>
        <w:ind w:left="714" w:hanging="357"/>
        <w:rPr>
          <w:rFonts w:asciiTheme="majorEastAsia" w:eastAsiaTheme="majorEastAsia" w:hAnsiTheme="majorEastAsia" w:cs="Times New Roman" w:hint="eastAsia"/>
        </w:rPr>
      </w:pPr>
      <w:r>
        <w:rPr>
          <w:rFonts w:asciiTheme="majorEastAsia" w:eastAsiaTheme="majorEastAsia" w:hAnsiTheme="majorEastAsia" w:cs="Times New Roman"/>
        </w:rPr>
        <w:t>采用数据加密传输技术，防范SQL注入、XSS等常见网络攻击。</w:t>
      </w:r>
    </w:p>
    <w:p w14:paraId="2A2433B9" w14:textId="77777777" w:rsidR="00260DC8" w:rsidRDefault="00000000" w:rsidP="003C27FE">
      <w:pPr>
        <w:pStyle w:val="ds-markdown-paragraph"/>
        <w:numPr>
          <w:ilvl w:val="0"/>
          <w:numId w:val="9"/>
        </w:numPr>
        <w:spacing w:line="360" w:lineRule="auto"/>
        <w:ind w:left="714" w:hanging="357"/>
        <w:rPr>
          <w:rFonts w:asciiTheme="majorEastAsia" w:eastAsiaTheme="majorEastAsia" w:hAnsiTheme="majorEastAsia" w:cs="Times New Roman" w:hint="eastAsia"/>
        </w:rPr>
      </w:pPr>
      <w:r>
        <w:rPr>
          <w:rFonts w:asciiTheme="majorEastAsia" w:eastAsiaTheme="majorEastAsia" w:hAnsiTheme="majorEastAsia" w:cs="Times New Roman"/>
        </w:rPr>
        <w:t>对用户敏感信息进行脱敏存储，确保符合相关隐私保护法规要求。</w:t>
      </w:r>
    </w:p>
    <w:p w14:paraId="49E0F7CE" w14:textId="77777777" w:rsidR="00260DC8" w:rsidRDefault="00000000" w:rsidP="003C27FE">
      <w:pPr>
        <w:pStyle w:val="ds-markdown-paragraph"/>
        <w:numPr>
          <w:ilvl w:val="0"/>
          <w:numId w:val="9"/>
        </w:numPr>
        <w:spacing w:line="360" w:lineRule="auto"/>
        <w:ind w:left="714" w:hanging="357"/>
        <w:rPr>
          <w:rFonts w:asciiTheme="majorEastAsia" w:eastAsiaTheme="majorEastAsia" w:hAnsiTheme="majorEastAsia" w:cs="Times New Roman" w:hint="eastAsia"/>
        </w:rPr>
      </w:pPr>
      <w:r>
        <w:rPr>
          <w:rFonts w:asciiTheme="majorEastAsia" w:eastAsiaTheme="majorEastAsia" w:hAnsiTheme="majorEastAsia" w:cs="Times New Roman"/>
        </w:rPr>
        <w:t>系统架构应具备良好的可扩展性与可维护性，支持后续功能迭代与系统升级。</w:t>
      </w:r>
    </w:p>
    <w:p w14:paraId="62D621CB" w14:textId="77777777" w:rsidR="00260DC8" w:rsidRDefault="00000000" w:rsidP="003C27FE">
      <w:pPr>
        <w:pStyle w:val="ds-markdown-paragraph"/>
        <w:shd w:val="clear" w:color="auto" w:fill="FFFFFF"/>
        <w:spacing w:before="0" w:beforeAutospacing="0" w:after="120" w:afterAutospacing="0" w:line="360" w:lineRule="auto"/>
        <w:ind w:firstLine="360"/>
        <w:rPr>
          <w:rFonts w:ascii="Segoe UI" w:hAnsi="Segoe UI" w:cs="Segoe UI"/>
          <w:color w:val="0F1115"/>
        </w:rPr>
      </w:pPr>
      <w:r>
        <w:rPr>
          <w:rStyle w:val="a8"/>
          <w:rFonts w:ascii="Segoe UI" w:hAnsi="Segoe UI" w:cs="Segoe UI" w:hint="eastAsia"/>
          <w:b w:val="0"/>
          <w:bCs w:val="0"/>
          <w:color w:val="0F1115"/>
        </w:rPr>
        <w:t>2.10</w:t>
      </w:r>
      <w:r>
        <w:rPr>
          <w:rStyle w:val="a8"/>
          <w:rFonts w:ascii="Segoe UI" w:hAnsi="Segoe UI" w:cs="Segoe UI" w:hint="eastAsia"/>
          <w:b w:val="0"/>
          <w:bCs w:val="0"/>
          <w:color w:val="0F1115"/>
        </w:rPr>
        <w:t>、</w:t>
      </w:r>
      <w:r>
        <w:rPr>
          <w:rStyle w:val="a8"/>
          <w:rFonts w:ascii="Segoe UI" w:hAnsi="Segoe UI" w:cs="Segoe UI"/>
          <w:b w:val="0"/>
          <w:bCs w:val="0"/>
          <w:color w:val="0F1115"/>
        </w:rPr>
        <w:t>界面与交互设计</w:t>
      </w:r>
      <w:r>
        <w:rPr>
          <w:rFonts w:ascii="Segoe UI" w:hAnsi="Segoe UI" w:cs="Segoe UI"/>
          <w:b/>
          <w:bCs/>
          <w:color w:val="0F1115"/>
        </w:rPr>
        <w:t>：</w:t>
      </w:r>
      <w:r>
        <w:rPr>
          <w:rFonts w:ascii="Segoe UI" w:hAnsi="Segoe UI" w:cs="Segoe UI"/>
          <w:color w:val="0F1115"/>
        </w:rPr>
        <w:t>采用响应式设计，适配</w:t>
      </w:r>
      <w:r>
        <w:rPr>
          <w:rFonts w:ascii="Segoe UI" w:hAnsi="Segoe UI" w:cs="Segoe UI"/>
          <w:color w:val="0F1115"/>
        </w:rPr>
        <w:t>PC</w:t>
      </w:r>
      <w:r>
        <w:rPr>
          <w:rFonts w:ascii="Segoe UI" w:hAnsi="Segoe UI" w:cs="Segoe UI"/>
          <w:color w:val="0F1115"/>
        </w:rPr>
        <w:t>端与移动端。界面简洁美观，符合大学生用户使用习惯。操作流程清晰，交互反馈及时。</w:t>
      </w:r>
    </w:p>
    <w:p w14:paraId="22FEDC60" w14:textId="77777777" w:rsidR="00260DC8" w:rsidRDefault="00000000" w:rsidP="003C27FE">
      <w:pPr>
        <w:spacing w:line="360" w:lineRule="auto"/>
        <w:ind w:firstLine="420"/>
        <w:rPr>
          <w:rFonts w:asciiTheme="minorEastAsia" w:hAnsiTheme="minorEastAsia" w:cs="Segoe UI" w:hint="eastAsia"/>
          <w:sz w:val="24"/>
          <w:szCs w:val="24"/>
          <w:shd w:val="clear" w:color="auto" w:fill="FFFFFF"/>
        </w:rPr>
      </w:pPr>
      <w:r>
        <w:rPr>
          <w:rFonts w:asciiTheme="minorEastAsia" w:hAnsiTheme="minorEastAsia" w:cs="Segoe UI" w:hint="eastAsia"/>
          <w:sz w:val="24"/>
          <w:szCs w:val="24"/>
          <w:shd w:val="clear" w:color="auto" w:fill="FFFFFF"/>
        </w:rPr>
        <w:t>界面设计：简洁美观，操作方便。</w:t>
      </w:r>
    </w:p>
    <w:p w14:paraId="5A1C36AF" w14:textId="77777777" w:rsidR="00260DC8" w:rsidRDefault="00000000" w:rsidP="003C27FE">
      <w:pPr>
        <w:spacing w:line="360" w:lineRule="auto"/>
        <w:ind w:firstLine="420"/>
        <w:rPr>
          <w:rFonts w:asciiTheme="minorEastAsia" w:hAnsiTheme="minorEastAsia" w:cs="Segoe UI" w:hint="eastAsia"/>
          <w:sz w:val="24"/>
          <w:szCs w:val="24"/>
          <w:shd w:val="clear" w:color="auto" w:fill="FFFFFF"/>
        </w:rPr>
      </w:pPr>
      <w:r>
        <w:rPr>
          <w:rFonts w:asciiTheme="minorEastAsia" w:hAnsiTheme="minorEastAsia" w:cs="Segoe UI" w:hint="eastAsia"/>
          <w:sz w:val="24"/>
          <w:szCs w:val="24"/>
          <w:shd w:val="clear" w:color="auto" w:fill="FFFFFF"/>
        </w:rPr>
        <w:t>要求：功能完整、界面友好、代码规范、满足一定的性能指标。</w:t>
      </w:r>
    </w:p>
    <w:p w14:paraId="080EF60F" w14:textId="77777777" w:rsidR="00260DC8" w:rsidRDefault="00000000" w:rsidP="003C27FE">
      <w:pPr>
        <w:spacing w:line="360" w:lineRule="auto"/>
        <w:ind w:firstLine="420"/>
        <w:rPr>
          <w:rFonts w:asciiTheme="minorEastAsia" w:hAnsiTheme="minorEastAsia" w:cs="Segoe UI" w:hint="eastAsia"/>
          <w:sz w:val="24"/>
          <w:szCs w:val="24"/>
          <w:shd w:val="clear" w:color="auto" w:fill="FFFFFF"/>
        </w:rPr>
      </w:pPr>
      <w:r>
        <w:rPr>
          <w:rFonts w:asciiTheme="minorEastAsia" w:hAnsiTheme="minorEastAsia" w:cs="Segoe UI"/>
          <w:sz w:val="24"/>
          <w:szCs w:val="24"/>
          <w:shd w:val="clear" w:color="auto" w:fill="FFFFFF"/>
        </w:rPr>
        <w:t>成果形式：项目代码、设计文档以及毕业设计论文。</w:t>
      </w:r>
    </w:p>
    <w:p w14:paraId="08B45824" w14:textId="77777777" w:rsidR="00260DC8" w:rsidRDefault="00000000">
      <w:pPr>
        <w:spacing w:before="50" w:line="440" w:lineRule="exact"/>
        <w:rPr>
          <w:rFonts w:asciiTheme="minorEastAsia" w:hAnsiTheme="minorEastAsia" w:cs="Times New Roman" w:hint="eastAsia"/>
          <w:sz w:val="24"/>
          <w:szCs w:val="24"/>
        </w:rPr>
      </w:pPr>
      <w:r>
        <w:rPr>
          <w:rFonts w:asciiTheme="majorEastAsia" w:eastAsiaTheme="majorEastAsia" w:hAnsiTheme="majorEastAsia" w:cs="Times New Roman"/>
          <w:sz w:val="24"/>
          <w:szCs w:val="24"/>
        </w:rPr>
        <w:t>3</w:t>
      </w:r>
      <w:r>
        <w:rPr>
          <w:rFonts w:asciiTheme="majorEastAsia" w:eastAsiaTheme="majorEastAsia" w:hAnsiTheme="majorEastAsia" w:cs="Times New Roman" w:hint="eastAsia"/>
          <w:sz w:val="24"/>
          <w:szCs w:val="24"/>
        </w:rPr>
        <w:t>．主要参考资料</w:t>
      </w:r>
    </w:p>
    <w:p w14:paraId="74C840D2" w14:textId="78D71FB0" w:rsidR="00F173E4" w:rsidRPr="00D61FA2" w:rsidRDefault="00F173E4" w:rsidP="00F173E4">
      <w:pPr>
        <w:widowControl/>
        <w:wordWrap w:val="0"/>
        <w:adjustRightInd w:val="0"/>
        <w:snapToGrid w:val="0"/>
        <w:spacing w:line="440" w:lineRule="exact"/>
        <w:jc w:val="left"/>
        <w:rPr>
          <w:rFonts w:asciiTheme="minorEastAsia" w:hAnsiTheme="minorEastAsia" w:hint="eastAsia"/>
          <w:sz w:val="24"/>
          <w:szCs w:val="24"/>
        </w:rPr>
      </w:pPr>
      <w:r w:rsidRPr="00D61FA2">
        <w:rPr>
          <w:rFonts w:asciiTheme="minorEastAsia" w:hAnsiTheme="minorEastAsia" w:hint="eastAsia"/>
          <w:sz w:val="24"/>
          <w:szCs w:val="24"/>
        </w:rPr>
        <w:t>[1]赵俊杰，葛敬军，朱文</w:t>
      </w:r>
      <w:proofErr w:type="gramStart"/>
      <w:r w:rsidRPr="00D61FA2">
        <w:rPr>
          <w:rFonts w:asciiTheme="minorEastAsia" w:hAnsiTheme="minorEastAsia" w:hint="eastAsia"/>
          <w:sz w:val="24"/>
          <w:szCs w:val="24"/>
        </w:rPr>
        <w:t>婷</w:t>
      </w:r>
      <w:proofErr w:type="gramEnd"/>
      <w:r w:rsidRPr="00D61FA2">
        <w:rPr>
          <w:rFonts w:asciiTheme="minorEastAsia" w:hAnsiTheme="minorEastAsia" w:hint="eastAsia"/>
          <w:sz w:val="24"/>
          <w:szCs w:val="24"/>
        </w:rPr>
        <w:t xml:space="preserve">. </w:t>
      </w:r>
      <w:proofErr w:type="gramStart"/>
      <w:r w:rsidRPr="00D61FA2">
        <w:rPr>
          <w:rFonts w:asciiTheme="minorEastAsia" w:hAnsiTheme="minorEastAsia" w:hint="eastAsia"/>
          <w:sz w:val="24"/>
          <w:szCs w:val="24"/>
        </w:rPr>
        <w:t>基于微信小</w:t>
      </w:r>
      <w:proofErr w:type="gramEnd"/>
      <w:r w:rsidRPr="00D61FA2">
        <w:rPr>
          <w:rFonts w:asciiTheme="minorEastAsia" w:hAnsiTheme="minorEastAsia" w:hint="eastAsia"/>
          <w:sz w:val="24"/>
          <w:szCs w:val="24"/>
        </w:rPr>
        <w:t>程序的校园二手书交易平台的设计与实现[J].科技与创新，2024(9)：7-11+15.</w:t>
      </w:r>
    </w:p>
    <w:p w14:paraId="416BA4DC" w14:textId="1C357615" w:rsidR="00F173E4" w:rsidRPr="00D61FA2" w:rsidRDefault="00F173E4" w:rsidP="00F173E4">
      <w:pPr>
        <w:widowControl/>
        <w:wordWrap w:val="0"/>
        <w:adjustRightInd w:val="0"/>
        <w:snapToGrid w:val="0"/>
        <w:spacing w:line="440" w:lineRule="exact"/>
        <w:jc w:val="left"/>
        <w:rPr>
          <w:rFonts w:asciiTheme="minorEastAsia" w:hAnsiTheme="minorEastAsia" w:hint="eastAsia"/>
          <w:sz w:val="24"/>
          <w:szCs w:val="24"/>
        </w:rPr>
      </w:pPr>
      <w:r w:rsidRPr="00D61FA2">
        <w:rPr>
          <w:rFonts w:asciiTheme="minorEastAsia" w:hAnsiTheme="minorEastAsia" w:hint="eastAsia"/>
          <w:sz w:val="24"/>
          <w:szCs w:val="24"/>
        </w:rPr>
        <w:lastRenderedPageBreak/>
        <w:t>[2]刘彦昌.二手书交易平台的设计与实现[D].北京：北京邮电大学，2018.</w:t>
      </w:r>
    </w:p>
    <w:p w14:paraId="59A06D67" w14:textId="63C3095F" w:rsidR="00F173E4" w:rsidRPr="00D61FA2" w:rsidRDefault="00F173E4" w:rsidP="00F173E4">
      <w:pPr>
        <w:widowControl/>
        <w:wordWrap w:val="0"/>
        <w:adjustRightInd w:val="0"/>
        <w:snapToGrid w:val="0"/>
        <w:spacing w:line="440" w:lineRule="exact"/>
        <w:jc w:val="left"/>
        <w:rPr>
          <w:rFonts w:asciiTheme="minorEastAsia" w:hAnsiTheme="minorEastAsia" w:hint="eastAsia"/>
          <w:sz w:val="24"/>
          <w:szCs w:val="24"/>
        </w:rPr>
      </w:pPr>
      <w:r w:rsidRPr="00D61FA2">
        <w:rPr>
          <w:rFonts w:asciiTheme="minorEastAsia" w:hAnsiTheme="minorEastAsia" w:hint="eastAsia"/>
          <w:sz w:val="24"/>
          <w:szCs w:val="24"/>
        </w:rPr>
        <w:t>[3]苏俊杰.警务二手用书交易平台的设计与实现[D].青岛：青岛大学，2018.</w:t>
      </w:r>
    </w:p>
    <w:p w14:paraId="7A91EE51" w14:textId="221789FB" w:rsidR="00F173E4" w:rsidRPr="00D61FA2" w:rsidRDefault="00F173E4" w:rsidP="00F173E4">
      <w:pPr>
        <w:widowControl/>
        <w:wordWrap w:val="0"/>
        <w:adjustRightInd w:val="0"/>
        <w:snapToGrid w:val="0"/>
        <w:spacing w:line="440" w:lineRule="exact"/>
        <w:jc w:val="left"/>
        <w:rPr>
          <w:rFonts w:asciiTheme="minorEastAsia" w:hAnsiTheme="minorEastAsia" w:hint="eastAsia"/>
          <w:sz w:val="24"/>
          <w:szCs w:val="24"/>
        </w:rPr>
      </w:pPr>
      <w:r w:rsidRPr="00D61FA2">
        <w:rPr>
          <w:rFonts w:asciiTheme="minorEastAsia" w:hAnsiTheme="minorEastAsia" w:hint="eastAsia"/>
          <w:sz w:val="24"/>
          <w:szCs w:val="24"/>
        </w:rPr>
        <w:t>[4]白露</w:t>
      </w:r>
      <w:proofErr w:type="gramStart"/>
      <w:r w:rsidRPr="00D61FA2">
        <w:rPr>
          <w:rFonts w:asciiTheme="minorEastAsia" w:hAnsiTheme="minorEastAsia" w:hint="eastAsia"/>
          <w:sz w:val="24"/>
          <w:szCs w:val="24"/>
        </w:rPr>
        <w:t>露</w:t>
      </w:r>
      <w:proofErr w:type="gramEnd"/>
      <w:r w:rsidRPr="00D61FA2">
        <w:rPr>
          <w:rFonts w:asciiTheme="minorEastAsia" w:hAnsiTheme="minorEastAsia" w:hint="eastAsia"/>
          <w:sz w:val="24"/>
          <w:szCs w:val="24"/>
        </w:rPr>
        <w:t>，倪彦佩，王亚楠，等.S2S模式下高校二手书交易平台的设计与实现[J].现代商业，2018(4)：73-74.</w:t>
      </w:r>
    </w:p>
    <w:p w14:paraId="4B709AD4" w14:textId="42CBC629" w:rsidR="00F173E4" w:rsidRDefault="00F173E4" w:rsidP="00F173E4">
      <w:pPr>
        <w:widowControl/>
        <w:wordWrap w:val="0"/>
        <w:adjustRightInd w:val="0"/>
        <w:snapToGrid w:val="0"/>
        <w:spacing w:line="440" w:lineRule="exact"/>
        <w:jc w:val="left"/>
        <w:rPr>
          <w:rFonts w:asciiTheme="minorEastAsia" w:hAnsiTheme="minorEastAsia" w:hint="eastAsia"/>
          <w:sz w:val="24"/>
          <w:szCs w:val="24"/>
        </w:rPr>
      </w:pPr>
      <w:r w:rsidRPr="00D61FA2">
        <w:rPr>
          <w:rFonts w:asciiTheme="minorEastAsia" w:hAnsiTheme="minorEastAsia" w:hint="eastAsia"/>
          <w:sz w:val="24"/>
          <w:szCs w:val="24"/>
        </w:rPr>
        <w:t>[5]李元博，</w:t>
      </w:r>
      <w:proofErr w:type="gramStart"/>
      <w:r w:rsidRPr="00D61FA2">
        <w:rPr>
          <w:rFonts w:asciiTheme="minorEastAsia" w:hAnsiTheme="minorEastAsia" w:hint="eastAsia"/>
          <w:sz w:val="24"/>
          <w:szCs w:val="24"/>
        </w:rPr>
        <w:t>王法胜</w:t>
      </w:r>
      <w:proofErr w:type="gramEnd"/>
      <w:r w:rsidRPr="00D61FA2">
        <w:rPr>
          <w:rFonts w:asciiTheme="minorEastAsia" w:hAnsiTheme="minorEastAsia" w:hint="eastAsia"/>
          <w:sz w:val="24"/>
          <w:szCs w:val="24"/>
        </w:rPr>
        <w:t>.校园二手商品交易平台设计与实现[J].电脑知识与技术，2021，17(29)：64-67+84.</w:t>
      </w:r>
    </w:p>
    <w:p w14:paraId="51AAA295" w14:textId="1E7DD97B" w:rsidR="00F173E4" w:rsidRPr="00D61FA2" w:rsidRDefault="00F173E4" w:rsidP="00F173E4">
      <w:pPr>
        <w:widowControl/>
        <w:wordWrap w:val="0"/>
        <w:adjustRightInd w:val="0"/>
        <w:snapToGrid w:val="0"/>
        <w:spacing w:line="440" w:lineRule="exact"/>
        <w:jc w:val="left"/>
        <w:rPr>
          <w:rFonts w:asciiTheme="minorEastAsia" w:hAnsiTheme="minorEastAsia" w:hint="eastAsia"/>
          <w:sz w:val="24"/>
          <w:szCs w:val="24"/>
        </w:rPr>
      </w:pPr>
      <w:r w:rsidRPr="00D61FA2">
        <w:rPr>
          <w:rFonts w:asciiTheme="minorEastAsia" w:hAnsiTheme="minorEastAsia"/>
          <w:sz w:val="24"/>
          <w:szCs w:val="24"/>
        </w:rPr>
        <w:t>[</w:t>
      </w:r>
      <w:proofErr w:type="gramStart"/>
      <w:r>
        <w:rPr>
          <w:rFonts w:asciiTheme="minorEastAsia" w:hAnsiTheme="minorEastAsia" w:hint="eastAsia"/>
          <w:sz w:val="24"/>
          <w:szCs w:val="24"/>
        </w:rPr>
        <w:t>6</w:t>
      </w:r>
      <w:r w:rsidRPr="00D61FA2">
        <w:rPr>
          <w:rFonts w:asciiTheme="minorEastAsia" w:hAnsiTheme="minorEastAsia"/>
          <w:sz w:val="24"/>
          <w:szCs w:val="24"/>
        </w:rPr>
        <w:t>]LIU</w:t>
      </w:r>
      <w:proofErr w:type="gramEnd"/>
      <w:r w:rsidRPr="00D61FA2">
        <w:rPr>
          <w:rFonts w:asciiTheme="minorEastAsia" w:hAnsiTheme="minorEastAsia"/>
          <w:sz w:val="24"/>
          <w:szCs w:val="24"/>
        </w:rPr>
        <w:t xml:space="preserve"> Y. </w:t>
      </w:r>
      <w:proofErr w:type="spellStart"/>
      <w:r w:rsidRPr="00D61FA2">
        <w:rPr>
          <w:rFonts w:asciiTheme="minorEastAsia" w:hAnsiTheme="minorEastAsia"/>
          <w:sz w:val="24"/>
          <w:szCs w:val="24"/>
        </w:rPr>
        <w:t>Campus</w:t>
      </w:r>
      <w:proofErr w:type="spellEnd"/>
      <w:r w:rsidRPr="00D61FA2">
        <w:rPr>
          <w:rFonts w:asciiTheme="minorEastAsia" w:hAnsiTheme="minorEastAsia"/>
          <w:sz w:val="24"/>
          <w:szCs w:val="24"/>
        </w:rPr>
        <w:t xml:space="preserve"> Second-Hand Textbook Trading Platform based on Vue 3 and Spring Boot[J]. International Core Journal of Engineering, 2024, 10(6).</w:t>
      </w:r>
    </w:p>
    <w:p w14:paraId="741EDBC8" w14:textId="77777777" w:rsidR="00260DC8" w:rsidRDefault="00000000">
      <w:pPr>
        <w:spacing w:afterLines="50" w:after="156" w:line="440" w:lineRule="exact"/>
        <w:rPr>
          <w:rFonts w:asciiTheme="majorEastAsia" w:eastAsiaTheme="majorEastAsia" w:hAnsiTheme="majorEastAsia" w:cs="Times New Roman" w:hint="eastAsia"/>
          <w:sz w:val="24"/>
          <w:szCs w:val="24"/>
        </w:rPr>
      </w:pPr>
      <w:r>
        <w:rPr>
          <w:rFonts w:asciiTheme="majorEastAsia" w:eastAsiaTheme="majorEastAsia" w:hAnsiTheme="majorEastAsia" w:cs="Times New Roman"/>
          <w:sz w:val="24"/>
          <w:szCs w:val="24"/>
        </w:rPr>
        <w:t>4</w:t>
      </w:r>
      <w:r>
        <w:rPr>
          <w:rFonts w:asciiTheme="majorEastAsia" w:eastAsiaTheme="majorEastAsia" w:hAnsiTheme="majorEastAsia" w:cs="Times New Roman" w:hint="eastAsia"/>
          <w:sz w:val="24"/>
          <w:szCs w:val="24"/>
        </w:rPr>
        <w:t>．进度安排</w:t>
      </w:r>
    </w:p>
    <w:tbl>
      <w:tblPr>
        <w:tblW w:w="887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6"/>
        <w:gridCol w:w="4677"/>
        <w:gridCol w:w="3772"/>
      </w:tblGrid>
      <w:tr w:rsidR="00260DC8" w14:paraId="5929DEA1" w14:textId="77777777">
        <w:trPr>
          <w:trHeight w:hRule="exact" w:val="440"/>
        </w:trPr>
        <w:tc>
          <w:tcPr>
            <w:tcW w:w="426" w:type="dxa"/>
          </w:tcPr>
          <w:p w14:paraId="537F186F" w14:textId="77777777" w:rsidR="00260DC8" w:rsidRDefault="00260DC8">
            <w:pPr>
              <w:spacing w:line="440" w:lineRule="exact"/>
              <w:rPr>
                <w:rFonts w:asciiTheme="majorEastAsia" w:eastAsiaTheme="majorEastAsia" w:hAnsiTheme="majorEastAsia" w:cs="Times New Roman" w:hint="eastAsia"/>
                <w:szCs w:val="21"/>
              </w:rPr>
            </w:pPr>
          </w:p>
        </w:tc>
        <w:tc>
          <w:tcPr>
            <w:tcW w:w="4677" w:type="dxa"/>
            <w:vAlign w:val="center"/>
          </w:tcPr>
          <w:p w14:paraId="4DD92F84" w14:textId="77777777" w:rsidR="00260DC8" w:rsidRDefault="00000000">
            <w:pPr>
              <w:spacing w:line="440" w:lineRule="exact"/>
              <w:jc w:val="center"/>
              <w:rPr>
                <w:rFonts w:asciiTheme="majorEastAsia" w:eastAsiaTheme="majorEastAsia" w:hAnsiTheme="majorEastAsia" w:cs="Times New Roman" w:hint="eastAsia"/>
                <w:szCs w:val="21"/>
              </w:rPr>
            </w:pPr>
            <w:r>
              <w:rPr>
                <w:rFonts w:asciiTheme="majorEastAsia" w:eastAsiaTheme="majorEastAsia" w:hAnsiTheme="majorEastAsia" w:cs="Times New Roman" w:hint="eastAsia"/>
                <w:szCs w:val="21"/>
              </w:rPr>
              <w:t>设计（论文）任务或阶段</w:t>
            </w:r>
          </w:p>
        </w:tc>
        <w:tc>
          <w:tcPr>
            <w:tcW w:w="3772" w:type="dxa"/>
            <w:vAlign w:val="center"/>
          </w:tcPr>
          <w:p w14:paraId="2000C8F3" w14:textId="77777777" w:rsidR="00260DC8" w:rsidRDefault="00000000">
            <w:pPr>
              <w:spacing w:line="440" w:lineRule="exact"/>
              <w:jc w:val="center"/>
              <w:rPr>
                <w:rFonts w:asciiTheme="majorEastAsia" w:eastAsiaTheme="majorEastAsia" w:hAnsiTheme="majorEastAsia" w:cs="Times New Roman" w:hint="eastAsia"/>
                <w:szCs w:val="21"/>
              </w:rPr>
            </w:pPr>
            <w:r>
              <w:rPr>
                <w:rFonts w:asciiTheme="majorEastAsia" w:eastAsiaTheme="majorEastAsia" w:hAnsiTheme="majorEastAsia" w:cs="Times New Roman" w:hint="eastAsia"/>
                <w:szCs w:val="21"/>
              </w:rPr>
              <w:t>起</w:t>
            </w:r>
            <w:r>
              <w:rPr>
                <w:rFonts w:asciiTheme="majorEastAsia" w:eastAsiaTheme="majorEastAsia" w:hAnsiTheme="majorEastAsia" w:cs="Times New Roman"/>
                <w:szCs w:val="21"/>
              </w:rPr>
              <w:t xml:space="preserve">  </w:t>
            </w:r>
            <w:proofErr w:type="gramStart"/>
            <w:r>
              <w:rPr>
                <w:rFonts w:asciiTheme="majorEastAsia" w:eastAsiaTheme="majorEastAsia" w:hAnsiTheme="majorEastAsia" w:cs="Times New Roman" w:hint="eastAsia"/>
                <w:szCs w:val="21"/>
              </w:rPr>
              <w:t>止</w:t>
            </w:r>
            <w:proofErr w:type="gramEnd"/>
            <w:r>
              <w:rPr>
                <w:rFonts w:asciiTheme="majorEastAsia" w:eastAsiaTheme="majorEastAsia" w:hAnsiTheme="majorEastAsia" w:cs="Times New Roman"/>
                <w:szCs w:val="21"/>
              </w:rPr>
              <w:t xml:space="preserve">  </w:t>
            </w:r>
            <w:r>
              <w:rPr>
                <w:rFonts w:asciiTheme="majorEastAsia" w:eastAsiaTheme="majorEastAsia" w:hAnsiTheme="majorEastAsia" w:cs="Times New Roman" w:hint="eastAsia"/>
                <w:szCs w:val="21"/>
              </w:rPr>
              <w:t>日</w:t>
            </w:r>
            <w:r>
              <w:rPr>
                <w:rFonts w:asciiTheme="majorEastAsia" w:eastAsiaTheme="majorEastAsia" w:hAnsiTheme="majorEastAsia" w:cs="Times New Roman"/>
                <w:szCs w:val="21"/>
              </w:rPr>
              <w:t xml:space="preserve">  </w:t>
            </w:r>
            <w:r>
              <w:rPr>
                <w:rFonts w:asciiTheme="majorEastAsia" w:eastAsiaTheme="majorEastAsia" w:hAnsiTheme="majorEastAsia" w:cs="Times New Roman" w:hint="eastAsia"/>
                <w:szCs w:val="21"/>
              </w:rPr>
              <w:t>期</w:t>
            </w:r>
          </w:p>
        </w:tc>
      </w:tr>
      <w:tr w:rsidR="00260DC8" w14:paraId="0336B6C7" w14:textId="77777777">
        <w:trPr>
          <w:trHeight w:hRule="exact" w:val="440"/>
        </w:trPr>
        <w:tc>
          <w:tcPr>
            <w:tcW w:w="426" w:type="dxa"/>
            <w:tcBorders>
              <w:left w:val="single" w:sz="4" w:space="0" w:color="auto"/>
            </w:tcBorders>
            <w:vAlign w:val="center"/>
          </w:tcPr>
          <w:p w14:paraId="364EA3DA" w14:textId="77777777" w:rsidR="00260DC8" w:rsidRDefault="00000000">
            <w:pPr>
              <w:spacing w:line="440" w:lineRule="exact"/>
              <w:jc w:val="center"/>
              <w:rPr>
                <w:rFonts w:asciiTheme="majorEastAsia" w:eastAsiaTheme="majorEastAsia" w:hAnsiTheme="majorEastAsia" w:cs="Times New Roman" w:hint="eastAsia"/>
                <w:szCs w:val="21"/>
              </w:rPr>
            </w:pPr>
            <w:r>
              <w:rPr>
                <w:rFonts w:asciiTheme="majorEastAsia" w:eastAsiaTheme="majorEastAsia" w:hAnsiTheme="majorEastAsia" w:cs="Times New Roman" w:hint="eastAsia"/>
                <w:szCs w:val="21"/>
              </w:rPr>
              <w:t>1</w:t>
            </w:r>
          </w:p>
        </w:tc>
        <w:tc>
          <w:tcPr>
            <w:tcW w:w="4677" w:type="dxa"/>
          </w:tcPr>
          <w:p w14:paraId="01F0A21D" w14:textId="77777777" w:rsidR="00260DC8" w:rsidRDefault="00000000">
            <w:pPr>
              <w:spacing w:line="440" w:lineRule="exact"/>
              <w:rPr>
                <w:rFonts w:asciiTheme="majorEastAsia" w:eastAsiaTheme="majorEastAsia" w:hAnsiTheme="majorEastAsia" w:cs="Times New Roman" w:hint="eastAsia"/>
                <w:szCs w:val="21"/>
              </w:rPr>
            </w:pPr>
            <w:r>
              <w:rPr>
                <w:rFonts w:asciiTheme="majorEastAsia" w:eastAsiaTheme="majorEastAsia" w:hAnsiTheme="majorEastAsia" w:cs="Times New Roman" w:hint="eastAsia"/>
                <w:szCs w:val="21"/>
              </w:rPr>
              <w:t>查阅课题相关文献</w:t>
            </w:r>
          </w:p>
        </w:tc>
        <w:tc>
          <w:tcPr>
            <w:tcW w:w="3772" w:type="dxa"/>
            <w:tcBorders>
              <w:right w:val="single" w:sz="4" w:space="0" w:color="auto"/>
            </w:tcBorders>
          </w:tcPr>
          <w:p w14:paraId="0787E3B1" w14:textId="77777777" w:rsidR="00260DC8" w:rsidRDefault="00000000">
            <w:pPr>
              <w:spacing w:line="440" w:lineRule="exact"/>
              <w:rPr>
                <w:rFonts w:asciiTheme="majorEastAsia" w:eastAsiaTheme="majorEastAsia" w:hAnsiTheme="majorEastAsia" w:cs="Times New Roman" w:hint="eastAsia"/>
                <w:szCs w:val="21"/>
              </w:rPr>
            </w:pPr>
            <w:r>
              <w:rPr>
                <w:rFonts w:asciiTheme="majorEastAsia" w:eastAsiaTheme="majorEastAsia" w:hAnsiTheme="majorEastAsia" w:cs="Times New Roman" w:hint="eastAsia"/>
                <w:szCs w:val="21"/>
              </w:rPr>
              <w:t>2026年01月04日-2026年01月08日</w:t>
            </w:r>
          </w:p>
        </w:tc>
      </w:tr>
      <w:tr w:rsidR="00260DC8" w14:paraId="1F4B7844" w14:textId="77777777">
        <w:trPr>
          <w:trHeight w:hRule="exact" w:val="440"/>
        </w:trPr>
        <w:tc>
          <w:tcPr>
            <w:tcW w:w="426" w:type="dxa"/>
            <w:tcBorders>
              <w:left w:val="single" w:sz="4" w:space="0" w:color="auto"/>
            </w:tcBorders>
            <w:vAlign w:val="center"/>
          </w:tcPr>
          <w:p w14:paraId="650EA09C" w14:textId="77777777" w:rsidR="00260DC8" w:rsidRDefault="00000000">
            <w:pPr>
              <w:spacing w:line="440" w:lineRule="exact"/>
              <w:jc w:val="center"/>
              <w:rPr>
                <w:rFonts w:asciiTheme="majorEastAsia" w:eastAsiaTheme="majorEastAsia" w:hAnsiTheme="majorEastAsia" w:cs="Times New Roman" w:hint="eastAsia"/>
                <w:szCs w:val="21"/>
              </w:rPr>
            </w:pPr>
            <w:r>
              <w:rPr>
                <w:rFonts w:asciiTheme="majorEastAsia" w:eastAsiaTheme="majorEastAsia" w:hAnsiTheme="majorEastAsia" w:cs="Times New Roman" w:hint="eastAsia"/>
                <w:szCs w:val="21"/>
              </w:rPr>
              <w:t>2</w:t>
            </w:r>
          </w:p>
        </w:tc>
        <w:tc>
          <w:tcPr>
            <w:tcW w:w="4677" w:type="dxa"/>
          </w:tcPr>
          <w:p w14:paraId="7D3477AF" w14:textId="77777777" w:rsidR="00260DC8" w:rsidRDefault="00000000">
            <w:pPr>
              <w:spacing w:line="440" w:lineRule="exact"/>
              <w:rPr>
                <w:rFonts w:asciiTheme="majorEastAsia" w:eastAsiaTheme="majorEastAsia" w:hAnsiTheme="majorEastAsia" w:cs="Times New Roman" w:hint="eastAsia"/>
                <w:szCs w:val="21"/>
              </w:rPr>
            </w:pPr>
            <w:r>
              <w:rPr>
                <w:rFonts w:asciiTheme="majorEastAsia" w:eastAsiaTheme="majorEastAsia" w:hAnsiTheme="majorEastAsia" w:cs="Times New Roman" w:hint="eastAsia"/>
                <w:szCs w:val="21"/>
              </w:rPr>
              <w:t>完成任务书确认</w:t>
            </w:r>
          </w:p>
        </w:tc>
        <w:tc>
          <w:tcPr>
            <w:tcW w:w="3772" w:type="dxa"/>
            <w:tcBorders>
              <w:right w:val="single" w:sz="4" w:space="0" w:color="auto"/>
            </w:tcBorders>
          </w:tcPr>
          <w:p w14:paraId="60E07DEB" w14:textId="77777777" w:rsidR="00260DC8" w:rsidRDefault="00000000">
            <w:pPr>
              <w:spacing w:line="440" w:lineRule="exact"/>
              <w:rPr>
                <w:rFonts w:asciiTheme="majorEastAsia" w:eastAsiaTheme="majorEastAsia" w:hAnsiTheme="majorEastAsia" w:cs="Times New Roman" w:hint="eastAsia"/>
                <w:szCs w:val="21"/>
              </w:rPr>
            </w:pPr>
            <w:r>
              <w:rPr>
                <w:rFonts w:asciiTheme="majorEastAsia" w:eastAsiaTheme="majorEastAsia" w:hAnsiTheme="majorEastAsia" w:cs="Times New Roman" w:hint="eastAsia"/>
                <w:color w:val="000000" w:themeColor="text1"/>
                <w:szCs w:val="21"/>
              </w:rPr>
              <w:t>2026年01月09日-2026年01月15日</w:t>
            </w:r>
          </w:p>
        </w:tc>
      </w:tr>
      <w:tr w:rsidR="00260DC8" w14:paraId="5088EF30" w14:textId="77777777">
        <w:trPr>
          <w:trHeight w:hRule="exact" w:val="440"/>
        </w:trPr>
        <w:tc>
          <w:tcPr>
            <w:tcW w:w="426" w:type="dxa"/>
            <w:tcBorders>
              <w:left w:val="single" w:sz="4" w:space="0" w:color="auto"/>
            </w:tcBorders>
            <w:vAlign w:val="center"/>
          </w:tcPr>
          <w:p w14:paraId="2D517EA7" w14:textId="77777777" w:rsidR="00260DC8" w:rsidRDefault="00000000">
            <w:pPr>
              <w:spacing w:line="440" w:lineRule="exact"/>
              <w:jc w:val="center"/>
              <w:rPr>
                <w:rFonts w:asciiTheme="majorEastAsia" w:eastAsiaTheme="majorEastAsia" w:hAnsiTheme="majorEastAsia" w:cs="Times New Roman" w:hint="eastAsia"/>
                <w:szCs w:val="21"/>
              </w:rPr>
            </w:pPr>
            <w:r>
              <w:rPr>
                <w:rFonts w:asciiTheme="majorEastAsia" w:eastAsiaTheme="majorEastAsia" w:hAnsiTheme="majorEastAsia" w:cs="Times New Roman" w:hint="eastAsia"/>
                <w:szCs w:val="21"/>
              </w:rPr>
              <w:t>3</w:t>
            </w:r>
          </w:p>
        </w:tc>
        <w:tc>
          <w:tcPr>
            <w:tcW w:w="4677" w:type="dxa"/>
          </w:tcPr>
          <w:p w14:paraId="2A749E1E" w14:textId="77777777" w:rsidR="00260DC8" w:rsidRDefault="00000000">
            <w:pPr>
              <w:spacing w:line="440" w:lineRule="exact"/>
              <w:rPr>
                <w:rFonts w:asciiTheme="majorEastAsia" w:eastAsiaTheme="majorEastAsia" w:hAnsiTheme="majorEastAsia" w:cs="Times New Roman" w:hint="eastAsia"/>
                <w:szCs w:val="21"/>
              </w:rPr>
            </w:pPr>
            <w:r>
              <w:rPr>
                <w:rFonts w:asciiTheme="majorEastAsia" w:eastAsiaTheme="majorEastAsia" w:hAnsiTheme="majorEastAsia" w:cs="Courier New" w:hint="eastAsia"/>
                <w:snapToGrid w:val="0"/>
                <w:color w:val="000000"/>
                <w:szCs w:val="21"/>
              </w:rPr>
              <w:t>撰写开题报告</w:t>
            </w:r>
          </w:p>
        </w:tc>
        <w:tc>
          <w:tcPr>
            <w:tcW w:w="3772" w:type="dxa"/>
            <w:tcBorders>
              <w:right w:val="single" w:sz="4" w:space="0" w:color="auto"/>
            </w:tcBorders>
          </w:tcPr>
          <w:p w14:paraId="56E2A962" w14:textId="77777777" w:rsidR="00260DC8" w:rsidRDefault="00000000">
            <w:pPr>
              <w:spacing w:line="440" w:lineRule="exact"/>
              <w:rPr>
                <w:rFonts w:asciiTheme="majorEastAsia" w:eastAsiaTheme="majorEastAsia" w:hAnsiTheme="majorEastAsia" w:cs="Times New Roman" w:hint="eastAsia"/>
                <w:szCs w:val="21"/>
              </w:rPr>
            </w:pPr>
            <w:r>
              <w:rPr>
                <w:rFonts w:asciiTheme="majorEastAsia" w:eastAsiaTheme="majorEastAsia" w:hAnsiTheme="majorEastAsia" w:cs="Times New Roman" w:hint="eastAsia"/>
                <w:color w:val="000000"/>
                <w:szCs w:val="21"/>
              </w:rPr>
              <w:t>2026年01月16日-2026年01月 25日</w:t>
            </w:r>
          </w:p>
        </w:tc>
      </w:tr>
      <w:tr w:rsidR="00260DC8" w14:paraId="58F6D9A4" w14:textId="77777777">
        <w:trPr>
          <w:trHeight w:hRule="exact" w:val="440"/>
        </w:trPr>
        <w:tc>
          <w:tcPr>
            <w:tcW w:w="426" w:type="dxa"/>
            <w:tcBorders>
              <w:left w:val="single" w:sz="4" w:space="0" w:color="auto"/>
            </w:tcBorders>
            <w:vAlign w:val="center"/>
          </w:tcPr>
          <w:p w14:paraId="304CF56E" w14:textId="77777777" w:rsidR="00260DC8" w:rsidRDefault="00000000">
            <w:pPr>
              <w:spacing w:line="440" w:lineRule="exact"/>
              <w:jc w:val="center"/>
              <w:rPr>
                <w:rFonts w:asciiTheme="majorEastAsia" w:eastAsiaTheme="majorEastAsia" w:hAnsiTheme="majorEastAsia" w:cs="Times New Roman" w:hint="eastAsia"/>
                <w:szCs w:val="21"/>
              </w:rPr>
            </w:pPr>
            <w:r>
              <w:rPr>
                <w:rFonts w:asciiTheme="majorEastAsia" w:eastAsiaTheme="majorEastAsia" w:hAnsiTheme="majorEastAsia" w:cs="Times New Roman" w:hint="eastAsia"/>
                <w:szCs w:val="21"/>
              </w:rPr>
              <w:t>4</w:t>
            </w:r>
          </w:p>
        </w:tc>
        <w:tc>
          <w:tcPr>
            <w:tcW w:w="4677" w:type="dxa"/>
          </w:tcPr>
          <w:p w14:paraId="13705382" w14:textId="77777777" w:rsidR="00260DC8" w:rsidRDefault="00000000">
            <w:pPr>
              <w:spacing w:line="440" w:lineRule="exact"/>
              <w:rPr>
                <w:rFonts w:asciiTheme="majorEastAsia" w:eastAsiaTheme="majorEastAsia" w:hAnsiTheme="majorEastAsia" w:cs="Times New Roman" w:hint="eastAsia"/>
                <w:szCs w:val="21"/>
              </w:rPr>
            </w:pPr>
            <w:r>
              <w:rPr>
                <w:rFonts w:asciiTheme="majorEastAsia" w:eastAsiaTheme="majorEastAsia" w:hAnsiTheme="majorEastAsia" w:cs="Courier New" w:hint="eastAsia"/>
                <w:snapToGrid w:val="0"/>
                <w:color w:val="000000"/>
                <w:szCs w:val="21"/>
              </w:rPr>
              <w:t>完成系统前后端功能需求、设计与实现</w:t>
            </w:r>
          </w:p>
        </w:tc>
        <w:tc>
          <w:tcPr>
            <w:tcW w:w="3772" w:type="dxa"/>
            <w:tcBorders>
              <w:right w:val="single" w:sz="4" w:space="0" w:color="auto"/>
            </w:tcBorders>
          </w:tcPr>
          <w:p w14:paraId="57404DD5" w14:textId="77777777" w:rsidR="00260DC8" w:rsidRDefault="00000000">
            <w:pPr>
              <w:spacing w:line="440" w:lineRule="exact"/>
              <w:rPr>
                <w:rFonts w:asciiTheme="majorEastAsia" w:eastAsiaTheme="majorEastAsia" w:hAnsiTheme="majorEastAsia" w:cs="Times New Roman" w:hint="eastAsia"/>
                <w:szCs w:val="21"/>
              </w:rPr>
            </w:pPr>
            <w:r>
              <w:rPr>
                <w:rFonts w:asciiTheme="majorEastAsia" w:eastAsiaTheme="majorEastAsia" w:hAnsiTheme="majorEastAsia" w:cs="Times New Roman" w:hint="eastAsia"/>
                <w:szCs w:val="21"/>
              </w:rPr>
              <w:t>2026年01月26日-2026年04月04日</w:t>
            </w:r>
          </w:p>
        </w:tc>
      </w:tr>
      <w:tr w:rsidR="00260DC8" w14:paraId="25420B79" w14:textId="77777777">
        <w:trPr>
          <w:trHeight w:hRule="exact" w:val="440"/>
        </w:trPr>
        <w:tc>
          <w:tcPr>
            <w:tcW w:w="426" w:type="dxa"/>
            <w:tcBorders>
              <w:left w:val="single" w:sz="4" w:space="0" w:color="auto"/>
            </w:tcBorders>
            <w:vAlign w:val="center"/>
          </w:tcPr>
          <w:p w14:paraId="11084CAF" w14:textId="77777777" w:rsidR="00260DC8" w:rsidRDefault="00000000">
            <w:pPr>
              <w:spacing w:line="440" w:lineRule="exact"/>
              <w:jc w:val="center"/>
              <w:rPr>
                <w:rFonts w:asciiTheme="majorEastAsia" w:eastAsiaTheme="majorEastAsia" w:hAnsiTheme="majorEastAsia" w:cs="Times New Roman" w:hint="eastAsia"/>
                <w:szCs w:val="21"/>
              </w:rPr>
            </w:pPr>
            <w:r>
              <w:rPr>
                <w:rFonts w:asciiTheme="majorEastAsia" w:eastAsiaTheme="majorEastAsia" w:hAnsiTheme="majorEastAsia" w:cs="Times New Roman" w:hint="eastAsia"/>
                <w:szCs w:val="21"/>
              </w:rPr>
              <w:t>5</w:t>
            </w:r>
          </w:p>
        </w:tc>
        <w:tc>
          <w:tcPr>
            <w:tcW w:w="4677" w:type="dxa"/>
          </w:tcPr>
          <w:p w14:paraId="0672A2D4" w14:textId="77777777" w:rsidR="00260DC8" w:rsidRDefault="00000000">
            <w:pPr>
              <w:spacing w:line="440" w:lineRule="exact"/>
              <w:rPr>
                <w:rFonts w:asciiTheme="majorEastAsia" w:eastAsiaTheme="majorEastAsia" w:hAnsiTheme="majorEastAsia" w:cs="Times New Roman" w:hint="eastAsia"/>
                <w:szCs w:val="21"/>
              </w:rPr>
            </w:pPr>
            <w:r>
              <w:rPr>
                <w:rFonts w:asciiTheme="majorEastAsia" w:eastAsiaTheme="majorEastAsia" w:hAnsiTheme="majorEastAsia" w:cs="Times New Roman" w:hint="eastAsia"/>
                <w:color w:val="000000"/>
                <w:szCs w:val="21"/>
              </w:rPr>
              <w:t>中期检查</w:t>
            </w:r>
          </w:p>
        </w:tc>
        <w:tc>
          <w:tcPr>
            <w:tcW w:w="3772" w:type="dxa"/>
          </w:tcPr>
          <w:p w14:paraId="76DD5CE7" w14:textId="77777777" w:rsidR="00260DC8" w:rsidRDefault="00000000">
            <w:pPr>
              <w:spacing w:line="440" w:lineRule="exact"/>
              <w:rPr>
                <w:rFonts w:asciiTheme="majorEastAsia" w:eastAsiaTheme="majorEastAsia" w:hAnsiTheme="majorEastAsia" w:cs="Times New Roman" w:hint="eastAsia"/>
                <w:szCs w:val="21"/>
              </w:rPr>
            </w:pPr>
            <w:r>
              <w:rPr>
                <w:rFonts w:asciiTheme="majorEastAsia" w:eastAsiaTheme="majorEastAsia" w:hAnsiTheme="majorEastAsia" w:cs="Times New Roman" w:hint="eastAsia"/>
                <w:szCs w:val="21"/>
              </w:rPr>
              <w:t>2026年04月05日-2026年04月10日</w:t>
            </w:r>
          </w:p>
        </w:tc>
      </w:tr>
      <w:tr w:rsidR="00260DC8" w14:paraId="534C7FDA" w14:textId="77777777">
        <w:trPr>
          <w:trHeight w:hRule="exact" w:val="440"/>
        </w:trPr>
        <w:tc>
          <w:tcPr>
            <w:tcW w:w="426" w:type="dxa"/>
            <w:tcBorders>
              <w:left w:val="single" w:sz="4" w:space="0" w:color="auto"/>
            </w:tcBorders>
            <w:vAlign w:val="center"/>
          </w:tcPr>
          <w:p w14:paraId="71BED6AE" w14:textId="77777777" w:rsidR="00260DC8" w:rsidRDefault="00000000">
            <w:pPr>
              <w:spacing w:line="440" w:lineRule="exact"/>
              <w:jc w:val="center"/>
              <w:rPr>
                <w:rFonts w:asciiTheme="majorEastAsia" w:eastAsiaTheme="majorEastAsia" w:hAnsiTheme="majorEastAsia" w:cs="Times New Roman" w:hint="eastAsia"/>
                <w:szCs w:val="21"/>
              </w:rPr>
            </w:pPr>
            <w:r>
              <w:rPr>
                <w:rFonts w:asciiTheme="majorEastAsia" w:eastAsiaTheme="majorEastAsia" w:hAnsiTheme="majorEastAsia" w:cs="Times New Roman" w:hint="eastAsia"/>
                <w:szCs w:val="21"/>
              </w:rPr>
              <w:t>6</w:t>
            </w:r>
          </w:p>
        </w:tc>
        <w:tc>
          <w:tcPr>
            <w:tcW w:w="4677" w:type="dxa"/>
          </w:tcPr>
          <w:p w14:paraId="413EB41E" w14:textId="77777777" w:rsidR="00260DC8" w:rsidRDefault="00000000">
            <w:pPr>
              <w:spacing w:line="440" w:lineRule="exact"/>
              <w:rPr>
                <w:rFonts w:asciiTheme="majorEastAsia" w:eastAsiaTheme="majorEastAsia" w:hAnsiTheme="majorEastAsia" w:cs="Times New Roman" w:hint="eastAsia"/>
                <w:color w:val="000000" w:themeColor="text1"/>
                <w:szCs w:val="21"/>
              </w:rPr>
            </w:pPr>
            <w:r>
              <w:rPr>
                <w:rFonts w:asciiTheme="majorEastAsia" w:eastAsiaTheme="majorEastAsia" w:hAnsiTheme="majorEastAsia" w:cs="Times New Roman" w:hint="eastAsia"/>
                <w:color w:val="000000" w:themeColor="text1"/>
                <w:szCs w:val="21"/>
              </w:rPr>
              <w:t>系统功能整合与调试、撰写论文</w:t>
            </w:r>
          </w:p>
        </w:tc>
        <w:tc>
          <w:tcPr>
            <w:tcW w:w="3772" w:type="dxa"/>
          </w:tcPr>
          <w:p w14:paraId="1D90B3C0" w14:textId="77777777" w:rsidR="00260DC8" w:rsidRDefault="00000000">
            <w:pPr>
              <w:spacing w:line="440" w:lineRule="exact"/>
              <w:rPr>
                <w:rFonts w:asciiTheme="majorEastAsia" w:eastAsiaTheme="majorEastAsia" w:hAnsiTheme="majorEastAsia" w:cs="Times New Roman" w:hint="eastAsia"/>
                <w:szCs w:val="21"/>
              </w:rPr>
            </w:pPr>
            <w:r>
              <w:rPr>
                <w:rFonts w:asciiTheme="majorEastAsia" w:eastAsiaTheme="majorEastAsia" w:hAnsiTheme="majorEastAsia" w:cs="Times New Roman" w:hint="eastAsia"/>
                <w:szCs w:val="21"/>
              </w:rPr>
              <w:t>2026年04月11日-2026年04月30日</w:t>
            </w:r>
          </w:p>
        </w:tc>
      </w:tr>
      <w:tr w:rsidR="00260DC8" w14:paraId="5C7C1F34" w14:textId="77777777">
        <w:trPr>
          <w:trHeight w:hRule="exact" w:val="440"/>
        </w:trPr>
        <w:tc>
          <w:tcPr>
            <w:tcW w:w="426" w:type="dxa"/>
            <w:tcBorders>
              <w:left w:val="single" w:sz="4" w:space="0" w:color="auto"/>
            </w:tcBorders>
            <w:vAlign w:val="center"/>
          </w:tcPr>
          <w:p w14:paraId="38D1A364" w14:textId="77777777" w:rsidR="00260DC8" w:rsidRDefault="00000000">
            <w:pPr>
              <w:spacing w:line="440" w:lineRule="exact"/>
              <w:jc w:val="center"/>
              <w:rPr>
                <w:rFonts w:asciiTheme="majorEastAsia" w:eastAsiaTheme="majorEastAsia" w:hAnsiTheme="majorEastAsia" w:cs="Times New Roman" w:hint="eastAsia"/>
                <w:szCs w:val="21"/>
              </w:rPr>
            </w:pPr>
            <w:r>
              <w:rPr>
                <w:rFonts w:asciiTheme="majorEastAsia" w:eastAsiaTheme="majorEastAsia" w:hAnsiTheme="majorEastAsia" w:cs="Times New Roman" w:hint="eastAsia"/>
                <w:szCs w:val="21"/>
              </w:rPr>
              <w:t>7</w:t>
            </w:r>
          </w:p>
        </w:tc>
        <w:tc>
          <w:tcPr>
            <w:tcW w:w="4677" w:type="dxa"/>
          </w:tcPr>
          <w:p w14:paraId="5D75FAF5" w14:textId="77777777" w:rsidR="00260DC8" w:rsidRDefault="00000000">
            <w:pPr>
              <w:spacing w:line="440" w:lineRule="exact"/>
              <w:rPr>
                <w:rFonts w:asciiTheme="majorEastAsia" w:eastAsiaTheme="majorEastAsia" w:hAnsiTheme="majorEastAsia" w:cs="Times New Roman" w:hint="eastAsia"/>
                <w:color w:val="000000" w:themeColor="text1"/>
                <w:szCs w:val="21"/>
              </w:rPr>
            </w:pPr>
            <w:r>
              <w:rPr>
                <w:rFonts w:asciiTheme="majorEastAsia" w:eastAsiaTheme="majorEastAsia" w:hAnsiTheme="majorEastAsia" w:cs="Times New Roman" w:hint="eastAsia"/>
                <w:color w:val="000000" w:themeColor="text1"/>
                <w:szCs w:val="21"/>
              </w:rPr>
              <w:t>资料整理，答辩准备</w:t>
            </w:r>
          </w:p>
        </w:tc>
        <w:tc>
          <w:tcPr>
            <w:tcW w:w="3772" w:type="dxa"/>
          </w:tcPr>
          <w:p w14:paraId="12297BB9" w14:textId="77777777" w:rsidR="00260DC8" w:rsidRDefault="00000000">
            <w:pPr>
              <w:spacing w:line="440" w:lineRule="exact"/>
              <w:rPr>
                <w:rFonts w:asciiTheme="majorEastAsia" w:eastAsiaTheme="majorEastAsia" w:hAnsiTheme="majorEastAsia" w:cs="Times New Roman" w:hint="eastAsia"/>
                <w:szCs w:val="21"/>
              </w:rPr>
            </w:pPr>
            <w:r>
              <w:rPr>
                <w:rFonts w:asciiTheme="majorEastAsia" w:eastAsiaTheme="majorEastAsia" w:hAnsiTheme="majorEastAsia" w:cs="Times New Roman" w:hint="eastAsia"/>
                <w:szCs w:val="21"/>
              </w:rPr>
              <w:t>2026年05月01日-2026年05月20日</w:t>
            </w:r>
          </w:p>
        </w:tc>
      </w:tr>
      <w:tr w:rsidR="00260DC8" w14:paraId="7DB1DBE9" w14:textId="77777777">
        <w:trPr>
          <w:trHeight w:hRule="exact" w:val="440"/>
        </w:trPr>
        <w:tc>
          <w:tcPr>
            <w:tcW w:w="426" w:type="dxa"/>
            <w:tcBorders>
              <w:left w:val="single" w:sz="4" w:space="0" w:color="auto"/>
            </w:tcBorders>
            <w:vAlign w:val="center"/>
          </w:tcPr>
          <w:p w14:paraId="20C5F42C" w14:textId="77777777" w:rsidR="00260DC8" w:rsidRDefault="00000000">
            <w:pPr>
              <w:spacing w:line="440" w:lineRule="exact"/>
              <w:jc w:val="center"/>
              <w:rPr>
                <w:rFonts w:asciiTheme="majorEastAsia" w:eastAsiaTheme="majorEastAsia" w:hAnsiTheme="majorEastAsia" w:cs="Times New Roman" w:hint="eastAsia"/>
                <w:szCs w:val="21"/>
              </w:rPr>
            </w:pPr>
            <w:r>
              <w:rPr>
                <w:rFonts w:asciiTheme="majorEastAsia" w:eastAsiaTheme="majorEastAsia" w:hAnsiTheme="majorEastAsia" w:cs="Times New Roman" w:hint="eastAsia"/>
                <w:szCs w:val="21"/>
              </w:rPr>
              <w:t>8</w:t>
            </w:r>
          </w:p>
        </w:tc>
        <w:tc>
          <w:tcPr>
            <w:tcW w:w="4677" w:type="dxa"/>
          </w:tcPr>
          <w:p w14:paraId="6534ED23" w14:textId="77777777" w:rsidR="00260DC8" w:rsidRDefault="00000000">
            <w:pPr>
              <w:spacing w:line="440" w:lineRule="exact"/>
              <w:rPr>
                <w:rFonts w:asciiTheme="majorEastAsia" w:eastAsiaTheme="majorEastAsia" w:hAnsiTheme="majorEastAsia" w:cs="Times New Roman" w:hint="eastAsia"/>
                <w:color w:val="000000" w:themeColor="text1"/>
                <w:szCs w:val="21"/>
              </w:rPr>
            </w:pPr>
            <w:r>
              <w:rPr>
                <w:rFonts w:asciiTheme="majorEastAsia" w:eastAsiaTheme="majorEastAsia" w:hAnsiTheme="majorEastAsia" w:cs="Times New Roman" w:hint="eastAsia"/>
                <w:color w:val="000000" w:themeColor="text1"/>
                <w:szCs w:val="21"/>
              </w:rPr>
              <w:t>毕业答辩</w:t>
            </w:r>
          </w:p>
        </w:tc>
        <w:tc>
          <w:tcPr>
            <w:tcW w:w="3772" w:type="dxa"/>
          </w:tcPr>
          <w:p w14:paraId="3A7A378C" w14:textId="77777777" w:rsidR="00260DC8" w:rsidRDefault="00000000">
            <w:pPr>
              <w:spacing w:line="440" w:lineRule="exact"/>
              <w:rPr>
                <w:rFonts w:asciiTheme="majorEastAsia" w:eastAsiaTheme="majorEastAsia" w:hAnsiTheme="majorEastAsia" w:cs="Times New Roman" w:hint="eastAsia"/>
                <w:color w:val="000000" w:themeColor="text1"/>
                <w:szCs w:val="21"/>
              </w:rPr>
            </w:pPr>
            <w:r>
              <w:rPr>
                <w:rFonts w:asciiTheme="majorEastAsia" w:eastAsiaTheme="majorEastAsia" w:hAnsiTheme="majorEastAsia" w:cs="Times New Roman" w:hint="eastAsia"/>
                <w:szCs w:val="21"/>
              </w:rPr>
              <w:t>2026年05月21日-2026年05月31日</w:t>
            </w:r>
          </w:p>
        </w:tc>
      </w:tr>
    </w:tbl>
    <w:p w14:paraId="02E2CAD8" w14:textId="1ED3A46F" w:rsidR="00260DC8" w:rsidRDefault="00000000">
      <w:pPr>
        <w:rPr>
          <w:rFonts w:asciiTheme="majorEastAsia" w:eastAsiaTheme="majorEastAsia" w:hAnsiTheme="majorEastAsia" w:cs="Times New Roman" w:hint="eastAsia"/>
          <w:bCs/>
          <w:color w:val="000000"/>
          <w:sz w:val="24"/>
          <w:szCs w:val="24"/>
        </w:rPr>
      </w:pPr>
      <w:r>
        <w:rPr>
          <w:rFonts w:asciiTheme="majorEastAsia" w:eastAsiaTheme="majorEastAsia" w:hAnsiTheme="majorEastAsia" w:cs="Times New Roman" w:hint="eastAsia"/>
          <w:b/>
          <w:bCs/>
          <w:color w:val="000000"/>
          <w:sz w:val="24"/>
          <w:szCs w:val="24"/>
        </w:rPr>
        <w:t>基层教研室主任</w:t>
      </w:r>
      <w:r>
        <w:rPr>
          <w:rFonts w:asciiTheme="majorEastAsia" w:eastAsiaTheme="majorEastAsia" w:hAnsiTheme="majorEastAsia" w:cs="Times New Roman" w:hint="eastAsia"/>
          <w:b/>
          <w:bCs/>
          <w:color w:val="000000"/>
          <w:sz w:val="30"/>
          <w:szCs w:val="30"/>
          <w:u w:val="single"/>
        </w:rPr>
        <w:t xml:space="preserve">： </w:t>
      </w:r>
      <w:r>
        <w:rPr>
          <w:rFonts w:asciiTheme="majorEastAsia" w:eastAsiaTheme="majorEastAsia" w:hAnsiTheme="majorEastAsia" w:cs="Times New Roman"/>
          <w:b/>
          <w:bCs/>
          <w:color w:val="000000"/>
          <w:sz w:val="30"/>
          <w:szCs w:val="30"/>
          <w:u w:val="single"/>
        </w:rPr>
        <w:t xml:space="preserve">           </w:t>
      </w:r>
      <w:r>
        <w:rPr>
          <w:rFonts w:asciiTheme="majorEastAsia" w:eastAsiaTheme="majorEastAsia" w:hAnsiTheme="majorEastAsia" w:cs="Times New Roman"/>
          <w:bCs/>
          <w:color w:val="000000"/>
          <w:sz w:val="24"/>
          <w:szCs w:val="24"/>
        </w:rPr>
        <w:t xml:space="preserve">      </w:t>
      </w:r>
      <w:r>
        <w:rPr>
          <w:rFonts w:asciiTheme="majorEastAsia" w:eastAsiaTheme="majorEastAsia" w:hAnsiTheme="majorEastAsia" w:cs="Times New Roman" w:hint="eastAsia"/>
          <w:bCs/>
          <w:color w:val="000000"/>
          <w:sz w:val="24"/>
          <w:szCs w:val="24"/>
        </w:rPr>
        <w:t xml:space="preserve">  </w:t>
      </w:r>
      <w:r w:rsidR="00FB2E79">
        <w:rPr>
          <w:rFonts w:asciiTheme="majorEastAsia" w:eastAsiaTheme="majorEastAsia" w:hAnsiTheme="majorEastAsia" w:cs="Times New Roman" w:hint="eastAsia"/>
          <w:bCs/>
          <w:color w:val="000000"/>
          <w:sz w:val="24"/>
          <w:szCs w:val="24"/>
        </w:rPr>
        <w:t xml:space="preserve">     2026</w:t>
      </w:r>
      <w:r>
        <w:rPr>
          <w:rFonts w:asciiTheme="majorEastAsia" w:eastAsiaTheme="majorEastAsia" w:hAnsiTheme="majorEastAsia" w:cs="Times New Roman" w:hint="eastAsia"/>
          <w:bCs/>
          <w:color w:val="000000"/>
          <w:sz w:val="24"/>
          <w:szCs w:val="24"/>
        </w:rPr>
        <w:t>年</w:t>
      </w:r>
      <w:r>
        <w:rPr>
          <w:rFonts w:asciiTheme="majorEastAsia" w:eastAsiaTheme="majorEastAsia" w:hAnsiTheme="majorEastAsia" w:cs="Times New Roman"/>
          <w:bCs/>
          <w:color w:val="000000"/>
          <w:sz w:val="24"/>
          <w:szCs w:val="24"/>
        </w:rPr>
        <w:t xml:space="preserve"> </w:t>
      </w:r>
      <w:r w:rsidR="00FB2E79">
        <w:rPr>
          <w:rFonts w:asciiTheme="majorEastAsia" w:eastAsiaTheme="majorEastAsia" w:hAnsiTheme="majorEastAsia" w:cs="Times New Roman" w:hint="eastAsia"/>
          <w:bCs/>
          <w:color w:val="000000"/>
          <w:sz w:val="24"/>
          <w:szCs w:val="24"/>
        </w:rPr>
        <w:t>01</w:t>
      </w:r>
      <w:r>
        <w:rPr>
          <w:rFonts w:asciiTheme="majorEastAsia" w:eastAsiaTheme="majorEastAsia" w:hAnsiTheme="majorEastAsia" w:cs="Times New Roman" w:hint="eastAsia"/>
          <w:bCs/>
          <w:color w:val="000000"/>
          <w:sz w:val="24"/>
          <w:szCs w:val="24"/>
        </w:rPr>
        <w:t>月</w:t>
      </w:r>
      <w:r w:rsidR="00FB2E79">
        <w:rPr>
          <w:rFonts w:asciiTheme="majorEastAsia" w:eastAsiaTheme="majorEastAsia" w:hAnsiTheme="majorEastAsia" w:cs="Times New Roman" w:hint="eastAsia"/>
          <w:bCs/>
          <w:color w:val="000000"/>
          <w:sz w:val="24"/>
          <w:szCs w:val="24"/>
        </w:rPr>
        <w:t>27</w:t>
      </w:r>
      <w:r>
        <w:rPr>
          <w:rFonts w:asciiTheme="majorEastAsia" w:eastAsiaTheme="majorEastAsia" w:hAnsiTheme="majorEastAsia" w:cs="Times New Roman" w:hint="eastAsia"/>
          <w:bCs/>
          <w:color w:val="000000"/>
          <w:sz w:val="24"/>
          <w:szCs w:val="24"/>
        </w:rPr>
        <w:t>日</w:t>
      </w:r>
    </w:p>
    <w:sectPr w:rsidR="00260DC8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558012" w14:textId="77777777" w:rsidR="00921981" w:rsidRDefault="00921981">
      <w:r>
        <w:separator/>
      </w:r>
    </w:p>
  </w:endnote>
  <w:endnote w:type="continuationSeparator" w:id="0">
    <w:p w14:paraId="0398A00A" w14:textId="77777777" w:rsidR="00921981" w:rsidRDefault="009219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95E45" w14:textId="77777777" w:rsidR="00260DC8" w:rsidRDefault="00000000">
    <w:pPr>
      <w:pStyle w:val="a4"/>
      <w:tabs>
        <w:tab w:val="clear" w:pos="4153"/>
        <w:tab w:val="center" w:pos="4422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332598" w14:textId="77777777" w:rsidR="00921981" w:rsidRDefault="00921981">
      <w:r>
        <w:separator/>
      </w:r>
    </w:p>
  </w:footnote>
  <w:footnote w:type="continuationSeparator" w:id="0">
    <w:p w14:paraId="06D5F85A" w14:textId="77777777" w:rsidR="00921981" w:rsidRDefault="009219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57A37"/>
    <w:multiLevelType w:val="multilevel"/>
    <w:tmpl w:val="00A57A3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F1D8E"/>
    <w:multiLevelType w:val="multilevel"/>
    <w:tmpl w:val="0F3F1D8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42E87"/>
    <w:multiLevelType w:val="multilevel"/>
    <w:tmpl w:val="1AB42E8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7A3573"/>
    <w:multiLevelType w:val="multilevel"/>
    <w:tmpl w:val="1C7A357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F94FA4"/>
    <w:multiLevelType w:val="multilevel"/>
    <w:tmpl w:val="1FF94FA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DE2A84"/>
    <w:multiLevelType w:val="multilevel"/>
    <w:tmpl w:val="32DE2A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D10CD8"/>
    <w:multiLevelType w:val="multilevel"/>
    <w:tmpl w:val="3BD10CD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A71A65"/>
    <w:multiLevelType w:val="multilevel"/>
    <w:tmpl w:val="73A71A6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720753"/>
    <w:multiLevelType w:val="multilevel"/>
    <w:tmpl w:val="7F72075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8493233">
    <w:abstractNumId w:val="1"/>
  </w:num>
  <w:num w:numId="2" w16cid:durableId="1735081876">
    <w:abstractNumId w:val="7"/>
  </w:num>
  <w:num w:numId="3" w16cid:durableId="1256674310">
    <w:abstractNumId w:val="2"/>
  </w:num>
  <w:num w:numId="4" w16cid:durableId="1334072092">
    <w:abstractNumId w:val="6"/>
  </w:num>
  <w:num w:numId="5" w16cid:durableId="1850829726">
    <w:abstractNumId w:val="4"/>
  </w:num>
  <w:num w:numId="6" w16cid:durableId="1942030876">
    <w:abstractNumId w:val="3"/>
  </w:num>
  <w:num w:numId="7" w16cid:durableId="1333068906">
    <w:abstractNumId w:val="5"/>
  </w:num>
  <w:num w:numId="8" w16cid:durableId="136996752">
    <w:abstractNumId w:val="0"/>
  </w:num>
  <w:num w:numId="9" w16cid:durableId="131220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DVmN2Q5MTU0YWQyZThkYjIyZTZjMjYxZWRjM2Y4NTAifQ=="/>
  </w:docVars>
  <w:rsids>
    <w:rsidRoot w:val="0086295F"/>
    <w:rsid w:val="00000862"/>
    <w:rsid w:val="000E3312"/>
    <w:rsid w:val="00152931"/>
    <w:rsid w:val="00154478"/>
    <w:rsid w:val="001C5BC4"/>
    <w:rsid w:val="00203899"/>
    <w:rsid w:val="00242025"/>
    <w:rsid w:val="00260DC8"/>
    <w:rsid w:val="00267C64"/>
    <w:rsid w:val="00275CD8"/>
    <w:rsid w:val="002B2B86"/>
    <w:rsid w:val="002D1C1D"/>
    <w:rsid w:val="002F7D34"/>
    <w:rsid w:val="00310A07"/>
    <w:rsid w:val="00331CE1"/>
    <w:rsid w:val="00347F0B"/>
    <w:rsid w:val="00382585"/>
    <w:rsid w:val="003C27FE"/>
    <w:rsid w:val="003C403C"/>
    <w:rsid w:val="00415839"/>
    <w:rsid w:val="00493C33"/>
    <w:rsid w:val="004C1BB2"/>
    <w:rsid w:val="004E7EF8"/>
    <w:rsid w:val="004F335F"/>
    <w:rsid w:val="00546E18"/>
    <w:rsid w:val="005822FB"/>
    <w:rsid w:val="0059045D"/>
    <w:rsid w:val="005E3143"/>
    <w:rsid w:val="00645D0E"/>
    <w:rsid w:val="00657895"/>
    <w:rsid w:val="00697B19"/>
    <w:rsid w:val="006B10DF"/>
    <w:rsid w:val="00745D45"/>
    <w:rsid w:val="00755570"/>
    <w:rsid w:val="00761994"/>
    <w:rsid w:val="00791BE7"/>
    <w:rsid w:val="008028BC"/>
    <w:rsid w:val="0085228B"/>
    <w:rsid w:val="0086295F"/>
    <w:rsid w:val="00872E26"/>
    <w:rsid w:val="008803C2"/>
    <w:rsid w:val="00890AEE"/>
    <w:rsid w:val="00897CB5"/>
    <w:rsid w:val="008B098B"/>
    <w:rsid w:val="008B28C0"/>
    <w:rsid w:val="00921981"/>
    <w:rsid w:val="00985FD4"/>
    <w:rsid w:val="009F6E44"/>
    <w:rsid w:val="00A23C91"/>
    <w:rsid w:val="00A64EBD"/>
    <w:rsid w:val="00AC13F2"/>
    <w:rsid w:val="00B10A35"/>
    <w:rsid w:val="00B56158"/>
    <w:rsid w:val="00B63E8F"/>
    <w:rsid w:val="00B706DF"/>
    <w:rsid w:val="00B739F5"/>
    <w:rsid w:val="00B90372"/>
    <w:rsid w:val="00B97525"/>
    <w:rsid w:val="00BC59F6"/>
    <w:rsid w:val="00C175DF"/>
    <w:rsid w:val="00CC2903"/>
    <w:rsid w:val="00CD07AC"/>
    <w:rsid w:val="00D14630"/>
    <w:rsid w:val="00D5081C"/>
    <w:rsid w:val="00D81B62"/>
    <w:rsid w:val="00D922FB"/>
    <w:rsid w:val="00DF256A"/>
    <w:rsid w:val="00E9021E"/>
    <w:rsid w:val="00E9406F"/>
    <w:rsid w:val="00EA1AD8"/>
    <w:rsid w:val="00EB5B8D"/>
    <w:rsid w:val="00F04FAC"/>
    <w:rsid w:val="00F173E4"/>
    <w:rsid w:val="00F83F16"/>
    <w:rsid w:val="00FB2E79"/>
    <w:rsid w:val="00FD574F"/>
    <w:rsid w:val="00FE110B"/>
    <w:rsid w:val="09BA4874"/>
    <w:rsid w:val="19A17239"/>
    <w:rsid w:val="21F17EFE"/>
    <w:rsid w:val="3E65661D"/>
    <w:rsid w:val="47B63154"/>
    <w:rsid w:val="5FBF5026"/>
    <w:rsid w:val="62656D7C"/>
    <w:rsid w:val="705B4B80"/>
    <w:rsid w:val="727478FA"/>
    <w:rsid w:val="7C2F7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9DB7305"/>
  <w15:docId w15:val="{824429FE-3840-4E69-BF9F-9838893E4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uiPriority w:val="99"/>
    <w:semiHidden/>
    <w:unhideWhenUsed/>
    <w:pPr>
      <w:jc w:val="left"/>
    </w:pPr>
  </w:style>
  <w:style w:type="paragraph" w:styleId="a4">
    <w:name w:val="footer"/>
    <w:basedOn w:val="a"/>
    <w:link w:val="a5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8">
    <w:name w:val="Strong"/>
    <w:basedOn w:val="a0"/>
    <w:uiPriority w:val="22"/>
    <w:qFormat/>
    <w:rPr>
      <w:b/>
      <w:bCs/>
    </w:rPr>
  </w:style>
  <w:style w:type="character" w:customStyle="1" w:styleId="a5">
    <w:name w:val="页脚 字符"/>
    <w:basedOn w:val="a0"/>
    <w:link w:val="a4"/>
    <w:uiPriority w:val="99"/>
    <w:qFormat/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qFormat/>
    <w:rPr>
      <w:sz w:val="18"/>
      <w:szCs w:val="18"/>
    </w:rPr>
  </w:style>
  <w:style w:type="paragraph" w:styleId="a9">
    <w:name w:val="List Paragraph"/>
    <w:basedOn w:val="a"/>
    <w:uiPriority w:val="99"/>
    <w:unhideWhenUsed/>
    <w:pPr>
      <w:ind w:firstLineChars="200" w:firstLine="420"/>
    </w:pPr>
  </w:style>
  <w:style w:type="paragraph" w:customStyle="1" w:styleId="ds-markdown-paragraph">
    <w:name w:val="ds-markdown-paragraph"/>
    <w:basedOn w:val="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a">
    <w:name w:val="annotation reference"/>
    <w:basedOn w:val="a0"/>
    <w:uiPriority w:val="99"/>
    <w:semiHidden/>
    <w:unhideWhenUsed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1215</Words>
  <Characters>1423</Characters>
  <Application>Microsoft Office Word</Application>
  <DocSecurity>0</DocSecurity>
  <Lines>74</Lines>
  <Paragraphs>101</Paragraphs>
  <ScaleCrop>false</ScaleCrop>
  <Company/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PF3YJE1S@outlook.com</cp:lastModifiedBy>
  <cp:revision>7</cp:revision>
  <cp:lastPrinted>2023-11-02T15:02:00Z</cp:lastPrinted>
  <dcterms:created xsi:type="dcterms:W3CDTF">2026-01-27T10:57:00Z</dcterms:created>
  <dcterms:modified xsi:type="dcterms:W3CDTF">2026-03-28T03:58:00Z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2052-12.9.0.25189</vt:lpwstr>
  </property>
  <property fmtid="{D5CDD505-2E9C-101B-9397-08002B2CF9AE}" pid="3" name="ICV">
    <vt:lpwstr>7EB90C8E09D47EB7CE10786924B61E5D_43</vt:lpwstr>
  </property>
</Properties>
</file>