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5ACF" w14:textId="6A42AECC" w:rsidR="001647F4" w:rsidRPr="001647F4" w:rsidRDefault="001647F4" w:rsidP="001647F4">
      <w:pPr>
        <w:rPr>
          <w:b/>
          <w:bCs/>
          <w:sz w:val="32"/>
          <w:szCs w:val="32"/>
        </w:rPr>
      </w:pPr>
      <w:r w:rsidRPr="001647F4">
        <w:rPr>
          <w:b/>
          <w:bCs/>
          <w:sz w:val="32"/>
          <w:szCs w:val="32"/>
        </w:rPr>
        <w:t>TalentOps Landing Page</w:t>
      </w:r>
    </w:p>
    <w:p w14:paraId="55EB8187" w14:textId="77777777" w:rsidR="001647F4" w:rsidRDefault="001647F4" w:rsidP="001647F4"/>
    <w:p w14:paraId="46D4F913" w14:textId="77777777" w:rsidR="001647F4" w:rsidRDefault="001647F4" w:rsidP="001647F4">
      <w:r>
        <w:t>This document consolidates the recent strategic gap analysis with practical UI and</w:t>
      </w:r>
    </w:p>
    <w:p w14:paraId="7364305B" w14:textId="77777777" w:rsidR="001647F4" w:rsidRDefault="001647F4" w:rsidP="001647F4">
      <w:r>
        <w:t>content critiques to align the TalentOps landing page with our core vision: moving from a</w:t>
      </w:r>
    </w:p>
    <w:p w14:paraId="65A006D2" w14:textId="77777777" w:rsidR="001647F4" w:rsidRDefault="001647F4" w:rsidP="001647F4">
      <w:r>
        <w:t>traditional SaaS tool to an AI-powered operational system for professional services.</w:t>
      </w:r>
    </w:p>
    <w:p w14:paraId="4732988E" w14:textId="77777777" w:rsidR="001647F4" w:rsidRDefault="001647F4" w:rsidP="001647F4"/>
    <w:p w14:paraId="305D5C24" w14:textId="6891E86C" w:rsidR="001647F4" w:rsidRPr="001647F4" w:rsidRDefault="001647F4" w:rsidP="001647F4">
      <w:pPr>
        <w:rPr>
          <w:b/>
          <w:bCs/>
          <w:sz w:val="28"/>
          <w:szCs w:val="28"/>
        </w:rPr>
      </w:pPr>
      <w:r w:rsidRPr="001647F4">
        <w:rPr>
          <w:b/>
          <w:bCs/>
          <w:sz w:val="28"/>
          <w:szCs w:val="28"/>
        </w:rPr>
        <w:t>1. Structural &amp; UI Critiques (The "Show, Don't Just</w:t>
      </w:r>
      <w:r>
        <w:rPr>
          <w:b/>
          <w:bCs/>
          <w:sz w:val="28"/>
          <w:szCs w:val="28"/>
        </w:rPr>
        <w:t xml:space="preserve"> </w:t>
      </w:r>
      <w:r w:rsidRPr="001647F4">
        <w:rPr>
          <w:b/>
          <w:bCs/>
          <w:sz w:val="28"/>
          <w:szCs w:val="28"/>
        </w:rPr>
        <w:t>Tell" Gap)</w:t>
      </w:r>
      <w:r>
        <w:rPr>
          <w:b/>
          <w:bCs/>
          <w:sz w:val="28"/>
          <w:szCs w:val="28"/>
        </w:rPr>
        <w:t>:</w:t>
      </w:r>
    </w:p>
    <w:p w14:paraId="08A4A66D" w14:textId="77777777" w:rsidR="001647F4" w:rsidRDefault="001647F4" w:rsidP="001647F4">
      <w:r>
        <w:t>Currently, the landing page explains the problems we solve but fails to visually</w:t>
      </w:r>
    </w:p>
    <w:p w14:paraId="2F9152CE" w14:textId="77777777" w:rsidR="001647F4" w:rsidRDefault="001647F4" w:rsidP="001647F4">
      <w:r>
        <w:t>demonstrate how we solve them or what the system actually looks like in practice. The</w:t>
      </w:r>
    </w:p>
    <w:p w14:paraId="75226CF1" w14:textId="77777777" w:rsidR="001647F4" w:rsidRDefault="001647F4" w:rsidP="001647F4">
      <w:r>
        <w:t>following areas need immediate attention:</w:t>
      </w:r>
    </w:p>
    <w:p w14:paraId="44BA5E06" w14:textId="77777777" w:rsidR="001647F4" w:rsidRDefault="001647F4" w:rsidP="001647F4">
      <w:r>
        <w:t xml:space="preserve">● </w:t>
      </w:r>
      <w:r w:rsidRPr="001647F4">
        <w:rPr>
          <w:b/>
          <w:bCs/>
        </w:rPr>
        <w:t>Visual Evidence of Modules:</w:t>
      </w:r>
      <w:r>
        <w:t xml:space="preserve"> We are talking about our features without showing</w:t>
      </w:r>
    </w:p>
    <w:p w14:paraId="3CB5EB6A" w14:textId="77777777" w:rsidR="001647F4" w:rsidRDefault="001647F4" w:rsidP="001647F4">
      <w:r>
        <w:t>them. We need to introduce physical UI snapshots (tab pictures) directly from the</w:t>
      </w:r>
    </w:p>
    <w:p w14:paraId="2A15162E" w14:textId="77777777" w:rsidR="001647F4" w:rsidRDefault="001647F4" w:rsidP="001647F4">
      <w:r>
        <w:t>app for our core modules:</w:t>
      </w:r>
    </w:p>
    <w:p w14:paraId="06009FEE" w14:textId="77777777" w:rsidR="001647F4" w:rsidRDefault="001647F4" w:rsidP="001647F4">
      <w:r>
        <w:t>○ Task Module</w:t>
      </w:r>
    </w:p>
    <w:p w14:paraId="6104304C" w14:textId="77777777" w:rsidR="001647F4" w:rsidRDefault="001647F4" w:rsidP="001647F4">
      <w:r>
        <w:t>○ Finance Module</w:t>
      </w:r>
    </w:p>
    <w:p w14:paraId="78BDAE58" w14:textId="77777777" w:rsidR="001647F4" w:rsidRDefault="001647F4" w:rsidP="001647F4">
      <w:r>
        <w:t>○ People Operations (Attendance)</w:t>
      </w:r>
    </w:p>
    <w:p w14:paraId="1FD664E6" w14:textId="65E714B2" w:rsidR="001647F4" w:rsidRDefault="001647F4" w:rsidP="001647F4">
      <w:r>
        <w:t>○ Communication Module</w:t>
      </w:r>
      <w:r>
        <w:t>, billings etc…</w:t>
      </w:r>
    </w:p>
    <w:p w14:paraId="7EE99A00" w14:textId="77777777" w:rsidR="001647F4" w:rsidRDefault="001647F4" w:rsidP="001647F4">
      <w:r>
        <w:t xml:space="preserve">● </w:t>
      </w:r>
      <w:r w:rsidRPr="001647F4">
        <w:rPr>
          <w:b/>
          <w:bCs/>
        </w:rPr>
        <w:t>Addressing the Core Pain Points</w:t>
      </w:r>
      <w:r>
        <w:t>: The messaging is currently missing the</w:t>
      </w:r>
    </w:p>
    <w:p w14:paraId="62C5F905" w14:textId="77777777" w:rsidR="001647F4" w:rsidRDefault="001647F4" w:rsidP="001647F4">
      <w:r>
        <w:t>emotional and operational hooks. We need to explicitly state that we solve the</w:t>
      </w:r>
    </w:p>
    <w:p w14:paraId="5FEF1AF1" w14:textId="77777777" w:rsidR="001647F4" w:rsidRDefault="001647F4" w:rsidP="001647F4">
      <w:r>
        <w:t>problem of: "Losing track of who is doing what, who is burning out, and where the</w:t>
      </w:r>
    </w:p>
    <w:p w14:paraId="72E97F7E" w14:textId="77777777" w:rsidR="001647F4" w:rsidRDefault="001647F4" w:rsidP="001647F4">
      <w:r>
        <w:t>hiring gaps are."</w:t>
      </w:r>
    </w:p>
    <w:p w14:paraId="02CCECDA" w14:textId="77777777" w:rsidR="001647F4" w:rsidRDefault="001647F4" w:rsidP="001647F4">
      <w:r>
        <w:t xml:space="preserve">● </w:t>
      </w:r>
      <w:r w:rsidRPr="001647F4">
        <w:rPr>
          <w:b/>
          <w:bCs/>
        </w:rPr>
        <w:t>Hero Section Redesign</w:t>
      </w:r>
      <w:r>
        <w:t>: The current hero component is visually distracting. It</w:t>
      </w:r>
    </w:p>
    <w:p w14:paraId="0AA72637" w14:textId="77777777" w:rsidR="001647F4" w:rsidRDefault="001647F4" w:rsidP="001647F4">
      <w:r>
        <w:t>needs to be streamlined to immediately capture attention without overwhelming the</w:t>
      </w:r>
    </w:p>
    <w:p w14:paraId="4971B63E" w14:textId="77777777" w:rsidR="001647F4" w:rsidRDefault="001647F4" w:rsidP="001647F4">
      <w:r>
        <w:t>user.</w:t>
      </w:r>
    </w:p>
    <w:p w14:paraId="2A694414" w14:textId="77777777" w:rsidR="001647F4" w:rsidRDefault="001647F4" w:rsidP="001647F4">
      <w:r>
        <w:t xml:space="preserve">● </w:t>
      </w:r>
      <w:r w:rsidRPr="001647F4">
        <w:rPr>
          <w:b/>
          <w:bCs/>
        </w:rPr>
        <w:t>Content Cleanup</w:t>
      </w:r>
      <w:r>
        <w:t>: There are repetitive statements throughout the page, and the</w:t>
      </w:r>
    </w:p>
    <w:p w14:paraId="23657C79" w14:textId="77777777" w:rsidR="001647F4" w:rsidRDefault="001647F4" w:rsidP="001647F4">
      <w:r>
        <w:t>vocabulary used is unnecessarily complex. The copy needs to be simplified for</w:t>
      </w:r>
    </w:p>
    <w:p w14:paraId="0764F332" w14:textId="77777777" w:rsidR="001647F4" w:rsidRDefault="001647F4" w:rsidP="001647F4">
      <w:r>
        <w:t>immediate clarity.</w:t>
      </w:r>
    </w:p>
    <w:p w14:paraId="46D27259" w14:textId="77777777" w:rsidR="001647F4" w:rsidRDefault="001647F4" w:rsidP="001647F4"/>
    <w:p w14:paraId="30AB65C6" w14:textId="312D5C07" w:rsidR="001647F4" w:rsidRPr="001647F4" w:rsidRDefault="001647F4" w:rsidP="001647F4">
      <w:pPr>
        <w:rPr>
          <w:b/>
          <w:bCs/>
          <w:sz w:val="28"/>
          <w:szCs w:val="28"/>
        </w:rPr>
      </w:pPr>
      <w:r w:rsidRPr="001647F4">
        <w:rPr>
          <w:b/>
          <w:bCs/>
          <w:sz w:val="28"/>
          <w:szCs w:val="28"/>
        </w:rPr>
        <w:t>2. Strategic Messaging Shifts (Addressing the Gap</w:t>
      </w:r>
      <w:r w:rsidRPr="001647F4">
        <w:rPr>
          <w:b/>
          <w:bCs/>
          <w:sz w:val="28"/>
          <w:szCs w:val="28"/>
        </w:rPr>
        <w:t xml:space="preserve"> </w:t>
      </w:r>
      <w:r w:rsidRPr="001647F4">
        <w:rPr>
          <w:b/>
          <w:bCs/>
          <w:sz w:val="28"/>
          <w:szCs w:val="28"/>
        </w:rPr>
        <w:t>Analysis)</w:t>
      </w:r>
    </w:p>
    <w:p w14:paraId="46BB4400" w14:textId="77777777" w:rsidR="001647F4" w:rsidRDefault="001647F4" w:rsidP="001647F4">
      <w:r>
        <w:t>To position TalentOps accurately for our target market, the underlying narrative must shift</w:t>
      </w:r>
      <w:r>
        <w:t xml:space="preserve"> </w:t>
      </w:r>
      <w:r>
        <w:t>across several dimensions:</w:t>
      </w:r>
    </w:p>
    <w:p w14:paraId="69A591F8" w14:textId="14F2F38F" w:rsidR="001647F4" w:rsidRDefault="001647F4" w:rsidP="001647F4">
      <w:r>
        <w:lastRenderedPageBreak/>
        <w:t xml:space="preserve"> </w:t>
      </w:r>
      <w:r w:rsidRPr="001647F4">
        <w:drawing>
          <wp:inline distT="0" distB="0" distL="0" distR="0" wp14:anchorId="477666ED" wp14:editId="79C373C8">
            <wp:extent cx="5731510" cy="5608320"/>
            <wp:effectExtent l="0" t="0" r="2540" b="0"/>
            <wp:docPr id="2529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82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C518" w14:textId="77777777" w:rsidR="001647F4" w:rsidRDefault="001647F4" w:rsidP="001647F4"/>
    <w:p w14:paraId="49DEE6B6" w14:textId="77777777" w:rsidR="001647F4" w:rsidRPr="001647F4" w:rsidRDefault="001647F4" w:rsidP="001647F4">
      <w:pPr>
        <w:rPr>
          <w:b/>
          <w:bCs/>
          <w:sz w:val="28"/>
          <w:szCs w:val="28"/>
        </w:rPr>
      </w:pPr>
      <w:r w:rsidRPr="001647F4">
        <w:rPr>
          <w:b/>
          <w:bCs/>
          <w:sz w:val="28"/>
          <w:szCs w:val="28"/>
        </w:rPr>
        <w:t>3. Action Items</w:t>
      </w:r>
    </w:p>
    <w:p w14:paraId="0F26DEF7" w14:textId="77777777" w:rsidR="001647F4" w:rsidRDefault="001647F4" w:rsidP="001647F4"/>
    <w:p w14:paraId="0745A86A" w14:textId="5A3DC7CD" w:rsidR="001647F4" w:rsidRDefault="001647F4" w:rsidP="001647F4">
      <w:r>
        <w:t>These are the immediate next steps to translate these critiques into a functional page</w:t>
      </w:r>
    </w:p>
    <w:p w14:paraId="165AAB40" w14:textId="77777777" w:rsidR="001647F4" w:rsidRDefault="001647F4" w:rsidP="001647F4">
      <w:r>
        <w:t>update. These items are broken down into manageable tasks:</w:t>
      </w:r>
    </w:p>
    <w:p w14:paraId="2F686754" w14:textId="77777777" w:rsidR="001647F4" w:rsidRDefault="001647F4" w:rsidP="001647F4">
      <w:r w:rsidRPr="001647F4">
        <w:rPr>
          <w:b/>
          <w:bCs/>
        </w:rPr>
        <w:t>1. Revamp the Hero Section</w:t>
      </w:r>
      <w:r>
        <w:t>: Redesign the top component to be less distracting.</w:t>
      </w:r>
    </w:p>
    <w:p w14:paraId="489495BF" w14:textId="15797A49" w:rsidR="001647F4" w:rsidRDefault="001647F4" w:rsidP="001647F4">
      <w:r>
        <w:t>Update the primary Call-to-Action (CTA) from "Request a Demo" to "Partner with an</w:t>
      </w:r>
      <w:r>
        <w:t xml:space="preserve"> </w:t>
      </w:r>
      <w:r>
        <w:t>AI-Powered Operations Team."</w:t>
      </w:r>
    </w:p>
    <w:p w14:paraId="074189BF" w14:textId="77777777" w:rsidR="001647F4" w:rsidRDefault="001647F4" w:rsidP="001647F4">
      <w:r w:rsidRPr="001647F4">
        <w:rPr>
          <w:b/>
          <w:bCs/>
        </w:rPr>
        <w:t>2. Design Module Showcases</w:t>
      </w:r>
      <w:r>
        <w:t>: Gather or design clean, high-fidelity screenshots/tab</w:t>
      </w:r>
    </w:p>
    <w:p w14:paraId="65F67677" w14:textId="05ECAF22" w:rsidR="001647F4" w:rsidRDefault="001647F4" w:rsidP="001647F4">
      <w:r>
        <w:t>pictures of the Task, Finance, People Operations, and Communication modules.</w:t>
      </w:r>
      <w:r>
        <w:t xml:space="preserve"> </w:t>
      </w:r>
      <w:r>
        <w:t>Place these alongside the text explaining what they do.</w:t>
      </w:r>
    </w:p>
    <w:p w14:paraId="3B2BA233" w14:textId="77777777" w:rsidR="001647F4" w:rsidRDefault="001647F4" w:rsidP="001647F4">
      <w:r w:rsidRPr="001647F4">
        <w:rPr>
          <w:b/>
          <w:bCs/>
        </w:rPr>
        <w:lastRenderedPageBreak/>
        <w:t>3. Simplify and De-duplicate Content</w:t>
      </w:r>
      <w:r>
        <w:t>: Do a complete read-through of the page.</w:t>
      </w:r>
    </w:p>
    <w:p w14:paraId="13FA58BE" w14:textId="77777777" w:rsidR="001647F4" w:rsidRDefault="001647F4" w:rsidP="001647F4">
      <w:r>
        <w:t>Remove any repeated paragraphs. Rewrite complex, jargon-heavy sentences into</w:t>
      </w:r>
    </w:p>
    <w:p w14:paraId="062B3F2D" w14:textId="77777777" w:rsidR="001647F4" w:rsidRDefault="001647F4" w:rsidP="001647F4">
      <w:r>
        <w:t>plain, easy-to-understand English.</w:t>
      </w:r>
    </w:p>
    <w:p w14:paraId="44236622" w14:textId="77777777" w:rsidR="001647F4" w:rsidRDefault="001647F4" w:rsidP="001647F4">
      <w:r w:rsidRPr="001647F4">
        <w:rPr>
          <w:b/>
          <w:bCs/>
        </w:rPr>
        <w:t>4. Integrate Missing Pain Points:</w:t>
      </w:r>
      <w:r>
        <w:t xml:space="preserve"> Add a dedicated section or bullet points that</w:t>
      </w:r>
    </w:p>
    <w:p w14:paraId="1D11F674" w14:textId="77777777" w:rsidR="001647F4" w:rsidRDefault="001647F4" w:rsidP="001647F4">
      <w:r>
        <w:t>explicitly call out how the platform prevents burnout, tracks who is doing what, and</w:t>
      </w:r>
    </w:p>
    <w:p w14:paraId="55287A49" w14:textId="77777777" w:rsidR="001647F4" w:rsidRDefault="001647F4" w:rsidP="001647F4">
      <w:r>
        <w:t>identifies hiring gaps.</w:t>
      </w:r>
    </w:p>
    <w:p w14:paraId="0CE81A90" w14:textId="77777777" w:rsidR="001647F4" w:rsidRDefault="001647F4" w:rsidP="001647F4">
      <w:r w:rsidRPr="001647F4">
        <w:rPr>
          <w:b/>
          <w:bCs/>
        </w:rPr>
        <w:t>5. Update the Technical &amp; Target Market Copy:</w:t>
      </w:r>
      <w:r>
        <w:t xml:space="preserve"> Ensure the text specifically</w:t>
      </w:r>
    </w:p>
    <w:p w14:paraId="3F4FCA33" w14:textId="77777777" w:rsidR="001647F4" w:rsidRDefault="001647F4" w:rsidP="001647F4">
      <w:r>
        <w:t>mentions the 3-tier architecture (Deputy → Intermediary → Expert) and calls out our</w:t>
      </w:r>
    </w:p>
    <w:p w14:paraId="730CCFBB" w14:textId="77777777" w:rsidR="001647F4" w:rsidRDefault="001647F4" w:rsidP="001647F4">
      <w:r>
        <w:t>ideal customers: Tech, Medical, Legal, and Consulting firms handling complex</w:t>
      </w:r>
    </w:p>
    <w:p w14:paraId="3E1026CA" w14:textId="4D8A2488" w:rsidR="0086192D" w:rsidRDefault="001647F4" w:rsidP="001647F4">
      <w:r>
        <w:t>contractor setups.</w:t>
      </w:r>
    </w:p>
    <w:p w14:paraId="08CB0855" w14:textId="77777777" w:rsidR="001647F4" w:rsidRDefault="001647F4" w:rsidP="001647F4"/>
    <w:sectPr w:rsidR="0016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5"/>
    <w:rsid w:val="001647F4"/>
    <w:rsid w:val="00314742"/>
    <w:rsid w:val="004A0956"/>
    <w:rsid w:val="00642E55"/>
    <w:rsid w:val="0086192D"/>
    <w:rsid w:val="00D3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A9B3"/>
  <w15:chartTrackingRefBased/>
  <w15:docId w15:val="{93D0EEB4-EE4F-4988-A06E-956ADCB5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Manyala</dc:creator>
  <cp:keywords/>
  <dc:description/>
  <cp:lastModifiedBy>Vardhan Manyala</cp:lastModifiedBy>
  <cp:revision>1</cp:revision>
  <dcterms:created xsi:type="dcterms:W3CDTF">2026-06-02T12:45:00Z</dcterms:created>
  <dcterms:modified xsi:type="dcterms:W3CDTF">2026-06-02T13:16:00Z</dcterms:modified>
</cp:coreProperties>
</file>