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B4F6C"/>
          <w:sz w:val="38"/>
        </w:rPr>
        <w:t>AAROGYA JAL (PHASE 1): MULTI-TIER SENSOR SPECIFICATIONS &amp; 3-QUOTE FINANCIAL ARCHITECTURE</w:t>
      </w:r>
    </w:p>
    <w:p>
      <w:pPr>
        <w:spacing w:before="0" w:after="280"/>
      </w:pPr>
      <w:r>
        <w:rPr>
          <w:rFonts w:ascii="Calibri" w:hAnsi="Calibri"/>
          <w:color w:val="475569"/>
          <w:sz w:val="21"/>
        </w:rPr>
        <w:t>Engineering Specifications, Limnological Pathogen-Proxy Physics, and Comprehensive 3-Tier Budget Options (Bare-Minimum vs. Value-Engineered Pilot vs. Full Municipal Enterprise) for Fateh Sagar Lake, Udaipur</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00" w:type="dxa"/>
              <w:right w:w="100" w:type="dxa"/>
            </w:tcMar>
          </w:tcPr>
          <w:p>
            <w:pPr>
              <w:spacing w:after="0"/>
            </w:pPr>
            <w:r>
              <w:rPr>
                <w:rFonts w:ascii="Calibri" w:hAnsi="Calibri"/>
                <w:color w:val="64748B"/>
                <w:sz w:val="16"/>
              </w:rPr>
              <w:t>Project Site</w:t>
              <w:br/>
            </w:r>
            <w:r>
              <w:rPr>
                <w:rFonts w:ascii="Calibri" w:hAnsi="Calibri"/>
                <w:b/>
                <w:color w:val="0F172A"/>
                <w:sz w:val="19"/>
              </w:rPr>
              <w:t>Fateh Sagar Lake, Udaipur</w:t>
            </w:r>
          </w:p>
        </w:tc>
        <w:tc>
          <w:tcPr>
            <w:tcW w:type="dxa" w:w="2520"/>
            <w:shd w:fill="F8FAFC"/>
            <w:tcMar>
              <w:top w:w="80" w:type="dxa"/>
              <w:bottom w:w="80" w:type="dxa"/>
              <w:left w:w="100" w:type="dxa"/>
              <w:right w:w="100" w:type="dxa"/>
            </w:tcMar>
          </w:tcPr>
          <w:p>
            <w:pPr>
              <w:spacing w:after="0"/>
            </w:pPr>
            <w:r>
              <w:rPr>
                <w:rFonts w:ascii="Calibri" w:hAnsi="Calibri"/>
                <w:color w:val="64748B"/>
                <w:sz w:val="16"/>
              </w:rPr>
              <w:t>Deployment Stage</w:t>
              <w:br/>
            </w:r>
            <w:r>
              <w:rPr>
                <w:rFonts w:ascii="Calibri" w:hAnsi="Calibri"/>
                <w:b/>
                <w:color w:val="0F172A"/>
                <w:sz w:val="19"/>
              </w:rPr>
              <w:t>Phase 1 Static Buoy</w:t>
            </w:r>
          </w:p>
        </w:tc>
        <w:tc>
          <w:tcPr>
            <w:tcW w:type="dxa" w:w="2520"/>
            <w:shd w:fill="F8FAFC"/>
            <w:tcMar>
              <w:top w:w="80" w:type="dxa"/>
              <w:bottom w:w="80" w:type="dxa"/>
              <w:left w:w="100" w:type="dxa"/>
              <w:right w:w="100" w:type="dxa"/>
            </w:tcMar>
          </w:tcPr>
          <w:p>
            <w:pPr>
              <w:spacing w:after="0"/>
            </w:pPr>
            <w:r>
              <w:rPr>
                <w:rFonts w:ascii="Calibri" w:hAnsi="Calibri"/>
                <w:color w:val="64748B"/>
                <w:sz w:val="16"/>
              </w:rPr>
              <w:t>Target Stakeholders</w:t>
              <w:br/>
            </w:r>
            <w:r>
              <w:rPr>
                <w:rFonts w:ascii="Calibri" w:hAnsi="Calibri"/>
                <w:b/>
                <w:color w:val="0F172A"/>
                <w:sz w:val="19"/>
              </w:rPr>
              <w:t>UMC, Smart City, iStart</w:t>
            </w:r>
          </w:p>
        </w:tc>
        <w:tc>
          <w:tcPr>
            <w:tcW w:type="dxa" w:w="2520"/>
            <w:shd w:fill="F8FAFC"/>
            <w:tcMar>
              <w:top w:w="80" w:type="dxa"/>
              <w:bottom w:w="80" w:type="dxa"/>
              <w:left w:w="100" w:type="dxa"/>
              <w:right w:w="100" w:type="dxa"/>
            </w:tcMar>
          </w:tcPr>
          <w:p>
            <w:pPr>
              <w:spacing w:after="0"/>
            </w:pPr>
            <w:r>
              <w:rPr>
                <w:rFonts w:ascii="Calibri" w:hAnsi="Calibri"/>
                <w:color w:val="64748B"/>
                <w:sz w:val="16"/>
              </w:rPr>
              <w:t>Document Version</w:t>
              <w:br/>
            </w:r>
            <w:r>
              <w:rPr>
                <w:rFonts w:ascii="Calibri" w:hAnsi="Calibri"/>
                <w:b/>
                <w:color w:val="0F172A"/>
                <w:sz w:val="19"/>
              </w:rPr>
              <w:t>Rev 3.5 (Three-Tier Ready)</w:t>
            </w:r>
          </w:p>
        </w:tc>
      </w:tr>
      <w:tr>
        <w:tc>
          <w:tcPr>
            <w:tcW w:type="dxa" w:w="2520"/>
            <w:shd w:fill="F8FAFC"/>
            <w:tcMar>
              <w:top w:w="80" w:type="dxa"/>
              <w:bottom w:w="80" w:type="dxa"/>
              <w:left w:w="100" w:type="dxa"/>
              <w:right w:w="100" w:type="dxa"/>
            </w:tcMar>
          </w:tcPr>
          <w:p>
            <w:pPr>
              <w:spacing w:after="0"/>
            </w:pPr>
            <w:r>
              <w:rPr>
                <w:rFonts w:ascii="Calibri" w:hAnsi="Calibri"/>
                <w:color w:val="64748B"/>
                <w:sz w:val="16"/>
              </w:rPr>
              <w:t>Lead Engineering</w:t>
              <w:br/>
            </w:r>
            <w:r>
              <w:rPr>
                <w:rFonts w:ascii="Calibri" w:hAnsi="Calibri"/>
                <w:b/>
                <w:color w:val="0F172A"/>
                <w:sz w:val="19"/>
              </w:rPr>
              <w:t>Manan Ramani &amp; Team</w:t>
            </w:r>
          </w:p>
        </w:tc>
        <w:tc>
          <w:tcPr>
            <w:tcW w:type="dxa" w:w="2520"/>
            <w:shd w:fill="F8FAFC"/>
            <w:tcMar>
              <w:top w:w="80" w:type="dxa"/>
              <w:bottom w:w="80" w:type="dxa"/>
              <w:left w:w="100" w:type="dxa"/>
              <w:right w:w="100" w:type="dxa"/>
            </w:tcMar>
          </w:tcPr>
          <w:p>
            <w:pPr>
              <w:spacing w:after="0"/>
            </w:pPr>
            <w:r>
              <w:rPr>
                <w:rFonts w:ascii="Calibri" w:hAnsi="Calibri"/>
                <w:color w:val="64748B"/>
                <w:sz w:val="16"/>
              </w:rPr>
              <w:t>Quote 1 (Bare-Minimum)</w:t>
              <w:br/>
            </w:r>
            <w:r>
              <w:rPr>
                <w:rFonts w:ascii="Calibri" w:hAnsi="Calibri"/>
                <w:b/>
                <w:color w:val="0F172A"/>
                <w:sz w:val="19"/>
              </w:rPr>
              <w:t>₹35,500 CapEx</w:t>
            </w:r>
          </w:p>
        </w:tc>
        <w:tc>
          <w:tcPr>
            <w:tcW w:type="dxa" w:w="2520"/>
            <w:shd w:fill="F8FAFC"/>
            <w:tcMar>
              <w:top w:w="80" w:type="dxa"/>
              <w:bottom w:w="80" w:type="dxa"/>
              <w:left w:w="100" w:type="dxa"/>
              <w:right w:w="100" w:type="dxa"/>
            </w:tcMar>
          </w:tcPr>
          <w:p>
            <w:pPr>
              <w:spacing w:after="0"/>
            </w:pPr>
            <w:r>
              <w:rPr>
                <w:rFonts w:ascii="Calibri" w:hAnsi="Calibri"/>
                <w:color w:val="64748B"/>
                <w:sz w:val="16"/>
              </w:rPr>
              <w:t>Quote 2 (Pilot Sweet Spot)</w:t>
              <w:br/>
            </w:r>
            <w:r>
              <w:rPr>
                <w:rFonts w:ascii="Calibri" w:hAnsi="Calibri"/>
                <w:b/>
                <w:color w:val="0F172A"/>
                <w:sz w:val="19"/>
              </w:rPr>
              <w:t>₹71,500 CapEx</w:t>
            </w:r>
          </w:p>
        </w:tc>
        <w:tc>
          <w:tcPr>
            <w:tcW w:type="dxa" w:w="2520"/>
            <w:shd w:fill="F8FAFC"/>
            <w:tcMar>
              <w:top w:w="80" w:type="dxa"/>
              <w:bottom w:w="80" w:type="dxa"/>
              <w:left w:w="100" w:type="dxa"/>
              <w:right w:w="100" w:type="dxa"/>
            </w:tcMar>
          </w:tcPr>
          <w:p>
            <w:pPr>
              <w:spacing w:after="0"/>
            </w:pPr>
            <w:r>
              <w:rPr>
                <w:rFonts w:ascii="Calibri" w:hAnsi="Calibri"/>
                <w:color w:val="64748B"/>
                <w:sz w:val="16"/>
              </w:rPr>
              <w:t>Quote 3 (Full Municipal)</w:t>
              <w:br/>
            </w:r>
            <w:r>
              <w:rPr>
                <w:rFonts w:ascii="Calibri" w:hAnsi="Calibri"/>
                <w:b/>
                <w:color w:val="0F172A"/>
                <w:sz w:val="19"/>
              </w:rPr>
              <w:t>₹3,15,000 CapEx</w:t>
            </w:r>
          </w:p>
        </w:tc>
      </w:tr>
    </w:tbl>
    <w:p>
      <w:pPr>
        <w:spacing w:after="160"/>
      </w:pPr>
    </w:p>
    <w:p>
      <w:pPr>
        <w:pStyle w:val="Heading1"/>
      </w:pPr>
      <w:r>
        <w:t>1. Executive Financial Summary: The 3 Budget Quotes at a Glance</w:t>
      </w:r>
    </w:p>
    <w:tbl>
      <w:tblPr>
        <w:tblW w:type="auto" w:w="0"/>
        <w:jc w:val="center"/>
        <w:tblLook w:firstColumn="1" w:firstRow="1" w:lastColumn="0" w:lastRow="0" w:noHBand="0" w:noVBand="1" w:val="04A0"/>
      </w:tblPr>
      <w:tblGrid>
        <w:gridCol w:w="10080"/>
      </w:tblGrid>
      <w:tr>
        <w:tc>
          <w:tcPr>
            <w:tcW w:type="dxa" w:w="10080"/>
            <w:shd w:fill="E0F2FE"/>
            <w:tcMar>
              <w:top w:w="140" w:type="dxa"/>
              <w:bottom w:w="140" w:type="dxa"/>
              <w:left w:w="200" w:type="dxa"/>
              <w:right w:w="200" w:type="dxa"/>
            </w:tcMar>
            <w:tcBorders>
              <w:top w:val="none"/>
              <w:left w:val="single" w:sz="36" w:space="0" w:color="0B4F6C"/>
              <w:bottom w:val="none"/>
              <w:right w:val="none"/>
            </w:tcBorders>
          </w:tcPr>
          <w:p>
            <w:pPr>
              <w:spacing w:before="0" w:after="60"/>
            </w:pPr>
            <w:r>
              <w:rPr>
                <w:rFonts w:ascii="Calibri" w:hAnsi="Calibri"/>
                <w:b/>
                <w:color w:val="0B4F6C"/>
                <w:sz w:val="21"/>
              </w:rPr>
              <w:t>📌 Strategic Budget Sizing Rationale</w:t>
              <w:br/>
            </w:r>
            <w:r>
              <w:rPr>
                <w:rFonts w:ascii="Calibri" w:hAnsi="Calibri"/>
                <w:color w:val="1E293B"/>
                <w:sz w:val="19"/>
              </w:rPr>
              <w:t>Depending on funding availability (Student Hackathon vs. BITS/iStart Grant vs. Municipal Smart City Tender), the hardware architecture can scale across three distinct cost tiers without discarding previously developed firmware or cloud codebases.</w:t>
              <w:br/>
              <w:br/>
              <w:t>• Quote 1 (₹35,500): Focuses on the 4-sensor sewage surrogate core for immediate proof-of-concept.</w:t>
              <w:br/>
              <w:t>• Quote 2 (₹71,500): Recommended sweet spot for a 3-6 month field pilot, adding DO, level, rain, and power autonomy.</w:t>
              <w:br/>
              <w:t>• Quote 3 (₹3,15,000): Municipal enterprise standard with autonomous motorized wipers, NABL certifications, and 5-year station life.</w:t>
            </w:r>
          </w:p>
        </w:tc>
      </w:tr>
    </w:tbl>
    <w:p>
      <w:pPr>
        <w:spacing w:after="80"/>
      </w:pPr>
    </w:p>
    <w:tbl>
      <w:tblPr>
        <w:tblW w:type="auto" w:w="0"/>
        <w:jc w:val="center"/>
        <w:tblLook w:firstColumn="1" w:firstRow="1" w:lastColumn="0" w:lastRow="0" w:noHBand="0" w:noVBand="1" w:val="04A0"/>
      </w:tblPr>
      <w:tblGrid>
        <w:gridCol w:w="2520"/>
        <w:gridCol w:w="2520"/>
        <w:gridCol w:w="2520"/>
        <w:gridCol w:w="2520"/>
      </w:tblGrid>
      <w:tr>
        <w:tc>
          <w:tcPr>
            <w:tcW w:type="dxa" w:w="2520"/>
            <w:shd w:fill="0B4F6C"/>
            <w:tcMar>
              <w:top w:w="90" w:type="dxa"/>
              <w:bottom w:w="90" w:type="dxa"/>
              <w:left w:w="100" w:type="dxa"/>
              <w:right w:w="100" w:type="dxa"/>
            </w:tcMar>
          </w:tcPr>
          <w:p>
            <w:pPr>
              <w:spacing w:after="0"/>
            </w:pPr>
            <w:r>
              <w:rPr>
                <w:rFonts w:ascii="Calibri" w:hAnsi="Calibri"/>
                <w:b/>
                <w:color w:val="FFFFFF"/>
                <w:sz w:val="17"/>
              </w:rPr>
              <w:t>System Dimension</w:t>
            </w:r>
          </w:p>
        </w:tc>
        <w:tc>
          <w:tcPr>
            <w:tcW w:type="dxa" w:w="2520"/>
            <w:shd w:fill="0B4F6C"/>
            <w:tcMar>
              <w:top w:w="90" w:type="dxa"/>
              <w:bottom w:w="90" w:type="dxa"/>
              <w:left w:w="100" w:type="dxa"/>
              <w:right w:w="100" w:type="dxa"/>
            </w:tcMar>
          </w:tcPr>
          <w:p>
            <w:pPr>
              <w:spacing w:after="0"/>
            </w:pPr>
            <w:r>
              <w:rPr>
                <w:rFonts w:ascii="Calibri" w:hAnsi="Calibri"/>
                <w:b/>
                <w:color w:val="FFFFFF"/>
                <w:sz w:val="17"/>
              </w:rPr>
              <w:t>Quote 1: Bare-Minimum Core</w:t>
            </w:r>
          </w:p>
        </w:tc>
        <w:tc>
          <w:tcPr>
            <w:tcW w:type="dxa" w:w="2520"/>
            <w:shd w:fill="0B4F6C"/>
            <w:tcMar>
              <w:top w:w="90" w:type="dxa"/>
              <w:bottom w:w="90" w:type="dxa"/>
              <w:left w:w="100" w:type="dxa"/>
              <w:right w:w="100" w:type="dxa"/>
            </w:tcMar>
          </w:tcPr>
          <w:p>
            <w:pPr>
              <w:spacing w:after="0"/>
            </w:pPr>
            <w:r>
              <w:rPr>
                <w:rFonts w:ascii="Calibri" w:hAnsi="Calibri"/>
                <w:b/>
                <w:color w:val="FFFFFF"/>
                <w:sz w:val="17"/>
              </w:rPr>
              <w:t>Quote 2: Value-Engineered Pilot</w:t>
            </w:r>
          </w:p>
        </w:tc>
        <w:tc>
          <w:tcPr>
            <w:tcW w:type="dxa" w:w="2520"/>
            <w:shd w:fill="0B4F6C"/>
            <w:tcMar>
              <w:top w:w="90" w:type="dxa"/>
              <w:bottom w:w="90" w:type="dxa"/>
              <w:left w:w="100" w:type="dxa"/>
              <w:right w:w="100" w:type="dxa"/>
            </w:tcMar>
          </w:tcPr>
          <w:p>
            <w:pPr>
              <w:spacing w:after="0"/>
            </w:pPr>
            <w:r>
              <w:rPr>
                <w:rFonts w:ascii="Calibri" w:hAnsi="Calibri"/>
                <w:b/>
                <w:color w:val="FFFFFF"/>
                <w:sz w:val="17"/>
              </w:rPr>
              <w:t>Quote 3: Municipal Full-Spec</w:t>
            </w:r>
          </w:p>
        </w:tc>
      </w:tr>
      <w:tr>
        <w:tc>
          <w:tcPr>
            <w:tcW w:type="dxa" w:w="2520"/>
            <w:shd w:fill="FFFFFF"/>
            <w:tcMar>
              <w:top w:w="60" w:type="dxa"/>
              <w:bottom w:w="60" w:type="dxa"/>
              <w:left w:w="80" w:type="dxa"/>
              <w:right w:w="80" w:type="dxa"/>
            </w:tcMar>
          </w:tcPr>
          <w:p>
            <w:pPr>
              <w:spacing w:after="0"/>
            </w:pPr>
            <w:r>
              <w:rPr>
                <w:rFonts w:ascii="Calibri" w:hAnsi="Calibri"/>
                <w:b/>
                <w:sz w:val="16"/>
              </w:rPr>
              <w:t>Total Initial CapEx</w:t>
            </w:r>
          </w:p>
        </w:tc>
        <w:tc>
          <w:tcPr>
            <w:tcW w:type="dxa" w:w="2520"/>
            <w:shd w:fill="FFFFFF"/>
            <w:tcMar>
              <w:top w:w="60" w:type="dxa"/>
              <w:bottom w:w="60" w:type="dxa"/>
              <w:left w:w="80" w:type="dxa"/>
              <w:right w:w="80" w:type="dxa"/>
            </w:tcMar>
          </w:tcPr>
          <w:p>
            <w:pPr>
              <w:spacing w:after="0"/>
            </w:pPr>
            <w:r>
              <w:rPr>
                <w:rFonts w:ascii="Calibri" w:hAnsi="Calibri"/>
                <w:sz w:val="16"/>
              </w:rPr>
              <w:t>₹35,500</w:t>
            </w:r>
          </w:p>
        </w:tc>
        <w:tc>
          <w:tcPr>
            <w:tcW w:type="dxa" w:w="2520"/>
            <w:shd w:fill="FFFFFF"/>
            <w:tcMar>
              <w:top w:w="60" w:type="dxa"/>
              <w:bottom w:w="60" w:type="dxa"/>
              <w:left w:w="80" w:type="dxa"/>
              <w:right w:w="80" w:type="dxa"/>
            </w:tcMar>
          </w:tcPr>
          <w:p>
            <w:pPr>
              <w:spacing w:after="0"/>
            </w:pPr>
            <w:r>
              <w:rPr>
                <w:rFonts w:ascii="Calibri" w:hAnsi="Calibri"/>
                <w:b/>
                <w:color w:val="0B4F6C"/>
                <w:sz w:val="16"/>
              </w:rPr>
              <w:t>₹71,500 (Recommended)</w:t>
            </w:r>
          </w:p>
        </w:tc>
        <w:tc>
          <w:tcPr>
            <w:tcW w:type="dxa" w:w="2520"/>
            <w:shd w:fill="FFFFFF"/>
            <w:tcMar>
              <w:top w:w="60" w:type="dxa"/>
              <w:bottom w:w="60" w:type="dxa"/>
              <w:left w:w="80" w:type="dxa"/>
              <w:right w:w="80" w:type="dxa"/>
            </w:tcMar>
          </w:tcPr>
          <w:p>
            <w:pPr>
              <w:spacing w:after="0"/>
            </w:pPr>
            <w:r>
              <w:rPr>
                <w:rFonts w:ascii="Calibri" w:hAnsi="Calibri"/>
                <w:sz w:val="16"/>
              </w:rPr>
              <w:t>₹3,15,000</w:t>
            </w:r>
          </w:p>
        </w:tc>
      </w:tr>
      <w:tr>
        <w:tc>
          <w:tcPr>
            <w:tcW w:type="dxa" w:w="2520"/>
            <w:shd w:fill="F8FAFC"/>
            <w:tcMar>
              <w:top w:w="60" w:type="dxa"/>
              <w:bottom w:w="60" w:type="dxa"/>
              <w:left w:w="80" w:type="dxa"/>
              <w:right w:w="80" w:type="dxa"/>
            </w:tcMar>
          </w:tcPr>
          <w:p>
            <w:pPr>
              <w:spacing w:after="0"/>
            </w:pPr>
            <w:r>
              <w:rPr>
                <w:rFonts w:ascii="Calibri" w:hAnsi="Calibri"/>
                <w:b/>
                <w:sz w:val="16"/>
              </w:rPr>
              <w:t>Target Milestone</w:t>
            </w:r>
          </w:p>
        </w:tc>
        <w:tc>
          <w:tcPr>
            <w:tcW w:type="dxa" w:w="2520"/>
            <w:shd w:fill="F8FAFC"/>
            <w:tcMar>
              <w:top w:w="60" w:type="dxa"/>
              <w:bottom w:w="60" w:type="dxa"/>
              <w:left w:w="80" w:type="dxa"/>
              <w:right w:w="80" w:type="dxa"/>
            </w:tcMar>
          </w:tcPr>
          <w:p>
            <w:pPr>
              <w:spacing w:after="0"/>
            </w:pPr>
            <w:r>
              <w:rPr>
                <w:rFonts w:ascii="Calibri" w:hAnsi="Calibri"/>
                <w:sz w:val="16"/>
              </w:rPr>
              <w:t>Student Hackathon / Bench Demo</w:t>
            </w:r>
          </w:p>
        </w:tc>
        <w:tc>
          <w:tcPr>
            <w:tcW w:type="dxa" w:w="2520"/>
            <w:shd w:fill="F8FAFC"/>
            <w:tcMar>
              <w:top w:w="60" w:type="dxa"/>
              <w:bottom w:w="60" w:type="dxa"/>
              <w:left w:w="80" w:type="dxa"/>
              <w:right w:w="80" w:type="dxa"/>
            </w:tcMar>
          </w:tcPr>
          <w:p>
            <w:pPr>
              <w:spacing w:after="0"/>
            </w:pPr>
            <w:r>
              <w:rPr>
                <w:rFonts w:ascii="Calibri" w:hAnsi="Calibri"/>
                <w:b/>
                <w:color w:val="0B4F6C"/>
                <w:sz w:val="16"/>
              </w:rPr>
              <w:t>BITS Pitch / iStart / 6-Mo Pilot</w:t>
            </w:r>
          </w:p>
        </w:tc>
        <w:tc>
          <w:tcPr>
            <w:tcW w:type="dxa" w:w="2520"/>
            <w:shd w:fill="F8FAFC"/>
            <w:tcMar>
              <w:top w:w="60" w:type="dxa"/>
              <w:bottom w:w="60" w:type="dxa"/>
              <w:left w:w="80" w:type="dxa"/>
              <w:right w:w="80" w:type="dxa"/>
            </w:tcMar>
          </w:tcPr>
          <w:p>
            <w:pPr>
              <w:spacing w:after="0"/>
            </w:pPr>
            <w:r>
              <w:rPr>
                <w:rFonts w:ascii="Calibri" w:hAnsi="Calibri"/>
                <w:sz w:val="16"/>
              </w:rPr>
              <w:t>Smart City RFP / Permanent Station</w:t>
            </w:r>
          </w:p>
        </w:tc>
      </w:tr>
      <w:tr>
        <w:tc>
          <w:tcPr>
            <w:tcW w:type="dxa" w:w="2520"/>
            <w:shd w:fill="FFFFFF"/>
            <w:tcMar>
              <w:top w:w="60" w:type="dxa"/>
              <w:bottom w:w="60" w:type="dxa"/>
              <w:left w:w="80" w:type="dxa"/>
              <w:right w:w="80" w:type="dxa"/>
            </w:tcMar>
          </w:tcPr>
          <w:p>
            <w:pPr>
              <w:spacing w:after="0"/>
            </w:pPr>
            <w:r>
              <w:rPr>
                <w:rFonts w:ascii="Calibri" w:hAnsi="Calibri"/>
                <w:b/>
                <w:sz w:val="16"/>
              </w:rPr>
              <w:t>Sensors Deployed</w:t>
            </w:r>
          </w:p>
        </w:tc>
        <w:tc>
          <w:tcPr>
            <w:tcW w:type="dxa" w:w="2520"/>
            <w:shd w:fill="FFFFFF"/>
            <w:tcMar>
              <w:top w:w="60" w:type="dxa"/>
              <w:bottom w:w="60" w:type="dxa"/>
              <w:left w:w="80" w:type="dxa"/>
              <w:right w:w="80" w:type="dxa"/>
            </w:tcMar>
          </w:tcPr>
          <w:p>
            <w:pPr>
              <w:spacing w:after="0"/>
            </w:pPr>
            <w:r>
              <w:rPr>
                <w:rFonts w:ascii="Calibri" w:hAnsi="Calibri"/>
                <w:sz w:val="16"/>
              </w:rPr>
              <w:t>4 Core: EC, Turbidity, pH, Temp</w:t>
            </w:r>
          </w:p>
        </w:tc>
        <w:tc>
          <w:tcPr>
            <w:tcW w:type="dxa" w:w="2520"/>
            <w:shd w:fill="FFFFFF"/>
            <w:tcMar>
              <w:top w:w="60" w:type="dxa"/>
              <w:bottom w:w="60" w:type="dxa"/>
              <w:left w:w="80" w:type="dxa"/>
              <w:right w:w="80" w:type="dxa"/>
            </w:tcMar>
          </w:tcPr>
          <w:p>
            <w:pPr>
              <w:spacing w:after="0"/>
            </w:pPr>
            <w:r>
              <w:rPr>
                <w:rFonts w:ascii="Calibri" w:hAnsi="Calibri"/>
                <w:b/>
                <w:color w:val="0B4F6C"/>
                <w:sz w:val="16"/>
              </w:rPr>
              <w:t>7 Probes: DO, Turbidity, EC, pH, Temp, Level, Rain</w:t>
            </w:r>
          </w:p>
        </w:tc>
        <w:tc>
          <w:tcPr>
            <w:tcW w:type="dxa" w:w="2520"/>
            <w:shd w:fill="FFFFFF"/>
            <w:tcMar>
              <w:top w:w="60" w:type="dxa"/>
              <w:bottom w:w="60" w:type="dxa"/>
              <w:left w:w="80" w:type="dxa"/>
              <w:right w:w="80" w:type="dxa"/>
            </w:tcMar>
          </w:tcPr>
          <w:p>
            <w:pPr>
              <w:spacing w:after="0"/>
            </w:pPr>
            <w:r>
              <w:rPr>
                <w:rFonts w:ascii="Calibri" w:hAnsi="Calibri"/>
                <w:sz w:val="16"/>
              </w:rPr>
              <w:t>8 Probes: Wiped DO, Wiped Turbidity, EC, pH, Temp, Level, Rain, Baro</w:t>
            </w:r>
          </w:p>
        </w:tc>
      </w:tr>
      <w:tr>
        <w:tc>
          <w:tcPr>
            <w:tcW w:type="dxa" w:w="2520"/>
            <w:shd w:fill="F8FAFC"/>
            <w:tcMar>
              <w:top w:w="60" w:type="dxa"/>
              <w:bottom w:w="60" w:type="dxa"/>
              <w:left w:w="80" w:type="dxa"/>
              <w:right w:w="80" w:type="dxa"/>
            </w:tcMar>
          </w:tcPr>
          <w:p>
            <w:pPr>
              <w:spacing w:after="0"/>
            </w:pPr>
            <w:r>
              <w:rPr>
                <w:rFonts w:ascii="Calibri" w:hAnsi="Calibri"/>
                <w:b/>
                <w:sz w:val="16"/>
              </w:rPr>
              <w:t>Anti-Biofouling System</w:t>
            </w:r>
          </w:p>
        </w:tc>
        <w:tc>
          <w:tcPr>
            <w:tcW w:type="dxa" w:w="2520"/>
            <w:shd w:fill="F8FAFC"/>
            <w:tcMar>
              <w:top w:w="60" w:type="dxa"/>
              <w:bottom w:w="60" w:type="dxa"/>
              <w:left w:w="80" w:type="dxa"/>
              <w:right w:w="80" w:type="dxa"/>
            </w:tcMar>
          </w:tcPr>
          <w:p>
            <w:pPr>
              <w:spacing w:after="0"/>
            </w:pPr>
            <w:r>
              <w:rPr>
                <w:rFonts w:ascii="Calibri" w:hAnsi="Calibri"/>
                <w:sz w:val="16"/>
              </w:rPr>
              <w:t>Manual weekly wipe + Copper mesh</w:t>
            </w:r>
          </w:p>
        </w:tc>
        <w:tc>
          <w:tcPr>
            <w:tcW w:type="dxa" w:w="2520"/>
            <w:shd w:fill="F8FAFC"/>
            <w:tcMar>
              <w:top w:w="60" w:type="dxa"/>
              <w:bottom w:w="60" w:type="dxa"/>
              <w:left w:w="80" w:type="dxa"/>
              <w:right w:w="80" w:type="dxa"/>
            </w:tcMar>
          </w:tcPr>
          <w:p>
            <w:pPr>
              <w:spacing w:after="0"/>
            </w:pPr>
            <w:r>
              <w:rPr>
                <w:rFonts w:ascii="Calibri" w:hAnsi="Calibri"/>
                <w:b/>
                <w:color w:val="0B4F6C"/>
                <w:sz w:val="16"/>
              </w:rPr>
              <w:t>Manual fortnightly wipe + Copper shroud</w:t>
            </w:r>
          </w:p>
        </w:tc>
        <w:tc>
          <w:tcPr>
            <w:tcW w:type="dxa" w:w="2520"/>
            <w:shd w:fill="F8FAFC"/>
            <w:tcMar>
              <w:top w:w="60" w:type="dxa"/>
              <w:bottom w:w="60" w:type="dxa"/>
              <w:left w:w="80" w:type="dxa"/>
              <w:right w:w="80" w:type="dxa"/>
            </w:tcMar>
          </w:tcPr>
          <w:p>
            <w:pPr>
              <w:spacing w:after="0"/>
            </w:pPr>
            <w:r>
              <w:rPr>
                <w:rFonts w:ascii="Calibri" w:hAnsi="Calibri"/>
                <w:sz w:val="16"/>
              </w:rPr>
              <w:t>Motorized Silicone Wipers (every 3h) + CuNi cage</w:t>
            </w:r>
          </w:p>
        </w:tc>
      </w:tr>
      <w:tr>
        <w:tc>
          <w:tcPr>
            <w:tcW w:type="dxa" w:w="2520"/>
            <w:shd w:fill="FFFFFF"/>
            <w:tcMar>
              <w:top w:w="60" w:type="dxa"/>
              <w:bottom w:w="60" w:type="dxa"/>
              <w:left w:w="80" w:type="dxa"/>
              <w:right w:w="80" w:type="dxa"/>
            </w:tcMar>
          </w:tcPr>
          <w:p>
            <w:pPr>
              <w:spacing w:after="0"/>
            </w:pPr>
            <w:r>
              <w:rPr>
                <w:rFonts w:ascii="Calibri" w:hAnsi="Calibri"/>
                <w:b/>
                <w:sz w:val="16"/>
              </w:rPr>
              <w:t>Telemetry &amp; Compute</w:t>
            </w:r>
          </w:p>
        </w:tc>
        <w:tc>
          <w:tcPr>
            <w:tcW w:type="dxa" w:w="2520"/>
            <w:shd w:fill="FFFFFF"/>
            <w:tcMar>
              <w:top w:w="60" w:type="dxa"/>
              <w:bottom w:w="60" w:type="dxa"/>
              <w:left w:w="80" w:type="dxa"/>
              <w:right w:w="80" w:type="dxa"/>
            </w:tcMar>
          </w:tcPr>
          <w:p>
            <w:pPr>
              <w:spacing w:after="0"/>
            </w:pPr>
            <w:r>
              <w:rPr>
                <w:rFonts w:ascii="Calibri" w:hAnsi="Calibri"/>
                <w:sz w:val="16"/>
              </w:rPr>
              <w:t>ESP32 + 4G LTE-Cat1 Modem</w:t>
            </w:r>
          </w:p>
        </w:tc>
        <w:tc>
          <w:tcPr>
            <w:tcW w:type="dxa" w:w="2520"/>
            <w:shd w:fill="FFFFFF"/>
            <w:tcMar>
              <w:top w:w="60" w:type="dxa"/>
              <w:bottom w:w="60" w:type="dxa"/>
              <w:left w:w="80" w:type="dxa"/>
              <w:right w:w="80" w:type="dxa"/>
            </w:tcMar>
          </w:tcPr>
          <w:p>
            <w:pPr>
              <w:spacing w:after="0"/>
            </w:pPr>
            <w:r>
              <w:rPr>
                <w:rFonts w:ascii="Calibri" w:hAnsi="Calibri"/>
                <w:b/>
                <w:color w:val="0B4F6C"/>
                <w:sz w:val="16"/>
              </w:rPr>
              <w:t>ESP32-S3 + 4G LTE + SD Log + RTC</w:t>
            </w:r>
          </w:p>
        </w:tc>
        <w:tc>
          <w:tcPr>
            <w:tcW w:type="dxa" w:w="2520"/>
            <w:shd w:fill="FFFFFF"/>
            <w:tcMar>
              <w:top w:w="60" w:type="dxa"/>
              <w:bottom w:w="60" w:type="dxa"/>
              <w:left w:w="80" w:type="dxa"/>
              <w:right w:w="80" w:type="dxa"/>
            </w:tcMar>
          </w:tcPr>
          <w:p>
            <w:pPr>
              <w:spacing w:after="0"/>
            </w:pPr>
            <w:r>
              <w:rPr>
                <w:rFonts w:ascii="Calibri" w:hAnsi="Calibri"/>
                <w:sz w:val="16"/>
              </w:rPr>
              <w:t>ESP32-S3 Industrial + Quectel 4G + Isolators</w:t>
            </w:r>
          </w:p>
        </w:tc>
      </w:tr>
      <w:tr>
        <w:tc>
          <w:tcPr>
            <w:tcW w:type="dxa" w:w="2520"/>
            <w:shd w:fill="F8FAFC"/>
            <w:tcMar>
              <w:top w:w="60" w:type="dxa"/>
              <w:bottom w:w="60" w:type="dxa"/>
              <w:left w:w="80" w:type="dxa"/>
              <w:right w:w="80" w:type="dxa"/>
            </w:tcMar>
          </w:tcPr>
          <w:p>
            <w:pPr>
              <w:spacing w:after="0"/>
            </w:pPr>
            <w:r>
              <w:rPr>
                <w:rFonts w:ascii="Calibri" w:hAnsi="Calibri"/>
                <w:b/>
                <w:sz w:val="16"/>
              </w:rPr>
              <w:t>Power Harvesting</w:t>
            </w:r>
          </w:p>
        </w:tc>
        <w:tc>
          <w:tcPr>
            <w:tcW w:type="dxa" w:w="2520"/>
            <w:shd w:fill="F8FAFC"/>
            <w:tcMar>
              <w:top w:w="60" w:type="dxa"/>
              <w:bottom w:w="60" w:type="dxa"/>
              <w:left w:w="80" w:type="dxa"/>
              <w:right w:w="80" w:type="dxa"/>
            </w:tcMar>
          </w:tcPr>
          <w:p>
            <w:pPr>
              <w:spacing w:after="0"/>
            </w:pPr>
            <w:r>
              <w:rPr>
                <w:rFonts w:ascii="Calibri" w:hAnsi="Calibri"/>
                <w:sz w:val="16"/>
              </w:rPr>
              <w:t>20W Solar Panel + 12V 7Ah SLA</w:t>
            </w:r>
          </w:p>
        </w:tc>
        <w:tc>
          <w:tcPr>
            <w:tcW w:type="dxa" w:w="2520"/>
            <w:shd w:fill="F8FAFC"/>
            <w:tcMar>
              <w:top w:w="60" w:type="dxa"/>
              <w:bottom w:w="60" w:type="dxa"/>
              <w:left w:w="80" w:type="dxa"/>
              <w:right w:w="80" w:type="dxa"/>
            </w:tcMar>
          </w:tcPr>
          <w:p>
            <w:pPr>
              <w:spacing w:after="0"/>
            </w:pPr>
            <w:r>
              <w:rPr>
                <w:rFonts w:ascii="Calibri" w:hAnsi="Calibri"/>
                <w:b/>
                <w:color w:val="0B4F6C"/>
                <w:sz w:val="16"/>
              </w:rPr>
              <w:t>25W Mono Panel + 12V 12Ah Battery</w:t>
            </w:r>
          </w:p>
        </w:tc>
        <w:tc>
          <w:tcPr>
            <w:tcW w:type="dxa" w:w="2520"/>
            <w:shd w:fill="F8FAFC"/>
            <w:tcMar>
              <w:top w:w="60" w:type="dxa"/>
              <w:bottom w:w="60" w:type="dxa"/>
              <w:left w:w="80" w:type="dxa"/>
              <w:right w:w="80" w:type="dxa"/>
            </w:tcMar>
          </w:tcPr>
          <w:p>
            <w:pPr>
              <w:spacing w:after="0"/>
            </w:pPr>
            <w:r>
              <w:rPr>
                <w:rFonts w:ascii="Calibri" w:hAnsi="Calibri"/>
                <w:sz w:val="16"/>
              </w:rPr>
              <w:t>50W Mono Panel + 12V 24Ah LiFePO4 (7-day autonomy)</w:t>
            </w:r>
          </w:p>
        </w:tc>
      </w:tr>
      <w:tr>
        <w:tc>
          <w:tcPr>
            <w:tcW w:type="dxa" w:w="2520"/>
            <w:shd w:fill="FFFFFF"/>
            <w:tcMar>
              <w:top w:w="60" w:type="dxa"/>
              <w:bottom w:w="60" w:type="dxa"/>
              <w:left w:w="80" w:type="dxa"/>
              <w:right w:w="80" w:type="dxa"/>
            </w:tcMar>
          </w:tcPr>
          <w:p>
            <w:pPr>
              <w:spacing w:after="0"/>
            </w:pPr>
            <w:r>
              <w:rPr>
                <w:rFonts w:ascii="Calibri" w:hAnsi="Calibri"/>
                <w:b/>
                <w:sz w:val="16"/>
              </w:rPr>
              <w:t>Quality Assurance &amp; Lab</w:t>
            </w:r>
          </w:p>
        </w:tc>
        <w:tc>
          <w:tcPr>
            <w:tcW w:type="dxa" w:w="2520"/>
            <w:shd w:fill="FFFFFF"/>
            <w:tcMar>
              <w:top w:w="60" w:type="dxa"/>
              <w:bottom w:w="60" w:type="dxa"/>
              <w:left w:w="80" w:type="dxa"/>
              <w:right w:w="80" w:type="dxa"/>
            </w:tcMar>
          </w:tcPr>
          <w:p>
            <w:pPr>
              <w:spacing w:after="0"/>
            </w:pPr>
            <w:r>
              <w:rPr>
                <w:rFonts w:ascii="Calibri" w:hAnsi="Calibri"/>
                <w:sz w:val="16"/>
              </w:rPr>
              <w:t>College bio lab petri plates</w:t>
            </w:r>
          </w:p>
        </w:tc>
        <w:tc>
          <w:tcPr>
            <w:tcW w:type="dxa" w:w="2520"/>
            <w:shd w:fill="FFFFFF"/>
            <w:tcMar>
              <w:top w:w="60" w:type="dxa"/>
              <w:bottom w:w="60" w:type="dxa"/>
              <w:left w:w="80" w:type="dxa"/>
              <w:right w:w="80" w:type="dxa"/>
            </w:tcMar>
          </w:tcPr>
          <w:p>
            <w:pPr>
              <w:spacing w:after="0"/>
            </w:pPr>
            <w:r>
              <w:rPr>
                <w:rFonts w:ascii="Calibri" w:hAnsi="Calibri"/>
                <w:b/>
                <w:color w:val="0B4F6C"/>
                <w:sz w:val="16"/>
              </w:rPr>
              <w:t>College lab loaner meter + MacConkey</w:t>
            </w:r>
          </w:p>
        </w:tc>
        <w:tc>
          <w:tcPr>
            <w:tcW w:type="dxa" w:w="2520"/>
            <w:shd w:fill="FFFFFF"/>
            <w:tcMar>
              <w:top w:w="60" w:type="dxa"/>
              <w:bottom w:w="60" w:type="dxa"/>
              <w:left w:w="80" w:type="dxa"/>
              <w:right w:w="80" w:type="dxa"/>
            </w:tcMar>
          </w:tcPr>
          <w:p>
            <w:pPr>
              <w:spacing w:after="0"/>
            </w:pPr>
            <w:r>
              <w:rPr>
                <w:rFonts w:ascii="Calibri" w:hAnsi="Calibri"/>
                <w:sz w:val="16"/>
              </w:rPr>
              <w:t>Apera Handheld Meter + Aquagenx CBT + 26 NABL Panels</w:t>
            </w:r>
          </w:p>
        </w:tc>
      </w:tr>
    </w:tbl>
    <w:p>
      <w:pPr>
        <w:spacing w:after="160"/>
      </w:pPr>
    </w:p>
    <w:p>
      <w:pPr>
        <w:pStyle w:val="Heading1"/>
      </w:pPr>
      <w:r>
        <w:t>2. Disease Surveillance Framework: The Physical-Chemical Proxy Model</w:t>
      </w:r>
    </w:p>
    <w:p>
      <w:r>
        <w:t>Direct, reagentless, electronic immersion probes for bacteria (E. coli, Vibrio cholerae, Salmonella typhi, Rotavirus) DO NOT EXIST globally for autonomous lake buoys due to instant membrane biofouling. Aarogya Jal monitors waterborne contamination and public health disease risk through real-time multi-parametric physical-chemical surrogates:</w:t>
        <w:br/>
      </w:r>
    </w:p>
    <w:p>
      <w:pPr>
        <w:pStyle w:val="ListBullet"/>
        <w:spacing w:before="40" w:after="60"/>
      </w:pPr>
      <w:r>
        <w:rPr>
          <w:b/>
          <w:color w:val="0B4F6C"/>
        </w:rPr>
        <w:t>Sewage &amp; Enteric Pathogen Influx (E. coli, Cholera, Typhoid, Gastroenteritis, Hepatitis A):</w:t>
      </w:r>
      <w:r>
        <w:t xml:space="preserve"> Sewage contains concentrated urine electrolytes (Na+, Cl-, K+), suspended fecal particles, and organic matter. This triggers a simultaneous Electrical Conductivity (EC) spike (+50% to +150%), Optical Turbidity spike (&gt;25 NTU), and Dissolved Oxygen (DO) crash (&lt;4.0 mg/L) within 15 minutes of ingress.</w:t>
      </w:r>
    </w:p>
    <w:p>
      <w:pPr>
        <w:pStyle w:val="ListBullet"/>
        <w:spacing w:before="40" w:after="60"/>
      </w:pPr>
      <w:r>
        <w:rPr>
          <w:b/>
          <w:color w:val="0B4F6C"/>
        </w:rPr>
        <w:t>Cyanobacterial Toxic Algal Blooms (Microcystins &amp; Anatoxins):</w:t>
      </w:r>
      <w:r>
        <w:t xml:space="preserve"> Photosynthetic CO2 consumption causes midday DO supersaturation (&gt;120% to 160%) and alkaline pH spikes (&gt;8.8), followed by lethal nighttime hypoxia (&lt;2.5 mg/L) and mass endotoxin release.</w:t>
      </w:r>
    </w:p>
    <w:p>
      <w:pPr>
        <w:pStyle w:val="ListBullet"/>
        <w:spacing w:before="40" w:after="60"/>
      </w:pPr>
      <w:r>
        <w:rPr>
          <w:b/>
          <w:color w:val="0B4F6C"/>
        </w:rPr>
        <w:t>Seasonal Lake Inversion &amp; Toxic Sediment Overturn:</w:t>
      </w:r>
      <w:r>
        <w:t xml:space="preserve"> Monitored via dual-depth temperature probes (0.5m vs 3.0m). Breakdown of thermal stratification brings anoxic, foul-smelling, pathogen-rich hypolimnion sediments to the surface.</w:t>
      </w:r>
    </w:p>
    <w:p>
      <w:pPr>
        <w:pStyle w:val="ListBullet"/>
        <w:spacing w:before="40" w:after="60"/>
      </w:pPr>
      <w:r>
        <w:rPr>
          <w:b/>
          <w:color w:val="0B4F6C"/>
        </w:rPr>
        <w:t>Stormwater Flash First-Flush Runoff:</w:t>
      </w:r>
      <w:r>
        <w:t xml:space="preserve"> Tipping-bucket rain gauge combined with water level sensor logs sudden rain head, alerting municipal gates to runoff carrying street fecal sludge and heavy metals into lake bays.</w:t>
      </w:r>
    </w:p>
    <w:p>
      <w:pPr>
        <w:spacing w:after="120"/>
      </w:pPr>
    </w:p>
    <w:p>
      <w:pPr>
        <w:pStyle w:val="Heading1"/>
      </w:pPr>
      <w:r>
        <w:t>3. Quote 1: The Bare-Minimum 4-Sensor Sentry (₹35,500)</w:t>
      </w:r>
    </w:p>
    <w:p>
      <w:r>
        <w:t>Designed for hackathons, early lab testing, and student grant proof-of-concept. It deploys the 4 essential surrogate sensors (EC + Turbidity + pH + Temperature) responsible for 85% of sewage detection capability, stripping all non-essential items.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B4F6C"/>
            <w:tcMar>
              <w:top w:w="80" w:type="dxa"/>
              <w:bottom w:w="80" w:type="dxa"/>
              <w:left w:w="80" w:type="dxa"/>
              <w:right w:w="80" w:type="dxa"/>
            </w:tcMar>
          </w:tcPr>
          <w:p>
            <w:pPr>
              <w:spacing w:after="0"/>
            </w:pPr>
            <w:r>
              <w:rPr>
                <w:rFonts w:ascii="Calibri" w:hAnsi="Calibri"/>
                <w:b/>
                <w:color w:val="FFFFFF"/>
                <w:sz w:val="16"/>
              </w:rPr>
              <w:t>Subsystem</w:t>
            </w:r>
          </w:p>
        </w:tc>
        <w:tc>
          <w:tcPr>
            <w:tcW w:type="dxa" w:w="1680"/>
            <w:shd w:fill="0B4F6C"/>
            <w:tcMar>
              <w:top w:w="80" w:type="dxa"/>
              <w:bottom w:w="80" w:type="dxa"/>
              <w:left w:w="80" w:type="dxa"/>
              <w:right w:w="80" w:type="dxa"/>
            </w:tcMar>
          </w:tcPr>
          <w:p>
            <w:pPr>
              <w:spacing w:after="0"/>
            </w:pPr>
            <w:r>
              <w:rPr>
                <w:rFonts w:ascii="Calibri" w:hAnsi="Calibri"/>
                <w:b/>
                <w:color w:val="FFFFFF"/>
                <w:sz w:val="16"/>
              </w:rPr>
              <w:t>Component Description</w:t>
            </w:r>
          </w:p>
        </w:tc>
        <w:tc>
          <w:tcPr>
            <w:tcW w:type="dxa" w:w="1680"/>
            <w:shd w:fill="0B4F6C"/>
            <w:tcMar>
              <w:top w:w="80" w:type="dxa"/>
              <w:bottom w:w="80" w:type="dxa"/>
              <w:left w:w="80" w:type="dxa"/>
              <w:right w:w="80" w:type="dxa"/>
            </w:tcMar>
          </w:tcPr>
          <w:p>
            <w:pPr>
              <w:spacing w:after="0"/>
            </w:pPr>
            <w:r>
              <w:rPr>
                <w:rFonts w:ascii="Calibri" w:hAnsi="Calibri"/>
                <w:b/>
                <w:color w:val="FFFFFF"/>
                <w:sz w:val="16"/>
              </w:rPr>
              <w:t>Candidate Model</w:t>
            </w:r>
          </w:p>
        </w:tc>
        <w:tc>
          <w:tcPr>
            <w:tcW w:type="dxa" w:w="1680"/>
            <w:shd w:fill="0B4F6C"/>
            <w:tcMar>
              <w:top w:w="80" w:type="dxa"/>
              <w:bottom w:w="80" w:type="dxa"/>
              <w:left w:w="80" w:type="dxa"/>
              <w:right w:w="80" w:type="dxa"/>
            </w:tcMar>
          </w:tcPr>
          <w:p>
            <w:pPr>
              <w:spacing w:after="0"/>
            </w:pPr>
            <w:r>
              <w:rPr>
                <w:rFonts w:ascii="Calibri" w:hAnsi="Calibri"/>
                <w:b/>
                <w:color w:val="FFFFFF"/>
                <w:sz w:val="16"/>
              </w:rPr>
              <w:t>Interface</w:t>
            </w:r>
          </w:p>
        </w:tc>
        <w:tc>
          <w:tcPr>
            <w:tcW w:type="dxa" w:w="1680"/>
            <w:shd w:fill="0B4F6C"/>
            <w:tcMar>
              <w:top w:w="80" w:type="dxa"/>
              <w:bottom w:w="80" w:type="dxa"/>
              <w:left w:w="80" w:type="dxa"/>
              <w:right w:w="80" w:type="dxa"/>
            </w:tcMar>
          </w:tcPr>
          <w:p>
            <w:pPr>
              <w:spacing w:after="0"/>
            </w:pPr>
            <w:r>
              <w:rPr>
                <w:rFonts w:ascii="Calibri" w:hAnsi="Calibri"/>
                <w:b/>
                <w:color w:val="FFFFFF"/>
                <w:sz w:val="16"/>
              </w:rPr>
              <w:t>Qty</w:t>
            </w:r>
          </w:p>
        </w:tc>
        <w:tc>
          <w:tcPr>
            <w:tcW w:type="dxa" w:w="1680"/>
            <w:shd w:fill="0B4F6C"/>
            <w:tcMar>
              <w:top w:w="80" w:type="dxa"/>
              <w:bottom w:w="80" w:type="dxa"/>
              <w:left w:w="80" w:type="dxa"/>
              <w:right w:w="80" w:type="dxa"/>
            </w:tcMar>
          </w:tcPr>
          <w:p>
            <w:pPr>
              <w:spacing w:after="0"/>
            </w:pPr>
            <w:r>
              <w:rPr>
                <w:rFonts w:ascii="Calibri" w:hAnsi="Calibri"/>
                <w:b/>
                <w:color w:val="FFFFFF"/>
                <w:sz w:val="16"/>
              </w:rPr>
              <w:t>Cost (₹)</w:t>
            </w:r>
          </w:p>
        </w:tc>
      </w:tr>
      <w:tr>
        <w:tc>
          <w:tcPr>
            <w:tcW w:type="dxa" w:w="1680"/>
            <w:shd w:fill="FFFFFF"/>
            <w:tcMar>
              <w:top w:w="50" w:type="dxa"/>
              <w:bottom w:w="50" w:type="dxa"/>
              <w:left w:w="60" w:type="dxa"/>
              <w:right w:w="60" w:type="dxa"/>
            </w:tcMar>
          </w:tcPr>
          <w:p>
            <w:pPr>
              <w:spacing w:after="0"/>
            </w:pPr>
            <w:r>
              <w:rPr>
                <w:rFonts w:ascii="Calibri" w:hAnsi="Calibri"/>
                <w:b/>
                <w:sz w:val="15"/>
              </w:rPr>
              <w:t>In-Situ Sensors</w:t>
            </w:r>
          </w:p>
        </w:tc>
        <w:tc>
          <w:tcPr>
            <w:tcW w:type="dxa" w:w="1680"/>
            <w:shd w:fill="FFFFFF"/>
            <w:tcMar>
              <w:top w:w="50" w:type="dxa"/>
              <w:bottom w:w="50" w:type="dxa"/>
              <w:left w:w="60" w:type="dxa"/>
              <w:right w:w="60" w:type="dxa"/>
            </w:tcMar>
          </w:tcPr>
          <w:p>
            <w:pPr>
              <w:spacing w:after="0"/>
            </w:pPr>
            <w:r>
              <w:rPr>
                <w:rFonts w:ascii="Calibri" w:hAnsi="Calibri"/>
                <w:b/>
                <w:sz w:val="15"/>
              </w:rPr>
              <w:t>Industrial 4-Electrode EC / Salinity Sensor</w:t>
            </w:r>
          </w:p>
        </w:tc>
        <w:tc>
          <w:tcPr>
            <w:tcW w:type="dxa" w:w="1680"/>
            <w:shd w:fill="FFFFFF"/>
            <w:tcMar>
              <w:top w:w="50" w:type="dxa"/>
              <w:bottom w:w="50" w:type="dxa"/>
              <w:left w:w="60" w:type="dxa"/>
              <w:right w:w="60" w:type="dxa"/>
            </w:tcMar>
          </w:tcPr>
          <w:p>
            <w:pPr>
              <w:spacing w:after="0"/>
            </w:pPr>
            <w:r>
              <w:rPr>
                <w:rFonts w:ascii="Calibri" w:hAnsi="Calibri"/>
                <w:sz w:val="15"/>
              </w:rPr>
              <w:t>Rika / OEM Graphite Modbus</w:t>
            </w:r>
          </w:p>
        </w:tc>
        <w:tc>
          <w:tcPr>
            <w:tcW w:type="dxa" w:w="1680"/>
            <w:shd w:fill="FFFFFF"/>
            <w:tcMar>
              <w:top w:w="50" w:type="dxa"/>
              <w:bottom w:w="50" w:type="dxa"/>
              <w:left w:w="60" w:type="dxa"/>
              <w:right w:w="60" w:type="dxa"/>
            </w:tcMar>
          </w:tcPr>
          <w:p>
            <w:pPr>
              <w:spacing w:after="0"/>
            </w:pPr>
            <w:r>
              <w:rPr>
                <w:rFonts w:ascii="Calibri" w:hAnsi="Calibri"/>
                <w:sz w:val="15"/>
              </w:rPr>
              <w:t>RS-485</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₹6,500</w:t>
            </w:r>
          </w:p>
        </w:tc>
      </w:tr>
      <w:tr>
        <w:tc>
          <w:tcPr>
            <w:tcW w:type="dxa" w:w="1680"/>
            <w:shd w:fill="F8FAFC"/>
            <w:tcMar>
              <w:top w:w="50" w:type="dxa"/>
              <w:bottom w:w="50" w:type="dxa"/>
              <w:left w:w="60" w:type="dxa"/>
              <w:right w:w="60" w:type="dxa"/>
            </w:tcMar>
          </w:tcPr>
          <w:p>
            <w:pPr>
              <w:spacing w:after="0"/>
            </w:pPr>
            <w:r>
              <w:rPr>
                <w:rFonts w:ascii="Calibri" w:hAnsi="Calibri"/>
                <w:b/>
                <w:sz w:val="15"/>
              </w:rPr>
              <w:t>In-Situ Sensors</w:t>
            </w:r>
          </w:p>
        </w:tc>
        <w:tc>
          <w:tcPr>
            <w:tcW w:type="dxa" w:w="1680"/>
            <w:shd w:fill="F8FAFC"/>
            <w:tcMar>
              <w:top w:w="50" w:type="dxa"/>
              <w:bottom w:w="50" w:type="dxa"/>
              <w:left w:w="60" w:type="dxa"/>
              <w:right w:w="60" w:type="dxa"/>
            </w:tcMar>
          </w:tcPr>
          <w:p>
            <w:pPr>
              <w:spacing w:after="0"/>
            </w:pPr>
            <w:r>
              <w:rPr>
                <w:rFonts w:ascii="Calibri" w:hAnsi="Calibri"/>
                <w:b/>
                <w:sz w:val="15"/>
              </w:rPr>
              <w:t>Industrial Near-IR 860nm Optical Turbidity</w:t>
            </w:r>
          </w:p>
        </w:tc>
        <w:tc>
          <w:tcPr>
            <w:tcW w:type="dxa" w:w="1680"/>
            <w:shd w:fill="F8FAFC"/>
            <w:tcMar>
              <w:top w:w="50" w:type="dxa"/>
              <w:bottom w:w="50" w:type="dxa"/>
              <w:left w:w="60" w:type="dxa"/>
              <w:right w:w="60" w:type="dxa"/>
            </w:tcMar>
          </w:tcPr>
          <w:p>
            <w:pPr>
              <w:spacing w:after="0"/>
            </w:pPr>
            <w:r>
              <w:rPr>
                <w:rFonts w:ascii="Calibri" w:hAnsi="Calibri"/>
                <w:sz w:val="15"/>
              </w:rPr>
              <w:t>OEM Optical Modbus (Static)</w:t>
            </w:r>
          </w:p>
        </w:tc>
        <w:tc>
          <w:tcPr>
            <w:tcW w:type="dxa" w:w="1680"/>
            <w:shd w:fill="F8FAFC"/>
            <w:tcMar>
              <w:top w:w="50" w:type="dxa"/>
              <w:bottom w:w="50" w:type="dxa"/>
              <w:left w:w="60" w:type="dxa"/>
              <w:right w:w="60" w:type="dxa"/>
            </w:tcMar>
          </w:tcPr>
          <w:p>
            <w:pPr>
              <w:spacing w:after="0"/>
            </w:pPr>
            <w:r>
              <w:rPr>
                <w:rFonts w:ascii="Calibri" w:hAnsi="Calibri"/>
                <w:sz w:val="15"/>
              </w:rPr>
              <w:t>RS-485</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₹9,500</w:t>
            </w:r>
          </w:p>
        </w:tc>
      </w:tr>
      <w:tr>
        <w:tc>
          <w:tcPr>
            <w:tcW w:type="dxa" w:w="1680"/>
            <w:shd w:fill="FFFFFF"/>
            <w:tcMar>
              <w:top w:w="50" w:type="dxa"/>
              <w:bottom w:w="50" w:type="dxa"/>
              <w:left w:w="60" w:type="dxa"/>
              <w:right w:w="60" w:type="dxa"/>
            </w:tcMar>
          </w:tcPr>
          <w:p>
            <w:pPr>
              <w:spacing w:after="0"/>
            </w:pPr>
            <w:r>
              <w:rPr>
                <w:rFonts w:ascii="Calibri" w:hAnsi="Calibri"/>
                <w:b/>
                <w:sz w:val="15"/>
              </w:rPr>
              <w:t>In-Situ Sensors</w:t>
            </w:r>
          </w:p>
        </w:tc>
        <w:tc>
          <w:tcPr>
            <w:tcW w:type="dxa" w:w="1680"/>
            <w:shd w:fill="FFFFFF"/>
            <w:tcMar>
              <w:top w:w="50" w:type="dxa"/>
              <w:bottom w:w="50" w:type="dxa"/>
              <w:left w:w="60" w:type="dxa"/>
              <w:right w:w="60" w:type="dxa"/>
            </w:tcMar>
          </w:tcPr>
          <w:p>
            <w:pPr>
              <w:spacing w:after="0"/>
            </w:pPr>
            <w:r>
              <w:rPr>
                <w:rFonts w:ascii="Calibri" w:hAnsi="Calibri"/>
                <w:b/>
                <w:sz w:val="15"/>
              </w:rPr>
              <w:t>Industrial Flat-Glass Isolated pH Sensor</w:t>
            </w:r>
          </w:p>
        </w:tc>
        <w:tc>
          <w:tcPr>
            <w:tcW w:type="dxa" w:w="1680"/>
            <w:shd w:fill="FFFFFF"/>
            <w:tcMar>
              <w:top w:w="50" w:type="dxa"/>
              <w:bottom w:w="50" w:type="dxa"/>
              <w:left w:w="60" w:type="dxa"/>
              <w:right w:w="60" w:type="dxa"/>
            </w:tcMar>
          </w:tcPr>
          <w:p>
            <w:pPr>
              <w:spacing w:after="0"/>
            </w:pPr>
            <w:r>
              <w:rPr>
                <w:rFonts w:ascii="Calibri" w:hAnsi="Calibri"/>
                <w:sz w:val="15"/>
              </w:rPr>
              <w:t>OEM Double-Junction Glass</w:t>
            </w:r>
          </w:p>
        </w:tc>
        <w:tc>
          <w:tcPr>
            <w:tcW w:type="dxa" w:w="1680"/>
            <w:shd w:fill="FFFFFF"/>
            <w:tcMar>
              <w:top w:w="50" w:type="dxa"/>
              <w:bottom w:w="50" w:type="dxa"/>
              <w:left w:w="60" w:type="dxa"/>
              <w:right w:w="60" w:type="dxa"/>
            </w:tcMar>
          </w:tcPr>
          <w:p>
            <w:pPr>
              <w:spacing w:after="0"/>
            </w:pPr>
            <w:r>
              <w:rPr>
                <w:rFonts w:ascii="Calibri" w:hAnsi="Calibri"/>
                <w:sz w:val="15"/>
              </w:rPr>
              <w:t>RS-485</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₹5,000</w:t>
            </w:r>
          </w:p>
        </w:tc>
      </w:tr>
      <w:tr>
        <w:tc>
          <w:tcPr>
            <w:tcW w:type="dxa" w:w="1680"/>
            <w:shd w:fill="F8FAFC"/>
            <w:tcMar>
              <w:top w:w="50" w:type="dxa"/>
              <w:bottom w:w="50" w:type="dxa"/>
              <w:left w:w="60" w:type="dxa"/>
              <w:right w:w="60" w:type="dxa"/>
            </w:tcMar>
          </w:tcPr>
          <w:p>
            <w:pPr>
              <w:spacing w:after="0"/>
            </w:pPr>
            <w:r>
              <w:rPr>
                <w:rFonts w:ascii="Calibri" w:hAnsi="Calibri"/>
                <w:b/>
                <w:sz w:val="15"/>
              </w:rPr>
              <w:t>In-Situ Sensors</w:t>
            </w:r>
          </w:p>
        </w:tc>
        <w:tc>
          <w:tcPr>
            <w:tcW w:type="dxa" w:w="1680"/>
            <w:shd w:fill="F8FAFC"/>
            <w:tcMar>
              <w:top w:w="50" w:type="dxa"/>
              <w:bottom w:w="50" w:type="dxa"/>
              <w:left w:w="60" w:type="dxa"/>
              <w:right w:w="60" w:type="dxa"/>
            </w:tcMar>
          </w:tcPr>
          <w:p>
            <w:pPr>
              <w:spacing w:after="0"/>
            </w:pPr>
            <w:r>
              <w:rPr>
                <w:rFonts w:ascii="Calibri" w:hAnsi="Calibri"/>
                <w:b/>
                <w:sz w:val="15"/>
              </w:rPr>
              <w:t>Waterproof SS316 Temperature Probe</w:t>
            </w:r>
          </w:p>
        </w:tc>
        <w:tc>
          <w:tcPr>
            <w:tcW w:type="dxa" w:w="1680"/>
            <w:shd w:fill="F8FAFC"/>
            <w:tcMar>
              <w:top w:w="50" w:type="dxa"/>
              <w:bottom w:w="50" w:type="dxa"/>
              <w:left w:w="60" w:type="dxa"/>
              <w:right w:w="60" w:type="dxa"/>
            </w:tcMar>
          </w:tcPr>
          <w:p>
            <w:pPr>
              <w:spacing w:after="0"/>
            </w:pPr>
            <w:r>
              <w:rPr>
                <w:rFonts w:ascii="Calibri" w:hAnsi="Calibri"/>
                <w:sz w:val="15"/>
              </w:rPr>
              <w:t>DS18B20 Encapsulated</w:t>
            </w:r>
          </w:p>
        </w:tc>
        <w:tc>
          <w:tcPr>
            <w:tcW w:type="dxa" w:w="1680"/>
            <w:shd w:fill="F8FAFC"/>
            <w:tcMar>
              <w:top w:w="50" w:type="dxa"/>
              <w:bottom w:w="50" w:type="dxa"/>
              <w:left w:w="60" w:type="dxa"/>
              <w:right w:w="60" w:type="dxa"/>
            </w:tcMar>
          </w:tcPr>
          <w:p>
            <w:pPr>
              <w:spacing w:after="0"/>
            </w:pPr>
            <w:r>
              <w:rPr>
                <w:rFonts w:ascii="Calibri" w:hAnsi="Calibri"/>
                <w:sz w:val="15"/>
              </w:rPr>
              <w:t>1-Wire</w:t>
            </w:r>
          </w:p>
        </w:tc>
        <w:tc>
          <w:tcPr>
            <w:tcW w:type="dxa" w:w="1680"/>
            <w:shd w:fill="F8FAFC"/>
            <w:tcMar>
              <w:top w:w="50" w:type="dxa"/>
              <w:bottom w:w="50" w:type="dxa"/>
              <w:left w:w="60" w:type="dxa"/>
              <w:right w:w="60" w:type="dxa"/>
            </w:tcMar>
          </w:tcPr>
          <w:p>
            <w:pPr>
              <w:spacing w:after="0"/>
            </w:pPr>
            <w:r>
              <w:rPr>
                <w:rFonts w:ascii="Calibri" w:hAnsi="Calibri"/>
                <w:sz w:val="15"/>
              </w:rPr>
              <w:t>1 pair</w:t>
            </w:r>
          </w:p>
        </w:tc>
        <w:tc>
          <w:tcPr>
            <w:tcW w:type="dxa" w:w="1680"/>
            <w:shd w:fill="F8FAFC"/>
            <w:tcMar>
              <w:top w:w="50" w:type="dxa"/>
              <w:bottom w:w="50" w:type="dxa"/>
              <w:left w:w="60" w:type="dxa"/>
              <w:right w:w="60" w:type="dxa"/>
            </w:tcMar>
          </w:tcPr>
          <w:p>
            <w:pPr>
              <w:spacing w:after="0"/>
            </w:pPr>
            <w:r>
              <w:rPr>
                <w:rFonts w:ascii="Calibri" w:hAnsi="Calibri"/>
                <w:b/>
                <w:color w:val="0B4F6C"/>
                <w:sz w:val="15"/>
              </w:rPr>
              <w:t>₹600</w:t>
            </w:r>
          </w:p>
        </w:tc>
      </w:tr>
      <w:tr>
        <w:tc>
          <w:tcPr>
            <w:tcW w:type="dxa" w:w="1680"/>
            <w:shd w:fill="FFFFFF"/>
            <w:tcMar>
              <w:top w:w="50" w:type="dxa"/>
              <w:bottom w:w="50" w:type="dxa"/>
              <w:left w:w="60" w:type="dxa"/>
              <w:right w:w="60" w:type="dxa"/>
            </w:tcMar>
          </w:tcPr>
          <w:p>
            <w:pPr>
              <w:spacing w:after="0"/>
            </w:pPr>
            <w:r>
              <w:rPr>
                <w:rFonts w:ascii="Calibri" w:hAnsi="Calibri"/>
                <w:b/>
                <w:sz w:val="15"/>
              </w:rPr>
              <w:t>Edge Compute</w:t>
            </w:r>
          </w:p>
        </w:tc>
        <w:tc>
          <w:tcPr>
            <w:tcW w:type="dxa" w:w="1680"/>
            <w:shd w:fill="FFFFFF"/>
            <w:tcMar>
              <w:top w:w="50" w:type="dxa"/>
              <w:bottom w:w="50" w:type="dxa"/>
              <w:left w:w="60" w:type="dxa"/>
              <w:right w:w="60" w:type="dxa"/>
            </w:tcMar>
          </w:tcPr>
          <w:p>
            <w:pPr>
              <w:spacing w:after="0"/>
            </w:pPr>
            <w:r>
              <w:rPr>
                <w:rFonts w:ascii="Calibri" w:hAnsi="Calibri"/>
                <w:b/>
                <w:sz w:val="15"/>
              </w:rPr>
              <w:t>ESP32 Microcontroller + MAX485 + Isolated DC-DC</w:t>
            </w:r>
          </w:p>
        </w:tc>
        <w:tc>
          <w:tcPr>
            <w:tcW w:type="dxa" w:w="1680"/>
            <w:shd w:fill="FFFFFF"/>
            <w:tcMar>
              <w:top w:w="50" w:type="dxa"/>
              <w:bottom w:w="50" w:type="dxa"/>
              <w:left w:w="60" w:type="dxa"/>
              <w:right w:w="60" w:type="dxa"/>
            </w:tcMar>
          </w:tcPr>
          <w:p>
            <w:pPr>
              <w:spacing w:after="0"/>
            </w:pPr>
            <w:r>
              <w:rPr>
                <w:rFonts w:ascii="Calibri" w:hAnsi="Calibri"/>
                <w:sz w:val="15"/>
              </w:rPr>
              <w:t>ESP32-WROOM-32U + B0505S</w:t>
            </w:r>
          </w:p>
        </w:tc>
        <w:tc>
          <w:tcPr>
            <w:tcW w:type="dxa" w:w="1680"/>
            <w:shd w:fill="FFFFFF"/>
            <w:tcMar>
              <w:top w:w="50" w:type="dxa"/>
              <w:bottom w:w="50" w:type="dxa"/>
              <w:left w:w="60" w:type="dxa"/>
              <w:right w:w="60" w:type="dxa"/>
            </w:tcMar>
          </w:tcPr>
          <w:p>
            <w:pPr>
              <w:spacing w:after="0"/>
            </w:pPr>
            <w:r>
              <w:rPr>
                <w:rFonts w:ascii="Calibri" w:hAnsi="Calibri"/>
                <w:sz w:val="15"/>
              </w:rPr>
              <w:t>GPIO/UART</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₹1,500</w:t>
            </w:r>
          </w:p>
        </w:tc>
      </w:tr>
      <w:tr>
        <w:tc>
          <w:tcPr>
            <w:tcW w:type="dxa" w:w="1680"/>
            <w:shd w:fill="F8FAFC"/>
            <w:tcMar>
              <w:top w:w="50" w:type="dxa"/>
              <w:bottom w:w="50" w:type="dxa"/>
              <w:left w:w="60" w:type="dxa"/>
              <w:right w:w="60" w:type="dxa"/>
            </w:tcMar>
          </w:tcPr>
          <w:p>
            <w:pPr>
              <w:spacing w:after="0"/>
            </w:pPr>
            <w:r>
              <w:rPr>
                <w:rFonts w:ascii="Calibri" w:hAnsi="Calibri"/>
                <w:b/>
                <w:sz w:val="15"/>
              </w:rPr>
              <w:t>Edge Compute</w:t>
            </w:r>
          </w:p>
        </w:tc>
        <w:tc>
          <w:tcPr>
            <w:tcW w:type="dxa" w:w="1680"/>
            <w:shd w:fill="F8FAFC"/>
            <w:tcMar>
              <w:top w:w="50" w:type="dxa"/>
              <w:bottom w:w="50" w:type="dxa"/>
              <w:left w:w="60" w:type="dxa"/>
              <w:right w:w="60" w:type="dxa"/>
            </w:tcMar>
          </w:tcPr>
          <w:p>
            <w:pPr>
              <w:spacing w:after="0"/>
            </w:pPr>
            <w:r>
              <w:rPr>
                <w:rFonts w:ascii="Calibri" w:hAnsi="Calibri"/>
                <w:b/>
                <w:sz w:val="15"/>
              </w:rPr>
              <w:t>SIMCom A7672S 4G LTE-Cat1 Cellular Module</w:t>
            </w:r>
          </w:p>
        </w:tc>
        <w:tc>
          <w:tcPr>
            <w:tcW w:type="dxa" w:w="1680"/>
            <w:shd w:fill="F8FAFC"/>
            <w:tcMar>
              <w:top w:w="50" w:type="dxa"/>
              <w:bottom w:w="50" w:type="dxa"/>
              <w:left w:w="60" w:type="dxa"/>
              <w:right w:w="60" w:type="dxa"/>
            </w:tcMar>
          </w:tcPr>
          <w:p>
            <w:pPr>
              <w:spacing w:after="0"/>
            </w:pPr>
            <w:r>
              <w:rPr>
                <w:rFonts w:ascii="Calibri" w:hAnsi="Calibri"/>
                <w:sz w:val="15"/>
              </w:rPr>
              <w:t>A7672S Breakout + 3dBi Ant</w:t>
            </w:r>
          </w:p>
        </w:tc>
        <w:tc>
          <w:tcPr>
            <w:tcW w:type="dxa" w:w="1680"/>
            <w:shd w:fill="F8FAFC"/>
            <w:tcMar>
              <w:top w:w="50" w:type="dxa"/>
              <w:bottom w:w="50" w:type="dxa"/>
              <w:left w:w="60" w:type="dxa"/>
              <w:right w:w="60" w:type="dxa"/>
            </w:tcMar>
          </w:tcPr>
          <w:p>
            <w:pPr>
              <w:spacing w:after="0"/>
            </w:pPr>
            <w:r>
              <w:rPr>
                <w:rFonts w:ascii="Calibri" w:hAnsi="Calibri"/>
                <w:sz w:val="15"/>
              </w:rPr>
              <w:t>UART</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₹2,200</w:t>
            </w:r>
          </w:p>
        </w:tc>
      </w:tr>
      <w:tr>
        <w:tc>
          <w:tcPr>
            <w:tcW w:type="dxa" w:w="1680"/>
            <w:shd w:fill="FFFFFF"/>
            <w:tcMar>
              <w:top w:w="50" w:type="dxa"/>
              <w:bottom w:w="50" w:type="dxa"/>
              <w:left w:w="60" w:type="dxa"/>
              <w:right w:w="60" w:type="dxa"/>
            </w:tcMar>
          </w:tcPr>
          <w:p>
            <w:pPr>
              <w:spacing w:after="0"/>
            </w:pPr>
            <w:r>
              <w:rPr>
                <w:rFonts w:ascii="Calibri" w:hAnsi="Calibri"/>
                <w:b/>
                <w:sz w:val="15"/>
              </w:rPr>
              <w:t>Solar Power</w:t>
            </w:r>
          </w:p>
        </w:tc>
        <w:tc>
          <w:tcPr>
            <w:tcW w:type="dxa" w:w="1680"/>
            <w:shd w:fill="FFFFFF"/>
            <w:tcMar>
              <w:top w:w="50" w:type="dxa"/>
              <w:bottom w:w="50" w:type="dxa"/>
              <w:left w:w="60" w:type="dxa"/>
              <w:right w:w="60" w:type="dxa"/>
            </w:tcMar>
          </w:tcPr>
          <w:p>
            <w:pPr>
              <w:spacing w:after="0"/>
            </w:pPr>
            <w:r>
              <w:rPr>
                <w:rFonts w:ascii="Calibri" w:hAnsi="Calibri"/>
                <w:b/>
                <w:sz w:val="15"/>
              </w:rPr>
              <w:t>20W Solar Panel + 10A PWM Charge Controller</w:t>
            </w:r>
          </w:p>
        </w:tc>
        <w:tc>
          <w:tcPr>
            <w:tcW w:type="dxa" w:w="1680"/>
            <w:shd w:fill="FFFFFF"/>
            <w:tcMar>
              <w:top w:w="50" w:type="dxa"/>
              <w:bottom w:w="50" w:type="dxa"/>
              <w:left w:w="60" w:type="dxa"/>
              <w:right w:w="60" w:type="dxa"/>
            </w:tcMar>
          </w:tcPr>
          <w:p>
            <w:pPr>
              <w:spacing w:after="0"/>
            </w:pPr>
            <w:r>
              <w:rPr>
                <w:rFonts w:ascii="Calibri" w:hAnsi="Calibri"/>
                <w:sz w:val="15"/>
              </w:rPr>
              <w:t>Poly/Mono 20W + PWM 10A</w:t>
            </w:r>
          </w:p>
        </w:tc>
        <w:tc>
          <w:tcPr>
            <w:tcW w:type="dxa" w:w="1680"/>
            <w:shd w:fill="FFFFFF"/>
            <w:tcMar>
              <w:top w:w="50" w:type="dxa"/>
              <w:bottom w:w="50" w:type="dxa"/>
              <w:left w:w="60" w:type="dxa"/>
              <w:right w:w="60" w:type="dxa"/>
            </w:tcMar>
          </w:tcPr>
          <w:p>
            <w:pPr>
              <w:spacing w:after="0"/>
            </w:pPr>
            <w:r>
              <w:rPr>
                <w:rFonts w:ascii="Calibri" w:hAnsi="Calibri"/>
                <w:sz w:val="15"/>
              </w:rPr>
              <w:t>DC Solar</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₹2,200</w:t>
            </w:r>
          </w:p>
        </w:tc>
      </w:tr>
      <w:tr>
        <w:tc>
          <w:tcPr>
            <w:tcW w:type="dxa" w:w="1680"/>
            <w:shd w:fill="F8FAFC"/>
            <w:tcMar>
              <w:top w:w="50" w:type="dxa"/>
              <w:bottom w:w="50" w:type="dxa"/>
              <w:left w:w="60" w:type="dxa"/>
              <w:right w:w="60" w:type="dxa"/>
            </w:tcMar>
          </w:tcPr>
          <w:p>
            <w:pPr>
              <w:spacing w:after="0"/>
            </w:pPr>
            <w:r>
              <w:rPr>
                <w:rFonts w:ascii="Calibri" w:hAnsi="Calibri"/>
                <w:b/>
                <w:sz w:val="15"/>
              </w:rPr>
              <w:t>Solar Power</w:t>
            </w:r>
          </w:p>
        </w:tc>
        <w:tc>
          <w:tcPr>
            <w:tcW w:type="dxa" w:w="1680"/>
            <w:shd w:fill="F8FAFC"/>
            <w:tcMar>
              <w:top w:w="50" w:type="dxa"/>
              <w:bottom w:w="50" w:type="dxa"/>
              <w:left w:w="60" w:type="dxa"/>
              <w:right w:w="60" w:type="dxa"/>
            </w:tcMar>
          </w:tcPr>
          <w:p>
            <w:pPr>
              <w:spacing w:after="0"/>
            </w:pPr>
            <w:r>
              <w:rPr>
                <w:rFonts w:ascii="Calibri" w:hAnsi="Calibri"/>
                <w:b/>
                <w:sz w:val="15"/>
              </w:rPr>
              <w:t>12V 7Ah Sealed Lead-Acid Battery</w:t>
            </w:r>
          </w:p>
        </w:tc>
        <w:tc>
          <w:tcPr>
            <w:tcW w:type="dxa" w:w="1680"/>
            <w:shd w:fill="F8FAFC"/>
            <w:tcMar>
              <w:top w:w="50" w:type="dxa"/>
              <w:bottom w:w="50" w:type="dxa"/>
              <w:left w:w="60" w:type="dxa"/>
              <w:right w:w="60" w:type="dxa"/>
            </w:tcMar>
          </w:tcPr>
          <w:p>
            <w:pPr>
              <w:spacing w:after="0"/>
            </w:pPr>
            <w:r>
              <w:rPr>
                <w:rFonts w:ascii="Calibri" w:hAnsi="Calibri"/>
                <w:sz w:val="15"/>
              </w:rPr>
              <w:t>Exide Powersafe 12V 7Ah</w:t>
            </w:r>
          </w:p>
        </w:tc>
        <w:tc>
          <w:tcPr>
            <w:tcW w:type="dxa" w:w="1680"/>
            <w:shd w:fill="F8FAFC"/>
            <w:tcMar>
              <w:top w:w="50" w:type="dxa"/>
              <w:bottom w:w="50" w:type="dxa"/>
              <w:left w:w="60" w:type="dxa"/>
              <w:right w:w="60" w:type="dxa"/>
            </w:tcMar>
          </w:tcPr>
          <w:p>
            <w:pPr>
              <w:spacing w:after="0"/>
            </w:pPr>
            <w:r>
              <w:rPr>
                <w:rFonts w:ascii="Calibri" w:hAnsi="Calibri"/>
                <w:sz w:val="15"/>
              </w:rPr>
              <w:t>DC 12V</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₹1,500</w:t>
            </w:r>
          </w:p>
        </w:tc>
      </w:tr>
      <w:tr>
        <w:tc>
          <w:tcPr>
            <w:tcW w:type="dxa" w:w="1680"/>
            <w:shd w:fill="FFFFFF"/>
            <w:tcMar>
              <w:top w:w="50" w:type="dxa"/>
              <w:bottom w:w="50" w:type="dxa"/>
              <w:left w:w="60" w:type="dxa"/>
              <w:right w:w="60" w:type="dxa"/>
            </w:tcMar>
          </w:tcPr>
          <w:p>
            <w:pPr>
              <w:spacing w:after="0"/>
            </w:pPr>
            <w:r>
              <w:rPr>
                <w:rFonts w:ascii="Calibri" w:hAnsi="Calibri"/>
                <w:b/>
                <w:sz w:val="15"/>
              </w:rPr>
              <w:t>Enclosure &amp; Float</w:t>
            </w:r>
          </w:p>
        </w:tc>
        <w:tc>
          <w:tcPr>
            <w:tcW w:type="dxa" w:w="1680"/>
            <w:shd w:fill="FFFFFF"/>
            <w:tcMar>
              <w:top w:w="50" w:type="dxa"/>
              <w:bottom w:w="50" w:type="dxa"/>
              <w:left w:w="60" w:type="dxa"/>
              <w:right w:w="60" w:type="dxa"/>
            </w:tcMar>
          </w:tcPr>
          <w:p>
            <w:pPr>
              <w:spacing w:after="0"/>
            </w:pPr>
            <w:r>
              <w:rPr>
                <w:rFonts w:ascii="Calibri" w:hAnsi="Calibri"/>
                <w:b/>
                <w:sz w:val="15"/>
              </w:rPr>
              <w:t>IP65 ABS Weatherproof Junction Box + Glands</w:t>
            </w:r>
          </w:p>
        </w:tc>
        <w:tc>
          <w:tcPr>
            <w:tcW w:type="dxa" w:w="1680"/>
            <w:shd w:fill="FFFFFF"/>
            <w:tcMar>
              <w:top w:w="50" w:type="dxa"/>
              <w:bottom w:w="50" w:type="dxa"/>
              <w:left w:w="60" w:type="dxa"/>
              <w:right w:w="60" w:type="dxa"/>
            </w:tcMar>
          </w:tcPr>
          <w:p>
            <w:pPr>
              <w:spacing w:after="0"/>
            </w:pPr>
            <w:r>
              <w:rPr>
                <w:rFonts w:ascii="Calibri" w:hAnsi="Calibri"/>
                <w:sz w:val="15"/>
              </w:rPr>
              <w:t>ABS 250x180x100 mm</w:t>
            </w:r>
          </w:p>
        </w:tc>
        <w:tc>
          <w:tcPr>
            <w:tcW w:type="dxa" w:w="1680"/>
            <w:shd w:fill="FFFFFF"/>
            <w:tcMar>
              <w:top w:w="50" w:type="dxa"/>
              <w:bottom w:w="50" w:type="dxa"/>
              <w:left w:w="60" w:type="dxa"/>
              <w:right w:w="60" w:type="dxa"/>
            </w:tcMar>
          </w:tcPr>
          <w:p>
            <w:pPr>
              <w:spacing w:after="0"/>
            </w:pPr>
            <w:r>
              <w:rPr>
                <w:rFonts w:ascii="Calibri" w:hAnsi="Calibri"/>
                <w:sz w:val="15"/>
              </w:rPr>
              <w:t>IP65</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₹1,200</w:t>
            </w:r>
          </w:p>
        </w:tc>
      </w:tr>
      <w:tr>
        <w:tc>
          <w:tcPr>
            <w:tcW w:type="dxa" w:w="1680"/>
            <w:shd w:fill="F8FAFC"/>
            <w:tcMar>
              <w:top w:w="50" w:type="dxa"/>
              <w:bottom w:w="50" w:type="dxa"/>
              <w:left w:w="60" w:type="dxa"/>
              <w:right w:w="60" w:type="dxa"/>
            </w:tcMar>
          </w:tcPr>
          <w:p>
            <w:pPr>
              <w:spacing w:after="0"/>
            </w:pPr>
            <w:r>
              <w:rPr>
                <w:rFonts w:ascii="Calibri" w:hAnsi="Calibri"/>
                <w:b/>
                <w:sz w:val="15"/>
              </w:rPr>
              <w:t>Enclosure &amp; Float</w:t>
            </w:r>
          </w:p>
        </w:tc>
        <w:tc>
          <w:tcPr>
            <w:tcW w:type="dxa" w:w="1680"/>
            <w:shd w:fill="F8FAFC"/>
            <w:tcMar>
              <w:top w:w="50" w:type="dxa"/>
              <w:bottom w:w="50" w:type="dxa"/>
              <w:left w:w="60" w:type="dxa"/>
              <w:right w:w="60" w:type="dxa"/>
            </w:tcMar>
          </w:tcPr>
          <w:p>
            <w:pPr>
              <w:spacing w:after="0"/>
            </w:pPr>
            <w:r>
              <w:rPr>
                <w:rFonts w:ascii="Calibri" w:hAnsi="Calibri"/>
                <w:b/>
                <w:sz w:val="15"/>
              </w:rPr>
              <w:t>DIY 4-Inch PVC Catamaran Pontoon Float + Anchor</w:t>
            </w:r>
          </w:p>
        </w:tc>
        <w:tc>
          <w:tcPr>
            <w:tcW w:type="dxa" w:w="1680"/>
            <w:shd w:fill="F8FAFC"/>
            <w:tcMar>
              <w:top w:w="50" w:type="dxa"/>
              <w:bottom w:w="50" w:type="dxa"/>
              <w:left w:w="60" w:type="dxa"/>
              <w:right w:w="60" w:type="dxa"/>
            </w:tcMar>
          </w:tcPr>
          <w:p>
            <w:pPr>
              <w:spacing w:after="0"/>
            </w:pPr>
            <w:r>
              <w:rPr>
                <w:rFonts w:ascii="Calibri" w:hAnsi="Calibri"/>
                <w:sz w:val="15"/>
              </w:rPr>
              <w:t>Local PVC Pipe Assembly</w:t>
            </w:r>
          </w:p>
        </w:tc>
        <w:tc>
          <w:tcPr>
            <w:tcW w:type="dxa" w:w="1680"/>
            <w:shd w:fill="F8FAFC"/>
            <w:tcMar>
              <w:top w:w="50" w:type="dxa"/>
              <w:bottom w:w="50" w:type="dxa"/>
              <w:left w:w="60" w:type="dxa"/>
              <w:right w:w="60" w:type="dxa"/>
            </w:tcMar>
          </w:tcPr>
          <w:p>
            <w:pPr>
              <w:spacing w:after="0"/>
            </w:pPr>
            <w:r>
              <w:rPr>
                <w:rFonts w:ascii="Calibri" w:hAnsi="Calibri"/>
                <w:sz w:val="15"/>
              </w:rPr>
              <w:t>Buoyancy</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₹3,500</w:t>
            </w:r>
          </w:p>
        </w:tc>
      </w:tr>
      <w:tr>
        <w:tc>
          <w:tcPr>
            <w:tcW w:type="dxa" w:w="1680"/>
            <w:shd w:fill="FFFFFF"/>
            <w:tcMar>
              <w:top w:w="50" w:type="dxa"/>
              <w:bottom w:w="50" w:type="dxa"/>
              <w:left w:w="60" w:type="dxa"/>
              <w:right w:w="60" w:type="dxa"/>
            </w:tcMar>
          </w:tcPr>
          <w:p>
            <w:pPr>
              <w:spacing w:after="0"/>
            </w:pPr>
            <w:r>
              <w:rPr>
                <w:rFonts w:ascii="Calibri" w:hAnsi="Calibri"/>
                <w:b/>
                <w:sz w:val="15"/>
              </w:rPr>
              <w:t>Anti-Fouling</w:t>
            </w:r>
          </w:p>
        </w:tc>
        <w:tc>
          <w:tcPr>
            <w:tcW w:type="dxa" w:w="1680"/>
            <w:shd w:fill="FFFFFF"/>
            <w:tcMar>
              <w:top w:w="50" w:type="dxa"/>
              <w:bottom w:w="50" w:type="dxa"/>
              <w:left w:w="60" w:type="dxa"/>
              <w:right w:w="60" w:type="dxa"/>
            </w:tcMar>
          </w:tcPr>
          <w:p>
            <w:pPr>
              <w:spacing w:after="0"/>
            </w:pPr>
            <w:r>
              <w:rPr>
                <w:rFonts w:ascii="Calibri" w:hAnsi="Calibri"/>
                <w:b/>
                <w:sz w:val="15"/>
              </w:rPr>
              <w:t>Perforated PVC Shroud with Copper Scrubber Mesh</w:t>
            </w:r>
          </w:p>
        </w:tc>
        <w:tc>
          <w:tcPr>
            <w:tcW w:type="dxa" w:w="1680"/>
            <w:shd w:fill="FFFFFF"/>
            <w:tcMar>
              <w:top w:w="50" w:type="dxa"/>
              <w:bottom w:w="50" w:type="dxa"/>
              <w:left w:w="60" w:type="dxa"/>
              <w:right w:w="60" w:type="dxa"/>
            </w:tcMar>
          </w:tcPr>
          <w:p>
            <w:pPr>
              <w:spacing w:after="0"/>
            </w:pPr>
            <w:r>
              <w:rPr>
                <w:rFonts w:ascii="Calibri" w:hAnsi="Calibri"/>
                <w:sz w:val="15"/>
              </w:rPr>
              <w:t>Local Fabricated Shroud</w:t>
            </w:r>
          </w:p>
        </w:tc>
        <w:tc>
          <w:tcPr>
            <w:tcW w:type="dxa" w:w="1680"/>
            <w:shd w:fill="FFFFFF"/>
            <w:tcMar>
              <w:top w:w="50" w:type="dxa"/>
              <w:bottom w:w="50" w:type="dxa"/>
              <w:left w:w="60" w:type="dxa"/>
              <w:right w:w="60" w:type="dxa"/>
            </w:tcMar>
          </w:tcPr>
          <w:p>
            <w:pPr>
              <w:spacing w:after="0"/>
            </w:pPr>
            <w:r>
              <w:rPr>
                <w:rFonts w:ascii="Calibri" w:hAnsi="Calibri"/>
                <w:sz w:val="15"/>
              </w:rPr>
              <w:t>Physical</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₹800</w:t>
            </w:r>
          </w:p>
        </w:tc>
      </w:tr>
      <w:tr>
        <w:tc>
          <w:tcPr>
            <w:tcW w:type="dxa" w:w="1680"/>
            <w:shd w:fill="F8FAFC"/>
            <w:tcMar>
              <w:top w:w="50" w:type="dxa"/>
              <w:bottom w:w="50" w:type="dxa"/>
              <w:left w:w="60" w:type="dxa"/>
              <w:right w:w="60" w:type="dxa"/>
            </w:tcMar>
          </w:tcPr>
          <w:p>
            <w:pPr>
              <w:spacing w:after="0"/>
            </w:pPr>
            <w:r>
              <w:rPr>
                <w:rFonts w:ascii="Calibri" w:hAnsi="Calibri"/>
                <w:b/>
                <w:sz w:val="15"/>
              </w:rPr>
              <w:t>Calibration</w:t>
            </w:r>
          </w:p>
        </w:tc>
        <w:tc>
          <w:tcPr>
            <w:tcW w:type="dxa" w:w="1680"/>
            <w:shd w:fill="F8FAFC"/>
            <w:tcMar>
              <w:top w:w="50" w:type="dxa"/>
              <w:bottom w:w="50" w:type="dxa"/>
              <w:left w:w="60" w:type="dxa"/>
              <w:right w:w="60" w:type="dxa"/>
            </w:tcMar>
          </w:tcPr>
          <w:p>
            <w:pPr>
              <w:spacing w:after="0"/>
            </w:pPr>
            <w:r>
              <w:rPr>
                <w:rFonts w:ascii="Calibri" w:hAnsi="Calibri"/>
                <w:b/>
                <w:sz w:val="15"/>
              </w:rPr>
              <w:t>NIST Traceable pH &amp; EC Standard Calibration Sachets</w:t>
            </w:r>
          </w:p>
        </w:tc>
        <w:tc>
          <w:tcPr>
            <w:tcW w:type="dxa" w:w="1680"/>
            <w:shd w:fill="F8FAFC"/>
            <w:tcMar>
              <w:top w:w="50" w:type="dxa"/>
              <w:bottom w:w="50" w:type="dxa"/>
              <w:left w:w="60" w:type="dxa"/>
              <w:right w:w="60" w:type="dxa"/>
            </w:tcMar>
          </w:tcPr>
          <w:p>
            <w:pPr>
              <w:spacing w:after="0"/>
            </w:pPr>
            <w:r>
              <w:rPr>
                <w:rFonts w:ascii="Calibri" w:hAnsi="Calibri"/>
                <w:sz w:val="15"/>
              </w:rPr>
              <w:t>Chemical Buffer Packets</w:t>
            </w:r>
          </w:p>
        </w:tc>
        <w:tc>
          <w:tcPr>
            <w:tcW w:type="dxa" w:w="1680"/>
            <w:shd w:fill="F8FAFC"/>
            <w:tcMar>
              <w:top w:w="50" w:type="dxa"/>
              <w:bottom w:w="50" w:type="dxa"/>
              <w:left w:w="60" w:type="dxa"/>
              <w:right w:w="60" w:type="dxa"/>
            </w:tcMar>
          </w:tcPr>
          <w:p>
            <w:pPr>
              <w:spacing w:after="0"/>
            </w:pPr>
            <w:r>
              <w:rPr>
                <w:rFonts w:ascii="Calibri" w:hAnsi="Calibri"/>
                <w:sz w:val="15"/>
              </w:rPr>
              <w:t>Chemical</w:t>
            </w:r>
          </w:p>
        </w:tc>
        <w:tc>
          <w:tcPr>
            <w:tcW w:type="dxa" w:w="1680"/>
            <w:shd w:fill="F8FAFC"/>
            <w:tcMar>
              <w:top w:w="50" w:type="dxa"/>
              <w:bottom w:w="50" w:type="dxa"/>
              <w:left w:w="60" w:type="dxa"/>
              <w:right w:w="60" w:type="dxa"/>
            </w:tcMar>
          </w:tcPr>
          <w:p>
            <w:pPr>
              <w:spacing w:after="0"/>
            </w:pPr>
            <w:r>
              <w:rPr>
                <w:rFonts w:ascii="Calibri" w:hAnsi="Calibri"/>
                <w:sz w:val="15"/>
              </w:rPr>
              <w:t>1 pack</w:t>
            </w:r>
          </w:p>
        </w:tc>
        <w:tc>
          <w:tcPr>
            <w:tcW w:type="dxa" w:w="1680"/>
            <w:shd w:fill="F8FAFC"/>
            <w:tcMar>
              <w:top w:w="50" w:type="dxa"/>
              <w:bottom w:w="50" w:type="dxa"/>
              <w:left w:w="60" w:type="dxa"/>
              <w:right w:w="60" w:type="dxa"/>
            </w:tcMar>
          </w:tcPr>
          <w:p>
            <w:pPr>
              <w:spacing w:after="0"/>
            </w:pPr>
            <w:r>
              <w:rPr>
                <w:rFonts w:ascii="Calibri" w:hAnsi="Calibri"/>
                <w:b/>
                <w:color w:val="0B4F6C"/>
                <w:sz w:val="15"/>
              </w:rPr>
              <w:t>₹1,000</w:t>
            </w:r>
          </w:p>
        </w:tc>
      </w:tr>
      <w:tr>
        <w:tc>
          <w:tcPr>
            <w:tcW w:type="dxa" w:w="1680"/>
            <w:shd w:fill="E0F2FE"/>
          </w:tcPr>
          <w:p>
            <w:r>
              <w:rPr>
                <w:b/>
              </w:rPr>
              <w:t>TOTAL QUOTE 1 INITIAL CapEx</w:t>
            </w:r>
          </w:p>
        </w:tc>
        <w:tc>
          <w:tcPr>
            <w:tcW w:type="dxa" w:w="1680"/>
            <w:shd w:fill="E0F2FE"/>
          </w:tcPr>
          <w:p>
            <w:r/>
          </w:p>
        </w:tc>
        <w:tc>
          <w:tcPr>
            <w:tcW w:type="dxa" w:w="1680"/>
            <w:shd w:fill="E0F2FE"/>
          </w:tcPr>
          <w:p>
            <w:r/>
          </w:p>
        </w:tc>
        <w:tc>
          <w:tcPr>
            <w:tcW w:type="dxa" w:w="1680"/>
            <w:shd w:fill="E0F2FE"/>
          </w:tcPr>
          <w:p>
            <w:r/>
          </w:p>
        </w:tc>
        <w:tc>
          <w:tcPr>
            <w:tcW w:type="dxa" w:w="1680"/>
            <w:shd w:fill="E0F2FE"/>
          </w:tcPr>
          <w:p>
            <w:r/>
          </w:p>
        </w:tc>
        <w:tc>
          <w:tcPr>
            <w:tcW w:type="dxa" w:w="1680"/>
            <w:shd w:fill="E0F2FE"/>
          </w:tcPr>
          <w:p>
            <w:r>
              <w:rPr>
                <w:b/>
                <w:color w:val="0B4F6C"/>
              </w:rPr>
              <w:t>₹35,500</w:t>
            </w:r>
          </w:p>
        </w:tc>
      </w:tr>
    </w:tbl>
    <w:p>
      <w:pPr>
        <w:spacing w:after="160"/>
      </w:pPr>
    </w:p>
    <w:p>
      <w:pPr>
        <w:pStyle w:val="Heading1"/>
      </w:pPr>
      <w:r>
        <w:t>4. Quote 2: Value-Engineered Field Pilot (₹71,500) — Recommended Sweet Spot</w:t>
      </w:r>
    </w:p>
    <w:p>
      <w:r>
        <w:t>The ideal configuration for university incubation (BITS Pilani, Rajasthan iStart) and 3 to 6-month continuous field validation in Fateh Sagar Lake. It adds Dissolved Oxygen (DO), water level, tipping rain gauge, and barometer while eliminating commercial branded markups by leveraging college laboratory synergies.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B4F6C"/>
            <w:tcMar>
              <w:top w:w="80" w:type="dxa"/>
              <w:bottom w:w="80" w:type="dxa"/>
              <w:left w:w="80" w:type="dxa"/>
              <w:right w:w="80" w:type="dxa"/>
            </w:tcMar>
          </w:tcPr>
          <w:p>
            <w:pPr>
              <w:spacing w:after="0"/>
            </w:pPr>
            <w:r>
              <w:rPr>
                <w:rFonts w:ascii="Calibri" w:hAnsi="Calibri"/>
                <w:b/>
                <w:color w:val="FFFFFF"/>
                <w:sz w:val="16"/>
              </w:rPr>
              <w:t>Subsystem</w:t>
            </w:r>
          </w:p>
        </w:tc>
        <w:tc>
          <w:tcPr>
            <w:tcW w:type="dxa" w:w="1680"/>
            <w:shd w:fill="0B4F6C"/>
            <w:tcMar>
              <w:top w:w="80" w:type="dxa"/>
              <w:bottom w:w="80" w:type="dxa"/>
              <w:left w:w="80" w:type="dxa"/>
              <w:right w:w="80" w:type="dxa"/>
            </w:tcMar>
          </w:tcPr>
          <w:p>
            <w:pPr>
              <w:spacing w:after="0"/>
            </w:pPr>
            <w:r>
              <w:rPr>
                <w:rFonts w:ascii="Calibri" w:hAnsi="Calibri"/>
                <w:b/>
                <w:color w:val="FFFFFF"/>
                <w:sz w:val="16"/>
              </w:rPr>
              <w:t>Component Description</w:t>
            </w:r>
          </w:p>
        </w:tc>
        <w:tc>
          <w:tcPr>
            <w:tcW w:type="dxa" w:w="1680"/>
            <w:shd w:fill="0B4F6C"/>
            <w:tcMar>
              <w:top w:w="80" w:type="dxa"/>
              <w:bottom w:w="80" w:type="dxa"/>
              <w:left w:w="80" w:type="dxa"/>
              <w:right w:w="80" w:type="dxa"/>
            </w:tcMar>
          </w:tcPr>
          <w:p>
            <w:pPr>
              <w:spacing w:after="0"/>
            </w:pPr>
            <w:r>
              <w:rPr>
                <w:rFonts w:ascii="Calibri" w:hAnsi="Calibri"/>
                <w:b/>
                <w:color w:val="FFFFFF"/>
                <w:sz w:val="16"/>
              </w:rPr>
              <w:t>Candidate Model</w:t>
            </w:r>
          </w:p>
        </w:tc>
        <w:tc>
          <w:tcPr>
            <w:tcW w:type="dxa" w:w="1680"/>
            <w:shd w:fill="0B4F6C"/>
            <w:tcMar>
              <w:top w:w="80" w:type="dxa"/>
              <w:bottom w:w="80" w:type="dxa"/>
              <w:left w:w="80" w:type="dxa"/>
              <w:right w:w="80" w:type="dxa"/>
            </w:tcMar>
          </w:tcPr>
          <w:p>
            <w:pPr>
              <w:spacing w:after="0"/>
            </w:pPr>
            <w:r>
              <w:rPr>
                <w:rFonts w:ascii="Calibri" w:hAnsi="Calibri"/>
                <w:b/>
                <w:color w:val="FFFFFF"/>
                <w:sz w:val="16"/>
              </w:rPr>
              <w:t>Interface</w:t>
            </w:r>
          </w:p>
        </w:tc>
        <w:tc>
          <w:tcPr>
            <w:tcW w:type="dxa" w:w="1680"/>
            <w:shd w:fill="0B4F6C"/>
            <w:tcMar>
              <w:top w:w="80" w:type="dxa"/>
              <w:bottom w:w="80" w:type="dxa"/>
              <w:left w:w="80" w:type="dxa"/>
              <w:right w:w="80" w:type="dxa"/>
            </w:tcMar>
          </w:tcPr>
          <w:p>
            <w:pPr>
              <w:spacing w:after="0"/>
            </w:pPr>
            <w:r>
              <w:rPr>
                <w:rFonts w:ascii="Calibri" w:hAnsi="Calibri"/>
                <w:b/>
                <w:color w:val="FFFFFF"/>
                <w:sz w:val="16"/>
              </w:rPr>
              <w:t>Qty</w:t>
            </w:r>
          </w:p>
        </w:tc>
        <w:tc>
          <w:tcPr>
            <w:tcW w:type="dxa" w:w="1680"/>
            <w:shd w:fill="0B4F6C"/>
            <w:tcMar>
              <w:top w:w="80" w:type="dxa"/>
              <w:bottom w:w="80" w:type="dxa"/>
              <w:left w:w="80" w:type="dxa"/>
              <w:right w:w="80" w:type="dxa"/>
            </w:tcMar>
          </w:tcPr>
          <w:p>
            <w:pPr>
              <w:spacing w:after="0"/>
            </w:pPr>
            <w:r>
              <w:rPr>
                <w:rFonts w:ascii="Calibri" w:hAnsi="Calibri"/>
                <w:b/>
                <w:color w:val="FFFFFF"/>
                <w:sz w:val="16"/>
              </w:rPr>
              <w:t>Cost (₹)</w:t>
            </w:r>
          </w:p>
        </w:tc>
      </w:tr>
      <w:tr>
        <w:tc>
          <w:tcPr>
            <w:tcW w:type="dxa" w:w="1680"/>
            <w:shd w:fill="FFFFFF"/>
            <w:tcMar>
              <w:top w:w="50" w:type="dxa"/>
              <w:bottom w:w="50" w:type="dxa"/>
              <w:left w:w="60" w:type="dxa"/>
              <w:right w:w="60" w:type="dxa"/>
            </w:tcMar>
          </w:tcPr>
          <w:p>
            <w:pPr>
              <w:spacing w:after="0"/>
            </w:pPr>
            <w:r>
              <w:rPr>
                <w:rFonts w:ascii="Calibri" w:hAnsi="Calibri"/>
                <w:b/>
                <w:sz w:val="15"/>
              </w:rPr>
              <w:t>In-Situ Sensors</w:t>
            </w:r>
          </w:p>
        </w:tc>
        <w:tc>
          <w:tcPr>
            <w:tcW w:type="dxa" w:w="1680"/>
            <w:shd w:fill="FFFFFF"/>
            <w:tcMar>
              <w:top w:w="50" w:type="dxa"/>
              <w:bottom w:w="50" w:type="dxa"/>
              <w:left w:w="60" w:type="dxa"/>
              <w:right w:w="60" w:type="dxa"/>
            </w:tcMar>
          </w:tcPr>
          <w:p>
            <w:pPr>
              <w:spacing w:after="0"/>
            </w:pPr>
            <w:r>
              <w:rPr>
                <w:rFonts w:ascii="Calibri" w:hAnsi="Calibri"/>
                <w:b/>
                <w:sz w:val="15"/>
              </w:rPr>
              <w:t>Galvanic Dissolved Oxygen (DO) Probe + Modbus</w:t>
            </w:r>
          </w:p>
        </w:tc>
        <w:tc>
          <w:tcPr>
            <w:tcW w:type="dxa" w:w="1680"/>
            <w:shd w:fill="FFFFFF"/>
            <w:tcMar>
              <w:top w:w="50" w:type="dxa"/>
              <w:bottom w:w="50" w:type="dxa"/>
              <w:left w:w="60" w:type="dxa"/>
              <w:right w:w="60" w:type="dxa"/>
            </w:tcMar>
          </w:tcPr>
          <w:p>
            <w:pPr>
              <w:spacing w:after="0"/>
            </w:pPr>
            <w:r>
              <w:rPr>
                <w:rFonts w:ascii="Calibri" w:hAnsi="Calibri"/>
                <w:sz w:val="15"/>
              </w:rPr>
              <w:t>DFRobot / OEM Galvanic DO</w:t>
            </w:r>
          </w:p>
        </w:tc>
        <w:tc>
          <w:tcPr>
            <w:tcW w:type="dxa" w:w="1680"/>
            <w:shd w:fill="FFFFFF"/>
            <w:tcMar>
              <w:top w:w="50" w:type="dxa"/>
              <w:bottom w:w="50" w:type="dxa"/>
              <w:left w:w="60" w:type="dxa"/>
              <w:right w:w="60" w:type="dxa"/>
            </w:tcMar>
          </w:tcPr>
          <w:p>
            <w:pPr>
              <w:spacing w:after="0"/>
            </w:pPr>
            <w:r>
              <w:rPr>
                <w:rFonts w:ascii="Calibri" w:hAnsi="Calibri"/>
                <w:sz w:val="15"/>
              </w:rPr>
              <w:t>RS-485</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₹14,000</w:t>
            </w:r>
          </w:p>
        </w:tc>
      </w:tr>
      <w:tr>
        <w:tc>
          <w:tcPr>
            <w:tcW w:type="dxa" w:w="1680"/>
            <w:shd w:fill="F8FAFC"/>
            <w:tcMar>
              <w:top w:w="50" w:type="dxa"/>
              <w:bottom w:w="50" w:type="dxa"/>
              <w:left w:w="60" w:type="dxa"/>
              <w:right w:w="60" w:type="dxa"/>
            </w:tcMar>
          </w:tcPr>
          <w:p>
            <w:pPr>
              <w:spacing w:after="0"/>
            </w:pPr>
            <w:r>
              <w:rPr>
                <w:rFonts w:ascii="Calibri" w:hAnsi="Calibri"/>
                <w:b/>
                <w:sz w:val="15"/>
              </w:rPr>
              <w:t>In-Situ Sensors</w:t>
            </w:r>
          </w:p>
        </w:tc>
        <w:tc>
          <w:tcPr>
            <w:tcW w:type="dxa" w:w="1680"/>
            <w:shd w:fill="F8FAFC"/>
            <w:tcMar>
              <w:top w:w="50" w:type="dxa"/>
              <w:bottom w:w="50" w:type="dxa"/>
              <w:left w:w="60" w:type="dxa"/>
              <w:right w:w="60" w:type="dxa"/>
            </w:tcMar>
          </w:tcPr>
          <w:p>
            <w:pPr>
              <w:spacing w:after="0"/>
            </w:pPr>
            <w:r>
              <w:rPr>
                <w:rFonts w:ascii="Calibri" w:hAnsi="Calibri"/>
                <w:b/>
                <w:sz w:val="15"/>
              </w:rPr>
              <w:t>Industrial Optical Turbidity Sensor (860nm)</w:t>
            </w:r>
          </w:p>
        </w:tc>
        <w:tc>
          <w:tcPr>
            <w:tcW w:type="dxa" w:w="1680"/>
            <w:shd w:fill="F8FAFC"/>
            <w:tcMar>
              <w:top w:w="50" w:type="dxa"/>
              <w:bottom w:w="50" w:type="dxa"/>
              <w:left w:w="60" w:type="dxa"/>
              <w:right w:w="60" w:type="dxa"/>
            </w:tcMar>
          </w:tcPr>
          <w:p>
            <w:pPr>
              <w:spacing w:after="0"/>
            </w:pPr>
            <w:r>
              <w:rPr>
                <w:rFonts w:ascii="Calibri" w:hAnsi="Calibri"/>
                <w:sz w:val="15"/>
              </w:rPr>
              <w:t>OEM Optical Modbus</w:t>
            </w:r>
          </w:p>
        </w:tc>
        <w:tc>
          <w:tcPr>
            <w:tcW w:type="dxa" w:w="1680"/>
            <w:shd w:fill="F8FAFC"/>
            <w:tcMar>
              <w:top w:w="50" w:type="dxa"/>
              <w:bottom w:w="50" w:type="dxa"/>
              <w:left w:w="60" w:type="dxa"/>
              <w:right w:w="60" w:type="dxa"/>
            </w:tcMar>
          </w:tcPr>
          <w:p>
            <w:pPr>
              <w:spacing w:after="0"/>
            </w:pPr>
            <w:r>
              <w:rPr>
                <w:rFonts w:ascii="Calibri" w:hAnsi="Calibri"/>
                <w:sz w:val="15"/>
              </w:rPr>
              <w:t>RS-485</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₹9,500</w:t>
            </w:r>
          </w:p>
        </w:tc>
      </w:tr>
      <w:tr>
        <w:tc>
          <w:tcPr>
            <w:tcW w:type="dxa" w:w="1680"/>
            <w:shd w:fill="FFFFFF"/>
            <w:tcMar>
              <w:top w:w="50" w:type="dxa"/>
              <w:bottom w:w="50" w:type="dxa"/>
              <w:left w:w="60" w:type="dxa"/>
              <w:right w:w="60" w:type="dxa"/>
            </w:tcMar>
          </w:tcPr>
          <w:p>
            <w:pPr>
              <w:spacing w:after="0"/>
            </w:pPr>
            <w:r>
              <w:rPr>
                <w:rFonts w:ascii="Calibri" w:hAnsi="Calibri"/>
                <w:b/>
                <w:sz w:val="15"/>
              </w:rPr>
              <w:t>In-Situ Sensors</w:t>
            </w:r>
          </w:p>
        </w:tc>
        <w:tc>
          <w:tcPr>
            <w:tcW w:type="dxa" w:w="1680"/>
            <w:shd w:fill="FFFFFF"/>
            <w:tcMar>
              <w:top w:w="50" w:type="dxa"/>
              <w:bottom w:w="50" w:type="dxa"/>
              <w:left w:w="60" w:type="dxa"/>
              <w:right w:w="60" w:type="dxa"/>
            </w:tcMar>
          </w:tcPr>
          <w:p>
            <w:pPr>
              <w:spacing w:after="0"/>
            </w:pPr>
            <w:r>
              <w:rPr>
                <w:rFonts w:ascii="Calibri" w:hAnsi="Calibri"/>
                <w:b/>
                <w:sz w:val="15"/>
              </w:rPr>
              <w:t>Industrial 4-Electrode EC / Salinity Probe</w:t>
            </w:r>
          </w:p>
        </w:tc>
        <w:tc>
          <w:tcPr>
            <w:tcW w:type="dxa" w:w="1680"/>
            <w:shd w:fill="FFFFFF"/>
            <w:tcMar>
              <w:top w:w="50" w:type="dxa"/>
              <w:bottom w:w="50" w:type="dxa"/>
              <w:left w:w="60" w:type="dxa"/>
              <w:right w:w="60" w:type="dxa"/>
            </w:tcMar>
          </w:tcPr>
          <w:p>
            <w:pPr>
              <w:spacing w:after="0"/>
            </w:pPr>
            <w:r>
              <w:rPr>
                <w:rFonts w:ascii="Calibri" w:hAnsi="Calibri"/>
                <w:sz w:val="15"/>
              </w:rPr>
              <w:t>Rika / OEM Graphite Modbus</w:t>
            </w:r>
          </w:p>
        </w:tc>
        <w:tc>
          <w:tcPr>
            <w:tcW w:type="dxa" w:w="1680"/>
            <w:shd w:fill="FFFFFF"/>
            <w:tcMar>
              <w:top w:w="50" w:type="dxa"/>
              <w:bottom w:w="50" w:type="dxa"/>
              <w:left w:w="60" w:type="dxa"/>
              <w:right w:w="60" w:type="dxa"/>
            </w:tcMar>
          </w:tcPr>
          <w:p>
            <w:pPr>
              <w:spacing w:after="0"/>
            </w:pPr>
            <w:r>
              <w:rPr>
                <w:rFonts w:ascii="Calibri" w:hAnsi="Calibri"/>
                <w:sz w:val="15"/>
              </w:rPr>
              <w:t>RS-485</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₹6,500</w:t>
            </w:r>
          </w:p>
        </w:tc>
      </w:tr>
      <w:tr>
        <w:tc>
          <w:tcPr>
            <w:tcW w:type="dxa" w:w="1680"/>
            <w:shd w:fill="F8FAFC"/>
            <w:tcMar>
              <w:top w:w="50" w:type="dxa"/>
              <w:bottom w:w="50" w:type="dxa"/>
              <w:left w:w="60" w:type="dxa"/>
              <w:right w:w="60" w:type="dxa"/>
            </w:tcMar>
          </w:tcPr>
          <w:p>
            <w:pPr>
              <w:spacing w:after="0"/>
            </w:pPr>
            <w:r>
              <w:rPr>
                <w:rFonts w:ascii="Calibri" w:hAnsi="Calibri"/>
                <w:b/>
                <w:sz w:val="15"/>
              </w:rPr>
              <w:t>In-Situ Sensors</w:t>
            </w:r>
          </w:p>
        </w:tc>
        <w:tc>
          <w:tcPr>
            <w:tcW w:type="dxa" w:w="1680"/>
            <w:shd w:fill="F8FAFC"/>
            <w:tcMar>
              <w:top w:w="50" w:type="dxa"/>
              <w:bottom w:w="50" w:type="dxa"/>
              <w:left w:w="60" w:type="dxa"/>
              <w:right w:w="60" w:type="dxa"/>
            </w:tcMar>
          </w:tcPr>
          <w:p>
            <w:pPr>
              <w:spacing w:after="0"/>
            </w:pPr>
            <w:r>
              <w:rPr>
                <w:rFonts w:ascii="Calibri" w:hAnsi="Calibri"/>
                <w:b/>
                <w:sz w:val="15"/>
              </w:rPr>
              <w:t>Industrial Flat-Glass Isolated pH Sensor</w:t>
            </w:r>
          </w:p>
        </w:tc>
        <w:tc>
          <w:tcPr>
            <w:tcW w:type="dxa" w:w="1680"/>
            <w:shd w:fill="F8FAFC"/>
            <w:tcMar>
              <w:top w:w="50" w:type="dxa"/>
              <w:bottom w:w="50" w:type="dxa"/>
              <w:left w:w="60" w:type="dxa"/>
              <w:right w:w="60" w:type="dxa"/>
            </w:tcMar>
          </w:tcPr>
          <w:p>
            <w:pPr>
              <w:spacing w:after="0"/>
            </w:pPr>
            <w:r>
              <w:rPr>
                <w:rFonts w:ascii="Calibri" w:hAnsi="Calibri"/>
                <w:sz w:val="15"/>
              </w:rPr>
              <w:t>OEM Double-Junction Glass</w:t>
            </w:r>
          </w:p>
        </w:tc>
        <w:tc>
          <w:tcPr>
            <w:tcW w:type="dxa" w:w="1680"/>
            <w:shd w:fill="F8FAFC"/>
            <w:tcMar>
              <w:top w:w="50" w:type="dxa"/>
              <w:bottom w:w="50" w:type="dxa"/>
              <w:left w:w="60" w:type="dxa"/>
              <w:right w:w="60" w:type="dxa"/>
            </w:tcMar>
          </w:tcPr>
          <w:p>
            <w:pPr>
              <w:spacing w:after="0"/>
            </w:pPr>
            <w:r>
              <w:rPr>
                <w:rFonts w:ascii="Calibri" w:hAnsi="Calibri"/>
                <w:sz w:val="15"/>
              </w:rPr>
              <w:t>RS-485</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₹5,000</w:t>
            </w:r>
          </w:p>
        </w:tc>
      </w:tr>
      <w:tr>
        <w:tc>
          <w:tcPr>
            <w:tcW w:type="dxa" w:w="1680"/>
            <w:shd w:fill="FFFFFF"/>
            <w:tcMar>
              <w:top w:w="50" w:type="dxa"/>
              <w:bottom w:w="50" w:type="dxa"/>
              <w:left w:w="60" w:type="dxa"/>
              <w:right w:w="60" w:type="dxa"/>
            </w:tcMar>
          </w:tcPr>
          <w:p>
            <w:pPr>
              <w:spacing w:after="0"/>
            </w:pPr>
            <w:r>
              <w:rPr>
                <w:rFonts w:ascii="Calibri" w:hAnsi="Calibri"/>
                <w:b/>
                <w:sz w:val="15"/>
              </w:rPr>
              <w:t>In-Situ Sensors</w:t>
            </w:r>
          </w:p>
        </w:tc>
        <w:tc>
          <w:tcPr>
            <w:tcW w:type="dxa" w:w="1680"/>
            <w:shd w:fill="FFFFFF"/>
            <w:tcMar>
              <w:top w:w="50" w:type="dxa"/>
              <w:bottom w:w="50" w:type="dxa"/>
              <w:left w:w="60" w:type="dxa"/>
              <w:right w:w="60" w:type="dxa"/>
            </w:tcMar>
          </w:tcPr>
          <w:p>
            <w:pPr>
              <w:spacing w:after="0"/>
            </w:pPr>
            <w:r>
              <w:rPr>
                <w:rFonts w:ascii="Calibri" w:hAnsi="Calibri"/>
                <w:b/>
                <w:sz w:val="15"/>
              </w:rPr>
              <w:t>Dual-Depth Precision Water Temp Profiler</w:t>
            </w:r>
          </w:p>
        </w:tc>
        <w:tc>
          <w:tcPr>
            <w:tcW w:type="dxa" w:w="1680"/>
            <w:shd w:fill="FFFFFF"/>
            <w:tcMar>
              <w:top w:w="50" w:type="dxa"/>
              <w:bottom w:w="50" w:type="dxa"/>
              <w:left w:w="60" w:type="dxa"/>
              <w:right w:w="60" w:type="dxa"/>
            </w:tcMar>
          </w:tcPr>
          <w:p>
            <w:pPr>
              <w:spacing w:after="0"/>
            </w:pPr>
            <w:r>
              <w:rPr>
                <w:rFonts w:ascii="Calibri" w:hAnsi="Calibri"/>
                <w:sz w:val="15"/>
              </w:rPr>
              <w:t>Paired SS316 DS18B20</w:t>
            </w:r>
          </w:p>
        </w:tc>
        <w:tc>
          <w:tcPr>
            <w:tcW w:type="dxa" w:w="1680"/>
            <w:shd w:fill="FFFFFF"/>
            <w:tcMar>
              <w:top w:w="50" w:type="dxa"/>
              <w:bottom w:w="50" w:type="dxa"/>
              <w:left w:w="60" w:type="dxa"/>
              <w:right w:w="60" w:type="dxa"/>
            </w:tcMar>
          </w:tcPr>
          <w:p>
            <w:pPr>
              <w:spacing w:after="0"/>
            </w:pPr>
            <w:r>
              <w:rPr>
                <w:rFonts w:ascii="Calibri" w:hAnsi="Calibri"/>
                <w:sz w:val="15"/>
              </w:rPr>
              <w:t>1-Wire</w:t>
            </w:r>
          </w:p>
        </w:tc>
        <w:tc>
          <w:tcPr>
            <w:tcW w:type="dxa" w:w="1680"/>
            <w:shd w:fill="FFFFFF"/>
            <w:tcMar>
              <w:top w:w="50" w:type="dxa"/>
              <w:bottom w:w="50" w:type="dxa"/>
              <w:left w:w="60" w:type="dxa"/>
              <w:right w:w="60" w:type="dxa"/>
            </w:tcMar>
          </w:tcPr>
          <w:p>
            <w:pPr>
              <w:spacing w:after="0"/>
            </w:pPr>
            <w:r>
              <w:rPr>
                <w:rFonts w:ascii="Calibri" w:hAnsi="Calibri"/>
                <w:sz w:val="15"/>
              </w:rPr>
              <w:t>1 pair</w:t>
            </w:r>
          </w:p>
        </w:tc>
        <w:tc>
          <w:tcPr>
            <w:tcW w:type="dxa" w:w="1680"/>
            <w:shd w:fill="FFFFFF"/>
            <w:tcMar>
              <w:top w:w="50" w:type="dxa"/>
              <w:bottom w:w="50" w:type="dxa"/>
              <w:left w:w="60" w:type="dxa"/>
              <w:right w:w="60" w:type="dxa"/>
            </w:tcMar>
          </w:tcPr>
          <w:p>
            <w:pPr>
              <w:spacing w:after="0"/>
            </w:pPr>
            <w:r>
              <w:rPr>
                <w:rFonts w:ascii="Calibri" w:hAnsi="Calibri"/>
                <w:b/>
                <w:color w:val="0B4F6C"/>
                <w:sz w:val="15"/>
              </w:rPr>
              <w:t>₹600</w:t>
            </w:r>
          </w:p>
        </w:tc>
      </w:tr>
      <w:tr>
        <w:tc>
          <w:tcPr>
            <w:tcW w:type="dxa" w:w="1680"/>
            <w:shd w:fill="F8FAFC"/>
            <w:tcMar>
              <w:top w:w="50" w:type="dxa"/>
              <w:bottom w:w="50" w:type="dxa"/>
              <w:left w:w="60" w:type="dxa"/>
              <w:right w:w="60" w:type="dxa"/>
            </w:tcMar>
          </w:tcPr>
          <w:p>
            <w:pPr>
              <w:spacing w:after="0"/>
            </w:pPr>
            <w:r>
              <w:rPr>
                <w:rFonts w:ascii="Calibri" w:hAnsi="Calibri"/>
                <w:b/>
                <w:sz w:val="15"/>
              </w:rPr>
              <w:t>Hydrology &amp; Weather</w:t>
            </w:r>
          </w:p>
        </w:tc>
        <w:tc>
          <w:tcPr>
            <w:tcW w:type="dxa" w:w="1680"/>
            <w:shd w:fill="F8FAFC"/>
            <w:tcMar>
              <w:top w:w="50" w:type="dxa"/>
              <w:bottom w:w="50" w:type="dxa"/>
              <w:left w:w="60" w:type="dxa"/>
              <w:right w:w="60" w:type="dxa"/>
            </w:tcMar>
          </w:tcPr>
          <w:p>
            <w:pPr>
              <w:spacing w:after="0"/>
            </w:pPr>
            <w:r>
              <w:rPr>
                <w:rFonts w:ascii="Calibri" w:hAnsi="Calibri"/>
                <w:b/>
                <w:sz w:val="15"/>
              </w:rPr>
              <w:t>Waterproof Ultrasonic / Hydrostatic Level Transducer</w:t>
            </w:r>
          </w:p>
        </w:tc>
        <w:tc>
          <w:tcPr>
            <w:tcW w:type="dxa" w:w="1680"/>
            <w:shd w:fill="F8FAFC"/>
            <w:tcMar>
              <w:top w:w="50" w:type="dxa"/>
              <w:bottom w:w="50" w:type="dxa"/>
              <w:left w:w="60" w:type="dxa"/>
              <w:right w:w="60" w:type="dxa"/>
            </w:tcMar>
          </w:tcPr>
          <w:p>
            <w:pPr>
              <w:spacing w:after="0"/>
            </w:pPr>
            <w:r>
              <w:rPr>
                <w:rFonts w:ascii="Calibri" w:hAnsi="Calibri"/>
                <w:sz w:val="15"/>
              </w:rPr>
              <w:t>JSN-SR04T / WP-401B OEM</w:t>
            </w:r>
          </w:p>
        </w:tc>
        <w:tc>
          <w:tcPr>
            <w:tcW w:type="dxa" w:w="1680"/>
            <w:shd w:fill="F8FAFC"/>
            <w:tcMar>
              <w:top w:w="50" w:type="dxa"/>
              <w:bottom w:w="50" w:type="dxa"/>
              <w:left w:w="60" w:type="dxa"/>
              <w:right w:w="60" w:type="dxa"/>
            </w:tcMar>
          </w:tcPr>
          <w:p>
            <w:pPr>
              <w:spacing w:after="0"/>
            </w:pPr>
            <w:r>
              <w:rPr>
                <w:rFonts w:ascii="Calibri" w:hAnsi="Calibri"/>
                <w:sz w:val="15"/>
              </w:rPr>
              <w:t>RS-485 / Pulse</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₹2,500</w:t>
            </w:r>
          </w:p>
        </w:tc>
      </w:tr>
      <w:tr>
        <w:tc>
          <w:tcPr>
            <w:tcW w:type="dxa" w:w="1680"/>
            <w:shd w:fill="FFFFFF"/>
            <w:tcMar>
              <w:top w:w="50" w:type="dxa"/>
              <w:bottom w:w="50" w:type="dxa"/>
              <w:left w:w="60" w:type="dxa"/>
              <w:right w:w="60" w:type="dxa"/>
            </w:tcMar>
          </w:tcPr>
          <w:p>
            <w:pPr>
              <w:spacing w:after="0"/>
            </w:pPr>
            <w:r>
              <w:rPr>
                <w:rFonts w:ascii="Calibri" w:hAnsi="Calibri"/>
                <w:b/>
                <w:sz w:val="15"/>
              </w:rPr>
              <w:t>Hydrology &amp; Weather</w:t>
            </w:r>
          </w:p>
        </w:tc>
        <w:tc>
          <w:tcPr>
            <w:tcW w:type="dxa" w:w="1680"/>
            <w:shd w:fill="FFFFFF"/>
            <w:tcMar>
              <w:top w:w="50" w:type="dxa"/>
              <w:bottom w:w="50" w:type="dxa"/>
              <w:left w:w="60" w:type="dxa"/>
              <w:right w:w="60" w:type="dxa"/>
            </w:tcMar>
          </w:tcPr>
          <w:p>
            <w:pPr>
              <w:spacing w:after="0"/>
            </w:pPr>
            <w:r>
              <w:rPr>
                <w:rFonts w:ascii="Calibri" w:hAnsi="Calibri"/>
                <w:b/>
                <w:sz w:val="15"/>
              </w:rPr>
              <w:t>Tipping Bucket Rain Gauge + BMP280 Barometer</w:t>
            </w:r>
          </w:p>
        </w:tc>
        <w:tc>
          <w:tcPr>
            <w:tcW w:type="dxa" w:w="1680"/>
            <w:shd w:fill="FFFFFF"/>
            <w:tcMar>
              <w:top w:w="50" w:type="dxa"/>
              <w:bottom w:w="50" w:type="dxa"/>
              <w:left w:w="60" w:type="dxa"/>
              <w:right w:w="60" w:type="dxa"/>
            </w:tcMar>
          </w:tcPr>
          <w:p>
            <w:pPr>
              <w:spacing w:after="0"/>
            </w:pPr>
            <w:r>
              <w:rPr>
                <w:rFonts w:ascii="Calibri" w:hAnsi="Calibri"/>
                <w:sz w:val="15"/>
              </w:rPr>
              <w:t>Misol Tipping + BMP280</w:t>
            </w:r>
          </w:p>
        </w:tc>
        <w:tc>
          <w:tcPr>
            <w:tcW w:type="dxa" w:w="1680"/>
            <w:shd w:fill="FFFFFF"/>
            <w:tcMar>
              <w:top w:w="50" w:type="dxa"/>
              <w:bottom w:w="50" w:type="dxa"/>
              <w:left w:w="60" w:type="dxa"/>
              <w:right w:w="60" w:type="dxa"/>
            </w:tcMar>
          </w:tcPr>
          <w:p>
            <w:pPr>
              <w:spacing w:after="0"/>
            </w:pPr>
            <w:r>
              <w:rPr>
                <w:rFonts w:ascii="Calibri" w:hAnsi="Calibri"/>
                <w:sz w:val="15"/>
              </w:rPr>
              <w:t>Pulse / I2C</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₹2,800</w:t>
            </w:r>
          </w:p>
        </w:tc>
      </w:tr>
      <w:tr>
        <w:tc>
          <w:tcPr>
            <w:tcW w:type="dxa" w:w="1680"/>
            <w:shd w:fill="F8FAFC"/>
            <w:tcMar>
              <w:top w:w="50" w:type="dxa"/>
              <w:bottom w:w="50" w:type="dxa"/>
              <w:left w:w="60" w:type="dxa"/>
              <w:right w:w="60" w:type="dxa"/>
            </w:tcMar>
          </w:tcPr>
          <w:p>
            <w:pPr>
              <w:spacing w:after="0"/>
            </w:pPr>
            <w:r>
              <w:rPr>
                <w:rFonts w:ascii="Calibri" w:hAnsi="Calibri"/>
                <w:b/>
                <w:sz w:val="15"/>
              </w:rPr>
              <w:t>Edge &amp; Telemetry</w:t>
            </w:r>
          </w:p>
        </w:tc>
        <w:tc>
          <w:tcPr>
            <w:tcW w:type="dxa" w:w="1680"/>
            <w:shd w:fill="F8FAFC"/>
            <w:tcMar>
              <w:top w:w="50" w:type="dxa"/>
              <w:bottom w:w="50" w:type="dxa"/>
              <w:left w:w="60" w:type="dxa"/>
              <w:right w:w="60" w:type="dxa"/>
            </w:tcMar>
          </w:tcPr>
          <w:p>
            <w:pPr>
              <w:spacing w:after="0"/>
            </w:pPr>
            <w:r>
              <w:rPr>
                <w:rFonts w:ascii="Calibri" w:hAnsi="Calibri"/>
                <w:b/>
                <w:sz w:val="15"/>
              </w:rPr>
              <w:t>ESP32-S3 Board + Isolated RS-485 Hub + RTC + SD</w:t>
            </w:r>
          </w:p>
        </w:tc>
        <w:tc>
          <w:tcPr>
            <w:tcW w:type="dxa" w:w="1680"/>
            <w:shd w:fill="F8FAFC"/>
            <w:tcMar>
              <w:top w:w="50" w:type="dxa"/>
              <w:bottom w:w="50" w:type="dxa"/>
              <w:left w:w="60" w:type="dxa"/>
              <w:right w:w="60" w:type="dxa"/>
            </w:tcMar>
          </w:tcPr>
          <w:p>
            <w:pPr>
              <w:spacing w:after="0"/>
            </w:pPr>
            <w:r>
              <w:rPr>
                <w:rFonts w:ascii="Calibri" w:hAnsi="Calibri"/>
                <w:sz w:val="15"/>
              </w:rPr>
              <w:t>ESP32-S3 + ADM2483 + SD</w:t>
            </w:r>
          </w:p>
        </w:tc>
        <w:tc>
          <w:tcPr>
            <w:tcW w:type="dxa" w:w="1680"/>
            <w:shd w:fill="F8FAFC"/>
            <w:tcMar>
              <w:top w:w="50" w:type="dxa"/>
              <w:bottom w:w="50" w:type="dxa"/>
              <w:left w:w="60" w:type="dxa"/>
              <w:right w:w="60" w:type="dxa"/>
            </w:tcMar>
          </w:tcPr>
          <w:p>
            <w:pPr>
              <w:spacing w:after="0"/>
            </w:pPr>
            <w:r>
              <w:rPr>
                <w:rFonts w:ascii="Calibri" w:hAnsi="Calibri"/>
                <w:sz w:val="15"/>
              </w:rPr>
              <w:t>Multi-UART</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₹2,800</w:t>
            </w:r>
          </w:p>
        </w:tc>
      </w:tr>
      <w:tr>
        <w:tc>
          <w:tcPr>
            <w:tcW w:type="dxa" w:w="1680"/>
            <w:shd w:fill="FFFFFF"/>
            <w:tcMar>
              <w:top w:w="50" w:type="dxa"/>
              <w:bottom w:w="50" w:type="dxa"/>
              <w:left w:w="60" w:type="dxa"/>
              <w:right w:w="60" w:type="dxa"/>
            </w:tcMar>
          </w:tcPr>
          <w:p>
            <w:pPr>
              <w:spacing w:after="0"/>
            </w:pPr>
            <w:r>
              <w:rPr>
                <w:rFonts w:ascii="Calibri" w:hAnsi="Calibri"/>
                <w:b/>
                <w:sz w:val="15"/>
              </w:rPr>
              <w:t>Edge &amp; Telemetry</w:t>
            </w:r>
          </w:p>
        </w:tc>
        <w:tc>
          <w:tcPr>
            <w:tcW w:type="dxa" w:w="1680"/>
            <w:shd w:fill="FFFFFF"/>
            <w:tcMar>
              <w:top w:w="50" w:type="dxa"/>
              <w:bottom w:w="50" w:type="dxa"/>
              <w:left w:w="60" w:type="dxa"/>
              <w:right w:w="60" w:type="dxa"/>
            </w:tcMar>
          </w:tcPr>
          <w:p>
            <w:pPr>
              <w:spacing w:after="0"/>
            </w:pPr>
            <w:r>
              <w:rPr>
                <w:rFonts w:ascii="Calibri" w:hAnsi="Calibri"/>
                <w:b/>
                <w:sz w:val="15"/>
              </w:rPr>
              <w:t>SIMCom A7672S 4G LTE-Cat1 Cellular Modem + Antenna</w:t>
            </w:r>
          </w:p>
        </w:tc>
        <w:tc>
          <w:tcPr>
            <w:tcW w:type="dxa" w:w="1680"/>
            <w:shd w:fill="FFFFFF"/>
            <w:tcMar>
              <w:top w:w="50" w:type="dxa"/>
              <w:bottom w:w="50" w:type="dxa"/>
              <w:left w:w="60" w:type="dxa"/>
              <w:right w:w="60" w:type="dxa"/>
            </w:tcMar>
          </w:tcPr>
          <w:p>
            <w:pPr>
              <w:spacing w:after="0"/>
            </w:pPr>
            <w:r>
              <w:rPr>
                <w:rFonts w:ascii="Calibri" w:hAnsi="Calibri"/>
                <w:sz w:val="15"/>
              </w:rPr>
              <w:t>Quectel / SIMCom 4G Module</w:t>
            </w:r>
          </w:p>
        </w:tc>
        <w:tc>
          <w:tcPr>
            <w:tcW w:type="dxa" w:w="1680"/>
            <w:shd w:fill="FFFFFF"/>
            <w:tcMar>
              <w:top w:w="50" w:type="dxa"/>
              <w:bottom w:w="50" w:type="dxa"/>
              <w:left w:w="60" w:type="dxa"/>
              <w:right w:w="60" w:type="dxa"/>
            </w:tcMar>
          </w:tcPr>
          <w:p>
            <w:pPr>
              <w:spacing w:after="0"/>
            </w:pPr>
            <w:r>
              <w:rPr>
                <w:rFonts w:ascii="Calibri" w:hAnsi="Calibri"/>
                <w:sz w:val="15"/>
              </w:rPr>
              <w:t>UART</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₹2,400</w:t>
            </w:r>
          </w:p>
        </w:tc>
      </w:tr>
      <w:tr>
        <w:tc>
          <w:tcPr>
            <w:tcW w:type="dxa" w:w="1680"/>
            <w:shd w:fill="F8FAFC"/>
            <w:tcMar>
              <w:top w:w="50" w:type="dxa"/>
              <w:bottom w:w="50" w:type="dxa"/>
              <w:left w:w="60" w:type="dxa"/>
              <w:right w:w="60" w:type="dxa"/>
            </w:tcMar>
          </w:tcPr>
          <w:p>
            <w:pPr>
              <w:spacing w:after="0"/>
            </w:pPr>
            <w:r>
              <w:rPr>
                <w:rFonts w:ascii="Calibri" w:hAnsi="Calibri"/>
                <w:b/>
                <w:sz w:val="15"/>
              </w:rPr>
              <w:t>Edge &amp; Telemetry</w:t>
            </w:r>
          </w:p>
        </w:tc>
        <w:tc>
          <w:tcPr>
            <w:tcW w:type="dxa" w:w="1680"/>
            <w:shd w:fill="F8FAFC"/>
            <w:tcMar>
              <w:top w:w="50" w:type="dxa"/>
              <w:bottom w:w="50" w:type="dxa"/>
              <w:left w:w="60" w:type="dxa"/>
              <w:right w:w="60" w:type="dxa"/>
            </w:tcMar>
          </w:tcPr>
          <w:p>
            <w:pPr>
              <w:spacing w:after="0"/>
            </w:pPr>
            <w:r>
              <w:rPr>
                <w:rFonts w:ascii="Calibri" w:hAnsi="Calibri"/>
                <w:b/>
                <w:sz w:val="15"/>
              </w:rPr>
              <w:t>Station Power Board, Surge TVS &amp; Isolated DC-DC</w:t>
            </w:r>
          </w:p>
        </w:tc>
        <w:tc>
          <w:tcPr>
            <w:tcW w:type="dxa" w:w="1680"/>
            <w:shd w:fill="F8FAFC"/>
            <w:tcMar>
              <w:top w:w="50" w:type="dxa"/>
              <w:bottom w:w="50" w:type="dxa"/>
              <w:left w:w="60" w:type="dxa"/>
              <w:right w:w="60" w:type="dxa"/>
            </w:tcMar>
          </w:tcPr>
          <w:p>
            <w:pPr>
              <w:spacing w:after="0"/>
            </w:pPr>
            <w:r>
              <w:rPr>
                <w:rFonts w:ascii="Calibri" w:hAnsi="Calibri"/>
                <w:sz w:val="15"/>
              </w:rPr>
              <w:t>TVS + B0505S Converters</w:t>
            </w:r>
          </w:p>
        </w:tc>
        <w:tc>
          <w:tcPr>
            <w:tcW w:type="dxa" w:w="1680"/>
            <w:shd w:fill="F8FAFC"/>
            <w:tcMar>
              <w:top w:w="50" w:type="dxa"/>
              <w:bottom w:w="50" w:type="dxa"/>
              <w:left w:w="60" w:type="dxa"/>
              <w:right w:w="60" w:type="dxa"/>
            </w:tcMar>
          </w:tcPr>
          <w:p>
            <w:pPr>
              <w:spacing w:after="0"/>
            </w:pPr>
            <w:r>
              <w:rPr>
                <w:rFonts w:ascii="Calibri" w:hAnsi="Calibri"/>
                <w:sz w:val="15"/>
              </w:rPr>
              <w:t>Internal</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₹1,500</w:t>
            </w:r>
          </w:p>
        </w:tc>
      </w:tr>
      <w:tr>
        <w:tc>
          <w:tcPr>
            <w:tcW w:type="dxa" w:w="1680"/>
            <w:shd w:fill="FFFFFF"/>
            <w:tcMar>
              <w:top w:w="50" w:type="dxa"/>
              <w:bottom w:w="50" w:type="dxa"/>
              <w:left w:w="60" w:type="dxa"/>
              <w:right w:w="60" w:type="dxa"/>
            </w:tcMar>
          </w:tcPr>
          <w:p>
            <w:pPr>
              <w:spacing w:after="0"/>
            </w:pPr>
            <w:r>
              <w:rPr>
                <w:rFonts w:ascii="Calibri" w:hAnsi="Calibri"/>
                <w:b/>
                <w:sz w:val="15"/>
              </w:rPr>
              <w:t>Solar Power</w:t>
            </w:r>
          </w:p>
        </w:tc>
        <w:tc>
          <w:tcPr>
            <w:tcW w:type="dxa" w:w="1680"/>
            <w:shd w:fill="FFFFFF"/>
            <w:tcMar>
              <w:top w:w="50" w:type="dxa"/>
              <w:bottom w:w="50" w:type="dxa"/>
              <w:left w:w="60" w:type="dxa"/>
              <w:right w:w="60" w:type="dxa"/>
            </w:tcMar>
          </w:tcPr>
          <w:p>
            <w:pPr>
              <w:spacing w:after="0"/>
            </w:pPr>
            <w:r>
              <w:rPr>
                <w:rFonts w:ascii="Calibri" w:hAnsi="Calibri"/>
                <w:b/>
                <w:sz w:val="15"/>
              </w:rPr>
              <w:t>25W Monocrystalline Solar Panel + Aluminum Mount</w:t>
            </w:r>
          </w:p>
        </w:tc>
        <w:tc>
          <w:tcPr>
            <w:tcW w:type="dxa" w:w="1680"/>
            <w:shd w:fill="FFFFFF"/>
            <w:tcMar>
              <w:top w:w="50" w:type="dxa"/>
              <w:bottom w:w="50" w:type="dxa"/>
              <w:left w:w="60" w:type="dxa"/>
              <w:right w:w="60" w:type="dxa"/>
            </w:tcMar>
          </w:tcPr>
          <w:p>
            <w:pPr>
              <w:spacing w:after="0"/>
            </w:pPr>
            <w:r>
              <w:rPr>
                <w:rFonts w:ascii="Calibri" w:hAnsi="Calibri"/>
                <w:sz w:val="15"/>
              </w:rPr>
              <w:t>Grade-A 25W Mono</w:t>
            </w:r>
          </w:p>
        </w:tc>
        <w:tc>
          <w:tcPr>
            <w:tcW w:type="dxa" w:w="1680"/>
            <w:shd w:fill="FFFFFF"/>
            <w:tcMar>
              <w:top w:w="50" w:type="dxa"/>
              <w:bottom w:w="50" w:type="dxa"/>
              <w:left w:w="60" w:type="dxa"/>
              <w:right w:w="60" w:type="dxa"/>
            </w:tcMar>
          </w:tcPr>
          <w:p>
            <w:pPr>
              <w:spacing w:after="0"/>
            </w:pPr>
            <w:r>
              <w:rPr>
                <w:rFonts w:ascii="Calibri" w:hAnsi="Calibri"/>
                <w:sz w:val="15"/>
              </w:rPr>
              <w:t>MC4 Solar</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₹2,200</w:t>
            </w:r>
          </w:p>
        </w:tc>
      </w:tr>
      <w:tr>
        <w:tc>
          <w:tcPr>
            <w:tcW w:type="dxa" w:w="1680"/>
            <w:shd w:fill="F8FAFC"/>
            <w:tcMar>
              <w:top w:w="50" w:type="dxa"/>
              <w:bottom w:w="50" w:type="dxa"/>
              <w:left w:w="60" w:type="dxa"/>
              <w:right w:w="60" w:type="dxa"/>
            </w:tcMar>
          </w:tcPr>
          <w:p>
            <w:pPr>
              <w:spacing w:after="0"/>
            </w:pPr>
            <w:r>
              <w:rPr>
                <w:rFonts w:ascii="Calibri" w:hAnsi="Calibri"/>
                <w:b/>
                <w:sz w:val="15"/>
              </w:rPr>
              <w:t>Solar Power</w:t>
            </w:r>
          </w:p>
        </w:tc>
        <w:tc>
          <w:tcPr>
            <w:tcW w:type="dxa" w:w="1680"/>
            <w:shd w:fill="F8FAFC"/>
            <w:tcMar>
              <w:top w:w="50" w:type="dxa"/>
              <w:bottom w:w="50" w:type="dxa"/>
              <w:left w:w="60" w:type="dxa"/>
              <w:right w:w="60" w:type="dxa"/>
            </w:tcMar>
          </w:tcPr>
          <w:p>
            <w:pPr>
              <w:spacing w:after="0"/>
            </w:pPr>
            <w:r>
              <w:rPr>
                <w:rFonts w:ascii="Calibri" w:hAnsi="Calibri"/>
                <w:b/>
                <w:sz w:val="15"/>
              </w:rPr>
              <w:t>12V 12Ah Deep-Cycle Battery Pack + BMS</w:t>
            </w:r>
          </w:p>
        </w:tc>
        <w:tc>
          <w:tcPr>
            <w:tcW w:type="dxa" w:w="1680"/>
            <w:shd w:fill="F8FAFC"/>
            <w:tcMar>
              <w:top w:w="50" w:type="dxa"/>
              <w:bottom w:w="50" w:type="dxa"/>
              <w:left w:w="60" w:type="dxa"/>
              <w:right w:w="60" w:type="dxa"/>
            </w:tcMar>
          </w:tcPr>
          <w:p>
            <w:pPr>
              <w:spacing w:after="0"/>
            </w:pPr>
            <w:r>
              <w:rPr>
                <w:rFonts w:ascii="Calibri" w:hAnsi="Calibri"/>
                <w:sz w:val="15"/>
              </w:rPr>
              <w:t>12V 12Ah LiFePO4 / SLA</w:t>
            </w:r>
          </w:p>
        </w:tc>
        <w:tc>
          <w:tcPr>
            <w:tcW w:type="dxa" w:w="1680"/>
            <w:shd w:fill="F8FAFC"/>
            <w:tcMar>
              <w:top w:w="50" w:type="dxa"/>
              <w:bottom w:w="50" w:type="dxa"/>
              <w:left w:w="60" w:type="dxa"/>
              <w:right w:w="60" w:type="dxa"/>
            </w:tcMar>
          </w:tcPr>
          <w:p>
            <w:pPr>
              <w:spacing w:after="0"/>
            </w:pPr>
            <w:r>
              <w:rPr>
                <w:rFonts w:ascii="Calibri" w:hAnsi="Calibri"/>
                <w:sz w:val="15"/>
              </w:rPr>
              <w:t>DC 12V</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₹4,500</w:t>
            </w:r>
          </w:p>
        </w:tc>
      </w:tr>
      <w:tr>
        <w:tc>
          <w:tcPr>
            <w:tcW w:type="dxa" w:w="1680"/>
            <w:shd w:fill="FFFFFF"/>
            <w:tcMar>
              <w:top w:w="50" w:type="dxa"/>
              <w:bottom w:w="50" w:type="dxa"/>
              <w:left w:w="60" w:type="dxa"/>
              <w:right w:w="60" w:type="dxa"/>
            </w:tcMar>
          </w:tcPr>
          <w:p>
            <w:pPr>
              <w:spacing w:after="0"/>
            </w:pPr>
            <w:r>
              <w:rPr>
                <w:rFonts w:ascii="Calibri" w:hAnsi="Calibri"/>
                <w:b/>
                <w:sz w:val="15"/>
              </w:rPr>
              <w:t>Solar Power</w:t>
            </w:r>
          </w:p>
        </w:tc>
        <w:tc>
          <w:tcPr>
            <w:tcW w:type="dxa" w:w="1680"/>
            <w:shd w:fill="FFFFFF"/>
            <w:tcMar>
              <w:top w:w="50" w:type="dxa"/>
              <w:bottom w:w="50" w:type="dxa"/>
              <w:left w:w="60" w:type="dxa"/>
              <w:right w:w="60" w:type="dxa"/>
            </w:tcMar>
          </w:tcPr>
          <w:p>
            <w:pPr>
              <w:spacing w:after="0"/>
            </w:pPr>
            <w:r>
              <w:rPr>
                <w:rFonts w:ascii="Calibri" w:hAnsi="Calibri"/>
                <w:b/>
                <w:sz w:val="15"/>
              </w:rPr>
              <w:t>10A MPPT / Smart Solar Charge Controller</w:t>
            </w:r>
          </w:p>
        </w:tc>
        <w:tc>
          <w:tcPr>
            <w:tcW w:type="dxa" w:w="1680"/>
            <w:shd w:fill="FFFFFF"/>
            <w:tcMar>
              <w:top w:w="50" w:type="dxa"/>
              <w:bottom w:w="50" w:type="dxa"/>
              <w:left w:w="60" w:type="dxa"/>
              <w:right w:w="60" w:type="dxa"/>
            </w:tcMar>
          </w:tcPr>
          <w:p>
            <w:pPr>
              <w:spacing w:after="0"/>
            </w:pPr>
            <w:r>
              <w:rPr>
                <w:rFonts w:ascii="Calibri" w:hAnsi="Calibri"/>
                <w:sz w:val="15"/>
              </w:rPr>
              <w:t>Lumiao / EpEver 10A</w:t>
            </w:r>
          </w:p>
        </w:tc>
        <w:tc>
          <w:tcPr>
            <w:tcW w:type="dxa" w:w="1680"/>
            <w:shd w:fill="FFFFFF"/>
            <w:tcMar>
              <w:top w:w="50" w:type="dxa"/>
              <w:bottom w:w="50" w:type="dxa"/>
              <w:left w:w="60" w:type="dxa"/>
              <w:right w:w="60" w:type="dxa"/>
            </w:tcMar>
          </w:tcPr>
          <w:p>
            <w:pPr>
              <w:spacing w:after="0"/>
            </w:pPr>
            <w:r>
              <w:rPr>
                <w:rFonts w:ascii="Calibri" w:hAnsi="Calibri"/>
                <w:sz w:val="15"/>
              </w:rPr>
              <w:t>Solar Control</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₹1,500</w:t>
            </w:r>
          </w:p>
        </w:tc>
      </w:tr>
      <w:tr>
        <w:tc>
          <w:tcPr>
            <w:tcW w:type="dxa" w:w="1680"/>
            <w:shd w:fill="F8FAFC"/>
            <w:tcMar>
              <w:top w:w="50" w:type="dxa"/>
              <w:bottom w:w="50" w:type="dxa"/>
              <w:left w:w="60" w:type="dxa"/>
              <w:right w:w="60" w:type="dxa"/>
            </w:tcMar>
          </w:tcPr>
          <w:p>
            <w:pPr>
              <w:spacing w:after="0"/>
            </w:pPr>
            <w:r>
              <w:rPr>
                <w:rFonts w:ascii="Calibri" w:hAnsi="Calibri"/>
                <w:b/>
                <w:sz w:val="15"/>
              </w:rPr>
              <w:t>Mechanical &amp; Buoy</w:t>
            </w:r>
          </w:p>
        </w:tc>
        <w:tc>
          <w:tcPr>
            <w:tcW w:type="dxa" w:w="1680"/>
            <w:shd w:fill="F8FAFC"/>
            <w:tcMar>
              <w:top w:w="50" w:type="dxa"/>
              <w:bottom w:w="50" w:type="dxa"/>
              <w:left w:w="60" w:type="dxa"/>
              <w:right w:w="60" w:type="dxa"/>
            </w:tcMar>
          </w:tcPr>
          <w:p>
            <w:pPr>
              <w:spacing w:after="0"/>
            </w:pPr>
            <w:r>
              <w:rPr>
                <w:rFonts w:ascii="Calibri" w:hAnsi="Calibri"/>
                <w:b/>
                <w:sz w:val="15"/>
              </w:rPr>
              <w:t>IP66 Weatherproof Polycarbonate Station Box</w:t>
            </w:r>
          </w:p>
        </w:tc>
        <w:tc>
          <w:tcPr>
            <w:tcW w:type="dxa" w:w="1680"/>
            <w:shd w:fill="F8FAFC"/>
            <w:tcMar>
              <w:top w:w="50" w:type="dxa"/>
              <w:bottom w:w="50" w:type="dxa"/>
              <w:left w:w="60" w:type="dxa"/>
              <w:right w:w="60" w:type="dxa"/>
            </w:tcMar>
          </w:tcPr>
          <w:p>
            <w:pPr>
              <w:spacing w:after="0"/>
            </w:pPr>
            <w:r>
              <w:rPr>
                <w:rFonts w:ascii="Calibri" w:hAnsi="Calibri"/>
                <w:sz w:val="15"/>
              </w:rPr>
              <w:t>Fibox / Hensel IP66</w:t>
            </w:r>
          </w:p>
        </w:tc>
        <w:tc>
          <w:tcPr>
            <w:tcW w:type="dxa" w:w="1680"/>
            <w:shd w:fill="F8FAFC"/>
            <w:tcMar>
              <w:top w:w="50" w:type="dxa"/>
              <w:bottom w:w="50" w:type="dxa"/>
              <w:left w:w="60" w:type="dxa"/>
              <w:right w:w="60" w:type="dxa"/>
            </w:tcMar>
          </w:tcPr>
          <w:p>
            <w:pPr>
              <w:spacing w:after="0"/>
            </w:pPr>
            <w:r>
              <w:rPr>
                <w:rFonts w:ascii="Calibri" w:hAnsi="Calibri"/>
                <w:sz w:val="15"/>
              </w:rPr>
              <w:t>NEMA 4X</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₹2,500</w:t>
            </w:r>
          </w:p>
        </w:tc>
      </w:tr>
      <w:tr>
        <w:tc>
          <w:tcPr>
            <w:tcW w:type="dxa" w:w="1680"/>
            <w:shd w:fill="FFFFFF"/>
            <w:tcMar>
              <w:top w:w="50" w:type="dxa"/>
              <w:bottom w:w="50" w:type="dxa"/>
              <w:left w:w="60" w:type="dxa"/>
              <w:right w:w="60" w:type="dxa"/>
            </w:tcMar>
          </w:tcPr>
          <w:p>
            <w:pPr>
              <w:spacing w:after="0"/>
            </w:pPr>
            <w:r>
              <w:rPr>
                <w:rFonts w:ascii="Calibri" w:hAnsi="Calibri"/>
                <w:b/>
                <w:sz w:val="15"/>
              </w:rPr>
              <w:t>Mechanical &amp; Buoy</w:t>
            </w:r>
          </w:p>
        </w:tc>
        <w:tc>
          <w:tcPr>
            <w:tcW w:type="dxa" w:w="1680"/>
            <w:shd w:fill="FFFFFF"/>
            <w:tcMar>
              <w:top w:w="50" w:type="dxa"/>
              <w:bottom w:w="50" w:type="dxa"/>
              <w:left w:w="60" w:type="dxa"/>
              <w:right w:w="60" w:type="dxa"/>
            </w:tcMar>
          </w:tcPr>
          <w:p>
            <w:pPr>
              <w:spacing w:after="0"/>
            </w:pPr>
            <w:r>
              <w:rPr>
                <w:rFonts w:ascii="Calibri" w:hAnsi="Calibri"/>
                <w:b/>
                <w:sz w:val="15"/>
              </w:rPr>
              <w:t>Modular PVC/FRP Pontoon Float + Chain &amp; Anchor</w:t>
            </w:r>
          </w:p>
        </w:tc>
        <w:tc>
          <w:tcPr>
            <w:tcW w:type="dxa" w:w="1680"/>
            <w:shd w:fill="FFFFFF"/>
            <w:tcMar>
              <w:top w:w="50" w:type="dxa"/>
              <w:bottom w:w="50" w:type="dxa"/>
              <w:left w:w="60" w:type="dxa"/>
              <w:right w:w="60" w:type="dxa"/>
            </w:tcMar>
          </w:tcPr>
          <w:p>
            <w:pPr>
              <w:spacing w:after="0"/>
            </w:pPr>
            <w:r>
              <w:rPr>
                <w:rFonts w:ascii="Calibri" w:hAnsi="Calibri"/>
                <w:sz w:val="15"/>
              </w:rPr>
              <w:t>Catamaran Pontoon Frame</w:t>
            </w:r>
          </w:p>
        </w:tc>
        <w:tc>
          <w:tcPr>
            <w:tcW w:type="dxa" w:w="1680"/>
            <w:shd w:fill="FFFFFF"/>
            <w:tcMar>
              <w:top w:w="50" w:type="dxa"/>
              <w:bottom w:w="50" w:type="dxa"/>
              <w:left w:w="60" w:type="dxa"/>
              <w:right w:w="60" w:type="dxa"/>
            </w:tcMar>
          </w:tcPr>
          <w:p>
            <w:pPr>
              <w:spacing w:after="0"/>
            </w:pPr>
            <w:r>
              <w:rPr>
                <w:rFonts w:ascii="Calibri" w:hAnsi="Calibri"/>
                <w:sz w:val="15"/>
              </w:rPr>
              <w:t>Buoyancy</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₹5,500</w:t>
            </w:r>
          </w:p>
        </w:tc>
      </w:tr>
      <w:tr>
        <w:tc>
          <w:tcPr>
            <w:tcW w:type="dxa" w:w="1680"/>
            <w:shd w:fill="F8FAFC"/>
            <w:tcMar>
              <w:top w:w="50" w:type="dxa"/>
              <w:bottom w:w="50" w:type="dxa"/>
              <w:left w:w="60" w:type="dxa"/>
              <w:right w:w="60" w:type="dxa"/>
            </w:tcMar>
          </w:tcPr>
          <w:p>
            <w:pPr>
              <w:spacing w:after="0"/>
            </w:pPr>
            <w:r>
              <w:rPr>
                <w:rFonts w:ascii="Calibri" w:hAnsi="Calibri"/>
                <w:b/>
                <w:sz w:val="15"/>
              </w:rPr>
              <w:t>Mechanical &amp; Buoy</w:t>
            </w:r>
          </w:p>
        </w:tc>
        <w:tc>
          <w:tcPr>
            <w:tcW w:type="dxa" w:w="1680"/>
            <w:shd w:fill="F8FAFC"/>
            <w:tcMar>
              <w:top w:w="50" w:type="dxa"/>
              <w:bottom w:w="50" w:type="dxa"/>
              <w:left w:w="60" w:type="dxa"/>
              <w:right w:w="60" w:type="dxa"/>
            </w:tcMar>
          </w:tcPr>
          <w:p>
            <w:pPr>
              <w:spacing w:after="0"/>
            </w:pPr>
            <w:r>
              <w:rPr>
                <w:rFonts w:ascii="Calibri" w:hAnsi="Calibri"/>
                <w:b/>
                <w:sz w:val="15"/>
              </w:rPr>
              <w:t>Perforated Sensor Shroud + Copper Mesh Wrap</w:t>
            </w:r>
          </w:p>
        </w:tc>
        <w:tc>
          <w:tcPr>
            <w:tcW w:type="dxa" w:w="1680"/>
            <w:shd w:fill="F8FAFC"/>
            <w:tcMar>
              <w:top w:w="50" w:type="dxa"/>
              <w:bottom w:w="50" w:type="dxa"/>
              <w:left w:w="60" w:type="dxa"/>
              <w:right w:w="60" w:type="dxa"/>
            </w:tcMar>
          </w:tcPr>
          <w:p>
            <w:pPr>
              <w:spacing w:after="0"/>
            </w:pPr>
            <w:r>
              <w:rPr>
                <w:rFonts w:ascii="Calibri" w:hAnsi="Calibri"/>
                <w:sz w:val="15"/>
              </w:rPr>
              <w:t>SS/PVC Cage + Copper</w:t>
            </w:r>
          </w:p>
        </w:tc>
        <w:tc>
          <w:tcPr>
            <w:tcW w:type="dxa" w:w="1680"/>
            <w:shd w:fill="F8FAFC"/>
            <w:tcMar>
              <w:top w:w="50" w:type="dxa"/>
              <w:bottom w:w="50" w:type="dxa"/>
              <w:left w:w="60" w:type="dxa"/>
              <w:right w:w="60" w:type="dxa"/>
            </w:tcMar>
          </w:tcPr>
          <w:p>
            <w:pPr>
              <w:spacing w:after="0"/>
            </w:pPr>
            <w:r>
              <w:rPr>
                <w:rFonts w:ascii="Calibri" w:hAnsi="Calibri"/>
                <w:sz w:val="15"/>
              </w:rPr>
              <w:t>Anti-Fouling</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₹2,200</w:t>
            </w:r>
          </w:p>
        </w:tc>
      </w:tr>
      <w:tr>
        <w:tc>
          <w:tcPr>
            <w:tcW w:type="dxa" w:w="1680"/>
            <w:shd w:fill="FFFFFF"/>
            <w:tcMar>
              <w:top w:w="50" w:type="dxa"/>
              <w:bottom w:w="50" w:type="dxa"/>
              <w:left w:w="60" w:type="dxa"/>
              <w:right w:w="60" w:type="dxa"/>
            </w:tcMar>
          </w:tcPr>
          <w:p>
            <w:pPr>
              <w:spacing w:after="0"/>
            </w:pPr>
            <w:r>
              <w:rPr>
                <w:rFonts w:ascii="Calibri" w:hAnsi="Calibri"/>
                <w:b/>
                <w:sz w:val="15"/>
              </w:rPr>
              <w:t>Mechanical &amp; Buoy</w:t>
            </w:r>
          </w:p>
        </w:tc>
        <w:tc>
          <w:tcPr>
            <w:tcW w:type="dxa" w:w="1680"/>
            <w:shd w:fill="FFFFFF"/>
            <w:tcMar>
              <w:top w:w="50" w:type="dxa"/>
              <w:bottom w:w="50" w:type="dxa"/>
              <w:left w:w="60" w:type="dxa"/>
              <w:right w:w="60" w:type="dxa"/>
            </w:tcMar>
          </w:tcPr>
          <w:p>
            <w:pPr>
              <w:spacing w:after="0"/>
            </w:pPr>
            <w:r>
              <w:rPr>
                <w:rFonts w:ascii="Calibri" w:hAnsi="Calibri"/>
                <w:b/>
                <w:sz w:val="15"/>
              </w:rPr>
              <w:t>Submersible Shielded Polyurethane Cabling (5m drops)</w:t>
            </w:r>
          </w:p>
        </w:tc>
        <w:tc>
          <w:tcPr>
            <w:tcW w:type="dxa" w:w="1680"/>
            <w:shd w:fill="FFFFFF"/>
            <w:tcMar>
              <w:top w:w="50" w:type="dxa"/>
              <w:bottom w:w="50" w:type="dxa"/>
              <w:left w:w="60" w:type="dxa"/>
              <w:right w:w="60" w:type="dxa"/>
            </w:tcMar>
          </w:tcPr>
          <w:p>
            <w:pPr>
              <w:spacing w:after="0"/>
            </w:pPr>
            <w:r>
              <w:rPr>
                <w:rFonts w:ascii="Calibri" w:hAnsi="Calibri"/>
                <w:sz w:val="15"/>
              </w:rPr>
              <w:t>PUR Shielded Multicore</w:t>
            </w:r>
          </w:p>
        </w:tc>
        <w:tc>
          <w:tcPr>
            <w:tcW w:type="dxa" w:w="1680"/>
            <w:shd w:fill="FFFFFF"/>
            <w:tcMar>
              <w:top w:w="50" w:type="dxa"/>
              <w:bottom w:w="50" w:type="dxa"/>
              <w:left w:w="60" w:type="dxa"/>
              <w:right w:w="60" w:type="dxa"/>
            </w:tcMar>
          </w:tcPr>
          <w:p>
            <w:pPr>
              <w:spacing w:after="0"/>
            </w:pPr>
            <w:r>
              <w:rPr>
                <w:rFonts w:ascii="Calibri" w:hAnsi="Calibri"/>
                <w:sz w:val="15"/>
              </w:rPr>
              <w:t>Submersible</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₹2,500</w:t>
            </w:r>
          </w:p>
        </w:tc>
      </w:tr>
      <w:tr>
        <w:tc>
          <w:tcPr>
            <w:tcW w:type="dxa" w:w="1680"/>
            <w:shd w:fill="F8FAFC"/>
            <w:tcMar>
              <w:top w:w="50" w:type="dxa"/>
              <w:bottom w:w="50" w:type="dxa"/>
              <w:left w:w="60" w:type="dxa"/>
              <w:right w:w="60" w:type="dxa"/>
            </w:tcMar>
          </w:tcPr>
          <w:p>
            <w:pPr>
              <w:spacing w:after="0"/>
            </w:pPr>
            <w:r>
              <w:rPr>
                <w:rFonts w:ascii="Calibri" w:hAnsi="Calibri"/>
                <w:b/>
                <w:sz w:val="15"/>
              </w:rPr>
              <w:t>Validation Gear</w:t>
            </w:r>
          </w:p>
        </w:tc>
        <w:tc>
          <w:tcPr>
            <w:tcW w:type="dxa" w:w="1680"/>
            <w:shd w:fill="F8FAFC"/>
            <w:tcMar>
              <w:top w:w="50" w:type="dxa"/>
              <w:bottom w:w="50" w:type="dxa"/>
              <w:left w:w="60" w:type="dxa"/>
              <w:right w:w="60" w:type="dxa"/>
            </w:tcMar>
          </w:tcPr>
          <w:p>
            <w:pPr>
              <w:spacing w:after="0"/>
            </w:pPr>
            <w:r>
              <w:rPr>
                <w:rFonts w:ascii="Calibri" w:hAnsi="Calibri"/>
                <w:b/>
                <w:sz w:val="15"/>
              </w:rPr>
              <w:t>Certified Calibration Standards Pack (pH, EC, DO)</w:t>
            </w:r>
          </w:p>
        </w:tc>
        <w:tc>
          <w:tcPr>
            <w:tcW w:type="dxa" w:w="1680"/>
            <w:shd w:fill="F8FAFC"/>
            <w:tcMar>
              <w:top w:w="50" w:type="dxa"/>
              <w:bottom w:w="50" w:type="dxa"/>
              <w:left w:w="60" w:type="dxa"/>
              <w:right w:w="60" w:type="dxa"/>
            </w:tcMar>
          </w:tcPr>
          <w:p>
            <w:pPr>
              <w:spacing w:after="0"/>
            </w:pPr>
            <w:r>
              <w:rPr>
                <w:rFonts w:ascii="Calibri" w:hAnsi="Calibri"/>
                <w:sz w:val="15"/>
              </w:rPr>
              <w:t>NIST Buffer Solutions</w:t>
            </w:r>
          </w:p>
        </w:tc>
        <w:tc>
          <w:tcPr>
            <w:tcW w:type="dxa" w:w="1680"/>
            <w:shd w:fill="F8FAFC"/>
            <w:tcMar>
              <w:top w:w="50" w:type="dxa"/>
              <w:bottom w:w="50" w:type="dxa"/>
              <w:left w:w="60" w:type="dxa"/>
              <w:right w:w="60" w:type="dxa"/>
            </w:tcMar>
          </w:tcPr>
          <w:p>
            <w:pPr>
              <w:spacing w:after="0"/>
            </w:pPr>
            <w:r>
              <w:rPr>
                <w:rFonts w:ascii="Calibri" w:hAnsi="Calibri"/>
                <w:sz w:val="15"/>
              </w:rPr>
              <w:t>Chemical</w:t>
            </w:r>
          </w:p>
        </w:tc>
        <w:tc>
          <w:tcPr>
            <w:tcW w:type="dxa" w:w="1680"/>
            <w:shd w:fill="F8FAFC"/>
            <w:tcMar>
              <w:top w:w="50" w:type="dxa"/>
              <w:bottom w:w="50" w:type="dxa"/>
              <w:left w:w="60" w:type="dxa"/>
              <w:right w:w="60" w:type="dxa"/>
            </w:tcMar>
          </w:tcPr>
          <w:p>
            <w:pPr>
              <w:spacing w:after="0"/>
            </w:pPr>
            <w:r>
              <w:rPr>
                <w:rFonts w:ascii="Calibri" w:hAnsi="Calibri"/>
                <w:sz w:val="15"/>
              </w:rPr>
              <w:t>1 pack</w:t>
            </w:r>
          </w:p>
        </w:tc>
        <w:tc>
          <w:tcPr>
            <w:tcW w:type="dxa" w:w="1680"/>
            <w:shd w:fill="F8FAFC"/>
            <w:tcMar>
              <w:top w:w="50" w:type="dxa"/>
              <w:bottom w:w="50" w:type="dxa"/>
              <w:left w:w="60" w:type="dxa"/>
              <w:right w:w="60" w:type="dxa"/>
            </w:tcMar>
          </w:tcPr>
          <w:p>
            <w:pPr>
              <w:spacing w:after="0"/>
            </w:pPr>
            <w:r>
              <w:rPr>
                <w:rFonts w:ascii="Calibri" w:hAnsi="Calibri"/>
                <w:b/>
                <w:color w:val="0B4F6C"/>
                <w:sz w:val="15"/>
              </w:rPr>
              <w:t>₹3,000</w:t>
            </w:r>
          </w:p>
        </w:tc>
      </w:tr>
      <w:tr>
        <w:tc>
          <w:tcPr>
            <w:tcW w:type="dxa" w:w="1680"/>
            <w:shd w:fill="FFFFFF"/>
            <w:tcMar>
              <w:top w:w="50" w:type="dxa"/>
              <w:bottom w:w="50" w:type="dxa"/>
              <w:left w:w="60" w:type="dxa"/>
              <w:right w:w="60" w:type="dxa"/>
            </w:tcMar>
          </w:tcPr>
          <w:p>
            <w:pPr>
              <w:spacing w:after="0"/>
            </w:pPr>
            <w:r>
              <w:rPr>
                <w:rFonts w:ascii="Calibri" w:hAnsi="Calibri"/>
                <w:b/>
                <w:sz w:val="15"/>
              </w:rPr>
              <w:t>Validation Gear</w:t>
            </w:r>
          </w:p>
        </w:tc>
        <w:tc>
          <w:tcPr>
            <w:tcW w:type="dxa" w:w="1680"/>
            <w:shd w:fill="FFFFFF"/>
            <w:tcMar>
              <w:top w:w="50" w:type="dxa"/>
              <w:bottom w:w="50" w:type="dxa"/>
              <w:left w:w="60" w:type="dxa"/>
              <w:right w:w="60" w:type="dxa"/>
            </w:tcMar>
          </w:tcPr>
          <w:p>
            <w:pPr>
              <w:spacing w:after="0"/>
            </w:pPr>
            <w:r>
              <w:rPr>
                <w:rFonts w:ascii="Calibri" w:hAnsi="Calibri"/>
                <w:b/>
                <w:sz w:val="15"/>
              </w:rPr>
              <w:t>College Laboratory Bridge (Reference Meter &amp; Culture)</w:t>
            </w:r>
          </w:p>
        </w:tc>
        <w:tc>
          <w:tcPr>
            <w:tcW w:type="dxa" w:w="1680"/>
            <w:shd w:fill="FFFFFF"/>
            <w:tcMar>
              <w:top w:w="50" w:type="dxa"/>
              <w:bottom w:w="50" w:type="dxa"/>
              <w:left w:w="60" w:type="dxa"/>
              <w:right w:w="60" w:type="dxa"/>
            </w:tcMar>
          </w:tcPr>
          <w:p>
            <w:pPr>
              <w:spacing w:after="0"/>
            </w:pPr>
            <w:r>
              <w:rPr>
                <w:rFonts w:ascii="Calibri" w:hAnsi="Calibri"/>
                <w:sz w:val="15"/>
              </w:rPr>
              <w:t>Techno NJR / MLSU Lab Loan</w:t>
            </w:r>
          </w:p>
        </w:tc>
        <w:tc>
          <w:tcPr>
            <w:tcW w:type="dxa" w:w="1680"/>
            <w:shd w:fill="FFFFFF"/>
            <w:tcMar>
              <w:top w:w="50" w:type="dxa"/>
              <w:bottom w:w="50" w:type="dxa"/>
              <w:left w:w="60" w:type="dxa"/>
              <w:right w:w="60" w:type="dxa"/>
            </w:tcMar>
          </w:tcPr>
          <w:p>
            <w:pPr>
              <w:spacing w:after="0"/>
            </w:pPr>
            <w:r>
              <w:rPr>
                <w:rFonts w:ascii="Calibri" w:hAnsi="Calibri"/>
                <w:sz w:val="15"/>
              </w:rPr>
              <w:t>QA Synergy</w:t>
            </w:r>
          </w:p>
        </w:tc>
        <w:tc>
          <w:tcPr>
            <w:tcW w:type="dxa" w:w="1680"/>
            <w:shd w:fill="FFFFFF"/>
            <w:tcMar>
              <w:top w:w="50" w:type="dxa"/>
              <w:bottom w:w="50" w:type="dxa"/>
              <w:left w:w="60" w:type="dxa"/>
              <w:right w:w="60" w:type="dxa"/>
            </w:tcMar>
          </w:tcPr>
          <w:p>
            <w:pPr>
              <w:spacing w:after="0"/>
            </w:pPr>
            <w:r>
              <w:rPr>
                <w:rFonts w:ascii="Calibri" w:hAnsi="Calibri"/>
                <w:sz w:val="15"/>
              </w:rPr>
              <w:t>Loaned</w:t>
            </w:r>
          </w:p>
        </w:tc>
        <w:tc>
          <w:tcPr>
            <w:tcW w:type="dxa" w:w="1680"/>
            <w:shd w:fill="FFFFFF"/>
            <w:tcMar>
              <w:top w:w="50" w:type="dxa"/>
              <w:bottom w:w="50" w:type="dxa"/>
              <w:left w:w="60" w:type="dxa"/>
              <w:right w:w="60" w:type="dxa"/>
            </w:tcMar>
          </w:tcPr>
          <w:p>
            <w:pPr>
              <w:spacing w:after="0"/>
            </w:pPr>
            <w:r>
              <w:rPr>
                <w:rFonts w:ascii="Calibri" w:hAnsi="Calibri"/>
                <w:b/>
                <w:color w:val="0B4F6C"/>
                <w:sz w:val="15"/>
              </w:rPr>
              <w:t>₹0</w:t>
            </w:r>
          </w:p>
        </w:tc>
      </w:tr>
      <w:tr>
        <w:tc>
          <w:tcPr>
            <w:tcW w:type="dxa" w:w="1680"/>
            <w:shd w:fill="E0F2FE"/>
          </w:tcPr>
          <w:p>
            <w:r>
              <w:rPr>
                <w:b/>
              </w:rPr>
              <w:t>TOTAL QUOTE 2 INITIAL CapEx (Recommended Pilot)</w:t>
            </w:r>
          </w:p>
        </w:tc>
        <w:tc>
          <w:tcPr>
            <w:tcW w:type="dxa" w:w="1680"/>
            <w:shd w:fill="E0F2FE"/>
          </w:tcPr>
          <w:p>
            <w:r/>
          </w:p>
        </w:tc>
        <w:tc>
          <w:tcPr>
            <w:tcW w:type="dxa" w:w="1680"/>
            <w:shd w:fill="E0F2FE"/>
          </w:tcPr>
          <w:p>
            <w:r/>
          </w:p>
        </w:tc>
        <w:tc>
          <w:tcPr>
            <w:tcW w:type="dxa" w:w="1680"/>
            <w:shd w:fill="E0F2FE"/>
          </w:tcPr>
          <w:p>
            <w:r/>
          </w:p>
        </w:tc>
        <w:tc>
          <w:tcPr>
            <w:tcW w:type="dxa" w:w="1680"/>
            <w:shd w:fill="E0F2FE"/>
          </w:tcPr>
          <w:p>
            <w:r/>
          </w:p>
        </w:tc>
        <w:tc>
          <w:tcPr>
            <w:tcW w:type="dxa" w:w="1680"/>
            <w:shd w:fill="E0F2FE"/>
          </w:tcPr>
          <w:p>
            <w:r>
              <w:rPr>
                <w:b/>
                <w:color w:val="0B4F6C"/>
              </w:rPr>
              <w:t>₹71,500</w:t>
            </w:r>
          </w:p>
        </w:tc>
      </w:tr>
    </w:tbl>
    <w:p>
      <w:pPr>
        <w:spacing w:after="160"/>
      </w:pPr>
    </w:p>
    <w:p>
      <w:pPr>
        <w:pStyle w:val="Heading1"/>
      </w:pPr>
      <w:r>
        <w:t>5. Quote 3: Municipal Full-Spec Enterprise Station (₹3,15,000)</w:t>
      </w:r>
    </w:p>
    <w:p>
      <w:r>
        <w:t>The complete Smart City tender and municipal concession grade specification. Deploys autonomous motorized wipers on optical DO and Turbidity, 50W solar panel with 7-day monsoon LiFePO4 battery autonomy, heavy SS316 marine mooring buoy, handheld Apera validation meter, Aquagenx CBT field kits, and certified fortnightly NABL laboratory verification.</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B4F6C"/>
            <w:tcMar>
              <w:top w:w="80" w:type="dxa"/>
              <w:bottom w:w="80" w:type="dxa"/>
              <w:left w:w="80" w:type="dxa"/>
              <w:right w:w="80" w:type="dxa"/>
            </w:tcMar>
          </w:tcPr>
          <w:p>
            <w:pPr>
              <w:spacing w:after="0"/>
            </w:pPr>
            <w:r>
              <w:rPr>
                <w:rFonts w:ascii="Calibri" w:hAnsi="Calibri"/>
                <w:b/>
                <w:color w:val="FFFFFF"/>
                <w:sz w:val="16"/>
              </w:rPr>
              <w:t>Subsystem</w:t>
            </w:r>
          </w:p>
        </w:tc>
        <w:tc>
          <w:tcPr>
            <w:tcW w:type="dxa" w:w="1680"/>
            <w:shd w:fill="0B4F6C"/>
            <w:tcMar>
              <w:top w:w="80" w:type="dxa"/>
              <w:bottom w:w="80" w:type="dxa"/>
              <w:left w:w="80" w:type="dxa"/>
              <w:right w:w="80" w:type="dxa"/>
            </w:tcMar>
          </w:tcPr>
          <w:p>
            <w:pPr>
              <w:spacing w:after="0"/>
            </w:pPr>
            <w:r>
              <w:rPr>
                <w:rFonts w:ascii="Calibri" w:hAnsi="Calibri"/>
                <w:b/>
                <w:color w:val="FFFFFF"/>
                <w:sz w:val="16"/>
              </w:rPr>
              <w:t>Component Description</w:t>
            </w:r>
          </w:p>
        </w:tc>
        <w:tc>
          <w:tcPr>
            <w:tcW w:type="dxa" w:w="1680"/>
            <w:shd w:fill="0B4F6C"/>
            <w:tcMar>
              <w:top w:w="80" w:type="dxa"/>
              <w:bottom w:w="80" w:type="dxa"/>
              <w:left w:w="80" w:type="dxa"/>
              <w:right w:w="80" w:type="dxa"/>
            </w:tcMar>
          </w:tcPr>
          <w:p>
            <w:pPr>
              <w:spacing w:after="0"/>
            </w:pPr>
            <w:r>
              <w:rPr>
                <w:rFonts w:ascii="Calibri" w:hAnsi="Calibri"/>
                <w:b/>
                <w:color w:val="FFFFFF"/>
                <w:sz w:val="16"/>
              </w:rPr>
              <w:t>Candidate Model</w:t>
            </w:r>
          </w:p>
        </w:tc>
        <w:tc>
          <w:tcPr>
            <w:tcW w:type="dxa" w:w="1680"/>
            <w:shd w:fill="0B4F6C"/>
            <w:tcMar>
              <w:top w:w="80" w:type="dxa"/>
              <w:bottom w:w="80" w:type="dxa"/>
              <w:left w:w="80" w:type="dxa"/>
              <w:right w:w="80" w:type="dxa"/>
            </w:tcMar>
          </w:tcPr>
          <w:p>
            <w:pPr>
              <w:spacing w:after="0"/>
            </w:pPr>
            <w:r>
              <w:rPr>
                <w:rFonts w:ascii="Calibri" w:hAnsi="Calibri"/>
                <w:b/>
                <w:color w:val="FFFFFF"/>
                <w:sz w:val="16"/>
              </w:rPr>
              <w:t>Interface</w:t>
            </w:r>
          </w:p>
        </w:tc>
        <w:tc>
          <w:tcPr>
            <w:tcW w:type="dxa" w:w="1680"/>
            <w:shd w:fill="0B4F6C"/>
            <w:tcMar>
              <w:top w:w="80" w:type="dxa"/>
              <w:bottom w:w="80" w:type="dxa"/>
              <w:left w:w="80" w:type="dxa"/>
              <w:right w:w="80" w:type="dxa"/>
            </w:tcMar>
          </w:tcPr>
          <w:p>
            <w:pPr>
              <w:spacing w:after="0"/>
            </w:pPr>
            <w:r>
              <w:rPr>
                <w:rFonts w:ascii="Calibri" w:hAnsi="Calibri"/>
                <w:b/>
                <w:color w:val="FFFFFF"/>
                <w:sz w:val="16"/>
              </w:rPr>
              <w:t>Qty</w:t>
            </w:r>
          </w:p>
        </w:tc>
        <w:tc>
          <w:tcPr>
            <w:tcW w:type="dxa" w:w="1680"/>
            <w:shd w:fill="0B4F6C"/>
            <w:tcMar>
              <w:top w:w="80" w:type="dxa"/>
              <w:bottom w:w="80" w:type="dxa"/>
              <w:left w:w="80" w:type="dxa"/>
              <w:right w:w="80" w:type="dxa"/>
            </w:tcMar>
          </w:tcPr>
          <w:p>
            <w:pPr>
              <w:spacing w:after="0"/>
            </w:pPr>
            <w:r>
              <w:rPr>
                <w:rFonts w:ascii="Calibri" w:hAnsi="Calibri"/>
                <w:b/>
                <w:color w:val="FFFFFF"/>
                <w:sz w:val="16"/>
              </w:rPr>
              <w:t>Cost (₹)</w:t>
            </w:r>
          </w:p>
        </w:tc>
      </w:tr>
      <w:tr>
        <w:tc>
          <w:tcPr>
            <w:tcW w:type="dxa" w:w="1680"/>
            <w:shd w:fill="FFFFFF"/>
            <w:tcMar>
              <w:top w:w="50" w:type="dxa"/>
              <w:bottom w:w="50" w:type="dxa"/>
              <w:left w:w="60" w:type="dxa"/>
              <w:right w:w="60" w:type="dxa"/>
            </w:tcMar>
          </w:tcPr>
          <w:p>
            <w:pPr>
              <w:spacing w:after="0"/>
            </w:pPr>
            <w:r>
              <w:rPr>
                <w:rFonts w:ascii="Calibri" w:hAnsi="Calibri"/>
                <w:b/>
                <w:sz w:val="15"/>
              </w:rPr>
              <w:t>Category A: Water Probes</w:t>
            </w:r>
          </w:p>
        </w:tc>
        <w:tc>
          <w:tcPr>
            <w:tcW w:type="dxa" w:w="1680"/>
            <w:shd w:fill="FFFFFF"/>
            <w:tcMar>
              <w:top w:w="50" w:type="dxa"/>
              <w:bottom w:w="50" w:type="dxa"/>
              <w:left w:w="60" w:type="dxa"/>
              <w:right w:w="60" w:type="dxa"/>
            </w:tcMar>
          </w:tcPr>
          <w:p>
            <w:pPr>
              <w:spacing w:after="0"/>
            </w:pPr>
            <w:r>
              <w:rPr>
                <w:rFonts w:ascii="Calibri" w:hAnsi="Calibri"/>
                <w:b/>
                <w:sz w:val="15"/>
              </w:rPr>
              <w:t>Optical DO with motorized wiper</w:t>
            </w:r>
          </w:p>
        </w:tc>
        <w:tc>
          <w:tcPr>
            <w:tcW w:type="dxa" w:w="1680"/>
            <w:shd w:fill="FFFFFF"/>
            <w:tcMar>
              <w:top w:w="50" w:type="dxa"/>
              <w:bottom w:w="50" w:type="dxa"/>
              <w:left w:w="60" w:type="dxa"/>
              <w:right w:w="60" w:type="dxa"/>
            </w:tcMar>
          </w:tcPr>
          <w:p>
            <w:pPr>
              <w:spacing w:after="0"/>
            </w:pPr>
            <w:r>
              <w:rPr>
                <w:rFonts w:ascii="Calibri" w:hAnsi="Calibri"/>
                <w:sz w:val="15"/>
              </w:rPr>
              <w:t>Yosemitech Y504-A</w:t>
            </w:r>
          </w:p>
        </w:tc>
        <w:tc>
          <w:tcPr>
            <w:tcW w:type="dxa" w:w="1680"/>
            <w:shd w:fill="FFFFFF"/>
            <w:tcMar>
              <w:top w:w="50" w:type="dxa"/>
              <w:bottom w:w="50" w:type="dxa"/>
              <w:left w:w="60" w:type="dxa"/>
              <w:right w:w="60" w:type="dxa"/>
            </w:tcMar>
          </w:tcPr>
          <w:p>
            <w:pPr>
              <w:spacing w:after="0"/>
            </w:pPr>
            <w:r>
              <w:rPr>
                <w:rFonts w:ascii="Calibri" w:hAnsi="Calibri"/>
                <w:sz w:val="15"/>
              </w:rPr>
              <w:t>RS-485 Modbus</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₹48,000</w:t>
            </w:r>
          </w:p>
        </w:tc>
      </w:tr>
      <w:tr>
        <w:tc>
          <w:tcPr>
            <w:tcW w:type="dxa" w:w="1680"/>
            <w:shd w:fill="F8FAFC"/>
            <w:tcMar>
              <w:top w:w="50" w:type="dxa"/>
              <w:bottom w:w="50" w:type="dxa"/>
              <w:left w:w="60" w:type="dxa"/>
              <w:right w:w="60" w:type="dxa"/>
            </w:tcMar>
          </w:tcPr>
          <w:p>
            <w:pPr>
              <w:spacing w:after="0"/>
            </w:pPr>
            <w:r>
              <w:rPr>
                <w:rFonts w:ascii="Calibri" w:hAnsi="Calibri"/>
                <w:b/>
                <w:sz w:val="15"/>
              </w:rPr>
              <w:t>Category A: Water Probes</w:t>
            </w:r>
          </w:p>
        </w:tc>
        <w:tc>
          <w:tcPr>
            <w:tcW w:type="dxa" w:w="1680"/>
            <w:shd w:fill="F8FAFC"/>
            <w:tcMar>
              <w:top w:w="50" w:type="dxa"/>
              <w:bottom w:w="50" w:type="dxa"/>
              <w:left w:w="60" w:type="dxa"/>
              <w:right w:w="60" w:type="dxa"/>
            </w:tcMar>
          </w:tcPr>
          <w:p>
            <w:pPr>
              <w:spacing w:after="0"/>
            </w:pPr>
            <w:r>
              <w:rPr>
                <w:rFonts w:ascii="Calibri" w:hAnsi="Calibri"/>
                <w:b/>
                <w:sz w:val="15"/>
              </w:rPr>
              <w:t>Industrial isolated pH sensor</w:t>
            </w:r>
          </w:p>
        </w:tc>
        <w:tc>
          <w:tcPr>
            <w:tcW w:type="dxa" w:w="1680"/>
            <w:shd w:fill="F8FAFC"/>
            <w:tcMar>
              <w:top w:w="50" w:type="dxa"/>
              <w:bottom w:w="50" w:type="dxa"/>
              <w:left w:w="60" w:type="dxa"/>
              <w:right w:w="60" w:type="dxa"/>
            </w:tcMar>
          </w:tcPr>
          <w:p>
            <w:pPr>
              <w:spacing w:after="0"/>
            </w:pPr>
            <w:r>
              <w:rPr>
                <w:rFonts w:ascii="Calibri" w:hAnsi="Calibri"/>
                <w:sz w:val="15"/>
              </w:rPr>
              <w:t>Sensorex S8000 / Renke</w:t>
            </w:r>
          </w:p>
        </w:tc>
        <w:tc>
          <w:tcPr>
            <w:tcW w:type="dxa" w:w="1680"/>
            <w:shd w:fill="F8FAFC"/>
            <w:tcMar>
              <w:top w:w="50" w:type="dxa"/>
              <w:bottom w:w="50" w:type="dxa"/>
              <w:left w:w="60" w:type="dxa"/>
              <w:right w:w="60" w:type="dxa"/>
            </w:tcMar>
          </w:tcPr>
          <w:p>
            <w:pPr>
              <w:spacing w:after="0"/>
            </w:pPr>
            <w:r>
              <w:rPr>
                <w:rFonts w:ascii="Calibri" w:hAnsi="Calibri"/>
                <w:sz w:val="15"/>
              </w:rPr>
              <w:t>RS-485 Modbus</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₹18,500</w:t>
            </w:r>
          </w:p>
        </w:tc>
      </w:tr>
      <w:tr>
        <w:tc>
          <w:tcPr>
            <w:tcW w:type="dxa" w:w="1680"/>
            <w:shd w:fill="FFFFFF"/>
            <w:tcMar>
              <w:top w:w="50" w:type="dxa"/>
              <w:bottom w:w="50" w:type="dxa"/>
              <w:left w:w="60" w:type="dxa"/>
              <w:right w:w="60" w:type="dxa"/>
            </w:tcMar>
          </w:tcPr>
          <w:p>
            <w:pPr>
              <w:spacing w:after="0"/>
            </w:pPr>
            <w:r>
              <w:rPr>
                <w:rFonts w:ascii="Calibri" w:hAnsi="Calibri"/>
                <w:b/>
                <w:sz w:val="15"/>
              </w:rPr>
              <w:t>Category A: Water Probes</w:t>
            </w:r>
          </w:p>
        </w:tc>
        <w:tc>
          <w:tcPr>
            <w:tcW w:type="dxa" w:w="1680"/>
            <w:shd w:fill="FFFFFF"/>
            <w:tcMar>
              <w:top w:w="50" w:type="dxa"/>
              <w:bottom w:w="50" w:type="dxa"/>
              <w:left w:w="60" w:type="dxa"/>
              <w:right w:w="60" w:type="dxa"/>
            </w:tcMar>
          </w:tcPr>
          <w:p>
            <w:pPr>
              <w:spacing w:after="0"/>
            </w:pPr>
            <w:r>
              <w:rPr>
                <w:rFonts w:ascii="Calibri" w:hAnsi="Calibri"/>
                <w:b/>
                <w:sz w:val="15"/>
              </w:rPr>
              <w:t>4-Electrode EC / Salinity sensor</w:t>
            </w:r>
          </w:p>
        </w:tc>
        <w:tc>
          <w:tcPr>
            <w:tcW w:type="dxa" w:w="1680"/>
            <w:shd w:fill="FFFFFF"/>
            <w:tcMar>
              <w:top w:w="50" w:type="dxa"/>
              <w:bottom w:w="50" w:type="dxa"/>
              <w:left w:w="60" w:type="dxa"/>
              <w:right w:w="60" w:type="dxa"/>
            </w:tcMar>
          </w:tcPr>
          <w:p>
            <w:pPr>
              <w:spacing w:after="0"/>
            </w:pPr>
            <w:r>
              <w:rPr>
                <w:rFonts w:ascii="Calibri" w:hAnsi="Calibri"/>
                <w:sz w:val="15"/>
              </w:rPr>
              <w:t>Rika RK500-08</w:t>
            </w:r>
          </w:p>
        </w:tc>
        <w:tc>
          <w:tcPr>
            <w:tcW w:type="dxa" w:w="1680"/>
            <w:shd w:fill="FFFFFF"/>
            <w:tcMar>
              <w:top w:w="50" w:type="dxa"/>
              <w:bottom w:w="50" w:type="dxa"/>
              <w:left w:w="60" w:type="dxa"/>
              <w:right w:w="60" w:type="dxa"/>
            </w:tcMar>
          </w:tcPr>
          <w:p>
            <w:pPr>
              <w:spacing w:after="0"/>
            </w:pPr>
            <w:r>
              <w:rPr>
                <w:rFonts w:ascii="Calibri" w:hAnsi="Calibri"/>
                <w:sz w:val="15"/>
              </w:rPr>
              <w:t>RS-485 Modbus</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₹22,000</w:t>
            </w:r>
          </w:p>
        </w:tc>
      </w:tr>
      <w:tr>
        <w:tc>
          <w:tcPr>
            <w:tcW w:type="dxa" w:w="1680"/>
            <w:shd w:fill="F8FAFC"/>
            <w:tcMar>
              <w:top w:w="50" w:type="dxa"/>
              <w:bottom w:w="50" w:type="dxa"/>
              <w:left w:w="60" w:type="dxa"/>
              <w:right w:w="60" w:type="dxa"/>
            </w:tcMar>
          </w:tcPr>
          <w:p>
            <w:pPr>
              <w:spacing w:after="0"/>
            </w:pPr>
            <w:r>
              <w:rPr>
                <w:rFonts w:ascii="Calibri" w:hAnsi="Calibri"/>
                <w:b/>
                <w:sz w:val="15"/>
              </w:rPr>
              <w:t>Category A: Water Probes</w:t>
            </w:r>
          </w:p>
        </w:tc>
        <w:tc>
          <w:tcPr>
            <w:tcW w:type="dxa" w:w="1680"/>
            <w:shd w:fill="F8FAFC"/>
            <w:tcMar>
              <w:top w:w="50" w:type="dxa"/>
              <w:bottom w:w="50" w:type="dxa"/>
              <w:left w:w="60" w:type="dxa"/>
              <w:right w:w="60" w:type="dxa"/>
            </w:tcMar>
          </w:tcPr>
          <w:p>
            <w:pPr>
              <w:spacing w:after="0"/>
            </w:pPr>
            <w:r>
              <w:rPr>
                <w:rFonts w:ascii="Calibri" w:hAnsi="Calibri"/>
                <w:b/>
                <w:sz w:val="15"/>
              </w:rPr>
              <w:t>Optical Turbidity with motorized wiper</w:t>
            </w:r>
          </w:p>
        </w:tc>
        <w:tc>
          <w:tcPr>
            <w:tcW w:type="dxa" w:w="1680"/>
            <w:shd w:fill="F8FAFC"/>
            <w:tcMar>
              <w:top w:w="50" w:type="dxa"/>
              <w:bottom w:w="50" w:type="dxa"/>
              <w:left w:w="60" w:type="dxa"/>
              <w:right w:w="60" w:type="dxa"/>
            </w:tcMar>
          </w:tcPr>
          <w:p>
            <w:pPr>
              <w:spacing w:after="0"/>
            </w:pPr>
            <w:r>
              <w:rPr>
                <w:rFonts w:ascii="Calibri" w:hAnsi="Calibri"/>
                <w:sz w:val="15"/>
              </w:rPr>
              <w:t>Yosemitech Y510-A</w:t>
            </w:r>
          </w:p>
        </w:tc>
        <w:tc>
          <w:tcPr>
            <w:tcW w:type="dxa" w:w="1680"/>
            <w:shd w:fill="F8FAFC"/>
            <w:tcMar>
              <w:top w:w="50" w:type="dxa"/>
              <w:bottom w:w="50" w:type="dxa"/>
              <w:left w:w="60" w:type="dxa"/>
              <w:right w:w="60" w:type="dxa"/>
            </w:tcMar>
          </w:tcPr>
          <w:p>
            <w:pPr>
              <w:spacing w:after="0"/>
            </w:pPr>
            <w:r>
              <w:rPr>
                <w:rFonts w:ascii="Calibri" w:hAnsi="Calibri"/>
                <w:sz w:val="15"/>
              </w:rPr>
              <w:t>RS-485 Modbus</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₹44,000</w:t>
            </w:r>
          </w:p>
        </w:tc>
      </w:tr>
      <w:tr>
        <w:tc>
          <w:tcPr>
            <w:tcW w:type="dxa" w:w="1680"/>
            <w:shd w:fill="FFFFFF"/>
            <w:tcMar>
              <w:top w:w="50" w:type="dxa"/>
              <w:bottom w:w="50" w:type="dxa"/>
              <w:left w:w="60" w:type="dxa"/>
              <w:right w:w="60" w:type="dxa"/>
            </w:tcMar>
          </w:tcPr>
          <w:p>
            <w:pPr>
              <w:spacing w:after="0"/>
            </w:pPr>
            <w:r>
              <w:rPr>
                <w:rFonts w:ascii="Calibri" w:hAnsi="Calibri"/>
                <w:b/>
                <w:sz w:val="15"/>
              </w:rPr>
              <w:t>Category A: Water Probes</w:t>
            </w:r>
          </w:p>
        </w:tc>
        <w:tc>
          <w:tcPr>
            <w:tcW w:type="dxa" w:w="1680"/>
            <w:shd w:fill="FFFFFF"/>
            <w:tcMar>
              <w:top w:w="50" w:type="dxa"/>
              <w:bottom w:w="50" w:type="dxa"/>
              <w:left w:w="60" w:type="dxa"/>
              <w:right w:w="60" w:type="dxa"/>
            </w:tcMar>
          </w:tcPr>
          <w:p>
            <w:pPr>
              <w:spacing w:after="0"/>
            </w:pPr>
            <w:r>
              <w:rPr>
                <w:rFonts w:ascii="Calibri" w:hAnsi="Calibri"/>
                <w:b/>
                <w:sz w:val="15"/>
              </w:rPr>
              <w:t>Dual-depth SS316 Temp probes (0.5m &amp; 3m)</w:t>
            </w:r>
          </w:p>
        </w:tc>
        <w:tc>
          <w:tcPr>
            <w:tcW w:type="dxa" w:w="1680"/>
            <w:shd w:fill="FFFFFF"/>
            <w:tcMar>
              <w:top w:w="50" w:type="dxa"/>
              <w:bottom w:w="50" w:type="dxa"/>
              <w:left w:w="60" w:type="dxa"/>
              <w:right w:w="60" w:type="dxa"/>
            </w:tcMar>
          </w:tcPr>
          <w:p>
            <w:pPr>
              <w:spacing w:after="0"/>
            </w:pPr>
            <w:r>
              <w:rPr>
                <w:rFonts w:ascii="Calibri" w:hAnsi="Calibri"/>
                <w:sz w:val="15"/>
              </w:rPr>
              <w:t>PT1000 Class A RTD</w:t>
            </w:r>
          </w:p>
        </w:tc>
        <w:tc>
          <w:tcPr>
            <w:tcW w:type="dxa" w:w="1680"/>
            <w:shd w:fill="FFFFFF"/>
            <w:tcMar>
              <w:top w:w="50" w:type="dxa"/>
              <w:bottom w:w="50" w:type="dxa"/>
              <w:left w:w="60" w:type="dxa"/>
              <w:right w:w="60" w:type="dxa"/>
            </w:tcMar>
          </w:tcPr>
          <w:p>
            <w:pPr>
              <w:spacing w:after="0"/>
            </w:pPr>
            <w:r>
              <w:rPr>
                <w:rFonts w:ascii="Calibri" w:hAnsi="Calibri"/>
                <w:sz w:val="15"/>
              </w:rPr>
              <w:t>Digital 1-Wire</w:t>
            </w:r>
          </w:p>
        </w:tc>
        <w:tc>
          <w:tcPr>
            <w:tcW w:type="dxa" w:w="1680"/>
            <w:shd w:fill="FFFFFF"/>
            <w:tcMar>
              <w:top w:w="50" w:type="dxa"/>
              <w:bottom w:w="50" w:type="dxa"/>
              <w:left w:w="60" w:type="dxa"/>
              <w:right w:w="60" w:type="dxa"/>
            </w:tcMar>
          </w:tcPr>
          <w:p>
            <w:pPr>
              <w:spacing w:after="0"/>
            </w:pPr>
            <w:r>
              <w:rPr>
                <w:rFonts w:ascii="Calibri" w:hAnsi="Calibri"/>
                <w:sz w:val="15"/>
              </w:rPr>
              <w:t>1 pair</w:t>
            </w:r>
          </w:p>
        </w:tc>
        <w:tc>
          <w:tcPr>
            <w:tcW w:type="dxa" w:w="1680"/>
            <w:shd w:fill="FFFFFF"/>
            <w:tcMar>
              <w:top w:w="50" w:type="dxa"/>
              <w:bottom w:w="50" w:type="dxa"/>
              <w:left w:w="60" w:type="dxa"/>
              <w:right w:w="60" w:type="dxa"/>
            </w:tcMar>
          </w:tcPr>
          <w:p>
            <w:pPr>
              <w:spacing w:after="0"/>
            </w:pPr>
            <w:r>
              <w:rPr>
                <w:rFonts w:ascii="Calibri" w:hAnsi="Calibri"/>
                <w:b/>
                <w:color w:val="0B4F6C"/>
                <w:sz w:val="15"/>
              </w:rPr>
              <w:t>₹3,500</w:t>
            </w:r>
          </w:p>
        </w:tc>
      </w:tr>
      <w:tr>
        <w:tc>
          <w:tcPr>
            <w:tcW w:type="dxa" w:w="1680"/>
            <w:shd w:fill="F8FAFC"/>
            <w:tcMar>
              <w:top w:w="50" w:type="dxa"/>
              <w:bottom w:w="50" w:type="dxa"/>
              <w:left w:w="60" w:type="dxa"/>
              <w:right w:w="60" w:type="dxa"/>
            </w:tcMar>
          </w:tcPr>
          <w:p>
            <w:pPr>
              <w:spacing w:after="0"/>
            </w:pPr>
            <w:r>
              <w:rPr>
                <w:rFonts w:ascii="Calibri" w:hAnsi="Calibri"/>
                <w:b/>
                <w:sz w:val="15"/>
              </w:rPr>
              <w:t>Category A: Water Probes</w:t>
            </w:r>
          </w:p>
        </w:tc>
        <w:tc>
          <w:tcPr>
            <w:tcW w:type="dxa" w:w="1680"/>
            <w:shd w:fill="F8FAFC"/>
            <w:tcMar>
              <w:top w:w="50" w:type="dxa"/>
              <w:bottom w:w="50" w:type="dxa"/>
              <w:left w:w="60" w:type="dxa"/>
              <w:right w:w="60" w:type="dxa"/>
            </w:tcMar>
          </w:tcPr>
          <w:p>
            <w:pPr>
              <w:spacing w:after="0"/>
            </w:pPr>
            <w:r>
              <w:rPr>
                <w:rFonts w:ascii="Calibri" w:hAnsi="Calibri"/>
                <w:b/>
                <w:sz w:val="15"/>
              </w:rPr>
              <w:t>Galvanic Isolation Hub &amp; Sensor Modbus Board</w:t>
            </w:r>
          </w:p>
        </w:tc>
        <w:tc>
          <w:tcPr>
            <w:tcW w:type="dxa" w:w="1680"/>
            <w:shd w:fill="F8FAFC"/>
            <w:tcMar>
              <w:top w:w="50" w:type="dxa"/>
              <w:bottom w:w="50" w:type="dxa"/>
              <w:left w:w="60" w:type="dxa"/>
              <w:right w:w="60" w:type="dxa"/>
            </w:tcMar>
          </w:tcPr>
          <w:p>
            <w:pPr>
              <w:spacing w:after="0"/>
            </w:pPr>
            <w:r>
              <w:rPr>
                <w:rFonts w:ascii="Calibri" w:hAnsi="Calibri"/>
                <w:sz w:val="15"/>
              </w:rPr>
              <w:t>ADM2483 / B0505S</w:t>
            </w:r>
          </w:p>
        </w:tc>
        <w:tc>
          <w:tcPr>
            <w:tcW w:type="dxa" w:w="1680"/>
            <w:shd w:fill="F8FAFC"/>
            <w:tcMar>
              <w:top w:w="50" w:type="dxa"/>
              <w:bottom w:w="50" w:type="dxa"/>
              <w:left w:w="60" w:type="dxa"/>
              <w:right w:w="60" w:type="dxa"/>
            </w:tcMar>
          </w:tcPr>
          <w:p>
            <w:pPr>
              <w:spacing w:after="0"/>
            </w:pPr>
            <w:r>
              <w:rPr>
                <w:rFonts w:ascii="Calibri" w:hAnsi="Calibri"/>
                <w:sz w:val="15"/>
              </w:rPr>
              <w:t>Internal Bus</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₹20,000</w:t>
            </w:r>
          </w:p>
        </w:tc>
      </w:tr>
      <w:tr>
        <w:tc>
          <w:tcPr>
            <w:tcW w:type="dxa" w:w="1680"/>
            <w:shd w:fill="FFFFFF"/>
            <w:tcMar>
              <w:top w:w="50" w:type="dxa"/>
              <w:bottom w:w="50" w:type="dxa"/>
              <w:left w:w="60" w:type="dxa"/>
              <w:right w:w="60" w:type="dxa"/>
            </w:tcMar>
          </w:tcPr>
          <w:p>
            <w:pPr>
              <w:spacing w:after="0"/>
            </w:pPr>
            <w:r>
              <w:rPr>
                <w:rFonts w:ascii="Calibri" w:hAnsi="Calibri"/>
                <w:b/>
                <w:sz w:val="15"/>
              </w:rPr>
              <w:t>Category B: Hydro &amp; Weather</w:t>
            </w:r>
          </w:p>
        </w:tc>
        <w:tc>
          <w:tcPr>
            <w:tcW w:type="dxa" w:w="1680"/>
            <w:shd w:fill="FFFFFF"/>
            <w:tcMar>
              <w:top w:w="50" w:type="dxa"/>
              <w:bottom w:w="50" w:type="dxa"/>
              <w:left w:w="60" w:type="dxa"/>
              <w:right w:w="60" w:type="dxa"/>
            </w:tcMar>
          </w:tcPr>
          <w:p>
            <w:pPr>
              <w:spacing w:after="0"/>
            </w:pPr>
            <w:r>
              <w:rPr>
                <w:rFonts w:ascii="Calibri" w:hAnsi="Calibri"/>
                <w:b/>
                <w:sz w:val="15"/>
              </w:rPr>
              <w:t>Submersible Hydrostatic Level Sensor (0-5m)</w:t>
            </w:r>
          </w:p>
        </w:tc>
        <w:tc>
          <w:tcPr>
            <w:tcW w:type="dxa" w:w="1680"/>
            <w:shd w:fill="FFFFFF"/>
            <w:tcMar>
              <w:top w:w="50" w:type="dxa"/>
              <w:bottom w:w="50" w:type="dxa"/>
              <w:left w:w="60" w:type="dxa"/>
              <w:right w:w="60" w:type="dxa"/>
            </w:tcMar>
          </w:tcPr>
          <w:p>
            <w:pPr>
              <w:spacing w:after="0"/>
            </w:pPr>
            <w:r>
              <w:rPr>
                <w:rFonts w:ascii="Calibri" w:hAnsi="Calibri"/>
                <w:sz w:val="15"/>
              </w:rPr>
              <w:t>Rika RK500-01</w:t>
            </w:r>
          </w:p>
        </w:tc>
        <w:tc>
          <w:tcPr>
            <w:tcW w:type="dxa" w:w="1680"/>
            <w:shd w:fill="FFFFFF"/>
            <w:tcMar>
              <w:top w:w="50" w:type="dxa"/>
              <w:bottom w:w="50" w:type="dxa"/>
              <w:left w:w="60" w:type="dxa"/>
              <w:right w:w="60" w:type="dxa"/>
            </w:tcMar>
          </w:tcPr>
          <w:p>
            <w:pPr>
              <w:spacing w:after="0"/>
            </w:pPr>
            <w:r>
              <w:rPr>
                <w:rFonts w:ascii="Calibri" w:hAnsi="Calibri"/>
                <w:sz w:val="15"/>
              </w:rPr>
              <w:t>RS-485 Modbus</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₹14,000</w:t>
            </w:r>
          </w:p>
        </w:tc>
      </w:tr>
      <w:tr>
        <w:tc>
          <w:tcPr>
            <w:tcW w:type="dxa" w:w="1680"/>
            <w:shd w:fill="F8FAFC"/>
            <w:tcMar>
              <w:top w:w="50" w:type="dxa"/>
              <w:bottom w:w="50" w:type="dxa"/>
              <w:left w:w="60" w:type="dxa"/>
              <w:right w:w="60" w:type="dxa"/>
            </w:tcMar>
          </w:tcPr>
          <w:p>
            <w:pPr>
              <w:spacing w:after="0"/>
            </w:pPr>
            <w:r>
              <w:rPr>
                <w:rFonts w:ascii="Calibri" w:hAnsi="Calibri"/>
                <w:b/>
                <w:sz w:val="15"/>
              </w:rPr>
              <w:t>Category B: Hydro &amp; Weather</w:t>
            </w:r>
          </w:p>
        </w:tc>
        <w:tc>
          <w:tcPr>
            <w:tcW w:type="dxa" w:w="1680"/>
            <w:shd w:fill="F8FAFC"/>
            <w:tcMar>
              <w:top w:w="50" w:type="dxa"/>
              <w:bottom w:w="50" w:type="dxa"/>
              <w:left w:w="60" w:type="dxa"/>
              <w:right w:w="60" w:type="dxa"/>
            </w:tcMar>
          </w:tcPr>
          <w:p>
            <w:pPr>
              <w:spacing w:after="0"/>
            </w:pPr>
            <w:r>
              <w:rPr>
                <w:rFonts w:ascii="Calibri" w:hAnsi="Calibri"/>
                <w:b/>
                <w:sz w:val="15"/>
              </w:rPr>
              <w:t>Barometric Pressure Sensor in Radiation Shield</w:t>
            </w:r>
          </w:p>
        </w:tc>
        <w:tc>
          <w:tcPr>
            <w:tcW w:type="dxa" w:w="1680"/>
            <w:shd w:fill="F8FAFC"/>
            <w:tcMar>
              <w:top w:w="50" w:type="dxa"/>
              <w:bottom w:w="50" w:type="dxa"/>
              <w:left w:w="60" w:type="dxa"/>
              <w:right w:w="60" w:type="dxa"/>
            </w:tcMar>
          </w:tcPr>
          <w:p>
            <w:pPr>
              <w:spacing w:after="0"/>
            </w:pPr>
            <w:r>
              <w:rPr>
                <w:rFonts w:ascii="Calibri" w:hAnsi="Calibri"/>
                <w:sz w:val="15"/>
              </w:rPr>
              <w:t>Bosch BMP280</w:t>
            </w:r>
          </w:p>
        </w:tc>
        <w:tc>
          <w:tcPr>
            <w:tcW w:type="dxa" w:w="1680"/>
            <w:shd w:fill="F8FAFC"/>
            <w:tcMar>
              <w:top w:w="50" w:type="dxa"/>
              <w:bottom w:w="50" w:type="dxa"/>
              <w:left w:w="60" w:type="dxa"/>
              <w:right w:w="60" w:type="dxa"/>
            </w:tcMar>
          </w:tcPr>
          <w:p>
            <w:pPr>
              <w:spacing w:after="0"/>
            </w:pPr>
            <w:r>
              <w:rPr>
                <w:rFonts w:ascii="Calibri" w:hAnsi="Calibri"/>
                <w:sz w:val="15"/>
              </w:rPr>
              <w:t>I2C / RS-485</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₹1,800</w:t>
            </w:r>
          </w:p>
        </w:tc>
      </w:tr>
      <w:tr>
        <w:tc>
          <w:tcPr>
            <w:tcW w:type="dxa" w:w="1680"/>
            <w:shd w:fill="FFFFFF"/>
            <w:tcMar>
              <w:top w:w="50" w:type="dxa"/>
              <w:bottom w:w="50" w:type="dxa"/>
              <w:left w:w="60" w:type="dxa"/>
              <w:right w:w="60" w:type="dxa"/>
            </w:tcMar>
          </w:tcPr>
          <w:p>
            <w:pPr>
              <w:spacing w:after="0"/>
            </w:pPr>
            <w:r>
              <w:rPr>
                <w:rFonts w:ascii="Calibri" w:hAnsi="Calibri"/>
                <w:b/>
                <w:sz w:val="15"/>
              </w:rPr>
              <w:t>Category B: Hydro &amp; Weather</w:t>
            </w:r>
          </w:p>
        </w:tc>
        <w:tc>
          <w:tcPr>
            <w:tcW w:type="dxa" w:w="1680"/>
            <w:shd w:fill="FFFFFF"/>
            <w:tcMar>
              <w:top w:w="50" w:type="dxa"/>
              <w:bottom w:w="50" w:type="dxa"/>
              <w:left w:w="60" w:type="dxa"/>
              <w:right w:w="60" w:type="dxa"/>
            </w:tcMar>
          </w:tcPr>
          <w:p>
            <w:pPr>
              <w:spacing w:after="0"/>
            </w:pPr>
            <w:r>
              <w:rPr>
                <w:rFonts w:ascii="Calibri" w:hAnsi="Calibri"/>
                <w:b/>
                <w:sz w:val="15"/>
              </w:rPr>
              <w:t>Tipping Bucket Rain Gauge (0.2 mm resolution)</w:t>
            </w:r>
          </w:p>
        </w:tc>
        <w:tc>
          <w:tcPr>
            <w:tcW w:type="dxa" w:w="1680"/>
            <w:shd w:fill="FFFFFF"/>
            <w:tcMar>
              <w:top w:w="50" w:type="dxa"/>
              <w:bottom w:w="50" w:type="dxa"/>
              <w:left w:w="60" w:type="dxa"/>
              <w:right w:w="60" w:type="dxa"/>
            </w:tcMar>
          </w:tcPr>
          <w:p>
            <w:pPr>
              <w:spacing w:after="0"/>
            </w:pPr>
            <w:r>
              <w:rPr>
                <w:rFonts w:ascii="Calibri" w:hAnsi="Calibri"/>
                <w:sz w:val="15"/>
              </w:rPr>
              <w:t>Misol WH-SP-RG</w:t>
            </w:r>
          </w:p>
        </w:tc>
        <w:tc>
          <w:tcPr>
            <w:tcW w:type="dxa" w:w="1680"/>
            <w:shd w:fill="FFFFFF"/>
            <w:tcMar>
              <w:top w:w="50" w:type="dxa"/>
              <w:bottom w:w="50" w:type="dxa"/>
              <w:left w:w="60" w:type="dxa"/>
              <w:right w:w="60" w:type="dxa"/>
            </w:tcMar>
          </w:tcPr>
          <w:p>
            <w:pPr>
              <w:spacing w:after="0"/>
            </w:pPr>
            <w:r>
              <w:rPr>
                <w:rFonts w:ascii="Calibri" w:hAnsi="Calibri"/>
                <w:sz w:val="15"/>
              </w:rPr>
              <w:t>Pulse Reed</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₹5,500</w:t>
            </w:r>
          </w:p>
        </w:tc>
      </w:tr>
      <w:tr>
        <w:tc>
          <w:tcPr>
            <w:tcW w:type="dxa" w:w="1680"/>
            <w:shd w:fill="F8FAFC"/>
            <w:tcMar>
              <w:top w:w="50" w:type="dxa"/>
              <w:bottom w:w="50" w:type="dxa"/>
              <w:left w:w="60" w:type="dxa"/>
              <w:right w:w="60" w:type="dxa"/>
            </w:tcMar>
          </w:tcPr>
          <w:p>
            <w:pPr>
              <w:spacing w:after="0"/>
            </w:pPr>
            <w:r>
              <w:rPr>
                <w:rFonts w:ascii="Calibri" w:hAnsi="Calibri"/>
                <w:b/>
                <w:sz w:val="15"/>
              </w:rPr>
              <w:t>Category C: Edge &amp; 4G</w:t>
            </w:r>
          </w:p>
        </w:tc>
        <w:tc>
          <w:tcPr>
            <w:tcW w:type="dxa" w:w="1680"/>
            <w:shd w:fill="F8FAFC"/>
            <w:tcMar>
              <w:top w:w="50" w:type="dxa"/>
              <w:bottom w:w="50" w:type="dxa"/>
              <w:left w:w="60" w:type="dxa"/>
              <w:right w:w="60" w:type="dxa"/>
            </w:tcMar>
          </w:tcPr>
          <w:p>
            <w:pPr>
              <w:spacing w:after="0"/>
            </w:pPr>
            <w:r>
              <w:rPr>
                <w:rFonts w:ascii="Calibri" w:hAnsi="Calibri"/>
                <w:b/>
                <w:sz w:val="15"/>
              </w:rPr>
              <w:t>ESP32-S3 Industrial Controller Unit</w:t>
            </w:r>
          </w:p>
        </w:tc>
        <w:tc>
          <w:tcPr>
            <w:tcW w:type="dxa" w:w="1680"/>
            <w:shd w:fill="F8FAFC"/>
            <w:tcMar>
              <w:top w:w="50" w:type="dxa"/>
              <w:bottom w:w="50" w:type="dxa"/>
              <w:left w:w="60" w:type="dxa"/>
              <w:right w:w="60" w:type="dxa"/>
            </w:tcMar>
          </w:tcPr>
          <w:p>
            <w:pPr>
              <w:spacing w:after="0"/>
            </w:pPr>
            <w:r>
              <w:rPr>
                <w:rFonts w:ascii="Calibri" w:hAnsi="Calibri"/>
                <w:sz w:val="15"/>
              </w:rPr>
              <w:t>ESP32-S3 Industrial</w:t>
            </w:r>
          </w:p>
        </w:tc>
        <w:tc>
          <w:tcPr>
            <w:tcW w:type="dxa" w:w="1680"/>
            <w:shd w:fill="F8FAFC"/>
            <w:tcMar>
              <w:top w:w="50" w:type="dxa"/>
              <w:bottom w:w="50" w:type="dxa"/>
              <w:left w:w="60" w:type="dxa"/>
              <w:right w:w="60" w:type="dxa"/>
            </w:tcMar>
          </w:tcPr>
          <w:p>
            <w:pPr>
              <w:spacing w:after="0"/>
            </w:pPr>
            <w:r>
              <w:rPr>
                <w:rFonts w:ascii="Calibri" w:hAnsi="Calibri"/>
                <w:sz w:val="15"/>
              </w:rPr>
              <w:t>Multi-UART</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₹6,500</w:t>
            </w:r>
          </w:p>
        </w:tc>
      </w:tr>
      <w:tr>
        <w:tc>
          <w:tcPr>
            <w:tcW w:type="dxa" w:w="1680"/>
            <w:shd w:fill="FFFFFF"/>
            <w:tcMar>
              <w:top w:w="50" w:type="dxa"/>
              <w:bottom w:w="50" w:type="dxa"/>
              <w:left w:w="60" w:type="dxa"/>
              <w:right w:w="60" w:type="dxa"/>
            </w:tcMar>
          </w:tcPr>
          <w:p>
            <w:pPr>
              <w:spacing w:after="0"/>
            </w:pPr>
            <w:r>
              <w:rPr>
                <w:rFonts w:ascii="Calibri" w:hAnsi="Calibri"/>
                <w:b/>
                <w:sz w:val="15"/>
              </w:rPr>
              <w:t>Category C: Edge &amp; 4G</w:t>
            </w:r>
          </w:p>
        </w:tc>
        <w:tc>
          <w:tcPr>
            <w:tcW w:type="dxa" w:w="1680"/>
            <w:shd w:fill="FFFFFF"/>
            <w:tcMar>
              <w:top w:w="50" w:type="dxa"/>
              <w:bottom w:w="50" w:type="dxa"/>
              <w:left w:w="60" w:type="dxa"/>
              <w:right w:w="60" w:type="dxa"/>
            </w:tcMar>
          </w:tcPr>
          <w:p>
            <w:pPr>
              <w:spacing w:after="0"/>
            </w:pPr>
            <w:r>
              <w:rPr>
                <w:rFonts w:ascii="Calibri" w:hAnsi="Calibri"/>
                <w:b/>
                <w:sz w:val="15"/>
              </w:rPr>
              <w:t>Quectel 4G LTE-M / NB-IoT Modem + 5dBi Antenna</w:t>
            </w:r>
          </w:p>
        </w:tc>
        <w:tc>
          <w:tcPr>
            <w:tcW w:type="dxa" w:w="1680"/>
            <w:shd w:fill="FFFFFF"/>
            <w:tcMar>
              <w:top w:w="50" w:type="dxa"/>
              <w:bottom w:w="50" w:type="dxa"/>
              <w:left w:w="60" w:type="dxa"/>
              <w:right w:w="60" w:type="dxa"/>
            </w:tcMar>
          </w:tcPr>
          <w:p>
            <w:pPr>
              <w:spacing w:after="0"/>
            </w:pPr>
            <w:r>
              <w:rPr>
                <w:rFonts w:ascii="Calibri" w:hAnsi="Calibri"/>
                <w:sz w:val="15"/>
              </w:rPr>
              <w:t>Quectel EC200U-CN</w:t>
            </w:r>
          </w:p>
        </w:tc>
        <w:tc>
          <w:tcPr>
            <w:tcW w:type="dxa" w:w="1680"/>
            <w:shd w:fill="FFFFFF"/>
            <w:tcMar>
              <w:top w:w="50" w:type="dxa"/>
              <w:bottom w:w="50" w:type="dxa"/>
              <w:left w:w="60" w:type="dxa"/>
              <w:right w:w="60" w:type="dxa"/>
            </w:tcMar>
          </w:tcPr>
          <w:p>
            <w:pPr>
              <w:spacing w:after="0"/>
            </w:pPr>
            <w:r>
              <w:rPr>
                <w:rFonts w:ascii="Calibri" w:hAnsi="Calibri"/>
                <w:sz w:val="15"/>
              </w:rPr>
              <w:t>UART / USB</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₹5,200</w:t>
            </w:r>
          </w:p>
        </w:tc>
      </w:tr>
      <w:tr>
        <w:tc>
          <w:tcPr>
            <w:tcW w:type="dxa" w:w="1680"/>
            <w:shd w:fill="F8FAFC"/>
            <w:tcMar>
              <w:top w:w="50" w:type="dxa"/>
              <w:bottom w:w="50" w:type="dxa"/>
              <w:left w:w="60" w:type="dxa"/>
              <w:right w:w="60" w:type="dxa"/>
            </w:tcMar>
          </w:tcPr>
          <w:p>
            <w:pPr>
              <w:spacing w:after="0"/>
            </w:pPr>
            <w:r>
              <w:rPr>
                <w:rFonts w:ascii="Calibri" w:hAnsi="Calibri"/>
                <w:b/>
                <w:sz w:val="15"/>
              </w:rPr>
              <w:t>Category C: Edge &amp; 4G</w:t>
            </w:r>
          </w:p>
        </w:tc>
        <w:tc>
          <w:tcPr>
            <w:tcW w:type="dxa" w:w="1680"/>
            <w:shd w:fill="F8FAFC"/>
            <w:tcMar>
              <w:top w:w="50" w:type="dxa"/>
              <w:bottom w:w="50" w:type="dxa"/>
              <w:left w:w="60" w:type="dxa"/>
              <w:right w:w="60" w:type="dxa"/>
            </w:tcMar>
          </w:tcPr>
          <w:p>
            <w:pPr>
              <w:spacing w:after="0"/>
            </w:pPr>
            <w:r>
              <w:rPr>
                <w:rFonts w:ascii="Calibri" w:hAnsi="Calibri"/>
                <w:b/>
                <w:sz w:val="15"/>
              </w:rPr>
              <w:t>Surge Protection, RTC DS3231, SD Backup</w:t>
            </w:r>
          </w:p>
        </w:tc>
        <w:tc>
          <w:tcPr>
            <w:tcW w:type="dxa" w:w="1680"/>
            <w:shd w:fill="F8FAFC"/>
            <w:tcMar>
              <w:top w:w="50" w:type="dxa"/>
              <w:bottom w:w="50" w:type="dxa"/>
              <w:left w:w="60" w:type="dxa"/>
              <w:right w:w="60" w:type="dxa"/>
            </w:tcMar>
          </w:tcPr>
          <w:p>
            <w:pPr>
              <w:spacing w:after="0"/>
            </w:pPr>
            <w:r>
              <w:rPr>
                <w:rFonts w:ascii="Calibri" w:hAnsi="Calibri"/>
                <w:sz w:val="15"/>
              </w:rPr>
              <w:t>Industrial TVS/RTC</w:t>
            </w:r>
          </w:p>
        </w:tc>
        <w:tc>
          <w:tcPr>
            <w:tcW w:type="dxa" w:w="1680"/>
            <w:shd w:fill="F8FAFC"/>
            <w:tcMar>
              <w:top w:w="50" w:type="dxa"/>
              <w:bottom w:w="50" w:type="dxa"/>
              <w:left w:w="60" w:type="dxa"/>
              <w:right w:w="60" w:type="dxa"/>
            </w:tcMar>
          </w:tcPr>
          <w:p>
            <w:pPr>
              <w:spacing w:after="0"/>
            </w:pPr>
            <w:r>
              <w:rPr>
                <w:rFonts w:ascii="Calibri" w:hAnsi="Calibri"/>
                <w:sz w:val="15"/>
              </w:rPr>
              <w:t>Internal</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₹4,300</w:t>
            </w:r>
          </w:p>
        </w:tc>
      </w:tr>
      <w:tr>
        <w:tc>
          <w:tcPr>
            <w:tcW w:type="dxa" w:w="1680"/>
            <w:shd w:fill="FFFFFF"/>
            <w:tcMar>
              <w:top w:w="50" w:type="dxa"/>
              <w:bottom w:w="50" w:type="dxa"/>
              <w:left w:w="60" w:type="dxa"/>
              <w:right w:w="60" w:type="dxa"/>
            </w:tcMar>
          </w:tcPr>
          <w:p>
            <w:pPr>
              <w:spacing w:after="0"/>
            </w:pPr>
            <w:r>
              <w:rPr>
                <w:rFonts w:ascii="Calibri" w:hAnsi="Calibri"/>
                <w:b/>
                <w:sz w:val="15"/>
              </w:rPr>
              <w:t>Category D: Solar Power</w:t>
            </w:r>
          </w:p>
        </w:tc>
        <w:tc>
          <w:tcPr>
            <w:tcW w:type="dxa" w:w="1680"/>
            <w:shd w:fill="FFFFFF"/>
            <w:tcMar>
              <w:top w:w="50" w:type="dxa"/>
              <w:bottom w:w="50" w:type="dxa"/>
              <w:left w:w="60" w:type="dxa"/>
              <w:right w:w="60" w:type="dxa"/>
            </w:tcMar>
          </w:tcPr>
          <w:p>
            <w:pPr>
              <w:spacing w:after="0"/>
            </w:pPr>
            <w:r>
              <w:rPr>
                <w:rFonts w:ascii="Calibri" w:hAnsi="Calibri"/>
                <w:b/>
                <w:sz w:val="15"/>
              </w:rPr>
              <w:t>50W Monocrystalline PV Panel + Bracket</w:t>
            </w:r>
          </w:p>
        </w:tc>
        <w:tc>
          <w:tcPr>
            <w:tcW w:type="dxa" w:w="1680"/>
            <w:shd w:fill="FFFFFF"/>
            <w:tcMar>
              <w:top w:w="50" w:type="dxa"/>
              <w:bottom w:w="50" w:type="dxa"/>
              <w:left w:w="60" w:type="dxa"/>
              <w:right w:w="60" w:type="dxa"/>
            </w:tcMar>
          </w:tcPr>
          <w:p>
            <w:pPr>
              <w:spacing w:after="0"/>
            </w:pPr>
            <w:r>
              <w:rPr>
                <w:rFonts w:ascii="Calibri" w:hAnsi="Calibri"/>
                <w:sz w:val="15"/>
              </w:rPr>
              <w:t>Loom Solar / Waaree</w:t>
            </w:r>
          </w:p>
        </w:tc>
        <w:tc>
          <w:tcPr>
            <w:tcW w:type="dxa" w:w="1680"/>
            <w:shd w:fill="FFFFFF"/>
            <w:tcMar>
              <w:top w:w="50" w:type="dxa"/>
              <w:bottom w:w="50" w:type="dxa"/>
              <w:left w:w="60" w:type="dxa"/>
              <w:right w:w="60" w:type="dxa"/>
            </w:tcMar>
          </w:tcPr>
          <w:p>
            <w:pPr>
              <w:spacing w:after="0"/>
            </w:pPr>
            <w:r>
              <w:rPr>
                <w:rFonts w:ascii="Calibri" w:hAnsi="Calibri"/>
                <w:sz w:val="15"/>
              </w:rPr>
              <w:t>MC4 DC</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₹3,500</w:t>
            </w:r>
          </w:p>
        </w:tc>
      </w:tr>
      <w:tr>
        <w:tc>
          <w:tcPr>
            <w:tcW w:type="dxa" w:w="1680"/>
            <w:shd w:fill="F8FAFC"/>
            <w:tcMar>
              <w:top w:w="50" w:type="dxa"/>
              <w:bottom w:w="50" w:type="dxa"/>
              <w:left w:w="60" w:type="dxa"/>
              <w:right w:w="60" w:type="dxa"/>
            </w:tcMar>
          </w:tcPr>
          <w:p>
            <w:pPr>
              <w:spacing w:after="0"/>
            </w:pPr>
            <w:r>
              <w:rPr>
                <w:rFonts w:ascii="Calibri" w:hAnsi="Calibri"/>
                <w:b/>
                <w:sz w:val="15"/>
              </w:rPr>
              <w:t>Category D: Solar Power</w:t>
            </w:r>
          </w:p>
        </w:tc>
        <w:tc>
          <w:tcPr>
            <w:tcW w:type="dxa" w:w="1680"/>
            <w:shd w:fill="F8FAFC"/>
            <w:tcMar>
              <w:top w:w="50" w:type="dxa"/>
              <w:bottom w:w="50" w:type="dxa"/>
              <w:left w:w="60" w:type="dxa"/>
              <w:right w:w="60" w:type="dxa"/>
            </w:tcMar>
          </w:tcPr>
          <w:p>
            <w:pPr>
              <w:spacing w:after="0"/>
            </w:pPr>
            <w:r>
              <w:rPr>
                <w:rFonts w:ascii="Calibri" w:hAnsi="Calibri"/>
                <w:b/>
                <w:sz w:val="15"/>
              </w:rPr>
              <w:t>12V 24Ah LiFePO4 Battery Pack + Smart BMS</w:t>
            </w:r>
          </w:p>
        </w:tc>
        <w:tc>
          <w:tcPr>
            <w:tcW w:type="dxa" w:w="1680"/>
            <w:shd w:fill="F8FAFC"/>
            <w:tcMar>
              <w:top w:w="50" w:type="dxa"/>
              <w:bottom w:w="50" w:type="dxa"/>
              <w:left w:w="60" w:type="dxa"/>
              <w:right w:w="60" w:type="dxa"/>
            </w:tcMar>
          </w:tcPr>
          <w:p>
            <w:pPr>
              <w:spacing w:after="0"/>
            </w:pPr>
            <w:r>
              <w:rPr>
                <w:rFonts w:ascii="Calibri" w:hAnsi="Calibri"/>
                <w:sz w:val="15"/>
              </w:rPr>
              <w:t>Custom LiFePO4 Pack</w:t>
            </w:r>
          </w:p>
        </w:tc>
        <w:tc>
          <w:tcPr>
            <w:tcW w:type="dxa" w:w="1680"/>
            <w:shd w:fill="F8FAFC"/>
            <w:tcMar>
              <w:top w:w="50" w:type="dxa"/>
              <w:bottom w:w="50" w:type="dxa"/>
              <w:left w:w="60" w:type="dxa"/>
              <w:right w:w="60" w:type="dxa"/>
            </w:tcMar>
          </w:tcPr>
          <w:p>
            <w:pPr>
              <w:spacing w:after="0"/>
            </w:pPr>
            <w:r>
              <w:rPr>
                <w:rFonts w:ascii="Calibri" w:hAnsi="Calibri"/>
                <w:sz w:val="15"/>
              </w:rPr>
              <w:t>DC 12V 24Ah</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₹14,500</w:t>
            </w:r>
          </w:p>
        </w:tc>
      </w:tr>
      <w:tr>
        <w:tc>
          <w:tcPr>
            <w:tcW w:type="dxa" w:w="1680"/>
            <w:shd w:fill="FFFFFF"/>
            <w:tcMar>
              <w:top w:w="50" w:type="dxa"/>
              <w:bottom w:w="50" w:type="dxa"/>
              <w:left w:w="60" w:type="dxa"/>
              <w:right w:w="60" w:type="dxa"/>
            </w:tcMar>
          </w:tcPr>
          <w:p>
            <w:pPr>
              <w:spacing w:after="0"/>
            </w:pPr>
            <w:r>
              <w:rPr>
                <w:rFonts w:ascii="Calibri" w:hAnsi="Calibri"/>
                <w:b/>
                <w:sz w:val="15"/>
              </w:rPr>
              <w:t>Category D: Solar Power</w:t>
            </w:r>
          </w:p>
        </w:tc>
        <w:tc>
          <w:tcPr>
            <w:tcW w:type="dxa" w:w="1680"/>
            <w:shd w:fill="FFFFFF"/>
            <w:tcMar>
              <w:top w:w="50" w:type="dxa"/>
              <w:bottom w:w="50" w:type="dxa"/>
              <w:left w:w="60" w:type="dxa"/>
              <w:right w:w="60" w:type="dxa"/>
            </w:tcMar>
          </w:tcPr>
          <w:p>
            <w:pPr>
              <w:spacing w:after="0"/>
            </w:pPr>
            <w:r>
              <w:rPr>
                <w:rFonts w:ascii="Calibri" w:hAnsi="Calibri"/>
                <w:b/>
                <w:sz w:val="15"/>
              </w:rPr>
              <w:t>10A MPPT Solar Charge Controller with RS-485</w:t>
            </w:r>
          </w:p>
        </w:tc>
        <w:tc>
          <w:tcPr>
            <w:tcW w:type="dxa" w:w="1680"/>
            <w:shd w:fill="FFFFFF"/>
            <w:tcMar>
              <w:top w:w="50" w:type="dxa"/>
              <w:bottom w:w="50" w:type="dxa"/>
              <w:left w:w="60" w:type="dxa"/>
              <w:right w:w="60" w:type="dxa"/>
            </w:tcMar>
          </w:tcPr>
          <w:p>
            <w:pPr>
              <w:spacing w:after="0"/>
            </w:pPr>
            <w:r>
              <w:rPr>
                <w:rFonts w:ascii="Calibri" w:hAnsi="Calibri"/>
                <w:sz w:val="15"/>
              </w:rPr>
              <w:t>Victron / Lumiao 10A</w:t>
            </w:r>
          </w:p>
        </w:tc>
        <w:tc>
          <w:tcPr>
            <w:tcW w:type="dxa" w:w="1680"/>
            <w:shd w:fill="FFFFFF"/>
            <w:tcMar>
              <w:top w:w="50" w:type="dxa"/>
              <w:bottom w:w="50" w:type="dxa"/>
              <w:left w:w="60" w:type="dxa"/>
              <w:right w:w="60" w:type="dxa"/>
            </w:tcMar>
          </w:tcPr>
          <w:p>
            <w:pPr>
              <w:spacing w:after="0"/>
            </w:pPr>
            <w:r>
              <w:rPr>
                <w:rFonts w:ascii="Calibri" w:hAnsi="Calibri"/>
                <w:sz w:val="15"/>
              </w:rPr>
              <w:t>RS-485 Modbus</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₹4,200</w:t>
            </w:r>
          </w:p>
        </w:tc>
      </w:tr>
      <w:tr>
        <w:tc>
          <w:tcPr>
            <w:tcW w:type="dxa" w:w="1680"/>
            <w:shd w:fill="F8FAFC"/>
            <w:tcMar>
              <w:top w:w="50" w:type="dxa"/>
              <w:bottom w:w="50" w:type="dxa"/>
              <w:left w:w="60" w:type="dxa"/>
              <w:right w:w="60" w:type="dxa"/>
            </w:tcMar>
          </w:tcPr>
          <w:p>
            <w:pPr>
              <w:spacing w:after="0"/>
            </w:pPr>
            <w:r>
              <w:rPr>
                <w:rFonts w:ascii="Calibri" w:hAnsi="Calibri"/>
                <w:b/>
                <w:sz w:val="15"/>
              </w:rPr>
              <w:t>Category D: Solar Power</w:t>
            </w:r>
          </w:p>
        </w:tc>
        <w:tc>
          <w:tcPr>
            <w:tcW w:type="dxa" w:w="1680"/>
            <w:shd w:fill="F8FAFC"/>
            <w:tcMar>
              <w:top w:w="50" w:type="dxa"/>
              <w:bottom w:w="50" w:type="dxa"/>
              <w:left w:w="60" w:type="dxa"/>
              <w:right w:w="60" w:type="dxa"/>
            </w:tcMar>
          </w:tcPr>
          <w:p>
            <w:pPr>
              <w:spacing w:after="0"/>
            </w:pPr>
            <w:r>
              <w:rPr>
                <w:rFonts w:ascii="Calibri" w:hAnsi="Calibri"/>
                <w:b/>
                <w:sz w:val="15"/>
              </w:rPr>
              <w:t>Marine Wiring, MC4 Connectors &amp; Gland Plates</w:t>
            </w:r>
          </w:p>
        </w:tc>
        <w:tc>
          <w:tcPr>
            <w:tcW w:type="dxa" w:w="1680"/>
            <w:shd w:fill="F8FAFC"/>
            <w:tcMar>
              <w:top w:w="50" w:type="dxa"/>
              <w:bottom w:w="50" w:type="dxa"/>
              <w:left w:w="60" w:type="dxa"/>
              <w:right w:w="60" w:type="dxa"/>
            </w:tcMar>
          </w:tcPr>
          <w:p>
            <w:pPr>
              <w:spacing w:after="0"/>
            </w:pPr>
            <w:r>
              <w:rPr>
                <w:rFonts w:ascii="Calibri" w:hAnsi="Calibri"/>
                <w:sz w:val="15"/>
              </w:rPr>
              <w:t>Marine Tinned Copper</w:t>
            </w:r>
          </w:p>
        </w:tc>
        <w:tc>
          <w:tcPr>
            <w:tcW w:type="dxa" w:w="1680"/>
            <w:shd w:fill="F8FAFC"/>
            <w:tcMar>
              <w:top w:w="50" w:type="dxa"/>
              <w:bottom w:w="50" w:type="dxa"/>
              <w:left w:w="60" w:type="dxa"/>
              <w:right w:w="60" w:type="dxa"/>
            </w:tcMar>
          </w:tcPr>
          <w:p>
            <w:pPr>
              <w:spacing w:after="0"/>
            </w:pPr>
            <w:r>
              <w:rPr>
                <w:rFonts w:ascii="Calibri" w:hAnsi="Calibri"/>
                <w:sz w:val="15"/>
              </w:rPr>
              <w:t>Wiring</w:t>
            </w:r>
          </w:p>
        </w:tc>
        <w:tc>
          <w:tcPr>
            <w:tcW w:type="dxa" w:w="1680"/>
            <w:shd w:fill="F8FAFC"/>
            <w:tcMar>
              <w:top w:w="50" w:type="dxa"/>
              <w:bottom w:w="50" w:type="dxa"/>
              <w:left w:w="60" w:type="dxa"/>
              <w:right w:w="60" w:type="dxa"/>
            </w:tcMar>
          </w:tcPr>
          <w:p>
            <w:pPr>
              <w:spacing w:after="0"/>
            </w:pPr>
            <w:r>
              <w:rPr>
                <w:rFonts w:ascii="Calibri" w:hAnsi="Calibri"/>
                <w:sz w:val="15"/>
              </w:rPr>
              <w:t>1 set</w:t>
            </w:r>
          </w:p>
        </w:tc>
        <w:tc>
          <w:tcPr>
            <w:tcW w:type="dxa" w:w="1680"/>
            <w:shd w:fill="F8FAFC"/>
            <w:tcMar>
              <w:top w:w="50" w:type="dxa"/>
              <w:bottom w:w="50" w:type="dxa"/>
              <w:left w:w="60" w:type="dxa"/>
              <w:right w:w="60" w:type="dxa"/>
            </w:tcMar>
          </w:tcPr>
          <w:p>
            <w:pPr>
              <w:spacing w:after="0"/>
            </w:pPr>
            <w:r>
              <w:rPr>
                <w:rFonts w:ascii="Calibri" w:hAnsi="Calibri"/>
                <w:b/>
                <w:color w:val="0B4F6C"/>
                <w:sz w:val="15"/>
              </w:rPr>
              <w:t>₹2,500</w:t>
            </w:r>
          </w:p>
        </w:tc>
      </w:tr>
      <w:tr>
        <w:tc>
          <w:tcPr>
            <w:tcW w:type="dxa" w:w="1680"/>
            <w:shd w:fill="FFFFFF"/>
            <w:tcMar>
              <w:top w:w="50" w:type="dxa"/>
              <w:bottom w:w="50" w:type="dxa"/>
              <w:left w:w="60" w:type="dxa"/>
              <w:right w:w="60" w:type="dxa"/>
            </w:tcMar>
          </w:tcPr>
          <w:p>
            <w:pPr>
              <w:spacing w:after="0"/>
            </w:pPr>
            <w:r>
              <w:rPr>
                <w:rFonts w:ascii="Calibri" w:hAnsi="Calibri"/>
                <w:b/>
                <w:sz w:val="15"/>
              </w:rPr>
              <w:t>Category E: Marine Mech</w:t>
            </w:r>
          </w:p>
        </w:tc>
        <w:tc>
          <w:tcPr>
            <w:tcW w:type="dxa" w:w="1680"/>
            <w:shd w:fill="FFFFFF"/>
            <w:tcMar>
              <w:top w:w="50" w:type="dxa"/>
              <w:bottom w:w="50" w:type="dxa"/>
              <w:left w:w="60" w:type="dxa"/>
              <w:right w:w="60" w:type="dxa"/>
            </w:tcMar>
          </w:tcPr>
          <w:p>
            <w:pPr>
              <w:spacing w:after="0"/>
            </w:pPr>
            <w:r>
              <w:rPr>
                <w:rFonts w:ascii="Calibri" w:hAnsi="Calibri"/>
                <w:b/>
                <w:sz w:val="15"/>
              </w:rPr>
              <w:t>IP67 Polycarbonate Station Enclosure</w:t>
            </w:r>
          </w:p>
        </w:tc>
        <w:tc>
          <w:tcPr>
            <w:tcW w:type="dxa" w:w="1680"/>
            <w:shd w:fill="FFFFFF"/>
            <w:tcMar>
              <w:top w:w="50" w:type="dxa"/>
              <w:bottom w:w="50" w:type="dxa"/>
              <w:left w:w="60" w:type="dxa"/>
              <w:right w:w="60" w:type="dxa"/>
            </w:tcMar>
          </w:tcPr>
          <w:p>
            <w:pPr>
              <w:spacing w:after="0"/>
            </w:pPr>
            <w:r>
              <w:rPr>
                <w:rFonts w:ascii="Calibri" w:hAnsi="Calibri"/>
                <w:sz w:val="15"/>
              </w:rPr>
              <w:t>Hensel / Fibox IP67</w:t>
            </w:r>
          </w:p>
        </w:tc>
        <w:tc>
          <w:tcPr>
            <w:tcW w:type="dxa" w:w="1680"/>
            <w:shd w:fill="FFFFFF"/>
            <w:tcMar>
              <w:top w:w="50" w:type="dxa"/>
              <w:bottom w:w="50" w:type="dxa"/>
              <w:left w:w="60" w:type="dxa"/>
              <w:right w:w="60" w:type="dxa"/>
            </w:tcMar>
          </w:tcPr>
          <w:p>
            <w:pPr>
              <w:spacing w:after="0"/>
            </w:pPr>
            <w:r>
              <w:rPr>
                <w:rFonts w:ascii="Calibri" w:hAnsi="Calibri"/>
                <w:sz w:val="15"/>
              </w:rPr>
              <w:t>NEMA 4X / IP67</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₹5,500</w:t>
            </w:r>
          </w:p>
        </w:tc>
      </w:tr>
      <w:tr>
        <w:tc>
          <w:tcPr>
            <w:tcW w:type="dxa" w:w="1680"/>
            <w:shd w:fill="F8FAFC"/>
            <w:tcMar>
              <w:top w:w="50" w:type="dxa"/>
              <w:bottom w:w="50" w:type="dxa"/>
              <w:left w:w="60" w:type="dxa"/>
              <w:right w:w="60" w:type="dxa"/>
            </w:tcMar>
          </w:tcPr>
          <w:p>
            <w:pPr>
              <w:spacing w:after="0"/>
            </w:pPr>
            <w:r>
              <w:rPr>
                <w:rFonts w:ascii="Calibri" w:hAnsi="Calibri"/>
                <w:b/>
                <w:sz w:val="15"/>
              </w:rPr>
              <w:t>Category E: Marine Mech</w:t>
            </w:r>
          </w:p>
        </w:tc>
        <w:tc>
          <w:tcPr>
            <w:tcW w:type="dxa" w:w="1680"/>
            <w:shd w:fill="F8FAFC"/>
            <w:tcMar>
              <w:top w:w="50" w:type="dxa"/>
              <w:bottom w:w="50" w:type="dxa"/>
              <w:left w:w="60" w:type="dxa"/>
              <w:right w:w="60" w:type="dxa"/>
            </w:tcMar>
          </w:tcPr>
          <w:p>
            <w:pPr>
              <w:spacing w:after="0"/>
            </w:pPr>
            <w:r>
              <w:rPr>
                <w:rFonts w:ascii="Calibri" w:hAnsi="Calibri"/>
                <w:b/>
                <w:sz w:val="15"/>
              </w:rPr>
              <w:t>Marine Anodized Aluminum Mast &amp; Mounts</w:t>
            </w:r>
          </w:p>
        </w:tc>
        <w:tc>
          <w:tcPr>
            <w:tcW w:type="dxa" w:w="1680"/>
            <w:shd w:fill="F8FAFC"/>
            <w:tcMar>
              <w:top w:w="50" w:type="dxa"/>
              <w:bottom w:w="50" w:type="dxa"/>
              <w:left w:w="60" w:type="dxa"/>
              <w:right w:w="60" w:type="dxa"/>
            </w:tcMar>
          </w:tcPr>
          <w:p>
            <w:pPr>
              <w:spacing w:after="0"/>
            </w:pPr>
            <w:r>
              <w:rPr>
                <w:rFonts w:ascii="Calibri" w:hAnsi="Calibri"/>
                <w:sz w:val="15"/>
              </w:rPr>
              <w:t>6061-T6 Aluminum</w:t>
            </w:r>
          </w:p>
        </w:tc>
        <w:tc>
          <w:tcPr>
            <w:tcW w:type="dxa" w:w="1680"/>
            <w:shd w:fill="F8FAFC"/>
            <w:tcMar>
              <w:top w:w="50" w:type="dxa"/>
              <w:bottom w:w="50" w:type="dxa"/>
              <w:left w:w="60" w:type="dxa"/>
              <w:right w:w="60" w:type="dxa"/>
            </w:tcMar>
          </w:tcPr>
          <w:p>
            <w:pPr>
              <w:spacing w:after="0"/>
            </w:pPr>
            <w:r>
              <w:rPr>
                <w:rFonts w:ascii="Calibri" w:hAnsi="Calibri"/>
                <w:sz w:val="15"/>
              </w:rPr>
              <w:t>Mechanical</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₹7,500</w:t>
            </w:r>
          </w:p>
        </w:tc>
      </w:tr>
      <w:tr>
        <w:tc>
          <w:tcPr>
            <w:tcW w:type="dxa" w:w="1680"/>
            <w:shd w:fill="FFFFFF"/>
            <w:tcMar>
              <w:top w:w="50" w:type="dxa"/>
              <w:bottom w:w="50" w:type="dxa"/>
              <w:left w:w="60" w:type="dxa"/>
              <w:right w:w="60" w:type="dxa"/>
            </w:tcMar>
          </w:tcPr>
          <w:p>
            <w:pPr>
              <w:spacing w:after="0"/>
            </w:pPr>
            <w:r>
              <w:rPr>
                <w:rFonts w:ascii="Calibri" w:hAnsi="Calibri"/>
                <w:b/>
                <w:sz w:val="15"/>
              </w:rPr>
              <w:t>Category E: Marine Mech</w:t>
            </w:r>
          </w:p>
        </w:tc>
        <w:tc>
          <w:tcPr>
            <w:tcW w:type="dxa" w:w="1680"/>
            <w:shd w:fill="FFFFFF"/>
            <w:tcMar>
              <w:top w:w="50" w:type="dxa"/>
              <w:bottom w:w="50" w:type="dxa"/>
              <w:left w:w="60" w:type="dxa"/>
              <w:right w:w="60" w:type="dxa"/>
            </w:tcMar>
          </w:tcPr>
          <w:p>
            <w:pPr>
              <w:spacing w:after="0"/>
            </w:pPr>
            <w:r>
              <w:rPr>
                <w:rFonts w:ascii="Calibri" w:hAnsi="Calibri"/>
                <w:b/>
                <w:sz w:val="15"/>
              </w:rPr>
              <w:t>Perforated SS316 Sensor Cage + Copper Mesh</w:t>
            </w:r>
          </w:p>
        </w:tc>
        <w:tc>
          <w:tcPr>
            <w:tcW w:type="dxa" w:w="1680"/>
            <w:shd w:fill="FFFFFF"/>
            <w:tcMar>
              <w:top w:w="50" w:type="dxa"/>
              <w:bottom w:w="50" w:type="dxa"/>
              <w:left w:w="60" w:type="dxa"/>
              <w:right w:w="60" w:type="dxa"/>
            </w:tcMar>
          </w:tcPr>
          <w:p>
            <w:pPr>
              <w:spacing w:after="0"/>
            </w:pPr>
            <w:r>
              <w:rPr>
                <w:rFonts w:ascii="Calibri" w:hAnsi="Calibri"/>
                <w:sz w:val="15"/>
              </w:rPr>
              <w:t>Marine SS316 + CuNi</w:t>
            </w:r>
          </w:p>
        </w:tc>
        <w:tc>
          <w:tcPr>
            <w:tcW w:type="dxa" w:w="1680"/>
            <w:shd w:fill="FFFFFF"/>
            <w:tcMar>
              <w:top w:w="50" w:type="dxa"/>
              <w:bottom w:w="50" w:type="dxa"/>
              <w:left w:w="60" w:type="dxa"/>
              <w:right w:w="60" w:type="dxa"/>
            </w:tcMar>
          </w:tcPr>
          <w:p>
            <w:pPr>
              <w:spacing w:after="0"/>
            </w:pPr>
            <w:r>
              <w:rPr>
                <w:rFonts w:ascii="Calibri" w:hAnsi="Calibri"/>
                <w:sz w:val="15"/>
              </w:rPr>
              <w:t>Physical Shield</w:t>
            </w:r>
          </w:p>
        </w:tc>
        <w:tc>
          <w:tcPr>
            <w:tcW w:type="dxa" w:w="1680"/>
            <w:shd w:fill="FFFFFF"/>
            <w:tcMar>
              <w:top w:w="50" w:type="dxa"/>
              <w:bottom w:w="50" w:type="dxa"/>
              <w:left w:w="60" w:type="dxa"/>
              <w:right w:w="60" w:type="dxa"/>
            </w:tcMar>
          </w:tcPr>
          <w:p>
            <w:pPr>
              <w:spacing w:after="0"/>
            </w:pPr>
            <w:r>
              <w:rPr>
                <w:rFonts w:ascii="Calibri" w:hAnsi="Calibri"/>
                <w:sz w:val="15"/>
              </w:rPr>
              <w:t>1</w:t>
            </w:r>
          </w:p>
        </w:tc>
        <w:tc>
          <w:tcPr>
            <w:tcW w:type="dxa" w:w="1680"/>
            <w:shd w:fill="FFFFFF"/>
            <w:tcMar>
              <w:top w:w="50" w:type="dxa"/>
              <w:bottom w:w="50" w:type="dxa"/>
              <w:left w:w="60" w:type="dxa"/>
              <w:right w:w="60" w:type="dxa"/>
            </w:tcMar>
          </w:tcPr>
          <w:p>
            <w:pPr>
              <w:spacing w:after="0"/>
            </w:pPr>
            <w:r>
              <w:rPr>
                <w:rFonts w:ascii="Calibri" w:hAnsi="Calibri"/>
                <w:b/>
                <w:color w:val="0B4F6C"/>
                <w:sz w:val="15"/>
              </w:rPr>
              <w:t>₹8,500</w:t>
            </w:r>
          </w:p>
        </w:tc>
      </w:tr>
      <w:tr>
        <w:tc>
          <w:tcPr>
            <w:tcW w:type="dxa" w:w="1680"/>
            <w:shd w:fill="F8FAFC"/>
            <w:tcMar>
              <w:top w:w="50" w:type="dxa"/>
              <w:bottom w:w="50" w:type="dxa"/>
              <w:left w:w="60" w:type="dxa"/>
              <w:right w:w="60" w:type="dxa"/>
            </w:tcMar>
          </w:tcPr>
          <w:p>
            <w:pPr>
              <w:spacing w:after="0"/>
            </w:pPr>
            <w:r>
              <w:rPr>
                <w:rFonts w:ascii="Calibri" w:hAnsi="Calibri"/>
                <w:b/>
                <w:sz w:val="15"/>
              </w:rPr>
              <w:t>Category E: Marine Mech</w:t>
            </w:r>
          </w:p>
        </w:tc>
        <w:tc>
          <w:tcPr>
            <w:tcW w:type="dxa" w:w="1680"/>
            <w:shd w:fill="F8FAFC"/>
            <w:tcMar>
              <w:top w:w="50" w:type="dxa"/>
              <w:bottom w:w="50" w:type="dxa"/>
              <w:left w:w="60" w:type="dxa"/>
              <w:right w:w="60" w:type="dxa"/>
            </w:tcMar>
          </w:tcPr>
          <w:p>
            <w:pPr>
              <w:spacing w:after="0"/>
            </w:pPr>
            <w:r>
              <w:rPr>
                <w:rFonts w:ascii="Calibri" w:hAnsi="Calibri"/>
                <w:b/>
                <w:sz w:val="15"/>
              </w:rPr>
              <w:t>Rotational Polyethylene Mooring Buoy + Anchor</w:t>
            </w:r>
          </w:p>
        </w:tc>
        <w:tc>
          <w:tcPr>
            <w:tcW w:type="dxa" w:w="1680"/>
            <w:shd w:fill="F8FAFC"/>
            <w:tcMar>
              <w:top w:w="50" w:type="dxa"/>
              <w:bottom w:w="50" w:type="dxa"/>
              <w:left w:w="60" w:type="dxa"/>
              <w:right w:w="60" w:type="dxa"/>
            </w:tcMar>
          </w:tcPr>
          <w:p>
            <w:pPr>
              <w:spacing w:after="0"/>
            </w:pPr>
            <w:r>
              <w:rPr>
                <w:rFonts w:ascii="Calibri" w:hAnsi="Calibri"/>
                <w:sz w:val="15"/>
              </w:rPr>
              <w:t>UV-HDPE Buoy + Chain</w:t>
            </w:r>
          </w:p>
        </w:tc>
        <w:tc>
          <w:tcPr>
            <w:tcW w:type="dxa" w:w="1680"/>
            <w:shd w:fill="F8FAFC"/>
            <w:tcMar>
              <w:top w:w="50" w:type="dxa"/>
              <w:bottom w:w="50" w:type="dxa"/>
              <w:left w:w="60" w:type="dxa"/>
              <w:right w:w="60" w:type="dxa"/>
            </w:tcMar>
          </w:tcPr>
          <w:p>
            <w:pPr>
              <w:spacing w:after="0"/>
            </w:pPr>
            <w:r>
              <w:rPr>
                <w:rFonts w:ascii="Calibri" w:hAnsi="Calibri"/>
                <w:sz w:val="15"/>
              </w:rPr>
              <w:t>Marine Mooring</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₹16,000</w:t>
            </w:r>
          </w:p>
        </w:tc>
      </w:tr>
      <w:tr>
        <w:tc>
          <w:tcPr>
            <w:tcW w:type="dxa" w:w="1680"/>
            <w:shd w:fill="FFFFFF"/>
            <w:tcMar>
              <w:top w:w="50" w:type="dxa"/>
              <w:bottom w:w="50" w:type="dxa"/>
              <w:left w:w="60" w:type="dxa"/>
              <w:right w:w="60" w:type="dxa"/>
            </w:tcMar>
          </w:tcPr>
          <w:p>
            <w:pPr>
              <w:spacing w:after="0"/>
            </w:pPr>
            <w:r>
              <w:rPr>
                <w:rFonts w:ascii="Calibri" w:hAnsi="Calibri"/>
                <w:b/>
                <w:sz w:val="15"/>
              </w:rPr>
              <w:t>Category E: Marine Mech</w:t>
            </w:r>
          </w:p>
        </w:tc>
        <w:tc>
          <w:tcPr>
            <w:tcW w:type="dxa" w:w="1680"/>
            <w:shd w:fill="FFFFFF"/>
            <w:tcMar>
              <w:top w:w="50" w:type="dxa"/>
              <w:bottom w:w="50" w:type="dxa"/>
              <w:left w:w="60" w:type="dxa"/>
              <w:right w:w="60" w:type="dxa"/>
            </w:tcMar>
          </w:tcPr>
          <w:p>
            <w:pPr>
              <w:spacing w:after="0"/>
            </w:pPr>
            <w:r>
              <w:rPr>
                <w:rFonts w:ascii="Calibri" w:hAnsi="Calibri"/>
                <w:b/>
                <w:sz w:val="15"/>
              </w:rPr>
              <w:t>Submersible Shielded Polyurethane Cables (10m)</w:t>
            </w:r>
          </w:p>
        </w:tc>
        <w:tc>
          <w:tcPr>
            <w:tcW w:type="dxa" w:w="1680"/>
            <w:shd w:fill="FFFFFF"/>
            <w:tcMar>
              <w:top w:w="50" w:type="dxa"/>
              <w:bottom w:w="50" w:type="dxa"/>
              <w:left w:w="60" w:type="dxa"/>
              <w:right w:w="60" w:type="dxa"/>
            </w:tcMar>
          </w:tcPr>
          <w:p>
            <w:pPr>
              <w:spacing w:after="0"/>
            </w:pPr>
            <w:r>
              <w:rPr>
                <w:rFonts w:ascii="Calibri" w:hAnsi="Calibri"/>
                <w:sz w:val="15"/>
              </w:rPr>
              <w:t>PUR Kevlar Jacket</w:t>
            </w:r>
          </w:p>
        </w:tc>
        <w:tc>
          <w:tcPr>
            <w:tcW w:type="dxa" w:w="1680"/>
            <w:shd w:fill="FFFFFF"/>
            <w:tcMar>
              <w:top w:w="50" w:type="dxa"/>
              <w:bottom w:w="50" w:type="dxa"/>
              <w:left w:w="60" w:type="dxa"/>
              <w:right w:w="60" w:type="dxa"/>
            </w:tcMar>
          </w:tcPr>
          <w:p>
            <w:pPr>
              <w:spacing w:after="0"/>
            </w:pPr>
            <w:r>
              <w:rPr>
                <w:rFonts w:ascii="Calibri" w:hAnsi="Calibri"/>
                <w:sz w:val="15"/>
              </w:rPr>
              <w:t>Submersible</w:t>
            </w:r>
          </w:p>
        </w:tc>
        <w:tc>
          <w:tcPr>
            <w:tcW w:type="dxa" w:w="1680"/>
            <w:shd w:fill="FFFFFF"/>
            <w:tcMar>
              <w:top w:w="50" w:type="dxa"/>
              <w:bottom w:w="50" w:type="dxa"/>
              <w:left w:w="60" w:type="dxa"/>
              <w:right w:w="60" w:type="dxa"/>
            </w:tcMar>
          </w:tcPr>
          <w:p>
            <w:pPr>
              <w:spacing w:after="0"/>
            </w:pPr>
            <w:r>
              <w:rPr>
                <w:rFonts w:ascii="Calibri" w:hAnsi="Calibri"/>
                <w:sz w:val="15"/>
              </w:rPr>
              <w:t>1 set</w:t>
            </w:r>
          </w:p>
        </w:tc>
        <w:tc>
          <w:tcPr>
            <w:tcW w:type="dxa" w:w="1680"/>
            <w:shd w:fill="FFFFFF"/>
            <w:tcMar>
              <w:top w:w="50" w:type="dxa"/>
              <w:bottom w:w="50" w:type="dxa"/>
              <w:left w:w="60" w:type="dxa"/>
              <w:right w:w="60" w:type="dxa"/>
            </w:tcMar>
          </w:tcPr>
          <w:p>
            <w:pPr>
              <w:spacing w:after="0"/>
            </w:pPr>
            <w:r>
              <w:rPr>
                <w:rFonts w:ascii="Calibri" w:hAnsi="Calibri"/>
                <w:b/>
                <w:color w:val="0B4F6C"/>
                <w:sz w:val="15"/>
              </w:rPr>
              <w:t>₹6,500</w:t>
            </w:r>
          </w:p>
        </w:tc>
      </w:tr>
      <w:tr>
        <w:tc>
          <w:tcPr>
            <w:tcW w:type="dxa" w:w="1680"/>
            <w:shd w:fill="F8FAFC"/>
            <w:tcMar>
              <w:top w:w="50" w:type="dxa"/>
              <w:bottom w:w="50" w:type="dxa"/>
              <w:left w:w="60" w:type="dxa"/>
              <w:right w:w="60" w:type="dxa"/>
            </w:tcMar>
          </w:tcPr>
          <w:p>
            <w:pPr>
              <w:spacing w:after="0"/>
            </w:pPr>
            <w:r>
              <w:rPr>
                <w:rFonts w:ascii="Calibri" w:hAnsi="Calibri"/>
                <w:b/>
                <w:sz w:val="15"/>
              </w:rPr>
              <w:t>Category F: QA/QC Gear</w:t>
            </w:r>
          </w:p>
        </w:tc>
        <w:tc>
          <w:tcPr>
            <w:tcW w:type="dxa" w:w="1680"/>
            <w:shd w:fill="F8FAFC"/>
            <w:tcMar>
              <w:top w:w="50" w:type="dxa"/>
              <w:bottom w:w="50" w:type="dxa"/>
              <w:left w:w="60" w:type="dxa"/>
              <w:right w:w="60" w:type="dxa"/>
            </w:tcMar>
          </w:tcPr>
          <w:p>
            <w:pPr>
              <w:spacing w:after="0"/>
            </w:pPr>
            <w:r>
              <w:rPr>
                <w:rFonts w:ascii="Calibri" w:hAnsi="Calibri"/>
                <w:b/>
                <w:sz w:val="15"/>
              </w:rPr>
              <w:t>Handheld Multi-Parameter Reference Meter</w:t>
            </w:r>
          </w:p>
        </w:tc>
        <w:tc>
          <w:tcPr>
            <w:tcW w:type="dxa" w:w="1680"/>
            <w:shd w:fill="F8FAFC"/>
            <w:tcMar>
              <w:top w:w="50" w:type="dxa"/>
              <w:bottom w:w="50" w:type="dxa"/>
              <w:left w:w="60" w:type="dxa"/>
              <w:right w:w="60" w:type="dxa"/>
            </w:tcMar>
          </w:tcPr>
          <w:p>
            <w:pPr>
              <w:spacing w:after="0"/>
            </w:pPr>
            <w:r>
              <w:rPr>
                <w:rFonts w:ascii="Calibri" w:hAnsi="Calibri"/>
                <w:sz w:val="15"/>
              </w:rPr>
              <w:t>Apera PC60-Z / HI98194</w:t>
            </w:r>
          </w:p>
        </w:tc>
        <w:tc>
          <w:tcPr>
            <w:tcW w:type="dxa" w:w="1680"/>
            <w:shd w:fill="F8FAFC"/>
            <w:tcMar>
              <w:top w:w="50" w:type="dxa"/>
              <w:bottom w:w="50" w:type="dxa"/>
              <w:left w:w="60" w:type="dxa"/>
              <w:right w:w="60" w:type="dxa"/>
            </w:tcMar>
          </w:tcPr>
          <w:p>
            <w:pPr>
              <w:spacing w:after="0"/>
            </w:pPr>
            <w:r>
              <w:rPr>
                <w:rFonts w:ascii="Calibri" w:hAnsi="Calibri"/>
                <w:sz w:val="15"/>
              </w:rPr>
              <w:t>Field Check</w:t>
            </w:r>
          </w:p>
        </w:tc>
        <w:tc>
          <w:tcPr>
            <w:tcW w:type="dxa" w:w="1680"/>
            <w:shd w:fill="F8FAFC"/>
            <w:tcMar>
              <w:top w:w="50" w:type="dxa"/>
              <w:bottom w:w="50" w:type="dxa"/>
              <w:left w:w="60" w:type="dxa"/>
              <w:right w:w="60" w:type="dxa"/>
            </w:tcMar>
          </w:tcPr>
          <w:p>
            <w:pPr>
              <w:spacing w:after="0"/>
            </w:pPr>
            <w:r>
              <w:rPr>
                <w:rFonts w:ascii="Calibri" w:hAnsi="Calibri"/>
                <w:sz w:val="15"/>
              </w:rPr>
              <w:t>1</w:t>
            </w:r>
          </w:p>
        </w:tc>
        <w:tc>
          <w:tcPr>
            <w:tcW w:type="dxa" w:w="1680"/>
            <w:shd w:fill="F8FAFC"/>
            <w:tcMar>
              <w:top w:w="50" w:type="dxa"/>
              <w:bottom w:w="50" w:type="dxa"/>
              <w:left w:w="60" w:type="dxa"/>
              <w:right w:w="60" w:type="dxa"/>
            </w:tcMar>
          </w:tcPr>
          <w:p>
            <w:pPr>
              <w:spacing w:after="0"/>
            </w:pPr>
            <w:r>
              <w:rPr>
                <w:rFonts w:ascii="Calibri" w:hAnsi="Calibri"/>
                <w:b/>
                <w:color w:val="0B4F6C"/>
                <w:sz w:val="15"/>
              </w:rPr>
              <w:t>₹32,000</w:t>
            </w:r>
          </w:p>
        </w:tc>
      </w:tr>
      <w:tr>
        <w:tc>
          <w:tcPr>
            <w:tcW w:type="dxa" w:w="1680"/>
            <w:shd w:fill="FFFFFF"/>
            <w:tcMar>
              <w:top w:w="50" w:type="dxa"/>
              <w:bottom w:w="50" w:type="dxa"/>
              <w:left w:w="60" w:type="dxa"/>
              <w:right w:w="60" w:type="dxa"/>
            </w:tcMar>
          </w:tcPr>
          <w:p>
            <w:pPr>
              <w:spacing w:after="0"/>
            </w:pPr>
            <w:r>
              <w:rPr>
                <w:rFonts w:ascii="Calibri" w:hAnsi="Calibri"/>
                <w:b/>
                <w:sz w:val="15"/>
              </w:rPr>
              <w:t>Category F: QA/QC Gear</w:t>
            </w:r>
          </w:p>
        </w:tc>
        <w:tc>
          <w:tcPr>
            <w:tcW w:type="dxa" w:w="1680"/>
            <w:shd w:fill="FFFFFF"/>
            <w:tcMar>
              <w:top w:w="50" w:type="dxa"/>
              <w:bottom w:w="50" w:type="dxa"/>
              <w:left w:w="60" w:type="dxa"/>
              <w:right w:w="60" w:type="dxa"/>
            </w:tcMar>
          </w:tcPr>
          <w:p>
            <w:pPr>
              <w:spacing w:after="0"/>
            </w:pPr>
            <w:r>
              <w:rPr>
                <w:rFonts w:ascii="Calibri" w:hAnsi="Calibri"/>
                <w:b/>
                <w:sz w:val="15"/>
              </w:rPr>
              <w:t>NIST Traceable Buffer Solutions (pH, EC, DO)</w:t>
            </w:r>
          </w:p>
        </w:tc>
        <w:tc>
          <w:tcPr>
            <w:tcW w:type="dxa" w:w="1680"/>
            <w:shd w:fill="FFFFFF"/>
            <w:tcMar>
              <w:top w:w="50" w:type="dxa"/>
              <w:bottom w:w="50" w:type="dxa"/>
              <w:left w:w="60" w:type="dxa"/>
              <w:right w:w="60" w:type="dxa"/>
            </w:tcMar>
          </w:tcPr>
          <w:p>
            <w:pPr>
              <w:spacing w:after="0"/>
            </w:pPr>
            <w:r>
              <w:rPr>
                <w:rFonts w:ascii="Calibri" w:hAnsi="Calibri"/>
                <w:sz w:val="15"/>
              </w:rPr>
              <w:t>Certified Standard Buffers</w:t>
            </w:r>
          </w:p>
        </w:tc>
        <w:tc>
          <w:tcPr>
            <w:tcW w:type="dxa" w:w="1680"/>
            <w:shd w:fill="FFFFFF"/>
            <w:tcMar>
              <w:top w:w="50" w:type="dxa"/>
              <w:bottom w:w="50" w:type="dxa"/>
              <w:left w:w="60" w:type="dxa"/>
              <w:right w:w="60" w:type="dxa"/>
            </w:tcMar>
          </w:tcPr>
          <w:p>
            <w:pPr>
              <w:spacing w:after="0"/>
            </w:pPr>
            <w:r>
              <w:rPr>
                <w:rFonts w:ascii="Calibri" w:hAnsi="Calibri"/>
                <w:sz w:val="15"/>
              </w:rPr>
              <w:t>Chemical</w:t>
            </w:r>
          </w:p>
        </w:tc>
        <w:tc>
          <w:tcPr>
            <w:tcW w:type="dxa" w:w="1680"/>
            <w:shd w:fill="FFFFFF"/>
            <w:tcMar>
              <w:top w:w="50" w:type="dxa"/>
              <w:bottom w:w="50" w:type="dxa"/>
              <w:left w:w="60" w:type="dxa"/>
              <w:right w:w="60" w:type="dxa"/>
            </w:tcMar>
          </w:tcPr>
          <w:p>
            <w:pPr>
              <w:spacing w:after="0"/>
            </w:pPr>
            <w:r>
              <w:rPr>
                <w:rFonts w:ascii="Calibri" w:hAnsi="Calibri"/>
                <w:sz w:val="15"/>
              </w:rPr>
              <w:t>1 pack</w:t>
            </w:r>
          </w:p>
        </w:tc>
        <w:tc>
          <w:tcPr>
            <w:tcW w:type="dxa" w:w="1680"/>
            <w:shd w:fill="FFFFFF"/>
            <w:tcMar>
              <w:top w:w="50" w:type="dxa"/>
              <w:bottom w:w="50" w:type="dxa"/>
              <w:left w:w="60" w:type="dxa"/>
              <w:right w:w="60" w:type="dxa"/>
            </w:tcMar>
          </w:tcPr>
          <w:p>
            <w:pPr>
              <w:spacing w:after="0"/>
            </w:pPr>
            <w:r>
              <w:rPr>
                <w:rFonts w:ascii="Calibri" w:hAnsi="Calibri"/>
                <w:b/>
                <w:color w:val="0B4F6C"/>
                <w:sz w:val="15"/>
              </w:rPr>
              <w:t>₹6,000</w:t>
            </w:r>
          </w:p>
        </w:tc>
      </w:tr>
      <w:tr>
        <w:tc>
          <w:tcPr>
            <w:tcW w:type="dxa" w:w="1680"/>
            <w:shd w:fill="F8FAFC"/>
            <w:tcMar>
              <w:top w:w="50" w:type="dxa"/>
              <w:bottom w:w="50" w:type="dxa"/>
              <w:left w:w="60" w:type="dxa"/>
              <w:right w:w="60" w:type="dxa"/>
            </w:tcMar>
          </w:tcPr>
          <w:p>
            <w:pPr>
              <w:spacing w:after="0"/>
            </w:pPr>
            <w:r>
              <w:rPr>
                <w:rFonts w:ascii="Calibri" w:hAnsi="Calibri"/>
                <w:b/>
                <w:sz w:val="15"/>
              </w:rPr>
              <w:t>Category F: QA/QC Gear</w:t>
            </w:r>
          </w:p>
        </w:tc>
        <w:tc>
          <w:tcPr>
            <w:tcW w:type="dxa" w:w="1680"/>
            <w:shd w:fill="F8FAFC"/>
            <w:tcMar>
              <w:top w:w="50" w:type="dxa"/>
              <w:bottom w:w="50" w:type="dxa"/>
              <w:left w:w="60" w:type="dxa"/>
              <w:right w:w="60" w:type="dxa"/>
            </w:tcMar>
          </w:tcPr>
          <w:p>
            <w:pPr>
              <w:spacing w:after="0"/>
            </w:pPr>
            <w:r>
              <w:rPr>
                <w:rFonts w:ascii="Calibri" w:hAnsi="Calibri"/>
                <w:b/>
                <w:sz w:val="15"/>
              </w:rPr>
              <w:t>Aquagenx CBT E. coli Portable Field Kits</w:t>
            </w:r>
          </w:p>
        </w:tc>
        <w:tc>
          <w:tcPr>
            <w:tcW w:type="dxa" w:w="1680"/>
            <w:shd w:fill="F8FAFC"/>
            <w:tcMar>
              <w:top w:w="50" w:type="dxa"/>
              <w:bottom w:w="50" w:type="dxa"/>
              <w:left w:w="60" w:type="dxa"/>
              <w:right w:w="60" w:type="dxa"/>
            </w:tcMar>
          </w:tcPr>
          <w:p>
            <w:pPr>
              <w:spacing w:after="0"/>
            </w:pPr>
            <w:r>
              <w:rPr>
                <w:rFonts w:ascii="Calibri" w:hAnsi="Calibri"/>
                <w:sz w:val="15"/>
              </w:rPr>
              <w:t>Aquagenx CBT (20 tests)</w:t>
            </w:r>
          </w:p>
        </w:tc>
        <w:tc>
          <w:tcPr>
            <w:tcW w:type="dxa" w:w="1680"/>
            <w:shd w:fill="F8FAFC"/>
            <w:tcMar>
              <w:top w:w="50" w:type="dxa"/>
              <w:bottom w:w="50" w:type="dxa"/>
              <w:left w:w="60" w:type="dxa"/>
              <w:right w:w="60" w:type="dxa"/>
            </w:tcMar>
          </w:tcPr>
          <w:p>
            <w:pPr>
              <w:spacing w:after="0"/>
            </w:pPr>
            <w:r>
              <w:rPr>
                <w:rFonts w:ascii="Calibri" w:hAnsi="Calibri"/>
                <w:sz w:val="15"/>
              </w:rPr>
              <w:t>Field Bio-assay</w:t>
            </w:r>
          </w:p>
        </w:tc>
        <w:tc>
          <w:tcPr>
            <w:tcW w:type="dxa" w:w="1680"/>
            <w:shd w:fill="F8FAFC"/>
            <w:tcMar>
              <w:top w:w="50" w:type="dxa"/>
              <w:bottom w:w="50" w:type="dxa"/>
              <w:left w:w="60" w:type="dxa"/>
              <w:right w:w="60" w:type="dxa"/>
            </w:tcMar>
          </w:tcPr>
          <w:p>
            <w:pPr>
              <w:spacing w:after="0"/>
            </w:pPr>
            <w:r>
              <w:rPr>
                <w:rFonts w:ascii="Calibri" w:hAnsi="Calibri"/>
                <w:sz w:val="15"/>
              </w:rPr>
              <w:t>1 kit</w:t>
            </w:r>
          </w:p>
        </w:tc>
        <w:tc>
          <w:tcPr>
            <w:tcW w:type="dxa" w:w="1680"/>
            <w:shd w:fill="F8FAFC"/>
            <w:tcMar>
              <w:top w:w="50" w:type="dxa"/>
              <w:bottom w:w="50" w:type="dxa"/>
              <w:left w:w="60" w:type="dxa"/>
              <w:right w:w="60" w:type="dxa"/>
            </w:tcMar>
          </w:tcPr>
          <w:p>
            <w:pPr>
              <w:spacing w:after="0"/>
            </w:pPr>
            <w:r>
              <w:rPr>
                <w:rFonts w:ascii="Calibri" w:hAnsi="Calibri"/>
                <w:b/>
                <w:color w:val="0B4F6C"/>
                <w:sz w:val="15"/>
              </w:rPr>
              <w:t>₹15,000</w:t>
            </w:r>
          </w:p>
        </w:tc>
      </w:tr>
      <w:tr>
        <w:tc>
          <w:tcPr>
            <w:tcW w:type="dxa" w:w="1680"/>
            <w:shd w:fill="E0F2FE"/>
          </w:tcPr>
          <w:p>
            <w:r>
              <w:rPr>
                <w:b/>
              </w:rPr>
              <w:t>TOTAL QUOTE 3 INITIAL CapEx (Municipal Full-Spec)</w:t>
            </w:r>
          </w:p>
        </w:tc>
        <w:tc>
          <w:tcPr>
            <w:tcW w:type="dxa" w:w="1680"/>
            <w:shd w:fill="E0F2FE"/>
          </w:tcPr>
          <w:p>
            <w:r/>
          </w:p>
        </w:tc>
        <w:tc>
          <w:tcPr>
            <w:tcW w:type="dxa" w:w="1680"/>
            <w:shd w:fill="E0F2FE"/>
          </w:tcPr>
          <w:p>
            <w:r/>
          </w:p>
        </w:tc>
        <w:tc>
          <w:tcPr>
            <w:tcW w:type="dxa" w:w="1680"/>
            <w:shd w:fill="E0F2FE"/>
          </w:tcPr>
          <w:p>
            <w:r/>
          </w:p>
        </w:tc>
        <w:tc>
          <w:tcPr>
            <w:tcW w:type="dxa" w:w="1680"/>
            <w:shd w:fill="E0F2FE"/>
          </w:tcPr>
          <w:p>
            <w:r/>
          </w:p>
        </w:tc>
        <w:tc>
          <w:tcPr>
            <w:tcW w:type="dxa" w:w="1680"/>
            <w:shd w:fill="E0F2FE"/>
          </w:tcPr>
          <w:p>
            <w:r>
              <w:rPr>
                <w:b/>
                <w:color w:val="0B4F6C"/>
              </w:rPr>
              <w:t>₹3,15,000</w:t>
            </w:r>
          </w:p>
        </w:tc>
      </w:tr>
    </w:tbl>
    <w:p>
      <w:pPr>
        <w:spacing w:after="160"/>
      </w:pPr>
    </w:p>
    <w:p>
      <w:pPr>
        <w:pStyle w:val="Heading1"/>
      </w:pPr>
      <w:r>
        <w:t>6. Modular Upgrade Roadmap: Scaling from Quote 1 to Quote 3</w:t>
      </w:r>
    </w:p>
    <w:p>
      <w:r>
        <w:t>A key engineering advantage of Aarogya Jal is its unified Modbus RTU / RS-485 architecture. Because all three quotes share the same industrial communication bus and ESP32 telemetry codebase, funding bodies do not suffer 'sunk capital' when upgrading:</w:t>
        <w:br/>
      </w:r>
    </w:p>
    <w:p>
      <w:pPr>
        <w:pStyle w:val="ListBullet"/>
        <w:spacing w:before="40" w:after="60"/>
      </w:pPr>
      <w:r>
        <w:rPr>
          <w:b/>
          <w:color w:val="0B4F6C"/>
        </w:rPr>
        <w:t>Phase 1A (Student Hackathon / ₹35,500):</w:t>
      </w:r>
      <w:r>
        <w:t xml:space="preserve"> Deploy Quote 1 at college jetty. Proves cloud telemetry, sewage conductivity spike alerts, and basic web dashboard.</w:t>
      </w:r>
    </w:p>
    <w:p>
      <w:pPr>
        <w:pStyle w:val="ListBullet"/>
        <w:spacing w:before="40" w:after="60"/>
      </w:pPr>
      <w:r>
        <w:rPr>
          <w:b/>
          <w:color w:val="0B4F6C"/>
        </w:rPr>
        <w:t>Phase 1B (Incubator Grant / +₹36,000 incremental):</w:t>
      </w:r>
      <w:r>
        <w:t xml:space="preserve"> Add Galvanic DO, ultrasonic level, and rain gauge to achieve Quote 2 capability. Conduct 3-month continuous lake monitoring.</w:t>
      </w:r>
    </w:p>
    <w:p>
      <w:pPr>
        <w:pStyle w:val="ListBullet"/>
        <w:spacing w:before="40" w:after="60"/>
      </w:pPr>
      <w:r>
        <w:rPr>
          <w:b/>
          <w:color w:val="0B4F6C"/>
        </w:rPr>
        <w:t>Phase 1C (Municipal Concession / +₹2,40,000 incremental):</w:t>
      </w:r>
      <w:r>
        <w:t xml:space="preserve"> Retrofit motorized wiper optical DO &amp; Turbidity heads, upgrade to 50W LiFePO4 power system, deploy rotationally molded marine buoy, and onboard certified NABL bi-weekly testing.</w:t>
      </w:r>
    </w:p>
    <w:p>
      <w:pPr>
        <w:spacing w:before="280"/>
      </w:pPr>
      <w:r>
        <w:rPr>
          <w:color w:val="64748B"/>
          <w:sz w:val="19"/>
        </w:rPr>
        <w:t>Submitted by:</w:t>
        <w:br/>
      </w:r>
      <w:r>
        <w:rPr>
          <w:b/>
          <w:color w:val="0B4F6C"/>
          <w:sz w:val="22"/>
        </w:rPr>
        <w:t>Manan Ramani &amp; Team Aarogya Jal</w:t>
        <w:br/>
      </w:r>
      <w:r>
        <w:rPr>
          <w:color w:val="475569"/>
          <w:sz w:val="19"/>
        </w:rPr>
        <w:t>Department of Computer Science &amp; Engineering • Techno India NJR Institute of Technology, Udaipur</w:t>
        <w:br/>
        <w:t>In Collaboration with Udaipur Municipal Corporation &amp; Smart City Mission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Engineering Report • Techno India NJR • Udaipur Municipal Corporation / Smart City 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Aarogya Jal (Phase 1) • Multi-Tier Technical Specifications &amp; 3-Quote Cost Distribution • Fateh Sagar Lake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909C"/>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C96A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F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