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5BF6" w:rsidRDefault="00395BF6"/>
    <w:p w:rsidR="00395BF6" w:rsidRDefault="00395BF6"/>
    <w:tbl>
      <w:tblPr>
        <w:tblW w:w="0" w:type="auto"/>
        <w:jc w:val="center"/>
        <w:tblInd w:w="-916" w:type="dxa"/>
        <w:tblCellMar>
          <w:left w:w="0" w:type="dxa"/>
          <w:right w:w="0" w:type="dxa"/>
        </w:tblCellMar>
        <w:tblLook w:val="0000"/>
      </w:tblPr>
      <w:tblGrid>
        <w:gridCol w:w="3810"/>
        <w:gridCol w:w="397"/>
        <w:gridCol w:w="1701"/>
        <w:gridCol w:w="397"/>
        <w:gridCol w:w="2835"/>
      </w:tblGrid>
      <w:tr w:rsidR="0004628E" w:rsidRPr="004E7E45" w:rsidTr="0099605A">
        <w:trPr>
          <w:cantSplit/>
          <w:jc w:val="center"/>
        </w:trPr>
        <w:tc>
          <w:tcPr>
            <w:tcW w:w="3810" w:type="dxa"/>
          </w:tcPr>
          <w:p w:rsidR="0004628E" w:rsidRDefault="0004628E" w:rsidP="00A70829">
            <w:pPr>
              <w:pStyle w:val="Titre6"/>
              <w:rPr>
                <w:b/>
                <w:bCs/>
                <w:sz w:val="18"/>
              </w:rPr>
            </w:pPr>
          </w:p>
          <w:p w:rsidR="0004628E" w:rsidRDefault="0004628E" w:rsidP="00395BF6"/>
          <w:p w:rsidR="0004628E" w:rsidRPr="00395BF6" w:rsidRDefault="0004628E" w:rsidP="00395BF6"/>
        </w:tc>
        <w:tc>
          <w:tcPr>
            <w:tcW w:w="397" w:type="dxa"/>
            <w:vMerge w:val="restart"/>
          </w:tcPr>
          <w:p w:rsidR="0004628E" w:rsidRDefault="0004628E" w:rsidP="00A70829">
            <w:pPr>
              <w:pStyle w:val="Titre8"/>
              <w:jc w:val="center"/>
              <w:rPr>
                <w:rFonts w:ascii="Arial" w:hAnsi="Arial" w:cs="Arial"/>
                <w:b/>
                <w:bCs/>
                <w:sz w:val="16"/>
              </w:rPr>
            </w:pPr>
          </w:p>
        </w:tc>
        <w:tc>
          <w:tcPr>
            <w:tcW w:w="1701" w:type="dxa"/>
            <w:vMerge w:val="restart"/>
            <w:shd w:val="clear" w:color="auto" w:fill="FFFFFF"/>
            <w:vAlign w:val="center"/>
          </w:tcPr>
          <w:p w:rsidR="0004628E" w:rsidRDefault="0004628E" w:rsidP="00A70829">
            <w:pPr>
              <w:jc w:val="center"/>
              <w:rPr>
                <w:rFonts w:ascii="Arial" w:hAnsi="Arial" w:cs="Arial"/>
                <w:b/>
                <w:bCs/>
                <w:sz w:val="20"/>
              </w:rPr>
            </w:pPr>
            <w:r>
              <w:rPr>
                <w:rFonts w:ascii="Arial" w:hAnsi="Arial" w:cs="Arial"/>
                <w:b/>
                <w:bCs/>
                <w:noProof/>
                <w:sz w:val="20"/>
              </w:rPr>
              <w:drawing>
                <wp:anchor distT="0" distB="0" distL="114300" distR="114300" simplePos="0" relativeHeight="251655680" behindDoc="0" locked="0" layoutInCell="1" allowOverlap="1">
                  <wp:simplePos x="0" y="0"/>
                  <wp:positionH relativeFrom="column">
                    <wp:posOffset>58420</wp:posOffset>
                  </wp:positionH>
                  <wp:positionV relativeFrom="paragraph">
                    <wp:posOffset>292735</wp:posOffset>
                  </wp:positionV>
                  <wp:extent cx="1139190" cy="770255"/>
                  <wp:effectExtent l="19050" t="0" r="3810" b="0"/>
                  <wp:wrapNone/>
                  <wp:docPr id="6" name="Image 5" descr="http://www.isigk.rnu.tn/images/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isigk.rnu.tn/images/logo1.jpg"/>
                          <pic:cNvPicPr>
                            <a:picLocks noChangeAspect="1" noChangeArrowheads="1"/>
                          </pic:cNvPicPr>
                        </pic:nvPicPr>
                        <pic:blipFill>
                          <a:blip r:embed="rId8" r:link="rId9"/>
                          <a:srcRect/>
                          <a:stretch>
                            <a:fillRect/>
                          </a:stretch>
                        </pic:blipFill>
                        <pic:spPr bwMode="auto">
                          <a:xfrm>
                            <a:off x="0" y="0"/>
                            <a:ext cx="1139190" cy="770255"/>
                          </a:xfrm>
                          <a:prstGeom prst="rect">
                            <a:avLst/>
                          </a:prstGeom>
                          <a:noFill/>
                          <a:ln w="9525">
                            <a:noFill/>
                            <a:miter lim="800000"/>
                            <a:headEnd/>
                            <a:tailEnd/>
                          </a:ln>
                        </pic:spPr>
                      </pic:pic>
                    </a:graphicData>
                  </a:graphic>
                </wp:anchor>
              </w:drawing>
            </w:r>
          </w:p>
        </w:tc>
        <w:tc>
          <w:tcPr>
            <w:tcW w:w="397" w:type="dxa"/>
            <w:vMerge w:val="restart"/>
          </w:tcPr>
          <w:p w:rsidR="0004628E" w:rsidRDefault="0004628E" w:rsidP="00A70829">
            <w:pPr>
              <w:jc w:val="center"/>
              <w:rPr>
                <w:rFonts w:ascii="Arial" w:hAnsi="Arial" w:cs="Arial"/>
                <w:sz w:val="20"/>
              </w:rPr>
            </w:pPr>
            <w:r>
              <w:rPr>
                <w:rFonts w:ascii="Arial" w:hAnsi="Arial" w:cs="Arial"/>
                <w:sz w:val="20"/>
              </w:rPr>
              <w:t xml:space="preserve"> </w:t>
            </w:r>
          </w:p>
        </w:tc>
        <w:tc>
          <w:tcPr>
            <w:tcW w:w="2835" w:type="dxa"/>
            <w:vMerge w:val="restart"/>
          </w:tcPr>
          <w:p w:rsidR="0004628E" w:rsidRDefault="0004628E" w:rsidP="00FB565F">
            <w:pPr>
              <w:jc w:val="center"/>
              <w:rPr>
                <w:rFonts w:ascii="Arial" w:hAnsi="Arial" w:cs="Arial"/>
                <w:sz w:val="18"/>
                <w:lang w:val="fr-FR"/>
              </w:rPr>
            </w:pPr>
          </w:p>
          <w:p w:rsidR="0004628E" w:rsidRDefault="0004628E" w:rsidP="00FB565F">
            <w:pPr>
              <w:jc w:val="center"/>
              <w:rPr>
                <w:rFonts w:ascii="Arial" w:hAnsi="Arial" w:cs="Arial"/>
                <w:sz w:val="18"/>
                <w:lang w:val="fr-FR"/>
              </w:rPr>
            </w:pPr>
          </w:p>
          <w:p w:rsidR="0004628E" w:rsidRDefault="0004628E" w:rsidP="00FB565F">
            <w:pPr>
              <w:jc w:val="center"/>
              <w:rPr>
                <w:rFonts w:ascii="Arial" w:hAnsi="Arial" w:cs="Arial"/>
                <w:sz w:val="18"/>
                <w:lang w:val="fr-FR"/>
              </w:rPr>
            </w:pPr>
          </w:p>
          <w:p w:rsidR="0004628E" w:rsidRDefault="0004628E" w:rsidP="00FB565F">
            <w:pPr>
              <w:jc w:val="center"/>
              <w:rPr>
                <w:rFonts w:ascii="Arial" w:hAnsi="Arial" w:cs="Arial"/>
                <w:sz w:val="18"/>
                <w:lang w:val="fr-FR"/>
              </w:rPr>
            </w:pPr>
          </w:p>
          <w:p w:rsidR="0004628E" w:rsidRDefault="0004628E" w:rsidP="00FB565F">
            <w:pPr>
              <w:jc w:val="center"/>
              <w:rPr>
                <w:rFonts w:ascii="Arial" w:hAnsi="Arial" w:cs="Arial"/>
                <w:sz w:val="18"/>
                <w:lang w:val="fr-FR"/>
              </w:rPr>
            </w:pPr>
          </w:p>
          <w:p w:rsidR="0004628E" w:rsidRPr="0004628E" w:rsidRDefault="0004628E" w:rsidP="0004628E">
            <w:pPr>
              <w:rPr>
                <w:rFonts w:ascii="Arial" w:hAnsi="Arial" w:cs="Arial"/>
                <w:sz w:val="18"/>
                <w:lang w:val="fr-FR"/>
              </w:rPr>
            </w:pPr>
            <w:r>
              <w:rPr>
                <w:rFonts w:ascii="Arial" w:hAnsi="Arial" w:cs="Arial"/>
                <w:sz w:val="18"/>
                <w:lang w:val="fr-FR"/>
              </w:rPr>
              <w:t xml:space="preserve">        </w:t>
            </w:r>
            <w:r w:rsidRPr="0004628E">
              <w:rPr>
                <w:rFonts w:ascii="Arial" w:hAnsi="Arial" w:cs="Arial"/>
                <w:sz w:val="18"/>
                <w:lang w:val="fr-FR"/>
              </w:rPr>
              <w:t>Université de Kairouan</w:t>
            </w:r>
          </w:p>
          <w:p w:rsidR="0004628E" w:rsidRPr="0004628E" w:rsidRDefault="0004628E" w:rsidP="00FB565F">
            <w:pPr>
              <w:jc w:val="center"/>
              <w:rPr>
                <w:rFonts w:ascii="Arial" w:hAnsi="Arial" w:cs="Arial"/>
                <w:sz w:val="18"/>
                <w:lang w:val="fr-FR"/>
              </w:rPr>
            </w:pPr>
            <w:r w:rsidRPr="00C85B08">
              <w:rPr>
                <w:rFonts w:ascii="Arial" w:hAnsi="Arial" w:cs="Arial"/>
                <w:sz w:val="18"/>
                <w:lang w:val="fr-FR"/>
              </w:rPr>
              <w:t xml:space="preserve">Institut Supérieur d’Informatique </w:t>
            </w:r>
            <w:r w:rsidRPr="00C85B08">
              <w:rPr>
                <w:rFonts w:ascii="Arial" w:hAnsi="Arial" w:cs="Arial"/>
                <w:sz w:val="18"/>
                <w:lang w:val="fr-FR"/>
              </w:rPr>
              <w:br/>
              <w:t xml:space="preserve">et de Gestion </w:t>
            </w:r>
          </w:p>
        </w:tc>
      </w:tr>
      <w:tr w:rsidR="0004628E" w:rsidRPr="004E7E45" w:rsidTr="0099605A">
        <w:trPr>
          <w:cantSplit/>
          <w:jc w:val="center"/>
        </w:trPr>
        <w:tc>
          <w:tcPr>
            <w:tcW w:w="3810" w:type="dxa"/>
          </w:tcPr>
          <w:p w:rsidR="0004628E" w:rsidRPr="007B6F00" w:rsidRDefault="0004628E" w:rsidP="00A70829">
            <w:pPr>
              <w:jc w:val="center"/>
              <w:rPr>
                <w:rFonts w:ascii="Arial" w:hAnsi="Arial" w:cs="Arial"/>
                <w:sz w:val="18"/>
                <w:lang w:val="fr-FR"/>
              </w:rPr>
            </w:pPr>
          </w:p>
        </w:tc>
        <w:tc>
          <w:tcPr>
            <w:tcW w:w="397" w:type="dxa"/>
            <w:vMerge/>
          </w:tcPr>
          <w:p w:rsidR="0004628E" w:rsidRPr="007B6F00" w:rsidRDefault="0004628E" w:rsidP="00A70829">
            <w:pPr>
              <w:pStyle w:val="Titre8"/>
              <w:numPr>
                <w:ilvl w:val="7"/>
                <w:numId w:val="0"/>
              </w:numPr>
              <w:ind w:left="1440" w:hanging="1440"/>
              <w:jc w:val="center"/>
              <w:rPr>
                <w:rFonts w:ascii="Arial" w:hAnsi="Arial" w:cs="Arial"/>
                <w:b/>
                <w:bCs/>
                <w:sz w:val="16"/>
                <w:lang w:val="fr-FR"/>
              </w:rPr>
            </w:pPr>
          </w:p>
        </w:tc>
        <w:tc>
          <w:tcPr>
            <w:tcW w:w="1701" w:type="dxa"/>
            <w:vMerge/>
            <w:shd w:val="clear" w:color="auto" w:fill="FFFFFF"/>
            <w:vAlign w:val="center"/>
          </w:tcPr>
          <w:p w:rsidR="0004628E" w:rsidRPr="007B6F00" w:rsidRDefault="0004628E" w:rsidP="00A70829">
            <w:pPr>
              <w:pStyle w:val="Titre8"/>
              <w:numPr>
                <w:ilvl w:val="7"/>
                <w:numId w:val="0"/>
              </w:numPr>
              <w:ind w:left="1440" w:hanging="1440"/>
              <w:jc w:val="center"/>
              <w:rPr>
                <w:rFonts w:ascii="Arial" w:hAnsi="Arial" w:cs="Arial"/>
                <w:b/>
                <w:bCs/>
                <w:sz w:val="16"/>
                <w:lang w:val="fr-FR"/>
              </w:rPr>
            </w:pPr>
          </w:p>
        </w:tc>
        <w:tc>
          <w:tcPr>
            <w:tcW w:w="397" w:type="dxa"/>
            <w:vMerge/>
          </w:tcPr>
          <w:p w:rsidR="0004628E" w:rsidRPr="007B6F00" w:rsidRDefault="0004628E" w:rsidP="00A70829">
            <w:pPr>
              <w:pStyle w:val="Titre8"/>
              <w:numPr>
                <w:ilvl w:val="7"/>
                <w:numId w:val="0"/>
              </w:numPr>
              <w:ind w:left="1440" w:hanging="1440"/>
              <w:jc w:val="center"/>
              <w:rPr>
                <w:rFonts w:ascii="Arial" w:hAnsi="Arial" w:cs="Arial"/>
                <w:b/>
                <w:bCs/>
                <w:sz w:val="16"/>
                <w:lang w:val="fr-FR"/>
              </w:rPr>
            </w:pPr>
          </w:p>
        </w:tc>
        <w:tc>
          <w:tcPr>
            <w:tcW w:w="2835" w:type="dxa"/>
            <w:vMerge/>
          </w:tcPr>
          <w:p w:rsidR="0004628E" w:rsidRPr="007B6F00" w:rsidRDefault="0004628E" w:rsidP="00A70829">
            <w:pPr>
              <w:pStyle w:val="Titre8"/>
              <w:numPr>
                <w:ilvl w:val="7"/>
                <w:numId w:val="0"/>
              </w:numPr>
              <w:ind w:left="1440" w:hanging="1440"/>
              <w:jc w:val="center"/>
              <w:rPr>
                <w:rFonts w:ascii="Arial" w:hAnsi="Arial" w:cs="Arial"/>
                <w:b/>
                <w:bCs/>
                <w:sz w:val="16"/>
                <w:lang w:val="fr-FR"/>
              </w:rPr>
            </w:pPr>
          </w:p>
        </w:tc>
      </w:tr>
      <w:tr w:rsidR="0004628E" w:rsidRPr="004E7E45" w:rsidTr="00A70829">
        <w:trPr>
          <w:cantSplit/>
          <w:jc w:val="center"/>
        </w:trPr>
        <w:tc>
          <w:tcPr>
            <w:tcW w:w="3810" w:type="dxa"/>
          </w:tcPr>
          <w:p w:rsidR="0004628E" w:rsidRDefault="0004628E" w:rsidP="00A70829">
            <w:pPr>
              <w:jc w:val="center"/>
              <w:rPr>
                <w:rFonts w:ascii="Arial" w:hAnsi="Arial" w:cs="Arial"/>
                <w:sz w:val="18"/>
                <w:lang w:val="fr-FR"/>
              </w:rPr>
            </w:pPr>
          </w:p>
          <w:p w:rsidR="0004628E" w:rsidRPr="00C85B08" w:rsidRDefault="0004628E" w:rsidP="0004628E">
            <w:pPr>
              <w:rPr>
                <w:rFonts w:ascii="Arial" w:hAnsi="Arial" w:cs="Arial"/>
                <w:sz w:val="18"/>
                <w:lang w:val="fr-FR"/>
              </w:rPr>
            </w:pPr>
            <w:r w:rsidRPr="00C85B08">
              <w:rPr>
                <w:rFonts w:ascii="Arial" w:hAnsi="Arial" w:cs="Arial"/>
                <w:sz w:val="18"/>
                <w:lang w:val="fr-FR"/>
              </w:rPr>
              <w:t xml:space="preserve">Ministère de l’Enseignement Supérieur    et de la Recherche Scientifique </w:t>
            </w:r>
          </w:p>
        </w:tc>
        <w:tc>
          <w:tcPr>
            <w:tcW w:w="397" w:type="dxa"/>
            <w:vMerge/>
          </w:tcPr>
          <w:p w:rsidR="0004628E" w:rsidRPr="00395BF6" w:rsidRDefault="0004628E" w:rsidP="00A70829">
            <w:pPr>
              <w:pStyle w:val="Titre8"/>
              <w:numPr>
                <w:ilvl w:val="7"/>
                <w:numId w:val="0"/>
              </w:numPr>
              <w:spacing w:after="20"/>
              <w:ind w:left="1440" w:hanging="1440"/>
              <w:jc w:val="center"/>
              <w:rPr>
                <w:rFonts w:ascii="Arial" w:hAnsi="Arial" w:cs="Arial"/>
                <w:b/>
                <w:bCs/>
                <w:noProof/>
                <w:sz w:val="10"/>
                <w:lang w:val="fr-FR"/>
              </w:rPr>
            </w:pPr>
          </w:p>
        </w:tc>
        <w:tc>
          <w:tcPr>
            <w:tcW w:w="1701" w:type="dxa"/>
            <w:vMerge/>
            <w:shd w:val="clear" w:color="auto" w:fill="FFFFFF"/>
            <w:vAlign w:val="center"/>
          </w:tcPr>
          <w:p w:rsidR="0004628E" w:rsidRPr="00395BF6" w:rsidRDefault="0004628E" w:rsidP="00A70829">
            <w:pPr>
              <w:pStyle w:val="Titre8"/>
              <w:numPr>
                <w:ilvl w:val="7"/>
                <w:numId w:val="0"/>
              </w:numPr>
              <w:spacing w:after="20"/>
              <w:ind w:left="1440" w:hanging="1440"/>
              <w:jc w:val="center"/>
              <w:rPr>
                <w:rFonts w:ascii="Arial" w:hAnsi="Arial" w:cs="Arial"/>
                <w:b/>
                <w:bCs/>
                <w:noProof/>
                <w:sz w:val="10"/>
                <w:lang w:val="fr-FR"/>
              </w:rPr>
            </w:pPr>
          </w:p>
        </w:tc>
        <w:tc>
          <w:tcPr>
            <w:tcW w:w="397" w:type="dxa"/>
            <w:vMerge/>
          </w:tcPr>
          <w:p w:rsidR="0004628E" w:rsidRPr="00395BF6" w:rsidRDefault="0004628E" w:rsidP="00A70829">
            <w:pPr>
              <w:pStyle w:val="Titre8"/>
              <w:numPr>
                <w:ilvl w:val="7"/>
                <w:numId w:val="0"/>
              </w:numPr>
              <w:spacing w:after="20"/>
              <w:ind w:left="1440" w:hanging="1440"/>
              <w:jc w:val="center"/>
              <w:rPr>
                <w:rFonts w:ascii="Arial" w:hAnsi="Arial" w:cs="Arial"/>
                <w:b/>
                <w:bCs/>
                <w:noProof/>
                <w:sz w:val="10"/>
                <w:lang w:val="fr-FR"/>
              </w:rPr>
            </w:pPr>
          </w:p>
        </w:tc>
        <w:tc>
          <w:tcPr>
            <w:tcW w:w="2835" w:type="dxa"/>
            <w:vMerge/>
            <w:vAlign w:val="center"/>
          </w:tcPr>
          <w:p w:rsidR="0004628E" w:rsidRPr="00395BF6" w:rsidRDefault="0004628E" w:rsidP="00A70829">
            <w:pPr>
              <w:pStyle w:val="Titre8"/>
              <w:numPr>
                <w:ilvl w:val="7"/>
                <w:numId w:val="0"/>
              </w:numPr>
              <w:spacing w:after="20"/>
              <w:ind w:left="1440" w:hanging="1440"/>
              <w:jc w:val="center"/>
              <w:rPr>
                <w:rFonts w:ascii="Arial" w:hAnsi="Arial" w:cs="Arial"/>
                <w:b/>
                <w:bCs/>
                <w:noProof/>
                <w:sz w:val="10"/>
                <w:lang w:val="fr-FR"/>
              </w:rPr>
            </w:pPr>
          </w:p>
        </w:tc>
      </w:tr>
      <w:tr w:rsidR="0004628E" w:rsidRPr="004E7E45" w:rsidTr="00A70829">
        <w:trPr>
          <w:cantSplit/>
          <w:jc w:val="center"/>
        </w:trPr>
        <w:tc>
          <w:tcPr>
            <w:tcW w:w="3810" w:type="dxa"/>
          </w:tcPr>
          <w:p w:rsidR="0004628E" w:rsidRPr="00C85B08" w:rsidRDefault="0084253B" w:rsidP="0004628E">
            <w:pPr>
              <w:ind w:hanging="14"/>
              <w:rPr>
                <w:rFonts w:ascii="Arial" w:hAnsi="Arial" w:cs="Arial"/>
                <w:sz w:val="18"/>
                <w:lang w:val="fr-FR"/>
              </w:rPr>
            </w:pPr>
            <w:r>
              <w:rPr>
                <w:rFonts w:ascii="Arial" w:hAnsi="Arial" w:cs="Arial"/>
                <w:noProof/>
                <w:sz w:val="18"/>
              </w:rPr>
              <w:pict>
                <v:line id="_x0000_s1031" style="position:absolute;flip:y;z-index:251659776;mso-position-horizontal-relative:text;mso-position-vertical-relative:text" from="60.3pt,6.2pt" to="106.5pt,6.2pt" strokeweight="2pt">
                  <v:stroke linestyle="thinThin"/>
                </v:line>
              </w:pict>
            </w:r>
          </w:p>
        </w:tc>
        <w:tc>
          <w:tcPr>
            <w:tcW w:w="397" w:type="dxa"/>
            <w:vMerge/>
          </w:tcPr>
          <w:p w:rsidR="0004628E" w:rsidRPr="00395BF6" w:rsidRDefault="0004628E" w:rsidP="00A70829">
            <w:pPr>
              <w:pStyle w:val="Titre8"/>
              <w:numPr>
                <w:ilvl w:val="7"/>
                <w:numId w:val="0"/>
              </w:numPr>
              <w:ind w:left="1440" w:hanging="1440"/>
              <w:jc w:val="center"/>
              <w:rPr>
                <w:rFonts w:ascii="Arial" w:hAnsi="Arial" w:cs="Arial"/>
                <w:b/>
                <w:bCs/>
                <w:sz w:val="16"/>
                <w:lang w:val="fr-FR"/>
              </w:rPr>
            </w:pPr>
          </w:p>
        </w:tc>
        <w:tc>
          <w:tcPr>
            <w:tcW w:w="1701" w:type="dxa"/>
            <w:vMerge/>
            <w:shd w:val="clear" w:color="auto" w:fill="FFFFFF"/>
            <w:vAlign w:val="center"/>
          </w:tcPr>
          <w:p w:rsidR="0004628E" w:rsidRPr="00395BF6" w:rsidRDefault="0004628E" w:rsidP="00A70829">
            <w:pPr>
              <w:pStyle w:val="Titre8"/>
              <w:numPr>
                <w:ilvl w:val="7"/>
                <w:numId w:val="0"/>
              </w:numPr>
              <w:ind w:left="1440" w:hanging="1440"/>
              <w:jc w:val="center"/>
              <w:rPr>
                <w:rFonts w:ascii="Arial" w:hAnsi="Arial" w:cs="Arial"/>
                <w:b/>
                <w:bCs/>
                <w:sz w:val="16"/>
                <w:lang w:val="fr-FR"/>
              </w:rPr>
            </w:pPr>
          </w:p>
        </w:tc>
        <w:tc>
          <w:tcPr>
            <w:tcW w:w="397" w:type="dxa"/>
            <w:vMerge/>
          </w:tcPr>
          <w:p w:rsidR="0004628E" w:rsidRPr="00395BF6" w:rsidRDefault="0004628E" w:rsidP="00A70829">
            <w:pPr>
              <w:pStyle w:val="Titre8"/>
              <w:numPr>
                <w:ilvl w:val="7"/>
                <w:numId w:val="0"/>
              </w:numPr>
              <w:ind w:left="1440" w:hanging="1440"/>
              <w:jc w:val="center"/>
              <w:rPr>
                <w:rFonts w:ascii="Arial" w:hAnsi="Arial" w:cs="Arial"/>
                <w:b/>
                <w:bCs/>
                <w:sz w:val="16"/>
                <w:lang w:val="fr-FR"/>
              </w:rPr>
            </w:pPr>
          </w:p>
        </w:tc>
        <w:tc>
          <w:tcPr>
            <w:tcW w:w="2835" w:type="dxa"/>
            <w:vMerge/>
            <w:vAlign w:val="center"/>
          </w:tcPr>
          <w:p w:rsidR="0004628E" w:rsidRPr="00395BF6" w:rsidRDefault="0004628E" w:rsidP="00A70829">
            <w:pPr>
              <w:pStyle w:val="Titre8"/>
              <w:numPr>
                <w:ilvl w:val="7"/>
                <w:numId w:val="0"/>
              </w:numPr>
              <w:ind w:left="1440" w:hanging="1440"/>
              <w:jc w:val="center"/>
              <w:rPr>
                <w:rFonts w:ascii="Arial" w:hAnsi="Arial" w:cs="Arial"/>
                <w:b/>
                <w:bCs/>
                <w:sz w:val="16"/>
                <w:lang w:val="fr-FR"/>
              </w:rPr>
            </w:pPr>
          </w:p>
        </w:tc>
      </w:tr>
      <w:tr w:rsidR="0004628E" w:rsidRPr="004E7E45" w:rsidTr="00A70829">
        <w:trPr>
          <w:cantSplit/>
          <w:jc w:val="center"/>
        </w:trPr>
        <w:tc>
          <w:tcPr>
            <w:tcW w:w="3810" w:type="dxa"/>
          </w:tcPr>
          <w:p w:rsidR="0004628E" w:rsidRPr="0004628E" w:rsidRDefault="0004628E" w:rsidP="0004628E">
            <w:pPr>
              <w:rPr>
                <w:rFonts w:ascii="Arial" w:hAnsi="Arial" w:cs="Arial"/>
                <w:sz w:val="18"/>
                <w:lang w:val="fr-FR"/>
              </w:rPr>
            </w:pPr>
          </w:p>
        </w:tc>
        <w:tc>
          <w:tcPr>
            <w:tcW w:w="397" w:type="dxa"/>
            <w:vMerge/>
          </w:tcPr>
          <w:p w:rsidR="0004628E" w:rsidRPr="0004628E" w:rsidRDefault="0004628E" w:rsidP="00A70829">
            <w:pPr>
              <w:pStyle w:val="Titre8"/>
              <w:numPr>
                <w:ilvl w:val="7"/>
                <w:numId w:val="0"/>
              </w:numPr>
              <w:ind w:left="1440" w:hanging="1440"/>
              <w:jc w:val="center"/>
              <w:rPr>
                <w:rFonts w:ascii="Arial" w:hAnsi="Arial" w:cs="Arial"/>
                <w:b/>
                <w:bCs/>
                <w:sz w:val="16"/>
                <w:lang w:val="fr-FR"/>
              </w:rPr>
            </w:pPr>
          </w:p>
        </w:tc>
        <w:tc>
          <w:tcPr>
            <w:tcW w:w="1701" w:type="dxa"/>
            <w:vMerge/>
            <w:shd w:val="clear" w:color="auto" w:fill="FFFFFF"/>
            <w:vAlign w:val="center"/>
          </w:tcPr>
          <w:p w:rsidR="0004628E" w:rsidRPr="0004628E" w:rsidRDefault="0004628E" w:rsidP="00A70829">
            <w:pPr>
              <w:pStyle w:val="Titre8"/>
              <w:numPr>
                <w:ilvl w:val="7"/>
                <w:numId w:val="0"/>
              </w:numPr>
              <w:ind w:left="1440" w:hanging="1440"/>
              <w:jc w:val="center"/>
              <w:rPr>
                <w:rFonts w:ascii="Arial" w:hAnsi="Arial" w:cs="Arial"/>
                <w:b/>
                <w:bCs/>
                <w:sz w:val="16"/>
                <w:lang w:val="fr-FR"/>
              </w:rPr>
            </w:pPr>
          </w:p>
        </w:tc>
        <w:tc>
          <w:tcPr>
            <w:tcW w:w="397" w:type="dxa"/>
            <w:vMerge/>
          </w:tcPr>
          <w:p w:rsidR="0004628E" w:rsidRPr="0004628E" w:rsidRDefault="0004628E" w:rsidP="00A70829">
            <w:pPr>
              <w:pStyle w:val="Titre8"/>
              <w:numPr>
                <w:ilvl w:val="7"/>
                <w:numId w:val="0"/>
              </w:numPr>
              <w:ind w:left="1440" w:hanging="1440"/>
              <w:jc w:val="center"/>
              <w:rPr>
                <w:rFonts w:ascii="Arial" w:hAnsi="Arial" w:cs="Arial"/>
                <w:b/>
                <w:bCs/>
                <w:sz w:val="16"/>
                <w:lang w:val="fr-FR"/>
              </w:rPr>
            </w:pPr>
          </w:p>
        </w:tc>
        <w:tc>
          <w:tcPr>
            <w:tcW w:w="2835" w:type="dxa"/>
            <w:vMerge/>
            <w:vAlign w:val="center"/>
          </w:tcPr>
          <w:p w:rsidR="0004628E" w:rsidRPr="0004628E" w:rsidRDefault="0004628E" w:rsidP="00A70829">
            <w:pPr>
              <w:pStyle w:val="Titre8"/>
              <w:numPr>
                <w:ilvl w:val="7"/>
                <w:numId w:val="0"/>
              </w:numPr>
              <w:ind w:left="1440" w:hanging="1440"/>
              <w:jc w:val="center"/>
              <w:rPr>
                <w:rFonts w:ascii="Arial" w:hAnsi="Arial" w:cs="Arial"/>
                <w:b/>
                <w:bCs/>
                <w:sz w:val="16"/>
                <w:lang w:val="fr-FR"/>
              </w:rPr>
            </w:pPr>
          </w:p>
        </w:tc>
      </w:tr>
      <w:tr w:rsidR="0004628E" w:rsidRPr="004E7E45" w:rsidTr="00A70829">
        <w:trPr>
          <w:cantSplit/>
          <w:jc w:val="center"/>
        </w:trPr>
        <w:tc>
          <w:tcPr>
            <w:tcW w:w="3810" w:type="dxa"/>
          </w:tcPr>
          <w:p w:rsidR="0004628E" w:rsidRPr="00C85B08" w:rsidRDefault="0004628E" w:rsidP="0004628E">
            <w:pPr>
              <w:spacing w:before="40"/>
              <w:rPr>
                <w:rFonts w:ascii="Arial" w:hAnsi="Arial" w:cs="Arial"/>
                <w:i/>
                <w:iCs/>
                <w:sz w:val="18"/>
                <w:lang w:val="fr-FR"/>
              </w:rPr>
            </w:pPr>
          </w:p>
        </w:tc>
        <w:tc>
          <w:tcPr>
            <w:tcW w:w="397" w:type="dxa"/>
            <w:vMerge/>
          </w:tcPr>
          <w:p w:rsidR="0004628E" w:rsidRPr="00395BF6" w:rsidRDefault="0004628E" w:rsidP="00A70829">
            <w:pPr>
              <w:pStyle w:val="Titre8"/>
              <w:numPr>
                <w:ilvl w:val="7"/>
                <w:numId w:val="0"/>
              </w:numPr>
              <w:spacing w:before="40"/>
              <w:ind w:left="1440" w:hanging="1440"/>
              <w:jc w:val="center"/>
              <w:rPr>
                <w:rFonts w:ascii="Arial" w:hAnsi="Arial" w:cs="Arial"/>
                <w:b/>
                <w:bCs/>
                <w:i/>
                <w:iCs/>
                <w:sz w:val="16"/>
                <w:lang w:val="fr-FR"/>
              </w:rPr>
            </w:pPr>
          </w:p>
        </w:tc>
        <w:tc>
          <w:tcPr>
            <w:tcW w:w="1701" w:type="dxa"/>
            <w:vMerge/>
            <w:shd w:val="clear" w:color="auto" w:fill="FFFFFF"/>
            <w:vAlign w:val="center"/>
          </w:tcPr>
          <w:p w:rsidR="0004628E" w:rsidRPr="00395BF6" w:rsidRDefault="0004628E" w:rsidP="00A70829">
            <w:pPr>
              <w:pStyle w:val="Titre8"/>
              <w:numPr>
                <w:ilvl w:val="7"/>
                <w:numId w:val="0"/>
              </w:numPr>
              <w:spacing w:before="40"/>
              <w:ind w:left="1440" w:hanging="1440"/>
              <w:jc w:val="center"/>
              <w:rPr>
                <w:rFonts w:ascii="Arial" w:hAnsi="Arial" w:cs="Arial"/>
                <w:b/>
                <w:bCs/>
                <w:i/>
                <w:iCs/>
                <w:sz w:val="16"/>
                <w:lang w:val="fr-FR"/>
              </w:rPr>
            </w:pPr>
          </w:p>
        </w:tc>
        <w:tc>
          <w:tcPr>
            <w:tcW w:w="397" w:type="dxa"/>
            <w:vMerge/>
          </w:tcPr>
          <w:p w:rsidR="0004628E" w:rsidRPr="00395BF6" w:rsidRDefault="0004628E" w:rsidP="00A70829">
            <w:pPr>
              <w:pStyle w:val="Titre8"/>
              <w:numPr>
                <w:ilvl w:val="7"/>
                <w:numId w:val="0"/>
              </w:numPr>
              <w:spacing w:before="40"/>
              <w:ind w:left="1440" w:hanging="1440"/>
              <w:jc w:val="center"/>
              <w:rPr>
                <w:rFonts w:ascii="Arial" w:hAnsi="Arial" w:cs="Arial"/>
                <w:b/>
                <w:bCs/>
                <w:i/>
                <w:iCs/>
                <w:sz w:val="16"/>
                <w:lang w:val="fr-FR"/>
              </w:rPr>
            </w:pPr>
          </w:p>
        </w:tc>
        <w:tc>
          <w:tcPr>
            <w:tcW w:w="2835" w:type="dxa"/>
            <w:vMerge/>
            <w:vAlign w:val="center"/>
          </w:tcPr>
          <w:p w:rsidR="0004628E" w:rsidRPr="00395BF6" w:rsidRDefault="0004628E" w:rsidP="00A70829">
            <w:pPr>
              <w:pStyle w:val="Titre8"/>
              <w:numPr>
                <w:ilvl w:val="7"/>
                <w:numId w:val="0"/>
              </w:numPr>
              <w:spacing w:before="40"/>
              <w:ind w:left="1440" w:hanging="1440"/>
              <w:jc w:val="center"/>
              <w:rPr>
                <w:rFonts w:ascii="Arial" w:hAnsi="Arial" w:cs="Arial"/>
                <w:b/>
                <w:bCs/>
                <w:i/>
                <w:iCs/>
                <w:sz w:val="16"/>
                <w:lang w:val="fr-FR"/>
              </w:rPr>
            </w:pPr>
          </w:p>
        </w:tc>
      </w:tr>
    </w:tbl>
    <w:p w:rsidR="00395BF6" w:rsidRPr="00C85B08" w:rsidRDefault="0084253B" w:rsidP="00395BF6">
      <w:pPr>
        <w:rPr>
          <w:sz w:val="20"/>
          <w:lang w:val="fr-FR"/>
        </w:rPr>
      </w:pPr>
      <w:r w:rsidRPr="0084253B">
        <w:rPr>
          <w:rFonts w:ascii="Arial" w:hAnsi="Arial" w:cs="Arial"/>
          <w:noProof/>
          <w:sz w:val="20"/>
        </w:rPr>
        <w:pict>
          <v:line id="_x0000_s1027" style="position:absolute;z-index:251656704;mso-position-horizontal-relative:text;mso-position-vertical-relative:text" from="0,9.55pt" to="447.15pt,9.55pt" strokecolor="#979d61" strokeweight="4.5pt">
            <v:stroke linestyle="thinThick"/>
          </v:line>
        </w:pict>
      </w:r>
      <w:bookmarkStart w:id="0" w:name="_Toc221441038"/>
      <w:bookmarkStart w:id="1" w:name="_Toc221783218"/>
    </w:p>
    <w:p w:rsidR="00395BF6" w:rsidRPr="00C85B08" w:rsidRDefault="00395BF6" w:rsidP="00395BF6">
      <w:pPr>
        <w:rPr>
          <w:sz w:val="20"/>
          <w:lang w:val="fr-FR"/>
        </w:rPr>
      </w:pPr>
    </w:p>
    <w:bookmarkEnd w:id="0"/>
    <w:bookmarkEnd w:id="1"/>
    <w:p w:rsidR="00395BF6" w:rsidRPr="0062417A" w:rsidRDefault="00A70829" w:rsidP="00A70829">
      <w:pPr>
        <w:jc w:val="center"/>
        <w:rPr>
          <w:b/>
          <w:bCs/>
          <w:i/>
          <w:iCs/>
          <w:noProof/>
          <w:color w:val="C00000"/>
          <w:sz w:val="56"/>
          <w:szCs w:val="56"/>
          <w:lang w:val="fr-FR"/>
        </w:rPr>
      </w:pPr>
      <w:r w:rsidRPr="0062417A">
        <w:rPr>
          <w:b/>
          <w:bCs/>
          <w:i/>
          <w:iCs/>
          <w:color w:val="C00000"/>
          <w:sz w:val="56"/>
          <w:szCs w:val="56"/>
          <w:lang w:val="fr-FR"/>
        </w:rPr>
        <w:t>Projet Web Service</w:t>
      </w:r>
    </w:p>
    <w:p w:rsidR="00395BF6" w:rsidRPr="00C85B08" w:rsidRDefault="0084253B" w:rsidP="00395BF6">
      <w:pPr>
        <w:spacing w:line="264" w:lineRule="auto"/>
        <w:jc w:val="center"/>
        <w:rPr>
          <w:rFonts w:ascii="Arial" w:hAnsi="Arial" w:cs="Arial"/>
          <w:lang w:val="fr-FR"/>
        </w:rPr>
      </w:pPr>
      <w:r w:rsidRPr="0084253B">
        <w:rPr>
          <w:noProof/>
          <w:sz w:val="20"/>
        </w:rPr>
        <w:pict>
          <v:line id="_x0000_s1026" style="position:absolute;left:0;text-align:left;flip:y;z-index:251657728" from="99pt,10.2pt" to="333pt,10.6pt" strokecolor="#979d61" strokeweight="4.5pt">
            <v:stroke linestyle="thinThick"/>
          </v:line>
        </w:pict>
      </w:r>
    </w:p>
    <w:p w:rsidR="00395BF6" w:rsidRPr="00C85B08" w:rsidRDefault="00395BF6" w:rsidP="00395BF6">
      <w:pPr>
        <w:spacing w:line="264" w:lineRule="auto"/>
        <w:jc w:val="center"/>
        <w:rPr>
          <w:rFonts w:ascii="Arial" w:hAnsi="Arial" w:cs="Arial"/>
          <w:lang w:val="fr-FR"/>
        </w:rPr>
      </w:pPr>
    </w:p>
    <w:p w:rsidR="00395BF6" w:rsidRPr="00C84A55" w:rsidRDefault="00C84A55" w:rsidP="00395BF6">
      <w:pPr>
        <w:spacing w:line="264" w:lineRule="auto"/>
        <w:jc w:val="center"/>
        <w:rPr>
          <w:rFonts w:ascii="Arial" w:hAnsi="Arial" w:cs="Arial"/>
          <w:b/>
          <w:bCs/>
          <w:sz w:val="24"/>
          <w:szCs w:val="24"/>
          <w:lang w:val="fr-FR"/>
        </w:rPr>
      </w:pPr>
      <w:r w:rsidRPr="00C84A55">
        <w:rPr>
          <w:rFonts w:ascii="Arial" w:hAnsi="Arial" w:cs="Arial"/>
          <w:b/>
          <w:bCs/>
          <w:i/>
          <w:iCs/>
          <w:sz w:val="24"/>
          <w:szCs w:val="24"/>
          <w:lang w:val="fr-FR"/>
        </w:rPr>
        <w:t>ELABORER PAR</w:t>
      </w:r>
      <w:r w:rsidR="00395BF6" w:rsidRPr="00C84A55">
        <w:rPr>
          <w:rFonts w:ascii="Arial" w:hAnsi="Arial" w:cs="Arial"/>
          <w:b/>
          <w:bCs/>
          <w:sz w:val="24"/>
          <w:szCs w:val="24"/>
          <w:lang w:val="fr-FR"/>
        </w:rPr>
        <w:t xml:space="preserve"> : </w:t>
      </w:r>
    </w:p>
    <w:p w:rsidR="00395BF6" w:rsidRPr="00C84A55" w:rsidRDefault="0004628E" w:rsidP="0004628E">
      <w:pPr>
        <w:spacing w:line="264" w:lineRule="auto"/>
        <w:rPr>
          <w:rFonts w:ascii="Cambria" w:hAnsi="Cambria" w:cs="Arial"/>
          <w:b/>
          <w:bCs/>
          <w:i/>
          <w:iCs/>
          <w:color w:val="1F497D" w:themeColor="text2"/>
          <w:sz w:val="40"/>
          <w:szCs w:val="40"/>
          <w:lang w:val="fr-FR"/>
        </w:rPr>
      </w:pPr>
      <w:r w:rsidRPr="00C84A55">
        <w:rPr>
          <w:rFonts w:ascii="Cambria" w:hAnsi="Cambria" w:cs="Arial"/>
          <w:b/>
          <w:bCs/>
          <w:i/>
          <w:iCs/>
          <w:color w:val="1F497D" w:themeColor="text2"/>
          <w:sz w:val="32"/>
          <w:szCs w:val="32"/>
          <w:lang w:val="fr-FR"/>
        </w:rPr>
        <w:t xml:space="preserve">                     </w:t>
      </w:r>
      <w:r w:rsidR="00C84A55" w:rsidRPr="00C84A55">
        <w:rPr>
          <w:rFonts w:ascii="Cambria" w:hAnsi="Cambria" w:cs="Arial"/>
          <w:b/>
          <w:bCs/>
          <w:i/>
          <w:iCs/>
          <w:color w:val="1F497D" w:themeColor="text2"/>
          <w:sz w:val="32"/>
          <w:szCs w:val="32"/>
          <w:lang w:val="fr-FR"/>
        </w:rPr>
        <w:t xml:space="preserve">                           </w:t>
      </w:r>
      <w:r w:rsidR="00C84A55" w:rsidRPr="00C84A55">
        <w:rPr>
          <w:rFonts w:ascii="Cambria" w:hAnsi="Cambria" w:cs="Arial"/>
          <w:b/>
          <w:bCs/>
          <w:i/>
          <w:iCs/>
          <w:color w:val="1F497D" w:themeColor="text2"/>
          <w:sz w:val="44"/>
          <w:szCs w:val="44"/>
          <w:lang w:val="fr-FR"/>
        </w:rPr>
        <w:t>NAWEL</w:t>
      </w:r>
      <w:r w:rsidR="00395BF6" w:rsidRPr="00C84A55">
        <w:rPr>
          <w:rFonts w:ascii="Cambria" w:hAnsi="Cambria" w:cs="Arial"/>
          <w:b/>
          <w:bCs/>
          <w:i/>
          <w:iCs/>
          <w:color w:val="1F497D" w:themeColor="text2"/>
          <w:sz w:val="44"/>
          <w:szCs w:val="44"/>
          <w:lang w:val="fr-FR"/>
        </w:rPr>
        <w:t xml:space="preserve"> </w:t>
      </w:r>
      <w:r w:rsidR="00A70829" w:rsidRPr="00C84A55">
        <w:rPr>
          <w:rFonts w:ascii="Cambria" w:hAnsi="Cambria" w:cs="Arial"/>
          <w:b/>
          <w:bCs/>
          <w:i/>
          <w:iCs/>
          <w:color w:val="1F497D" w:themeColor="text2"/>
          <w:sz w:val="44"/>
          <w:szCs w:val="44"/>
          <w:lang w:val="fr-FR"/>
        </w:rPr>
        <w:t xml:space="preserve"> </w:t>
      </w:r>
      <w:r w:rsidR="00395BF6" w:rsidRPr="00C84A55">
        <w:rPr>
          <w:rFonts w:ascii="Cambria" w:hAnsi="Cambria" w:cs="Arial"/>
          <w:b/>
          <w:bCs/>
          <w:i/>
          <w:iCs/>
          <w:color w:val="1F497D" w:themeColor="text2"/>
          <w:sz w:val="44"/>
          <w:szCs w:val="44"/>
          <w:lang w:val="fr-FR"/>
        </w:rPr>
        <w:t>ZEIRI</w:t>
      </w:r>
    </w:p>
    <w:p w:rsidR="00395BF6" w:rsidRPr="00C84A55" w:rsidRDefault="00395BF6" w:rsidP="00395BF6">
      <w:pPr>
        <w:spacing w:line="264" w:lineRule="auto"/>
        <w:jc w:val="center"/>
        <w:rPr>
          <w:rFonts w:ascii="Cambria" w:hAnsi="Cambria" w:cs="Arial"/>
          <w:b/>
          <w:bCs/>
          <w:i/>
          <w:iCs/>
          <w:color w:val="1F497D" w:themeColor="text2"/>
          <w:sz w:val="24"/>
          <w:szCs w:val="24"/>
          <w:lang w:val="fr-FR"/>
        </w:rPr>
      </w:pPr>
      <w:r w:rsidRPr="00C84A55">
        <w:rPr>
          <w:rFonts w:ascii="Cambria" w:hAnsi="Cambria" w:cs="Arial"/>
          <w:b/>
          <w:bCs/>
          <w:i/>
          <w:iCs/>
          <w:color w:val="1F497D" w:themeColor="text2"/>
          <w:sz w:val="32"/>
          <w:szCs w:val="32"/>
          <w:lang w:val="fr-FR"/>
        </w:rPr>
        <w:t>2MP-RAD</w:t>
      </w:r>
    </w:p>
    <w:p w:rsidR="00C84A55" w:rsidRPr="00C84A55" w:rsidRDefault="00C84A55" w:rsidP="00395BF6">
      <w:pPr>
        <w:spacing w:line="264" w:lineRule="auto"/>
        <w:jc w:val="center"/>
        <w:rPr>
          <w:rFonts w:ascii="Arial" w:hAnsi="Arial" w:cs="Arial"/>
          <w:sz w:val="18"/>
          <w:szCs w:val="18"/>
          <w:lang w:val="fr-FR"/>
        </w:rPr>
      </w:pPr>
    </w:p>
    <w:p w:rsidR="00395BF6" w:rsidRPr="00C84A55" w:rsidRDefault="00395BF6" w:rsidP="00C84A55">
      <w:pPr>
        <w:spacing w:line="264" w:lineRule="auto"/>
        <w:jc w:val="center"/>
        <w:rPr>
          <w:rFonts w:ascii="Arial" w:hAnsi="Arial" w:cs="Arial"/>
          <w:b/>
          <w:i/>
          <w:sz w:val="18"/>
          <w:szCs w:val="18"/>
          <w:lang w:val="fr-FR"/>
        </w:rPr>
      </w:pPr>
      <w:r w:rsidRPr="00C84A55">
        <w:rPr>
          <w:rFonts w:ascii="Arial" w:hAnsi="Arial"/>
          <w:bCs/>
          <w:i/>
          <w:sz w:val="18"/>
          <w:szCs w:val="18"/>
          <w:lang w:val="fr-FR"/>
        </w:rPr>
        <w:t xml:space="preserve"> </w:t>
      </w:r>
      <w:r w:rsidR="0004628E" w:rsidRPr="00C84A55">
        <w:rPr>
          <w:rFonts w:ascii="Arial" w:hAnsi="Arial"/>
          <w:bCs/>
          <w:i/>
          <w:sz w:val="18"/>
          <w:szCs w:val="18"/>
          <w:lang w:val="fr-FR"/>
        </w:rPr>
        <w:t xml:space="preserve">  </w:t>
      </w:r>
      <w:r w:rsidR="00C84A55" w:rsidRPr="00C84A55">
        <w:rPr>
          <w:rFonts w:ascii="Arial" w:hAnsi="Arial"/>
          <w:b/>
          <w:i/>
          <w:sz w:val="24"/>
          <w:szCs w:val="24"/>
          <w:lang w:val="fr-FR"/>
        </w:rPr>
        <w:t>ENCADRER PAR</w:t>
      </w:r>
      <w:r w:rsidRPr="00C84A55">
        <w:rPr>
          <w:rFonts w:ascii="Arial" w:hAnsi="Arial"/>
          <w:b/>
          <w:i/>
          <w:sz w:val="24"/>
          <w:szCs w:val="24"/>
          <w:lang w:val="fr-FR"/>
        </w:rPr>
        <w:t xml:space="preserve"> </w:t>
      </w:r>
    </w:p>
    <w:p w:rsidR="00395BF6" w:rsidRPr="00C84A55" w:rsidRDefault="00395BF6" w:rsidP="00395BF6">
      <w:pPr>
        <w:ind w:firstLine="180"/>
        <w:rPr>
          <w:rFonts w:ascii="Arial" w:hAnsi="Arial"/>
          <w:b/>
          <w:i/>
          <w:color w:val="1F497D" w:themeColor="text2"/>
          <w:sz w:val="32"/>
          <w:szCs w:val="32"/>
          <w:lang w:val="fr-FR"/>
        </w:rPr>
      </w:pPr>
      <w:r w:rsidRPr="00C85B08">
        <w:rPr>
          <w:rFonts w:ascii="Arial" w:hAnsi="Arial"/>
          <w:bCs/>
          <w:i/>
          <w:lang w:val="fr-FR"/>
        </w:rPr>
        <w:t xml:space="preserve">                         </w:t>
      </w:r>
      <w:r>
        <w:rPr>
          <w:rFonts w:ascii="Arial" w:hAnsi="Arial"/>
          <w:bCs/>
          <w:i/>
          <w:lang w:val="fr-FR"/>
        </w:rPr>
        <w:t xml:space="preserve">                 </w:t>
      </w:r>
      <w:r w:rsidR="00C84A55" w:rsidRPr="00C84A55">
        <w:rPr>
          <w:rFonts w:ascii="Arial" w:hAnsi="Arial"/>
          <w:b/>
          <w:i/>
          <w:color w:val="1F497D" w:themeColor="text2"/>
          <w:sz w:val="40"/>
          <w:szCs w:val="40"/>
          <w:lang w:val="fr-FR"/>
        </w:rPr>
        <w:t>Mr. ANIS</w:t>
      </w:r>
      <w:r w:rsidRPr="00C84A55">
        <w:rPr>
          <w:rFonts w:ascii="Arial" w:hAnsi="Arial"/>
          <w:b/>
          <w:i/>
          <w:color w:val="1F497D" w:themeColor="text2"/>
          <w:sz w:val="40"/>
          <w:szCs w:val="40"/>
          <w:lang w:val="fr-FR"/>
        </w:rPr>
        <w:t xml:space="preserve"> KALBOUSSI</w:t>
      </w:r>
    </w:p>
    <w:p w:rsidR="00395BF6" w:rsidRPr="00395BF6" w:rsidRDefault="00395BF6" w:rsidP="00395BF6">
      <w:pPr>
        <w:pStyle w:val="Titre4"/>
        <w:tabs>
          <w:tab w:val="center" w:pos="4536"/>
          <w:tab w:val="left" w:pos="7095"/>
        </w:tabs>
        <w:rPr>
          <w:lang w:val="fr-FR"/>
        </w:rPr>
      </w:pPr>
      <w:r>
        <w:rPr>
          <w:lang w:val="fr-FR"/>
        </w:rPr>
        <w:t xml:space="preserve">                                                                             </w:t>
      </w:r>
    </w:p>
    <w:p w:rsidR="005B690D" w:rsidRPr="0087271D" w:rsidRDefault="0084253B" w:rsidP="0087271D">
      <w:pPr>
        <w:jc w:val="center"/>
        <w:rPr>
          <w:b/>
          <w:bCs/>
          <w:lang w:val="fr-FR"/>
        </w:rPr>
      </w:pPr>
      <w:r w:rsidRPr="0084253B">
        <w:rPr>
          <w:iCs/>
          <w:noProof/>
          <w:sz w:val="32"/>
        </w:rPr>
        <w:pict>
          <v:line id="_x0000_s1029" style="position:absolute;left:0;text-align:left;flip:y;z-index:251658752" from="107.6pt,8.3pt" to="341.6pt,8.7pt" strokecolor="#979d61" strokeweight="4.5pt">
            <v:stroke linestyle="thinThick"/>
          </v:line>
        </w:pict>
      </w:r>
      <w:r w:rsidR="00395BF6" w:rsidRPr="00C85B08">
        <w:rPr>
          <w:lang w:val="fr-FR"/>
        </w:rPr>
        <w:br/>
      </w:r>
      <w:bookmarkStart w:id="2" w:name="_Toc6387763"/>
      <w:bookmarkStart w:id="3" w:name="_Toc6387980"/>
      <w:r w:rsidR="00395BF6" w:rsidRPr="00395BF6">
        <w:rPr>
          <w:b/>
          <w:bCs/>
          <w:lang w:val="fr-FR"/>
        </w:rPr>
        <w:t>Année Universitaire 2021-20</w:t>
      </w:r>
      <w:bookmarkEnd w:id="2"/>
      <w:bookmarkEnd w:id="3"/>
      <w:r w:rsidR="00395BF6" w:rsidRPr="00395BF6">
        <w:rPr>
          <w:b/>
          <w:bCs/>
          <w:lang w:val="fr-FR"/>
        </w:rPr>
        <w:t>22</w:t>
      </w:r>
    </w:p>
    <w:p w:rsidR="00C84A55" w:rsidRPr="004F6282" w:rsidRDefault="0062417A" w:rsidP="004F6282">
      <w:pPr>
        <w:pStyle w:val="Titre1"/>
        <w:rPr>
          <w:i/>
          <w:iCs/>
          <w:sz w:val="40"/>
          <w:szCs w:val="40"/>
        </w:rPr>
      </w:pPr>
      <w:r w:rsidRPr="004F6282">
        <w:rPr>
          <w:i/>
          <w:iCs/>
          <w:sz w:val="40"/>
          <w:szCs w:val="40"/>
        </w:rPr>
        <w:lastRenderedPageBreak/>
        <w:t>Introduction</w:t>
      </w:r>
    </w:p>
    <w:p w:rsidR="0062417A" w:rsidRPr="0062417A" w:rsidRDefault="0062417A" w:rsidP="0062417A">
      <w:pPr>
        <w:rPr>
          <w:lang w:val="fr-FR"/>
        </w:rPr>
      </w:pPr>
    </w:p>
    <w:p w:rsidR="00C84A55" w:rsidRDefault="00C84A55" w:rsidP="00C84A55">
      <w:pPr>
        <w:rPr>
          <w:lang w:val="fr-FR"/>
        </w:rPr>
      </w:pPr>
      <w:r w:rsidRPr="00C84A55">
        <w:rPr>
          <w:lang w:val="fr-FR"/>
        </w:rPr>
        <w:t>Plusieurs technologies innovantes ont été introduites ces dernières années, pour renforcer la communication et le partage des ressources. Ces tâches ont menés les experts du domaine à inventer et découvrir des nouvelles méthodes pour résoudre plusieurs problèmes informatiques. Parmi les technologies qui ont apparus au début du 21ème siècle, et qui ont été adoptées par les entreprises, c’était la technologie des services web. Les services web sont des briques de bases logicielles s’affranchissant de toute contrainte de compatibilité logicielle ou matérielles. Les services Web comportent de nombreux avantages, ils sont utilisables à distance via n'importe quel type de plate-forme, ils peuvent servir au développement d’applications distribuées et sont accessibles depuis n’importe quel type de clients. Les services Web appartiennent à des applications capables de collaborer entre elles de manière transparente pour l’utilisateur, Leur mise en œuvre repose sur une architecture décentralisée. Cette architecture orientée services (Service Oriented Architecture-SOA) est un style architectural fondé sur la description des services et de leurs interaction. Les services sont publiés dans des annuaires par des fournisseurs qui les hébergent. Ils sont accessibles via un réseau pour les clients qui les découvrent, les sélectionnent, les invoquent et les utilisent.</w:t>
      </w:r>
    </w:p>
    <w:p w:rsidR="0062417A" w:rsidRPr="00C84A55" w:rsidRDefault="0062417A" w:rsidP="00C84A55">
      <w:pPr>
        <w:rPr>
          <w:lang w:val="fr-FR"/>
        </w:rPr>
      </w:pPr>
    </w:p>
    <w:p w:rsidR="005B7A97" w:rsidRPr="00E8142C" w:rsidRDefault="00A70829" w:rsidP="00426D2B">
      <w:pPr>
        <w:pStyle w:val="Paragraphedeliste"/>
        <w:numPr>
          <w:ilvl w:val="0"/>
          <w:numId w:val="1"/>
        </w:numPr>
        <w:rPr>
          <w:rStyle w:val="Emphaseintense"/>
          <w:i w:val="0"/>
          <w:iCs w:val="0"/>
          <w:color w:val="000000" w:themeColor="text1"/>
          <w:sz w:val="40"/>
          <w:szCs w:val="40"/>
        </w:rPr>
      </w:pPr>
      <w:r w:rsidRPr="00E8142C">
        <w:rPr>
          <w:rStyle w:val="Emphaseintense"/>
          <w:i w:val="0"/>
          <w:iCs w:val="0"/>
          <w:color w:val="000000" w:themeColor="text1"/>
          <w:sz w:val="40"/>
          <w:szCs w:val="40"/>
        </w:rPr>
        <w:t>Web Service</w:t>
      </w:r>
    </w:p>
    <w:p w:rsidR="005B7A97" w:rsidRPr="00E8142C" w:rsidRDefault="00E8142C" w:rsidP="00426D2B">
      <w:pPr>
        <w:pStyle w:val="Paragraphedeliste"/>
        <w:numPr>
          <w:ilvl w:val="1"/>
          <w:numId w:val="1"/>
        </w:numPr>
        <w:rPr>
          <w:rStyle w:val="Emphaseintense"/>
          <w:i w:val="0"/>
          <w:iCs w:val="0"/>
          <w:color w:val="000000" w:themeColor="text1"/>
          <w:sz w:val="32"/>
          <w:szCs w:val="32"/>
        </w:rPr>
      </w:pPr>
      <w:r>
        <w:rPr>
          <w:rStyle w:val="Emphaseintense"/>
          <w:i w:val="0"/>
          <w:iCs w:val="0"/>
          <w:color w:val="000000" w:themeColor="text1"/>
          <w:sz w:val="32"/>
          <w:szCs w:val="32"/>
        </w:rPr>
        <w:t>Dé</w:t>
      </w:r>
      <w:r w:rsidRPr="00E8142C">
        <w:rPr>
          <w:rStyle w:val="Emphaseintense"/>
          <w:i w:val="0"/>
          <w:iCs w:val="0"/>
          <w:color w:val="000000" w:themeColor="text1"/>
          <w:sz w:val="32"/>
          <w:szCs w:val="32"/>
        </w:rPr>
        <w:t>finition</w:t>
      </w:r>
    </w:p>
    <w:p w:rsidR="00A70829" w:rsidRDefault="005B7A97" w:rsidP="008F2C35">
      <w:pPr>
        <w:rPr>
          <w:lang w:val="fr-FR"/>
        </w:rPr>
      </w:pPr>
      <w:r w:rsidRPr="005B7A97">
        <w:rPr>
          <w:lang w:val="fr-FR"/>
        </w:rPr>
        <w:t>Faisant partie de la famille des technologies Web, un service Web permet à des applications et des systèmes divers de communiquer et d’échanger des données dans des environnements partagés. Cette technologie permet donc à des applications distantes de communiquer à travers un réseau (Internet) sans tenir compte des différences de langages de programmation et de plates-formes. Dans ce cadre, via un service Web, une application « A » codée en « Java » peut communiquer avec une application « B » codée en « C# ». Les requêtes et les réponses s’effectuent à l’aide de formats ouverts tels que : XML  JSON</w:t>
      </w:r>
      <w:r>
        <w:rPr>
          <w:lang w:val="fr-FR"/>
        </w:rPr>
        <w:t>,</w:t>
      </w:r>
      <w:r w:rsidRPr="005B7A97">
        <w:rPr>
          <w:lang w:val="fr-FR"/>
        </w:rPr>
        <w:t xml:space="preserve"> TEXT</w:t>
      </w:r>
      <w:r>
        <w:rPr>
          <w:lang w:val="fr-FR"/>
        </w:rPr>
        <w:t xml:space="preserve"> …</w:t>
      </w:r>
    </w:p>
    <w:p w:rsidR="005B7A97" w:rsidRDefault="005B7A97" w:rsidP="008F2C35">
      <w:pPr>
        <w:rPr>
          <w:lang w:val="fr-FR"/>
        </w:rPr>
      </w:pPr>
      <w:r w:rsidRPr="005B7A97">
        <w:rPr>
          <w:lang w:val="fr-FR"/>
        </w:rPr>
        <w:t>Un service Web repose le plus souvent sur le protocole HTTP, mais celui-ci peut également utiliser d’autres protocoles comme le FTP ou le SMTP.</w:t>
      </w:r>
    </w:p>
    <w:p w:rsidR="005B7A97" w:rsidRDefault="005B7A97" w:rsidP="008F2C35">
      <w:pPr>
        <w:rPr>
          <w:lang w:val="fr-FR"/>
        </w:rPr>
      </w:pPr>
      <w:r w:rsidRPr="005B7A97">
        <w:rPr>
          <w:lang w:val="fr-FR"/>
        </w:rPr>
        <w:t>Pour simplifier, un service Web fournit des interfaces qui répondent généralement à des demandes HTTP afin de fournir des données venant de différentes sources (base de données ou fichiers).</w:t>
      </w:r>
    </w:p>
    <w:p w:rsidR="0004628E" w:rsidRDefault="005B7A97" w:rsidP="00426D2B">
      <w:pPr>
        <w:keepNext/>
        <w:jc w:val="center"/>
      </w:pPr>
      <w:r>
        <w:rPr>
          <w:noProof/>
        </w:rPr>
        <w:lastRenderedPageBreak/>
        <w:drawing>
          <wp:inline distT="0" distB="0" distL="0" distR="0">
            <wp:extent cx="5065782" cy="2339676"/>
            <wp:effectExtent l="19050" t="19050" r="20568" b="22524"/>
            <wp:docPr id="1" name="Image 0" descr="service 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e web.png"/>
                    <pic:cNvPicPr/>
                  </pic:nvPicPr>
                  <pic:blipFill>
                    <a:blip r:embed="rId10"/>
                    <a:stretch>
                      <a:fillRect/>
                    </a:stretch>
                  </pic:blipFill>
                  <pic:spPr>
                    <a:xfrm>
                      <a:off x="0" y="0"/>
                      <a:ext cx="5072167" cy="2342625"/>
                    </a:xfrm>
                    <a:prstGeom prst="rect">
                      <a:avLst/>
                    </a:prstGeom>
                    <a:ln>
                      <a:solidFill>
                        <a:schemeClr val="tx1"/>
                      </a:solidFill>
                    </a:ln>
                  </pic:spPr>
                </pic:pic>
              </a:graphicData>
            </a:graphic>
          </wp:inline>
        </w:drawing>
      </w:r>
    </w:p>
    <w:p w:rsidR="005B7A97" w:rsidRPr="0004628E" w:rsidRDefault="0004628E" w:rsidP="0004628E">
      <w:pPr>
        <w:pStyle w:val="Lgende"/>
        <w:jc w:val="center"/>
        <w:rPr>
          <w:color w:val="000000" w:themeColor="text1"/>
          <w:lang w:val="fr-FR"/>
        </w:rPr>
      </w:pPr>
      <w:r w:rsidRPr="008F2C35">
        <w:rPr>
          <w:color w:val="000000" w:themeColor="text1"/>
          <w:lang w:val="fr-FR"/>
        </w:rPr>
        <w:t xml:space="preserve">Figure </w:t>
      </w:r>
      <w:r w:rsidR="0084253B" w:rsidRPr="0004628E">
        <w:rPr>
          <w:color w:val="000000" w:themeColor="text1"/>
        </w:rPr>
        <w:fldChar w:fldCharType="begin"/>
      </w:r>
      <w:r w:rsidRPr="008F2C35">
        <w:rPr>
          <w:color w:val="000000" w:themeColor="text1"/>
          <w:lang w:val="fr-FR"/>
        </w:rPr>
        <w:instrText xml:space="preserve"> SEQ Figure \* ARABIC </w:instrText>
      </w:r>
      <w:r w:rsidR="0084253B" w:rsidRPr="0004628E">
        <w:rPr>
          <w:color w:val="000000" w:themeColor="text1"/>
        </w:rPr>
        <w:fldChar w:fldCharType="separate"/>
      </w:r>
      <w:r w:rsidR="00402463">
        <w:rPr>
          <w:noProof/>
          <w:color w:val="000000" w:themeColor="text1"/>
          <w:lang w:val="fr-FR"/>
        </w:rPr>
        <w:t>1</w:t>
      </w:r>
      <w:r w:rsidR="0084253B" w:rsidRPr="0004628E">
        <w:rPr>
          <w:color w:val="000000" w:themeColor="text1"/>
        </w:rPr>
        <w:fldChar w:fldCharType="end"/>
      </w:r>
      <w:r w:rsidRPr="0004628E">
        <w:rPr>
          <w:color w:val="000000" w:themeColor="text1"/>
          <w:lang w:val="fr-FR"/>
        </w:rPr>
        <w:t>: Web Service</w:t>
      </w:r>
    </w:p>
    <w:p w:rsidR="00BA5615" w:rsidRDefault="00BA5615" w:rsidP="0062417A">
      <w:pPr>
        <w:rPr>
          <w:lang w:val="fr-FR"/>
        </w:rPr>
      </w:pPr>
      <w:r w:rsidRPr="00BA5615">
        <w:rPr>
          <w:lang w:val="fr-FR"/>
        </w:rPr>
        <w:t>Principalement utilisé comme un moyen de communication, un service Web permet à une entreprise de communiquer avec d’autres entreprises et avec leurs clients sans prendre connaissance des systèmes d’information se trouvant derrière le pare-feu.</w:t>
      </w:r>
    </w:p>
    <w:p w:rsidR="00BA5615" w:rsidRDefault="00BA5615" w:rsidP="004359A7">
      <w:pPr>
        <w:rPr>
          <w:lang w:val="fr-FR"/>
        </w:rPr>
      </w:pPr>
      <w:r w:rsidRPr="00BA5615">
        <w:rPr>
          <w:lang w:val="fr-FR"/>
        </w:rPr>
        <w:t xml:space="preserve">Contrairement aux modèles traditionnels </w:t>
      </w:r>
      <w:r w:rsidR="008F2C35">
        <w:rPr>
          <w:lang w:val="fr-FR"/>
        </w:rPr>
        <w:t xml:space="preserve"> </w:t>
      </w:r>
      <w:r w:rsidRPr="00BA5615">
        <w:rPr>
          <w:lang w:val="fr-FR"/>
        </w:rPr>
        <w:t>client/serveur</w:t>
      </w:r>
      <w:r w:rsidR="008F2C35">
        <w:rPr>
          <w:lang w:val="fr-FR"/>
        </w:rPr>
        <w:t xml:space="preserve"> </w:t>
      </w:r>
      <w:r w:rsidRPr="00BA5615">
        <w:rPr>
          <w:lang w:val="fr-FR"/>
        </w:rPr>
        <w:t xml:space="preserve"> (page Web), un service Web ne fournit pas à l’utilisateur une interface graphique. Un service Web permet de partager les données logiques du métier grâce à une interface de programmation à travers un réseau. Par la suite, les développeurs peuvent ajouter à ce service une GUI (page Web ou un programme) pour offrir des fonctionnalités spécifiques aux utilisateurs.</w:t>
      </w:r>
    </w:p>
    <w:p w:rsidR="0062417A" w:rsidRDefault="00015BEE" w:rsidP="0062417A">
      <w:pPr>
        <w:pStyle w:val="Paragraphedeliste"/>
        <w:numPr>
          <w:ilvl w:val="0"/>
          <w:numId w:val="1"/>
        </w:numPr>
        <w:rPr>
          <w:b/>
          <w:bCs/>
          <w:sz w:val="40"/>
          <w:szCs w:val="40"/>
          <w:lang w:val="fr-FR"/>
        </w:rPr>
      </w:pPr>
      <w:r w:rsidRPr="00015BEE">
        <w:rPr>
          <w:b/>
          <w:bCs/>
          <w:sz w:val="40"/>
          <w:szCs w:val="40"/>
          <w:lang w:val="fr-FR"/>
        </w:rPr>
        <w:t>Architecture  de service web</w:t>
      </w:r>
    </w:p>
    <w:p w:rsidR="00015BEE" w:rsidRPr="0062417A" w:rsidRDefault="00950581" w:rsidP="0062417A">
      <w:pPr>
        <w:pStyle w:val="Paragraphedeliste"/>
        <w:numPr>
          <w:ilvl w:val="1"/>
          <w:numId w:val="1"/>
        </w:numPr>
        <w:rPr>
          <w:b/>
          <w:bCs/>
          <w:sz w:val="40"/>
          <w:szCs w:val="40"/>
          <w:lang w:val="fr-FR"/>
        </w:rPr>
      </w:pPr>
      <w:r w:rsidRPr="0062417A">
        <w:rPr>
          <w:b/>
          <w:bCs/>
          <w:sz w:val="32"/>
          <w:szCs w:val="32"/>
          <w:lang w:val="fr-FR"/>
        </w:rPr>
        <w:t>Architecture orientée service</w:t>
      </w:r>
    </w:p>
    <w:p w:rsidR="00E8142C" w:rsidRPr="00B55F33" w:rsidRDefault="00015BEE" w:rsidP="00B55F33">
      <w:pPr>
        <w:rPr>
          <w:lang w:val="fr-FR"/>
        </w:rPr>
      </w:pPr>
      <w:r w:rsidRPr="00015BEE">
        <w:rPr>
          <w:lang w:val="fr-FR"/>
        </w:rPr>
        <w:t>L'architecture orientée services (ou SOA, Service-Oriented Architecture) est un modèle de conception qui rend des composants logiciels réutilisables, grâce à des interfaces de services qui utilisent un langage commun pour communiquer via un réseau. </w:t>
      </w:r>
      <w:r w:rsidRPr="00015BEE">
        <w:rPr>
          <w:lang w:val="fr-FR"/>
        </w:rPr>
        <w:br/>
      </w:r>
      <w:r w:rsidRPr="00015BEE">
        <w:rPr>
          <w:lang w:val="fr-FR"/>
        </w:rPr>
        <w:br/>
      </w:r>
      <w:r w:rsidR="00E8142C" w:rsidRPr="007B6F00">
        <w:rPr>
          <w:lang w:val="fr-FR"/>
        </w:rPr>
        <w:t>Vous pouvez utiliser les services Web pour implémenter une architecture SOA. Une des fonctions principales des services Web est de rendre fonctionnels les blocs de construction accessibles via les protocoles Internet standard qui sont indépendants des plateformes et des langages de programmation. Ces services peuvent être de nouvelles applications ou des systèmes centraux encapsulés afin que ces services puissent être activés pour le réseau. Un service peut utiliser un autre service pour aboutir à ses buts.</w:t>
      </w:r>
    </w:p>
    <w:p w:rsidR="0062417A" w:rsidRDefault="00E8142C" w:rsidP="00AB406D">
      <w:pPr>
        <w:rPr>
          <w:lang w:val="fr-FR"/>
        </w:rPr>
      </w:pPr>
      <w:r w:rsidRPr="00E8142C">
        <w:rPr>
          <w:lang w:val="fr-FR"/>
        </w:rPr>
        <w:t>Chaque bloc de construction SOA peut jouer un ou plusieurs des rôles suivants :</w:t>
      </w:r>
    </w:p>
    <w:p w:rsidR="00E8142C" w:rsidRPr="00E8142C" w:rsidRDefault="00E8142C" w:rsidP="00E8142C">
      <w:pPr>
        <w:pStyle w:val="Paragraphedeliste"/>
        <w:numPr>
          <w:ilvl w:val="0"/>
          <w:numId w:val="6"/>
        </w:numPr>
        <w:rPr>
          <w:rStyle w:val="lev"/>
          <w:b w:val="0"/>
          <w:bCs w:val="0"/>
          <w:sz w:val="20"/>
          <w:szCs w:val="20"/>
          <w:lang w:val="fr-FR"/>
        </w:rPr>
      </w:pPr>
      <w:r w:rsidRPr="00E8142C">
        <w:rPr>
          <w:rStyle w:val="lev"/>
          <w:rFonts w:ascii="Arial" w:hAnsi="Arial" w:cs="Arial"/>
          <w:color w:val="161616"/>
          <w:sz w:val="20"/>
          <w:szCs w:val="20"/>
          <w:bdr w:val="none" w:sz="0" w:space="0" w:color="auto" w:frame="1"/>
          <w:shd w:val="clear" w:color="auto" w:fill="FFFFFF"/>
        </w:rPr>
        <w:t>Fournisseur de services</w:t>
      </w:r>
      <w:r>
        <w:rPr>
          <w:rStyle w:val="lev"/>
          <w:rFonts w:ascii="Arial" w:hAnsi="Arial" w:cs="Arial"/>
          <w:color w:val="161616"/>
          <w:sz w:val="20"/>
          <w:szCs w:val="20"/>
          <w:bdr w:val="none" w:sz="0" w:space="0" w:color="auto" w:frame="1"/>
          <w:shd w:val="clear" w:color="auto" w:fill="FFFFFF"/>
        </w:rPr>
        <w:t>:</w:t>
      </w:r>
    </w:p>
    <w:p w:rsidR="00E8142C" w:rsidRPr="00E8142C" w:rsidRDefault="00E8142C" w:rsidP="00E8142C">
      <w:pPr>
        <w:pStyle w:val="Paragraphedeliste"/>
        <w:rPr>
          <w:rStyle w:val="lev"/>
          <w:b w:val="0"/>
          <w:bCs w:val="0"/>
          <w:sz w:val="20"/>
          <w:szCs w:val="20"/>
          <w:lang w:val="fr-FR"/>
        </w:rPr>
      </w:pPr>
      <w:r w:rsidRPr="00E8142C">
        <w:rPr>
          <w:shd w:val="clear" w:color="auto" w:fill="FFFFFF"/>
          <w:lang w:val="fr-FR"/>
        </w:rPr>
        <w:lastRenderedPageBreak/>
        <w:t>Le fournisseur de services crée un service Web et publie son interface et accède aux informations du registre de services. Chaque fournisseur doit décider des services à exposer, comment établir des liens entre la sécurité et une disponibilité facile, comment définir le prix des services ou comment exploiter des services gratuits pour une autre valeur. Le fournisseur doit également décider dans quelle catégorie le service doit être placé pour un service de courtier donné et décider des types d'accords entre partenaires commerciaux requis pour l'utilisation du service.</w:t>
      </w:r>
      <w:r w:rsidRPr="00E8142C">
        <w:rPr>
          <w:rStyle w:val="lev"/>
          <w:rFonts w:ascii="Arial" w:hAnsi="Arial" w:cs="Arial"/>
          <w:color w:val="161616"/>
          <w:sz w:val="20"/>
          <w:szCs w:val="20"/>
          <w:bdr w:val="none" w:sz="0" w:space="0" w:color="auto" w:frame="1"/>
          <w:shd w:val="clear" w:color="auto" w:fill="FFFFFF"/>
          <w:lang w:val="fr-FR"/>
        </w:rPr>
        <w:t xml:space="preserve"> </w:t>
      </w:r>
    </w:p>
    <w:p w:rsidR="00FA18D0" w:rsidRPr="00FA18D0" w:rsidRDefault="000B2061" w:rsidP="00FA18D0">
      <w:pPr>
        <w:pStyle w:val="Paragraphedeliste"/>
        <w:numPr>
          <w:ilvl w:val="0"/>
          <w:numId w:val="6"/>
        </w:numPr>
        <w:rPr>
          <w:b/>
          <w:bCs/>
          <w:sz w:val="20"/>
          <w:szCs w:val="20"/>
          <w:lang w:val="fr-FR"/>
        </w:rPr>
      </w:pPr>
      <w:r w:rsidRPr="000B2061">
        <w:rPr>
          <w:b/>
          <w:bCs/>
          <w:color w:val="151515"/>
          <w:sz w:val="20"/>
          <w:szCs w:val="20"/>
          <w:lang w:val="fr-FR"/>
        </w:rPr>
        <w:t>Broker ou registre de services :</w:t>
      </w:r>
    </w:p>
    <w:p w:rsidR="00FA18D0" w:rsidRPr="0062417A" w:rsidRDefault="000B2061" w:rsidP="0062417A">
      <w:pPr>
        <w:pStyle w:val="Paragraphedeliste"/>
        <w:rPr>
          <w:lang w:val="fr-FR"/>
        </w:rPr>
      </w:pPr>
      <w:r w:rsidRPr="00FA18D0">
        <w:rPr>
          <w:lang w:val="fr-FR"/>
        </w:rPr>
        <w:t>Un broker ou registre de services est chargé de fournir les informations sur le service au   demandeur. Le broker peut être public ou privé. </w:t>
      </w:r>
    </w:p>
    <w:p w:rsidR="00015BEE" w:rsidRPr="00230626" w:rsidRDefault="00230626" w:rsidP="00230626">
      <w:pPr>
        <w:pStyle w:val="Paragraphedeliste"/>
        <w:numPr>
          <w:ilvl w:val="0"/>
          <w:numId w:val="6"/>
        </w:numPr>
        <w:rPr>
          <w:rStyle w:val="lev"/>
          <w:b w:val="0"/>
          <w:bCs w:val="0"/>
          <w:sz w:val="20"/>
          <w:szCs w:val="20"/>
          <w:lang w:val="fr-FR"/>
        </w:rPr>
      </w:pPr>
      <w:r w:rsidRPr="00230626">
        <w:rPr>
          <w:rStyle w:val="lev"/>
          <w:rFonts w:ascii="Arial" w:hAnsi="Arial" w:cs="Arial"/>
          <w:color w:val="161616"/>
          <w:sz w:val="20"/>
          <w:szCs w:val="20"/>
          <w:bdr w:val="none" w:sz="0" w:space="0" w:color="auto" w:frame="1"/>
          <w:shd w:val="clear" w:color="auto" w:fill="FFFFFF"/>
        </w:rPr>
        <w:t>Demandeur de service</w:t>
      </w:r>
    </w:p>
    <w:p w:rsidR="00950581" w:rsidRPr="00B55F33" w:rsidRDefault="00230626" w:rsidP="00B55F33">
      <w:pPr>
        <w:ind w:left="360"/>
        <w:rPr>
          <w:shd w:val="clear" w:color="auto" w:fill="FFFFFF"/>
          <w:lang w:val="fr-FR"/>
        </w:rPr>
      </w:pPr>
      <w:r w:rsidRPr="00230626">
        <w:rPr>
          <w:shd w:val="clear" w:color="auto" w:fill="FFFFFF"/>
          <w:lang w:val="fr-FR"/>
        </w:rPr>
        <w:t xml:space="preserve">       Le demandeur de services ou client de services Web localise les entrées du registre du courtier à               l'aide de diverses opérations de recherche puis les associe au fournisseur de services afin d'appeler un de ses services Web.</w:t>
      </w:r>
    </w:p>
    <w:p w:rsidR="001859F1" w:rsidRPr="001859F1" w:rsidRDefault="001859F1" w:rsidP="001859F1">
      <w:pPr>
        <w:shd w:val="clear" w:color="auto" w:fill="FFFFFF"/>
        <w:spacing w:after="100" w:afterAutospacing="1" w:line="240" w:lineRule="auto"/>
        <w:ind w:left="720"/>
        <w:rPr>
          <w:rFonts w:ascii="Helvetica" w:eastAsia="Times New Roman" w:hAnsi="Helvetica" w:cs="Helvetica"/>
          <w:b/>
          <w:bCs/>
          <w:color w:val="151515"/>
          <w:sz w:val="36"/>
          <w:szCs w:val="36"/>
          <w:lang w:val="fr-FR"/>
        </w:rPr>
      </w:pPr>
      <w:r w:rsidRPr="001859F1">
        <w:rPr>
          <w:b/>
          <w:bCs/>
          <w:color w:val="151515"/>
          <w:sz w:val="36"/>
          <w:szCs w:val="36"/>
          <w:lang w:val="fr-FR"/>
        </w:rPr>
        <w:t xml:space="preserve">2.3. </w:t>
      </w:r>
      <w:r w:rsidRPr="000B2061">
        <w:rPr>
          <w:b/>
          <w:bCs/>
          <w:color w:val="151515"/>
          <w:sz w:val="32"/>
          <w:szCs w:val="32"/>
          <w:lang w:val="fr-FR"/>
        </w:rPr>
        <w:t>Avantages de SOA</w:t>
      </w:r>
    </w:p>
    <w:p w:rsidR="001859F1" w:rsidRPr="001859F1" w:rsidRDefault="00A4107C" w:rsidP="00A4107C">
      <w:pPr>
        <w:rPr>
          <w:b/>
          <w:bCs/>
          <w:lang w:val="fr-FR"/>
        </w:rPr>
      </w:pPr>
      <w:r w:rsidRPr="00A4107C">
        <w:rPr>
          <w:b/>
          <w:bCs/>
          <w:lang w:val="fr-FR"/>
        </w:rPr>
        <w:t>Couplage faible</w:t>
      </w:r>
      <w:r w:rsidR="001859F1" w:rsidRPr="001859F1">
        <w:rPr>
          <w:b/>
          <w:bCs/>
          <w:lang w:val="fr-FR"/>
        </w:rPr>
        <w:t>: </w:t>
      </w:r>
      <w:r w:rsidRPr="00A4107C">
        <w:rPr>
          <w:lang w:val="fr-FR"/>
        </w:rPr>
        <w:t>Le service est indépendant de son environnement tout en gardant des relations de collaborations. Cette notion d’indépendance se traduit, aujourd’hui, par le fait qu’un service doté d’une sécurité autonome, et il doit protéger ses fonctions et ses messages envoyés sans avoir besoin de connaitre le degré de sécurité des clients, Le couplage faible signifie aussi que le client est indépendant de toute la technique adoptée par le service web, et cela inclut le system exploitation, Le langage de programme, et les bibliothèques utilisées.</w:t>
      </w:r>
      <w:r w:rsidR="001859F1" w:rsidRPr="001859F1">
        <w:rPr>
          <w:lang w:val="fr-FR"/>
        </w:rPr>
        <w:t>. </w:t>
      </w:r>
    </w:p>
    <w:p w:rsidR="000B2061" w:rsidRPr="00A4107C" w:rsidRDefault="00A4107C" w:rsidP="00A4107C">
      <w:pPr>
        <w:rPr>
          <w:lang w:val="fr-FR"/>
        </w:rPr>
      </w:pPr>
      <w:r>
        <w:rPr>
          <w:b/>
          <w:bCs/>
          <w:lang w:val="fr-FR"/>
        </w:rPr>
        <w:t>I</w:t>
      </w:r>
      <w:r w:rsidRPr="00A4107C">
        <w:rPr>
          <w:b/>
          <w:bCs/>
          <w:lang w:val="fr-FR"/>
        </w:rPr>
        <w:t>ndépendance par rapport à La plateforme</w:t>
      </w:r>
      <w:r w:rsidR="001859F1" w:rsidRPr="00A4107C">
        <w:rPr>
          <w:b/>
          <w:bCs/>
          <w:lang w:val="fr-FR"/>
        </w:rPr>
        <w:t>:</w:t>
      </w:r>
      <w:r w:rsidR="001859F1" w:rsidRPr="001859F1">
        <w:rPr>
          <w:b/>
          <w:bCs/>
          <w:lang w:val="fr-FR"/>
        </w:rPr>
        <w:t> </w:t>
      </w:r>
      <w:r w:rsidRPr="00A4107C">
        <w:rPr>
          <w:lang w:val="fr-FR"/>
        </w:rPr>
        <w:t>La plateforme utilisée pour supporter une implémentation d’un service web ne doit pas être adéquate aux consommateurs. Ceci inclut les couches intermédiaires du système d’exploitation, du protocole de communication et même les couches de l’application.</w:t>
      </w:r>
    </w:p>
    <w:p w:rsidR="001859F1" w:rsidRPr="001859F1" w:rsidRDefault="001859F1" w:rsidP="000B2061">
      <w:pPr>
        <w:rPr>
          <w:lang w:val="fr-FR"/>
        </w:rPr>
      </w:pPr>
      <w:r w:rsidRPr="001859F1">
        <w:rPr>
          <w:b/>
          <w:bCs/>
          <w:lang w:val="fr-FR"/>
        </w:rPr>
        <w:t>Maintenance facilitée : </w:t>
      </w:r>
      <w:r w:rsidRPr="001859F1">
        <w:rPr>
          <w:lang w:val="fr-FR"/>
        </w:rPr>
        <w:t>les services étant autonomes et indépendants, ils peuvent être modifiés et mis à jour autant que nécessaire, sans affecter les autres services. </w:t>
      </w:r>
    </w:p>
    <w:p w:rsidR="001859F1" w:rsidRPr="001859F1" w:rsidRDefault="001859F1" w:rsidP="000B2061">
      <w:pPr>
        <w:rPr>
          <w:lang w:val="fr-FR"/>
        </w:rPr>
      </w:pPr>
      <w:r w:rsidRPr="001859F1">
        <w:rPr>
          <w:b/>
          <w:bCs/>
          <w:lang w:val="fr-FR"/>
        </w:rPr>
        <w:t>Évolutivité : </w:t>
      </w:r>
      <w:r w:rsidRPr="001859F1">
        <w:rPr>
          <w:lang w:val="fr-FR"/>
        </w:rPr>
        <w:t>comme l'architecture SOA s'adapte à plusieurs services, plateformes et langages de programmation, l'évolutivité est considérablement accrue. En outre, le protocole de communication standardisé limite les interactions entre les clients et les services pour les entreprises, En diminuant le degré d'interaction, les applications peuvent être mises à l'échelle plus facilement et avec moins de pression</w:t>
      </w:r>
      <w:r w:rsidR="000B2061" w:rsidRPr="000B2061">
        <w:rPr>
          <w:b/>
          <w:bCs/>
          <w:lang w:val="fr-FR"/>
        </w:rPr>
        <w:t xml:space="preserve"> </w:t>
      </w:r>
      <w:r w:rsidR="000B2061">
        <w:rPr>
          <w:b/>
          <w:bCs/>
          <w:lang w:val="fr-FR"/>
        </w:rPr>
        <w:t xml:space="preserve"> .</w:t>
      </w:r>
    </w:p>
    <w:p w:rsidR="00A4107C" w:rsidRDefault="001859F1" w:rsidP="00AB406D">
      <w:pPr>
        <w:rPr>
          <w:lang w:val="fr-FR"/>
        </w:rPr>
      </w:pPr>
      <w:r w:rsidRPr="001859F1">
        <w:rPr>
          <w:b/>
          <w:bCs/>
          <w:lang w:val="fr-FR"/>
        </w:rPr>
        <w:t>Grande disponibilité : </w:t>
      </w:r>
      <w:r w:rsidRPr="001859F1">
        <w:rPr>
          <w:lang w:val="fr-FR"/>
        </w:rPr>
        <w:t>les fonctions de l'architecture SOA sont à la portée de tous.</w:t>
      </w:r>
    </w:p>
    <w:p w:rsidR="00BE32F7" w:rsidRDefault="005D5A3E" w:rsidP="00302115">
      <w:pPr>
        <w:pStyle w:val="Paragraphedeliste"/>
        <w:numPr>
          <w:ilvl w:val="0"/>
          <w:numId w:val="1"/>
        </w:numPr>
        <w:rPr>
          <w:b/>
          <w:bCs/>
          <w:sz w:val="40"/>
          <w:szCs w:val="40"/>
          <w:lang w:val="fr-FR"/>
        </w:rPr>
      </w:pPr>
      <w:r w:rsidRPr="005D5A3E">
        <w:rPr>
          <w:b/>
          <w:bCs/>
          <w:sz w:val="40"/>
          <w:szCs w:val="40"/>
          <w:lang w:val="fr-FR"/>
        </w:rPr>
        <w:t xml:space="preserve">Les protocoles </w:t>
      </w:r>
      <w:r w:rsidR="00764D6A">
        <w:rPr>
          <w:b/>
          <w:bCs/>
          <w:sz w:val="40"/>
          <w:szCs w:val="40"/>
          <w:lang w:val="fr-FR"/>
        </w:rPr>
        <w:t xml:space="preserve">standards de </w:t>
      </w:r>
      <w:r w:rsidRPr="005D5A3E">
        <w:rPr>
          <w:b/>
          <w:bCs/>
          <w:sz w:val="40"/>
          <w:szCs w:val="40"/>
          <w:lang w:val="fr-FR"/>
        </w:rPr>
        <w:t>service web</w:t>
      </w:r>
    </w:p>
    <w:p w:rsidR="00FA07A8" w:rsidRDefault="00CE384A" w:rsidP="004C73AA">
      <w:pPr>
        <w:pStyle w:val="Paragraphedeliste"/>
        <w:numPr>
          <w:ilvl w:val="1"/>
          <w:numId w:val="1"/>
        </w:numPr>
        <w:rPr>
          <w:b/>
          <w:bCs/>
          <w:sz w:val="32"/>
          <w:szCs w:val="32"/>
          <w:lang w:val="fr-FR"/>
        </w:rPr>
      </w:pPr>
      <w:r>
        <w:rPr>
          <w:b/>
          <w:bCs/>
          <w:sz w:val="32"/>
          <w:szCs w:val="32"/>
          <w:lang w:val="fr-FR"/>
        </w:rPr>
        <w:t xml:space="preserve">Le protocole </w:t>
      </w:r>
      <w:r w:rsidR="004E7E45">
        <w:rPr>
          <w:b/>
          <w:bCs/>
          <w:sz w:val="32"/>
          <w:szCs w:val="32"/>
          <w:lang w:val="fr-FR"/>
        </w:rPr>
        <w:t>http</w:t>
      </w:r>
    </w:p>
    <w:p w:rsidR="00CE27D9" w:rsidRDefault="00CE384A" w:rsidP="004E7E45">
      <w:pPr>
        <w:rPr>
          <w:lang w:val="fr-FR"/>
        </w:rPr>
      </w:pPr>
      <w:r w:rsidRPr="00CE384A">
        <w:rPr>
          <w:lang w:val="fr-FR"/>
        </w:rPr>
        <w:lastRenderedPageBreak/>
        <w:t>Le </w:t>
      </w:r>
      <w:hyperlink r:id="rId11" w:history="1">
        <w:r w:rsidRPr="00CE384A">
          <w:rPr>
            <w:lang w:val="fr-FR"/>
          </w:rPr>
          <w:t>protocole</w:t>
        </w:r>
      </w:hyperlink>
      <w:r w:rsidRPr="00CE384A">
        <w:rPr>
          <w:lang w:val="fr-FR"/>
        </w:rPr>
        <w:t> HTTP (HyperText Transfer Protocol) est le protocole le plus utilisé sur Internet depuis 1990. La version 0.9 était uniquement destinée à transférer des données sur Internet (en particulier des pages Web écrites en </w:t>
      </w:r>
      <w:hyperlink r:id="rId12" w:history="1">
        <w:r w:rsidRPr="00CE384A">
          <w:rPr>
            <w:lang w:val="fr-FR"/>
          </w:rPr>
          <w:t>HTML</w:t>
        </w:r>
      </w:hyperlink>
      <w:r w:rsidRPr="00CE384A">
        <w:rPr>
          <w:lang w:val="fr-FR"/>
        </w:rPr>
        <w:t>] La version 1.0 du protocole (la plus utilisée) permet désormais de transférer des messages avec des en-têtes décrivant le contenu du message en utilisant un codage de type </w:t>
      </w:r>
      <w:hyperlink r:id="rId13" w:history="1">
        <w:r w:rsidRPr="00CE384A">
          <w:rPr>
            <w:lang w:val="fr-FR"/>
          </w:rPr>
          <w:t>MIME</w:t>
        </w:r>
      </w:hyperlink>
      <w:r w:rsidRPr="00CE384A">
        <w:rPr>
          <w:lang w:val="fr-FR"/>
        </w:rPr>
        <w:t>.</w:t>
      </w:r>
      <w:r w:rsidRPr="00CE384A">
        <w:rPr>
          <w:lang w:val="fr-FR"/>
        </w:rPr>
        <w:br/>
        <w:t>Le but du protocole HTTP est de permettre un transfert de fichiers (essentiellement au format HTML) localisés grâce à une chaîne de caractères appelée </w:t>
      </w:r>
      <w:hyperlink r:id="rId14" w:history="1">
        <w:r w:rsidRPr="00CE384A">
          <w:rPr>
            <w:lang w:val="fr-FR"/>
          </w:rPr>
          <w:t>URL</w:t>
        </w:r>
      </w:hyperlink>
      <w:r w:rsidRPr="00CE384A">
        <w:rPr>
          <w:lang w:val="fr-FR"/>
        </w:rPr>
        <w:t> entre un navigateur (le client) et un serveur Web (appelé d'ailleurs httpd sur les machines </w:t>
      </w:r>
      <w:hyperlink r:id="rId15" w:history="1">
        <w:r w:rsidRPr="00CE384A">
          <w:rPr>
            <w:lang w:val="fr-FR"/>
          </w:rPr>
          <w:t>UNIX</w:t>
        </w:r>
      </w:hyperlink>
      <w:r w:rsidRPr="00CE384A">
        <w:rPr>
          <w:lang w:val="fr-FR"/>
        </w:rPr>
        <w:t>).</w:t>
      </w:r>
    </w:p>
    <w:p w:rsidR="004E7E45" w:rsidRPr="00CE27D9" w:rsidRDefault="00CE27D9" w:rsidP="004E7E45">
      <w:pPr>
        <w:rPr>
          <w:b/>
          <w:bCs/>
          <w:lang w:val="fr-FR"/>
        </w:rPr>
      </w:pPr>
      <w:r w:rsidRPr="00CE27D9">
        <w:rPr>
          <w:rFonts w:ascii="Arial" w:hAnsi="Arial" w:cs="Arial"/>
          <w:shd w:val="clear" w:color="auto" w:fill="FFFFFF"/>
          <w:lang w:val="fr-FR"/>
        </w:rPr>
        <w:t>La communication entre le navigateur et le serveur se fait en deux temps :</w:t>
      </w:r>
    </w:p>
    <w:p w:rsidR="004E7E45" w:rsidRDefault="00CE27D9" w:rsidP="004E7E45">
      <w:pPr>
        <w:keepNext/>
        <w:jc w:val="center"/>
      </w:pPr>
      <w:r>
        <w:rPr>
          <w:noProof/>
        </w:rPr>
        <w:drawing>
          <wp:inline distT="0" distB="0" distL="0" distR="0">
            <wp:extent cx="3587750" cy="2574290"/>
            <wp:effectExtent l="19050" t="19050" r="12700" b="16510"/>
            <wp:docPr id="11" name="Image 2" descr="Communication entre navigateur et serv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munication entre navigateur et serveur"/>
                    <pic:cNvPicPr>
                      <a:picLocks noChangeAspect="1" noChangeArrowheads="1"/>
                    </pic:cNvPicPr>
                  </pic:nvPicPr>
                  <pic:blipFill>
                    <a:blip r:embed="rId16"/>
                    <a:srcRect/>
                    <a:stretch>
                      <a:fillRect/>
                    </a:stretch>
                  </pic:blipFill>
                  <pic:spPr bwMode="auto">
                    <a:xfrm>
                      <a:off x="0" y="0"/>
                      <a:ext cx="3587750" cy="2574290"/>
                    </a:xfrm>
                    <a:prstGeom prst="rect">
                      <a:avLst/>
                    </a:prstGeom>
                    <a:noFill/>
                    <a:ln w="9525">
                      <a:solidFill>
                        <a:schemeClr val="tx1"/>
                      </a:solidFill>
                      <a:miter lim="800000"/>
                      <a:headEnd/>
                      <a:tailEnd/>
                    </a:ln>
                  </pic:spPr>
                </pic:pic>
              </a:graphicData>
            </a:graphic>
          </wp:inline>
        </w:drawing>
      </w:r>
    </w:p>
    <w:p w:rsidR="0005617D" w:rsidRDefault="004E7E45" w:rsidP="004E7E45">
      <w:pPr>
        <w:pStyle w:val="Lgende"/>
        <w:jc w:val="center"/>
        <w:rPr>
          <w:sz w:val="32"/>
          <w:szCs w:val="32"/>
          <w:lang w:val="fr-FR"/>
        </w:rPr>
      </w:pPr>
      <w:r w:rsidRPr="00692153">
        <w:rPr>
          <w:lang w:val="fr-FR"/>
        </w:rPr>
        <w:t xml:space="preserve">Figure </w:t>
      </w:r>
      <w:r>
        <w:fldChar w:fldCharType="begin"/>
      </w:r>
      <w:r w:rsidRPr="00692153">
        <w:rPr>
          <w:lang w:val="fr-FR"/>
        </w:rPr>
        <w:instrText xml:space="preserve"> SEQ Figure \* ARABIC </w:instrText>
      </w:r>
      <w:r>
        <w:fldChar w:fldCharType="separate"/>
      </w:r>
      <w:r w:rsidR="00402463">
        <w:rPr>
          <w:noProof/>
          <w:lang w:val="fr-FR"/>
        </w:rPr>
        <w:t>2</w:t>
      </w:r>
      <w:r>
        <w:fldChar w:fldCharType="end"/>
      </w:r>
      <w:r>
        <w:rPr>
          <w:lang w:val="fr-FR"/>
        </w:rPr>
        <w:t xml:space="preserve">. </w:t>
      </w:r>
      <w:r w:rsidR="00CE27D9">
        <w:rPr>
          <w:lang w:val="fr-FR"/>
        </w:rPr>
        <w:t>communication entre navigateur et serveur</w:t>
      </w:r>
    </w:p>
    <w:p w:rsidR="00692153" w:rsidRPr="00692153" w:rsidRDefault="00692153" w:rsidP="00692153">
      <w:pPr>
        <w:pStyle w:val="Default"/>
        <w:rPr>
          <w:lang w:val="fr-FR"/>
        </w:rPr>
      </w:pPr>
    </w:p>
    <w:p w:rsidR="00692153" w:rsidRPr="00692153" w:rsidRDefault="00692153" w:rsidP="00692153">
      <w:pPr>
        <w:pStyle w:val="Default"/>
        <w:spacing w:after="135"/>
        <w:rPr>
          <w:sz w:val="22"/>
          <w:szCs w:val="22"/>
          <w:lang w:val="fr-FR"/>
        </w:rPr>
      </w:pPr>
      <w:r>
        <w:rPr>
          <w:sz w:val="22"/>
          <w:szCs w:val="22"/>
          <w:lang w:val="fr-FR"/>
        </w:rPr>
        <w:t xml:space="preserve">1. </w:t>
      </w:r>
      <w:r w:rsidRPr="00692153">
        <w:rPr>
          <w:lang w:val="fr-FR"/>
        </w:rPr>
        <w:t>L’utilisateur saisit dans un navigateur le lien qu’il souhaite consulter.</w:t>
      </w:r>
      <w:r w:rsidRPr="00692153">
        <w:rPr>
          <w:sz w:val="22"/>
          <w:szCs w:val="22"/>
          <w:lang w:val="fr-FR"/>
        </w:rPr>
        <w:t xml:space="preserve"> </w:t>
      </w:r>
    </w:p>
    <w:p w:rsidR="00692153" w:rsidRPr="00692153" w:rsidRDefault="00692153" w:rsidP="00692153">
      <w:pPr>
        <w:rPr>
          <w:lang w:val="fr-FR"/>
        </w:rPr>
      </w:pPr>
      <w:r w:rsidRPr="00692153">
        <w:rPr>
          <w:lang w:val="fr-FR"/>
        </w:rPr>
        <w:t xml:space="preserve">2. Le navigateur envoie la demande (URL) au serveur. </w:t>
      </w:r>
    </w:p>
    <w:p w:rsidR="00692153" w:rsidRPr="00692153" w:rsidRDefault="00692153" w:rsidP="00692153">
      <w:pPr>
        <w:rPr>
          <w:lang w:val="fr-FR"/>
        </w:rPr>
      </w:pPr>
      <w:r w:rsidRPr="00692153">
        <w:rPr>
          <w:lang w:val="fr-FR"/>
        </w:rPr>
        <w:t xml:space="preserve">3. Le serveur recherche la ressource demandée par l’URL. </w:t>
      </w:r>
    </w:p>
    <w:p w:rsidR="00692153" w:rsidRPr="00692153" w:rsidRDefault="00692153" w:rsidP="00692153">
      <w:pPr>
        <w:rPr>
          <w:lang w:val="fr-FR"/>
        </w:rPr>
      </w:pPr>
      <w:r w:rsidRPr="00692153">
        <w:rPr>
          <w:lang w:val="fr-FR"/>
        </w:rPr>
        <w:t xml:space="preserve">4. Le serveur retourne le résultat de la demande au navigateur. </w:t>
      </w:r>
    </w:p>
    <w:p w:rsidR="0005617D" w:rsidRDefault="00692153" w:rsidP="00692153">
      <w:pPr>
        <w:rPr>
          <w:lang w:val="fr-FR"/>
        </w:rPr>
      </w:pPr>
      <w:r w:rsidRPr="00692153">
        <w:rPr>
          <w:lang w:val="fr-FR"/>
        </w:rPr>
        <w:t>5. Le navigateur formate et aff</w:t>
      </w:r>
      <w:r>
        <w:rPr>
          <w:lang w:val="fr-FR"/>
        </w:rPr>
        <w:t>iche le résultat de la demande</w:t>
      </w:r>
    </w:p>
    <w:p w:rsidR="002E3D62" w:rsidRPr="002E3D62" w:rsidRDefault="002E3D62" w:rsidP="00692153">
      <w:pPr>
        <w:rPr>
          <w:b/>
          <w:bCs/>
          <w:sz w:val="32"/>
          <w:szCs w:val="32"/>
          <w:lang w:val="fr-FR"/>
        </w:rPr>
      </w:pPr>
      <w:r w:rsidRPr="002E3D62">
        <w:rPr>
          <w:b/>
          <w:bCs/>
          <w:sz w:val="32"/>
          <w:szCs w:val="32"/>
          <w:lang w:val="fr-FR"/>
        </w:rPr>
        <w:t>Requête  http :</w:t>
      </w:r>
    </w:p>
    <w:p w:rsidR="00D02D43" w:rsidRDefault="00CE27D9" w:rsidP="002E3D62">
      <w:pPr>
        <w:rPr>
          <w:lang w:val="fr-FR"/>
        </w:rPr>
      </w:pPr>
      <w:r w:rsidRPr="00CE27D9">
        <w:rPr>
          <w:shd w:val="clear" w:color="auto" w:fill="FFFFFF"/>
          <w:lang w:val="fr-FR"/>
        </w:rPr>
        <w:t xml:space="preserve">Une requête HTTP est un ensemble de lignes envoyé au serveur par le navigateur. </w:t>
      </w:r>
      <w:r w:rsidRPr="002E3D62">
        <w:rPr>
          <w:shd w:val="clear" w:color="auto" w:fill="FFFFFF"/>
          <w:lang w:val="fr-FR"/>
        </w:rPr>
        <w:t>Elle comprend </w:t>
      </w:r>
    </w:p>
    <w:p w:rsidR="00D02D43" w:rsidRPr="002E3D62" w:rsidRDefault="002E3D62" w:rsidP="00692153">
      <w:pPr>
        <w:rPr>
          <w:lang w:val="fr-FR"/>
        </w:rPr>
      </w:pPr>
      <w:r w:rsidRPr="002E3D62">
        <w:rPr>
          <w:rFonts w:ascii="Arial" w:hAnsi="Arial" w:cs="Arial"/>
          <w:color w:val="303030"/>
          <w:shd w:val="clear" w:color="auto" w:fill="FFFFFF"/>
          <w:lang w:val="fr-FR"/>
        </w:rPr>
        <w:t>Une requête HTTP est un ensemble de lignes envoyé au serveur par le navigateur. Elle comprend </w:t>
      </w:r>
    </w:p>
    <w:p w:rsidR="00D02D43" w:rsidRPr="002E3D62" w:rsidRDefault="002E3D62" w:rsidP="002E3D62">
      <w:pPr>
        <w:rPr>
          <w:lang w:val="fr-FR"/>
        </w:rPr>
      </w:pPr>
      <w:r w:rsidRPr="002E3D62">
        <w:rPr>
          <w:b/>
          <w:bCs/>
          <w:shd w:val="clear" w:color="auto" w:fill="FFFFFF"/>
          <w:lang w:val="fr-FR"/>
        </w:rPr>
        <w:lastRenderedPageBreak/>
        <w:t>Une ligne de requête</w:t>
      </w:r>
      <w:r w:rsidRPr="002E3D62">
        <w:rPr>
          <w:shd w:val="clear" w:color="auto" w:fill="FFFFFF"/>
          <w:lang w:val="fr-FR"/>
        </w:rPr>
        <w:t>: c'est une ligne précisant le type de document demandé, la méthode qui doit être appliquée, et la version du protocole utilisée. La ligne comprend trois éléments devant être séparés par un espace :</w:t>
      </w:r>
    </w:p>
    <w:p w:rsidR="002E3D62" w:rsidRPr="002E3D62" w:rsidRDefault="002E3D62" w:rsidP="002E3D62">
      <w:pPr>
        <w:pStyle w:val="Paragraphedeliste"/>
        <w:numPr>
          <w:ilvl w:val="0"/>
          <w:numId w:val="14"/>
        </w:numPr>
        <w:rPr>
          <w:rFonts w:eastAsia="Times New Roman"/>
        </w:rPr>
      </w:pPr>
      <w:r w:rsidRPr="002E3D62">
        <w:rPr>
          <w:rFonts w:eastAsia="Times New Roman"/>
        </w:rPr>
        <w:t xml:space="preserve">La </w:t>
      </w:r>
      <w:r>
        <w:rPr>
          <w:rFonts w:eastAsia="Times New Roman"/>
        </w:rPr>
        <w:t>methode</w:t>
      </w:r>
    </w:p>
    <w:p w:rsidR="002E3D62" w:rsidRPr="002E3D62" w:rsidRDefault="002E3D62" w:rsidP="002E3D62">
      <w:pPr>
        <w:pStyle w:val="Paragraphedeliste"/>
        <w:numPr>
          <w:ilvl w:val="0"/>
          <w:numId w:val="14"/>
        </w:numPr>
        <w:rPr>
          <w:rFonts w:eastAsia="Times New Roman"/>
        </w:rPr>
      </w:pPr>
      <w:r w:rsidRPr="002E3D62">
        <w:rPr>
          <w:rFonts w:eastAsia="Times New Roman"/>
        </w:rPr>
        <w:t>L'URL</w:t>
      </w:r>
    </w:p>
    <w:p w:rsidR="002E3D62" w:rsidRPr="00AB406D" w:rsidRDefault="002E3D62" w:rsidP="00AB406D">
      <w:pPr>
        <w:pStyle w:val="Paragraphedeliste"/>
        <w:numPr>
          <w:ilvl w:val="0"/>
          <w:numId w:val="14"/>
        </w:numPr>
        <w:rPr>
          <w:rFonts w:eastAsia="Times New Roman"/>
          <w:lang w:val="fr-FR"/>
        </w:rPr>
      </w:pPr>
      <w:r w:rsidRPr="002E3D62">
        <w:rPr>
          <w:rFonts w:eastAsia="Times New Roman"/>
          <w:lang w:val="fr-FR"/>
        </w:rPr>
        <w:t>La version du protocole utilisé par le client (généralement </w:t>
      </w:r>
      <w:r w:rsidRPr="002E3D62">
        <w:rPr>
          <w:rFonts w:eastAsia="Times New Roman"/>
          <w:i/>
          <w:iCs/>
          <w:lang w:val="fr-FR"/>
        </w:rPr>
        <w:t>HTTP/1.0</w:t>
      </w:r>
      <w:r w:rsidRPr="002E3D62">
        <w:rPr>
          <w:rFonts w:eastAsia="Times New Roman"/>
          <w:lang w:val="fr-FR"/>
        </w:rPr>
        <w:t>)</w:t>
      </w:r>
    </w:p>
    <w:p w:rsidR="002E3D62" w:rsidRDefault="002E3D62" w:rsidP="002E3D62">
      <w:pPr>
        <w:shd w:val="clear" w:color="auto" w:fill="FFFFFF"/>
        <w:spacing w:before="78" w:after="0" w:line="240" w:lineRule="auto"/>
        <w:rPr>
          <w:lang w:val="fr-FR"/>
        </w:rPr>
      </w:pPr>
      <w:r>
        <w:rPr>
          <w:rFonts w:ascii="Arial" w:eastAsia="Times New Roman" w:hAnsi="Arial" w:cs="Arial"/>
          <w:b/>
          <w:bCs/>
          <w:color w:val="303030"/>
          <w:lang w:val="fr-FR"/>
        </w:rPr>
        <w:t xml:space="preserve"> </w:t>
      </w:r>
      <w:r w:rsidRPr="002E3D62">
        <w:rPr>
          <w:rFonts w:ascii="Arial" w:eastAsia="Times New Roman" w:hAnsi="Arial" w:cs="Arial"/>
          <w:b/>
          <w:bCs/>
          <w:lang w:val="fr-FR"/>
        </w:rPr>
        <w:t>Les champs d'en-tête de la requête</w:t>
      </w:r>
      <w:r w:rsidRPr="002E3D62">
        <w:rPr>
          <w:rFonts w:ascii="Arial" w:eastAsia="Times New Roman" w:hAnsi="Arial" w:cs="Arial"/>
          <w:color w:val="303030"/>
          <w:sz w:val="25"/>
          <w:szCs w:val="25"/>
          <w:lang w:val="fr-FR"/>
        </w:rPr>
        <w:t xml:space="preserve">: </w:t>
      </w:r>
      <w:r w:rsidRPr="002E3D62">
        <w:rPr>
          <w:lang w:val="fr-FR"/>
        </w:rPr>
        <w:t>il s'agit d'un ensemble de lignes facultatives permettant de donner des informations supplémentaires sur la requête et/ou le client (Navigateur, système d'exploitation, ...). Chacune de ces lignes est composée d'un nom qualifiant le type d'en-tête, suivi de deux points (:) et de la valeur de l'en-tête</w:t>
      </w:r>
    </w:p>
    <w:p w:rsidR="002E3D62" w:rsidRDefault="002E3D62" w:rsidP="002E3D62">
      <w:pPr>
        <w:shd w:val="clear" w:color="auto" w:fill="FFFFFF"/>
        <w:spacing w:before="78" w:after="0" w:line="240" w:lineRule="auto"/>
        <w:rPr>
          <w:lang w:val="fr-FR"/>
        </w:rPr>
      </w:pPr>
      <w:r w:rsidRPr="002E3D62">
        <w:rPr>
          <w:rFonts w:ascii="Arial" w:eastAsia="Times New Roman" w:hAnsi="Arial" w:cs="Arial"/>
          <w:b/>
          <w:bCs/>
          <w:lang w:val="fr-FR"/>
        </w:rPr>
        <w:t>Le corps de la requête</w:t>
      </w:r>
      <w:r w:rsidRPr="002E3D62">
        <w:rPr>
          <w:rFonts w:ascii="Arial" w:eastAsia="Times New Roman" w:hAnsi="Arial" w:cs="Arial"/>
          <w:color w:val="303030"/>
          <w:sz w:val="25"/>
          <w:szCs w:val="25"/>
          <w:lang w:val="fr-FR"/>
        </w:rPr>
        <w:t>:</w:t>
      </w:r>
      <w:r w:rsidRPr="002E3D62">
        <w:rPr>
          <w:lang w:val="fr-FR"/>
        </w:rPr>
        <w:t xml:space="preserve"> c'est un ensemble de lignes optionnelles devant être séparées des lignes précédentes par une ligne vide et permettant par exemple un envoi de données par une commande POST lors de l'envoi de données au serveur par un formulaire</w:t>
      </w:r>
      <w:r>
        <w:rPr>
          <w:lang w:val="fr-FR"/>
        </w:rPr>
        <w:t>.</w:t>
      </w:r>
    </w:p>
    <w:p w:rsidR="002E3D62" w:rsidRPr="002E3D62" w:rsidRDefault="002E3D62" w:rsidP="002E3D62">
      <w:pPr>
        <w:shd w:val="clear" w:color="auto" w:fill="FFFFFF"/>
        <w:spacing w:before="78" w:after="0" w:line="240" w:lineRule="auto"/>
        <w:rPr>
          <w:lang w:val="fr-FR"/>
        </w:rPr>
      </w:pPr>
    </w:p>
    <w:p w:rsidR="002E3D62" w:rsidRDefault="002E3D62" w:rsidP="002E3D62">
      <w:pPr>
        <w:rPr>
          <w:shd w:val="clear" w:color="auto" w:fill="FFFFFF"/>
          <w:lang w:val="fr-FR"/>
        </w:rPr>
      </w:pPr>
      <w:r w:rsidRPr="002E3D62">
        <w:rPr>
          <w:shd w:val="clear" w:color="auto" w:fill="FFFFFF"/>
          <w:lang w:val="fr-FR"/>
        </w:rPr>
        <w:t>Une requête HTTP a donc la syntaxe suivante (</w:t>
      </w:r>
      <w:r w:rsidRPr="002E3D62">
        <w:rPr>
          <w:i/>
          <w:iCs/>
          <w:shd w:val="clear" w:color="auto" w:fill="FFFFFF"/>
          <w:lang w:val="fr-FR"/>
        </w:rPr>
        <w:t>&lt;crlf&gt;</w:t>
      </w:r>
      <w:r w:rsidRPr="002E3D62">
        <w:rPr>
          <w:shd w:val="clear" w:color="auto" w:fill="FFFFFF"/>
          <w:lang w:val="fr-FR"/>
        </w:rPr>
        <w:t> signifie retour chariot ou saut de ligne) :</w:t>
      </w:r>
    </w:p>
    <w:p w:rsidR="002E3D62" w:rsidRPr="002E3D62" w:rsidRDefault="002E3D62" w:rsidP="002E3D62">
      <w:pPr>
        <w:pStyle w:val="PrformatHTML"/>
        <w:pBdr>
          <w:top w:val="single" w:sz="6" w:space="8" w:color="CCCCCC"/>
          <w:left w:val="single" w:sz="6" w:space="12" w:color="CCCCCC"/>
          <w:bottom w:val="single" w:sz="6" w:space="8" w:color="CCCCCC"/>
          <w:right w:val="single" w:sz="6" w:space="12" w:color="CCCCCC"/>
        </w:pBdr>
        <w:shd w:val="clear" w:color="auto" w:fill="F9F9F9"/>
        <w:spacing w:before="180" w:after="180"/>
        <w:rPr>
          <w:color w:val="303030"/>
          <w:sz w:val="25"/>
          <w:szCs w:val="25"/>
          <w:lang w:val="fr-FR"/>
        </w:rPr>
      </w:pPr>
      <w:r w:rsidRPr="002E3D62">
        <w:rPr>
          <w:color w:val="303030"/>
          <w:sz w:val="25"/>
          <w:szCs w:val="25"/>
          <w:lang w:val="fr-FR"/>
        </w:rPr>
        <w:t>METHODE URL VERSION</w:t>
      </w:r>
      <w:r w:rsidRPr="002E3D62">
        <w:rPr>
          <w:i/>
          <w:iCs/>
          <w:color w:val="303030"/>
          <w:sz w:val="25"/>
          <w:szCs w:val="25"/>
          <w:lang w:val="fr-FR"/>
        </w:rPr>
        <w:t>&lt;crlf&gt;</w:t>
      </w:r>
      <w:r w:rsidRPr="002E3D62">
        <w:rPr>
          <w:color w:val="303030"/>
          <w:sz w:val="25"/>
          <w:szCs w:val="25"/>
          <w:lang w:val="fr-FR"/>
        </w:rPr>
        <w:t xml:space="preserve">     </w:t>
      </w:r>
      <w:r w:rsidRPr="002E3D62">
        <w:rPr>
          <w:color w:val="303030"/>
          <w:sz w:val="25"/>
          <w:szCs w:val="25"/>
          <w:lang w:val="fr-FR"/>
        </w:rPr>
        <w:br/>
        <w:t>EN-TETE : Valeur</w:t>
      </w:r>
      <w:r w:rsidRPr="002E3D62">
        <w:rPr>
          <w:i/>
          <w:iCs/>
          <w:color w:val="303030"/>
          <w:sz w:val="25"/>
          <w:szCs w:val="25"/>
          <w:lang w:val="fr-FR"/>
        </w:rPr>
        <w:t>&lt;crlf&gt;</w:t>
      </w:r>
      <w:r w:rsidRPr="002E3D62">
        <w:rPr>
          <w:color w:val="303030"/>
          <w:sz w:val="25"/>
          <w:szCs w:val="25"/>
          <w:lang w:val="fr-FR"/>
        </w:rPr>
        <w:t xml:space="preserve">     </w:t>
      </w:r>
      <w:r w:rsidRPr="002E3D62">
        <w:rPr>
          <w:color w:val="303030"/>
          <w:sz w:val="25"/>
          <w:szCs w:val="25"/>
          <w:lang w:val="fr-FR"/>
        </w:rPr>
        <w:br/>
        <w:t xml:space="preserve">.    </w:t>
      </w:r>
      <w:r w:rsidRPr="002E3D62">
        <w:rPr>
          <w:color w:val="303030"/>
          <w:sz w:val="25"/>
          <w:szCs w:val="25"/>
          <w:lang w:val="fr-FR"/>
        </w:rPr>
        <w:br/>
        <w:t xml:space="preserve">.    </w:t>
      </w:r>
      <w:r w:rsidRPr="002E3D62">
        <w:rPr>
          <w:color w:val="303030"/>
          <w:sz w:val="25"/>
          <w:szCs w:val="25"/>
          <w:lang w:val="fr-FR"/>
        </w:rPr>
        <w:br/>
        <w:t xml:space="preserve">.    </w:t>
      </w:r>
      <w:r w:rsidRPr="002E3D62">
        <w:rPr>
          <w:color w:val="303030"/>
          <w:sz w:val="25"/>
          <w:szCs w:val="25"/>
          <w:lang w:val="fr-FR"/>
        </w:rPr>
        <w:br/>
        <w:t>EN-TETE : Valeur</w:t>
      </w:r>
      <w:r w:rsidRPr="002E3D62">
        <w:rPr>
          <w:i/>
          <w:iCs/>
          <w:color w:val="303030"/>
          <w:sz w:val="25"/>
          <w:szCs w:val="25"/>
          <w:lang w:val="fr-FR"/>
        </w:rPr>
        <w:t>&lt;crlf&gt;</w:t>
      </w:r>
      <w:r w:rsidRPr="002E3D62">
        <w:rPr>
          <w:color w:val="303030"/>
          <w:sz w:val="25"/>
          <w:szCs w:val="25"/>
          <w:lang w:val="fr-FR"/>
        </w:rPr>
        <w:t xml:space="preserve">     </w:t>
      </w:r>
      <w:r w:rsidRPr="002E3D62">
        <w:rPr>
          <w:color w:val="303030"/>
          <w:sz w:val="25"/>
          <w:szCs w:val="25"/>
          <w:lang w:val="fr-FR"/>
        </w:rPr>
        <w:br/>
      </w:r>
      <w:r w:rsidRPr="002E3D62">
        <w:rPr>
          <w:i/>
          <w:iCs/>
          <w:color w:val="303030"/>
          <w:sz w:val="25"/>
          <w:szCs w:val="25"/>
          <w:lang w:val="fr-FR"/>
        </w:rPr>
        <w:t>Ligne vide&lt;crlf&gt;</w:t>
      </w:r>
      <w:r w:rsidRPr="002E3D62">
        <w:rPr>
          <w:color w:val="303030"/>
          <w:sz w:val="25"/>
          <w:szCs w:val="25"/>
          <w:lang w:val="fr-FR"/>
        </w:rPr>
        <w:t xml:space="preserve">     </w:t>
      </w:r>
      <w:r w:rsidRPr="002E3D62">
        <w:rPr>
          <w:color w:val="303030"/>
          <w:sz w:val="25"/>
          <w:szCs w:val="25"/>
          <w:lang w:val="fr-FR"/>
        </w:rPr>
        <w:br/>
        <w:t>CORPS DE LA REQUETE</w:t>
      </w:r>
    </w:p>
    <w:p w:rsidR="002E3D62" w:rsidRPr="002E3D62" w:rsidRDefault="002E3D62" w:rsidP="002E3D62">
      <w:pPr>
        <w:rPr>
          <w:b/>
          <w:bCs/>
          <w:sz w:val="32"/>
          <w:szCs w:val="32"/>
          <w:lang w:val="fr-FR"/>
        </w:rPr>
      </w:pPr>
      <w:r w:rsidRPr="002E3D62">
        <w:rPr>
          <w:b/>
          <w:bCs/>
          <w:sz w:val="32"/>
          <w:szCs w:val="32"/>
          <w:lang w:val="fr-FR"/>
        </w:rPr>
        <w:t>Réponse http</w:t>
      </w:r>
    </w:p>
    <w:p w:rsidR="002E3D62" w:rsidRDefault="002E3D62" w:rsidP="002E3D62">
      <w:pPr>
        <w:rPr>
          <w:rFonts w:ascii="Arial" w:hAnsi="Arial" w:cs="Arial"/>
          <w:color w:val="303030"/>
          <w:sz w:val="25"/>
          <w:szCs w:val="25"/>
          <w:shd w:val="clear" w:color="auto" w:fill="FFFFFF"/>
        </w:rPr>
      </w:pPr>
      <w:r w:rsidRPr="002E3D62">
        <w:rPr>
          <w:lang w:val="fr-FR"/>
        </w:rPr>
        <w:t xml:space="preserve">Une réponse HTTP est un ensemble de lignes envoyées au navigateur par le serveur. </w:t>
      </w:r>
      <w:r w:rsidRPr="002E3D62">
        <w:t>Elle comprend</w:t>
      </w:r>
      <w:r>
        <w:rPr>
          <w:rFonts w:ascii="Arial" w:hAnsi="Arial" w:cs="Arial"/>
          <w:color w:val="303030"/>
          <w:sz w:val="25"/>
          <w:szCs w:val="25"/>
          <w:shd w:val="clear" w:color="auto" w:fill="FFFFFF"/>
        </w:rPr>
        <w:t xml:space="preserve"> :</w:t>
      </w:r>
    </w:p>
    <w:p w:rsidR="002E3D62" w:rsidRPr="002E3D62" w:rsidRDefault="002E3D62" w:rsidP="002E3D62">
      <w:pPr>
        <w:rPr>
          <w:b/>
          <w:bCs/>
          <w:sz w:val="28"/>
          <w:szCs w:val="28"/>
          <w:lang w:val="fr-FR"/>
        </w:rPr>
      </w:pPr>
      <w:r w:rsidRPr="002E3D62">
        <w:rPr>
          <w:rFonts w:ascii="Arial" w:hAnsi="Arial" w:cs="Arial"/>
          <w:b/>
          <w:bCs/>
          <w:shd w:val="clear" w:color="auto" w:fill="FFFFFF"/>
          <w:lang w:val="fr-FR"/>
        </w:rPr>
        <w:t>Une ligne de statut</w:t>
      </w:r>
      <w:r w:rsidRPr="002E3D62">
        <w:rPr>
          <w:rFonts w:ascii="Arial" w:hAnsi="Arial" w:cs="Arial"/>
          <w:color w:val="303030"/>
          <w:sz w:val="25"/>
          <w:szCs w:val="25"/>
          <w:shd w:val="clear" w:color="auto" w:fill="FFFFFF"/>
          <w:lang w:val="fr-FR"/>
        </w:rPr>
        <w:t xml:space="preserve">: </w:t>
      </w:r>
      <w:r w:rsidRPr="002E3D62">
        <w:rPr>
          <w:lang w:val="fr-FR"/>
        </w:rPr>
        <w:t>c'est une ligne précisant la version du protocole utilisé et l'état du traitement de la requête à l'aide d'un code et d'un texte explicatif. La ligne comprend trois éléments devant être séparés par un espace</w:t>
      </w:r>
      <w:r w:rsidRPr="002E3D62">
        <w:rPr>
          <w:rFonts w:ascii="Arial" w:hAnsi="Arial" w:cs="Arial"/>
          <w:color w:val="303030"/>
          <w:sz w:val="25"/>
          <w:szCs w:val="25"/>
          <w:shd w:val="clear" w:color="auto" w:fill="FFFFFF"/>
          <w:lang w:val="fr-FR"/>
        </w:rPr>
        <w:t> </w:t>
      </w:r>
      <w:r w:rsidR="008B11DA">
        <w:rPr>
          <w:rFonts w:ascii="Arial" w:hAnsi="Arial" w:cs="Arial"/>
          <w:color w:val="303030"/>
          <w:sz w:val="25"/>
          <w:szCs w:val="25"/>
          <w:shd w:val="clear" w:color="auto" w:fill="FFFFFF"/>
          <w:lang w:val="fr-FR"/>
        </w:rPr>
        <w:t>.</w:t>
      </w:r>
    </w:p>
    <w:p w:rsidR="008B11DA" w:rsidRPr="008B11DA" w:rsidRDefault="008B11DA" w:rsidP="008B11DA">
      <w:pPr>
        <w:numPr>
          <w:ilvl w:val="0"/>
          <w:numId w:val="17"/>
        </w:numPr>
        <w:shd w:val="clear" w:color="auto" w:fill="FFFFFF"/>
        <w:spacing w:before="78" w:after="0" w:line="240" w:lineRule="auto"/>
        <w:ind w:left="313" w:right="250"/>
        <w:rPr>
          <w:rFonts w:ascii="Arial" w:eastAsia="Times New Roman" w:hAnsi="Arial" w:cs="Arial"/>
        </w:rPr>
      </w:pPr>
      <w:r w:rsidRPr="008B11DA">
        <w:rPr>
          <w:rFonts w:ascii="Arial" w:eastAsia="Times New Roman" w:hAnsi="Arial" w:cs="Arial"/>
        </w:rPr>
        <w:t>La version du protocole utilisé</w:t>
      </w:r>
    </w:p>
    <w:p w:rsidR="008B11DA" w:rsidRPr="008B11DA" w:rsidRDefault="008B11DA" w:rsidP="008B11DA">
      <w:pPr>
        <w:numPr>
          <w:ilvl w:val="0"/>
          <w:numId w:val="17"/>
        </w:numPr>
        <w:shd w:val="clear" w:color="auto" w:fill="FFFFFF"/>
        <w:spacing w:before="78" w:after="0" w:line="240" w:lineRule="auto"/>
        <w:ind w:left="313" w:right="250"/>
        <w:rPr>
          <w:rFonts w:ascii="Arial" w:eastAsia="Times New Roman" w:hAnsi="Arial" w:cs="Arial"/>
        </w:rPr>
      </w:pPr>
      <w:r w:rsidRPr="008B11DA">
        <w:rPr>
          <w:rFonts w:ascii="Arial" w:eastAsia="Times New Roman" w:hAnsi="Arial" w:cs="Arial"/>
        </w:rPr>
        <w:t>Le code de statut</w:t>
      </w:r>
    </w:p>
    <w:p w:rsidR="008B11DA" w:rsidRDefault="008B11DA" w:rsidP="008B11DA">
      <w:pPr>
        <w:numPr>
          <w:ilvl w:val="0"/>
          <w:numId w:val="17"/>
        </w:numPr>
        <w:shd w:val="clear" w:color="auto" w:fill="FFFFFF"/>
        <w:spacing w:before="78" w:after="0" w:line="240" w:lineRule="auto"/>
        <w:ind w:left="313" w:right="250"/>
        <w:rPr>
          <w:rFonts w:ascii="Arial" w:eastAsia="Times New Roman" w:hAnsi="Arial" w:cs="Arial"/>
        </w:rPr>
      </w:pPr>
      <w:r w:rsidRPr="008B11DA">
        <w:rPr>
          <w:rFonts w:ascii="Arial" w:eastAsia="Times New Roman" w:hAnsi="Arial" w:cs="Arial"/>
        </w:rPr>
        <w:t>La signification du code</w:t>
      </w:r>
    </w:p>
    <w:p w:rsidR="008B11DA" w:rsidRPr="008B11DA" w:rsidRDefault="008B11DA" w:rsidP="008B11DA">
      <w:pPr>
        <w:shd w:val="clear" w:color="auto" w:fill="FFFFFF"/>
        <w:spacing w:before="78" w:after="0" w:line="240" w:lineRule="auto"/>
        <w:rPr>
          <w:rFonts w:ascii="Arial" w:eastAsia="Times New Roman" w:hAnsi="Arial" w:cs="Arial"/>
          <w:color w:val="303030"/>
          <w:sz w:val="25"/>
          <w:szCs w:val="25"/>
          <w:lang w:val="fr-FR"/>
        </w:rPr>
      </w:pPr>
      <w:r w:rsidRPr="008B11DA">
        <w:rPr>
          <w:rFonts w:ascii="Arial" w:eastAsia="Times New Roman" w:hAnsi="Arial" w:cs="Arial"/>
          <w:b/>
          <w:bCs/>
          <w:lang w:val="fr-FR"/>
        </w:rPr>
        <w:t>Les champs d'en-tête de la réponse</w:t>
      </w:r>
      <w:r w:rsidRPr="008B11DA">
        <w:rPr>
          <w:rFonts w:ascii="Arial" w:eastAsia="Times New Roman" w:hAnsi="Arial" w:cs="Arial"/>
          <w:color w:val="303030"/>
          <w:sz w:val="25"/>
          <w:szCs w:val="25"/>
          <w:lang w:val="fr-FR"/>
        </w:rPr>
        <w:t xml:space="preserve">: </w:t>
      </w:r>
      <w:r w:rsidRPr="008B11DA">
        <w:rPr>
          <w:lang w:val="fr-FR"/>
        </w:rPr>
        <w:t>il s'agit d'un ensemble de lignes facultatives permettant de donner des informations supplémentaires sur la réponse et/ou le serveur. Chacune de ces lignes est composée d'un nom qualifiant le type d'en-tête, suivi de deux points (:) et de la valeur de l'en-tête</w:t>
      </w:r>
    </w:p>
    <w:p w:rsidR="008B11DA" w:rsidRPr="008B11DA" w:rsidRDefault="008B11DA" w:rsidP="008B11DA">
      <w:pPr>
        <w:rPr>
          <w:lang w:val="fr-FR"/>
        </w:rPr>
      </w:pPr>
      <w:r w:rsidRPr="008B11DA">
        <w:rPr>
          <w:b/>
          <w:bCs/>
          <w:lang w:val="fr-FR"/>
        </w:rPr>
        <w:t>Le corps de la réponse</w:t>
      </w:r>
      <w:r w:rsidRPr="008B11DA">
        <w:rPr>
          <w:lang w:val="fr-FR"/>
        </w:rPr>
        <w:t>: il contient le document demandé</w:t>
      </w:r>
      <w:r>
        <w:rPr>
          <w:lang w:val="fr-FR"/>
        </w:rPr>
        <w:t>.</w:t>
      </w:r>
    </w:p>
    <w:p w:rsidR="008B11DA" w:rsidRPr="008B11DA" w:rsidRDefault="008B11DA" w:rsidP="008F3BC5">
      <w:pPr>
        <w:rPr>
          <w:lang w:val="fr-FR"/>
        </w:rPr>
      </w:pPr>
      <w:r w:rsidRPr="008B11DA">
        <w:rPr>
          <w:lang w:val="fr-FR"/>
        </w:rPr>
        <w:t>Une réponse HTTP a donc la syntaxe suivante (</w:t>
      </w:r>
      <w:r w:rsidRPr="008B11DA">
        <w:rPr>
          <w:i/>
          <w:iCs/>
          <w:lang w:val="fr-FR"/>
        </w:rPr>
        <w:t>&lt;crlf&gt;</w:t>
      </w:r>
      <w:r w:rsidRPr="008B11DA">
        <w:rPr>
          <w:lang w:val="fr-FR"/>
        </w:rPr>
        <w:t> signifie retour chariot ou saut de ligne) :</w:t>
      </w:r>
    </w:p>
    <w:p w:rsidR="008B11DA" w:rsidRPr="008B11DA" w:rsidRDefault="008B11DA" w:rsidP="008B11DA">
      <w:pPr>
        <w:pStyle w:val="PrformatHTML"/>
        <w:pBdr>
          <w:top w:val="single" w:sz="6" w:space="8" w:color="CCCCCC"/>
          <w:left w:val="single" w:sz="6" w:space="12" w:color="CCCCCC"/>
          <w:bottom w:val="single" w:sz="6" w:space="8" w:color="CCCCCC"/>
          <w:right w:val="single" w:sz="6" w:space="12" w:color="CCCCCC"/>
        </w:pBdr>
        <w:shd w:val="clear" w:color="auto" w:fill="F9F9F9"/>
        <w:spacing w:before="180" w:after="180"/>
        <w:rPr>
          <w:color w:val="303030"/>
          <w:sz w:val="25"/>
          <w:szCs w:val="25"/>
          <w:lang w:val="fr-FR"/>
        </w:rPr>
      </w:pPr>
      <w:r w:rsidRPr="008B11DA">
        <w:rPr>
          <w:color w:val="303030"/>
          <w:sz w:val="25"/>
          <w:szCs w:val="25"/>
          <w:lang w:val="fr-FR"/>
        </w:rPr>
        <w:lastRenderedPageBreak/>
        <w:t>VERSION-HTTP CODE EXPLICATION</w:t>
      </w:r>
      <w:r w:rsidRPr="008B11DA">
        <w:rPr>
          <w:i/>
          <w:iCs/>
          <w:color w:val="303030"/>
          <w:sz w:val="25"/>
          <w:szCs w:val="25"/>
          <w:lang w:val="fr-FR"/>
        </w:rPr>
        <w:t>&lt;crlf&gt;</w:t>
      </w:r>
      <w:r w:rsidRPr="008B11DA">
        <w:rPr>
          <w:color w:val="303030"/>
          <w:sz w:val="25"/>
          <w:szCs w:val="25"/>
          <w:lang w:val="fr-FR"/>
        </w:rPr>
        <w:t xml:space="preserve">    </w:t>
      </w:r>
      <w:r w:rsidRPr="008B11DA">
        <w:rPr>
          <w:color w:val="303030"/>
          <w:sz w:val="25"/>
          <w:szCs w:val="25"/>
          <w:lang w:val="fr-FR"/>
        </w:rPr>
        <w:br/>
        <w:t>EN-TETE : Valeur</w:t>
      </w:r>
      <w:r w:rsidRPr="008B11DA">
        <w:rPr>
          <w:i/>
          <w:iCs/>
          <w:color w:val="303030"/>
          <w:sz w:val="25"/>
          <w:szCs w:val="25"/>
          <w:lang w:val="fr-FR"/>
        </w:rPr>
        <w:t>&lt;crlf&gt;</w:t>
      </w:r>
      <w:r w:rsidRPr="008B11DA">
        <w:rPr>
          <w:color w:val="303030"/>
          <w:sz w:val="25"/>
          <w:szCs w:val="25"/>
          <w:lang w:val="fr-FR"/>
        </w:rPr>
        <w:t xml:space="preserve">    </w:t>
      </w:r>
      <w:r w:rsidRPr="008B11DA">
        <w:rPr>
          <w:color w:val="303030"/>
          <w:sz w:val="25"/>
          <w:szCs w:val="25"/>
          <w:lang w:val="fr-FR"/>
        </w:rPr>
        <w:br/>
        <w:t xml:space="preserve">.    </w:t>
      </w:r>
      <w:r w:rsidRPr="008B11DA">
        <w:rPr>
          <w:color w:val="303030"/>
          <w:sz w:val="25"/>
          <w:szCs w:val="25"/>
          <w:lang w:val="fr-FR"/>
        </w:rPr>
        <w:br/>
        <w:t xml:space="preserve">.    </w:t>
      </w:r>
      <w:r w:rsidRPr="008B11DA">
        <w:rPr>
          <w:color w:val="303030"/>
          <w:sz w:val="25"/>
          <w:szCs w:val="25"/>
          <w:lang w:val="fr-FR"/>
        </w:rPr>
        <w:br/>
        <w:t xml:space="preserve">.    </w:t>
      </w:r>
      <w:r w:rsidRPr="008B11DA">
        <w:rPr>
          <w:color w:val="303030"/>
          <w:sz w:val="25"/>
          <w:szCs w:val="25"/>
          <w:lang w:val="fr-FR"/>
        </w:rPr>
        <w:br/>
        <w:t>EN-TETE : Valeur</w:t>
      </w:r>
      <w:r w:rsidRPr="008B11DA">
        <w:rPr>
          <w:i/>
          <w:iCs/>
          <w:color w:val="303030"/>
          <w:sz w:val="25"/>
          <w:szCs w:val="25"/>
          <w:lang w:val="fr-FR"/>
        </w:rPr>
        <w:t>&lt;crlf&gt;</w:t>
      </w:r>
      <w:r w:rsidRPr="008B11DA">
        <w:rPr>
          <w:color w:val="303030"/>
          <w:sz w:val="25"/>
          <w:szCs w:val="25"/>
          <w:lang w:val="fr-FR"/>
        </w:rPr>
        <w:t xml:space="preserve">     </w:t>
      </w:r>
      <w:r w:rsidRPr="008B11DA">
        <w:rPr>
          <w:color w:val="303030"/>
          <w:sz w:val="25"/>
          <w:szCs w:val="25"/>
          <w:lang w:val="fr-FR"/>
        </w:rPr>
        <w:br/>
      </w:r>
      <w:r w:rsidRPr="008B11DA">
        <w:rPr>
          <w:i/>
          <w:iCs/>
          <w:color w:val="303030"/>
          <w:sz w:val="25"/>
          <w:szCs w:val="25"/>
          <w:lang w:val="fr-FR"/>
        </w:rPr>
        <w:t>Ligne vide&lt;crlf&gt;</w:t>
      </w:r>
      <w:r w:rsidRPr="008B11DA">
        <w:rPr>
          <w:color w:val="303030"/>
          <w:sz w:val="25"/>
          <w:szCs w:val="25"/>
          <w:lang w:val="fr-FR"/>
        </w:rPr>
        <w:t xml:space="preserve">     </w:t>
      </w:r>
      <w:r w:rsidRPr="008B11DA">
        <w:rPr>
          <w:color w:val="303030"/>
          <w:sz w:val="25"/>
          <w:szCs w:val="25"/>
          <w:lang w:val="fr-FR"/>
        </w:rPr>
        <w:br/>
        <w:t>CORPS DE LA REPONSE</w:t>
      </w:r>
    </w:p>
    <w:p w:rsidR="00D02D43" w:rsidRDefault="00D02D43" w:rsidP="00692153">
      <w:pPr>
        <w:rPr>
          <w:lang w:val="fr-FR"/>
        </w:rPr>
      </w:pPr>
    </w:p>
    <w:p w:rsidR="00692153" w:rsidRDefault="00692153" w:rsidP="00692153">
      <w:pPr>
        <w:rPr>
          <w:lang w:val="fr-FR"/>
        </w:rPr>
      </w:pPr>
      <w:r w:rsidRPr="00692153">
        <w:rPr>
          <w:b/>
          <w:bCs/>
          <w:sz w:val="28"/>
          <w:szCs w:val="28"/>
          <w:lang w:val="fr-FR"/>
        </w:rPr>
        <w:t>Les méthodes de http</w:t>
      </w:r>
      <w:r>
        <w:rPr>
          <w:lang w:val="fr-FR"/>
        </w:rPr>
        <w:t> :</w:t>
      </w:r>
    </w:p>
    <w:p w:rsidR="00D02D43" w:rsidRDefault="00D02D43" w:rsidP="00D02D43">
      <w:pPr>
        <w:keepNext/>
        <w:jc w:val="center"/>
      </w:pPr>
      <w:r w:rsidRPr="00D02D43">
        <w:rPr>
          <w:lang w:val="fr-FR"/>
        </w:rPr>
        <w:drawing>
          <wp:inline distT="0" distB="0" distL="0" distR="0">
            <wp:extent cx="4013062" cy="2553230"/>
            <wp:effectExtent l="19050" t="19050" r="25538" b="18520"/>
            <wp:docPr id="10" name="Image 4" descr="methode ht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hode http.png"/>
                    <pic:cNvPicPr/>
                  </pic:nvPicPr>
                  <pic:blipFill>
                    <a:blip r:embed="rId17"/>
                    <a:stretch>
                      <a:fillRect/>
                    </a:stretch>
                  </pic:blipFill>
                  <pic:spPr>
                    <a:xfrm>
                      <a:off x="0" y="0"/>
                      <a:ext cx="4007497" cy="2549689"/>
                    </a:xfrm>
                    <a:prstGeom prst="rect">
                      <a:avLst/>
                    </a:prstGeom>
                    <a:ln>
                      <a:solidFill>
                        <a:schemeClr val="tx1"/>
                      </a:solidFill>
                    </a:ln>
                  </pic:spPr>
                </pic:pic>
              </a:graphicData>
            </a:graphic>
          </wp:inline>
        </w:drawing>
      </w:r>
    </w:p>
    <w:p w:rsidR="00D02D43" w:rsidRDefault="00D02D43" w:rsidP="00D02D43">
      <w:pPr>
        <w:pStyle w:val="Lgende"/>
        <w:jc w:val="center"/>
        <w:rPr>
          <w:lang w:val="fr-FR"/>
        </w:rPr>
      </w:pPr>
      <w:r>
        <w:t xml:space="preserve">Figure </w:t>
      </w:r>
      <w:fldSimple w:instr=" SEQ Figure \* ARABIC ">
        <w:r w:rsidR="00402463">
          <w:rPr>
            <w:noProof/>
          </w:rPr>
          <w:t>3</w:t>
        </w:r>
      </w:fldSimple>
      <w:r>
        <w:rPr>
          <w:lang w:val="fr-FR"/>
        </w:rPr>
        <w:t>. les méthodes HTTP</w:t>
      </w:r>
    </w:p>
    <w:p w:rsidR="00692153" w:rsidRDefault="00692153" w:rsidP="00692153">
      <w:pPr>
        <w:rPr>
          <w:lang w:val="fr-FR"/>
        </w:rPr>
      </w:pPr>
    </w:p>
    <w:p w:rsidR="008F3BC5" w:rsidRDefault="008F3BC5" w:rsidP="00692153">
      <w:pPr>
        <w:rPr>
          <w:lang w:val="fr-FR"/>
        </w:rPr>
      </w:pPr>
    </w:p>
    <w:p w:rsidR="008F3BC5" w:rsidRDefault="008F3BC5" w:rsidP="00692153">
      <w:pPr>
        <w:rPr>
          <w:lang w:val="fr-FR"/>
        </w:rPr>
      </w:pPr>
    </w:p>
    <w:p w:rsidR="008F3BC5" w:rsidRDefault="008F3BC5" w:rsidP="00692153">
      <w:pPr>
        <w:rPr>
          <w:lang w:val="fr-FR"/>
        </w:rPr>
      </w:pPr>
    </w:p>
    <w:p w:rsidR="00FA07A8" w:rsidRDefault="00D02D43" w:rsidP="0005617D">
      <w:pPr>
        <w:pStyle w:val="Paragraphedeliste"/>
        <w:numPr>
          <w:ilvl w:val="1"/>
          <w:numId w:val="1"/>
        </w:numPr>
        <w:spacing w:before="157" w:after="157" w:line="626" w:lineRule="atLeast"/>
        <w:outlineLvl w:val="1"/>
        <w:rPr>
          <w:rFonts w:ascii="Arial" w:eastAsia="Times New Roman" w:hAnsi="Arial" w:cs="Arial"/>
          <w:b/>
          <w:bCs/>
          <w:color w:val="333333"/>
          <w:sz w:val="32"/>
          <w:szCs w:val="32"/>
        </w:rPr>
      </w:pPr>
      <w:r>
        <w:rPr>
          <w:rFonts w:ascii="Arial" w:eastAsia="Times New Roman" w:hAnsi="Arial" w:cs="Arial"/>
          <w:b/>
          <w:bCs/>
          <w:color w:val="333333"/>
          <w:sz w:val="32"/>
          <w:szCs w:val="32"/>
        </w:rPr>
        <w:t xml:space="preserve">Le protocole </w:t>
      </w:r>
      <w:r w:rsidR="00CE384A">
        <w:rPr>
          <w:rFonts w:ascii="Arial" w:eastAsia="Times New Roman" w:hAnsi="Arial" w:cs="Arial"/>
          <w:b/>
          <w:bCs/>
          <w:color w:val="333333"/>
          <w:sz w:val="32"/>
          <w:szCs w:val="32"/>
        </w:rPr>
        <w:t>F</w:t>
      </w:r>
      <w:r>
        <w:rPr>
          <w:rFonts w:ascii="Arial" w:eastAsia="Times New Roman" w:hAnsi="Arial" w:cs="Arial"/>
          <w:b/>
          <w:bCs/>
          <w:color w:val="333333"/>
          <w:sz w:val="32"/>
          <w:szCs w:val="32"/>
        </w:rPr>
        <w:t>TP</w:t>
      </w:r>
    </w:p>
    <w:p w:rsidR="00CE384A" w:rsidRDefault="008F3BC5" w:rsidP="008F3BC5">
      <w:pPr>
        <w:rPr>
          <w:lang w:val="fr-FR"/>
        </w:rPr>
      </w:pPr>
      <w:r w:rsidRPr="008F3BC5">
        <w:rPr>
          <w:shd w:val="clear" w:color="auto" w:fill="FFFFFF"/>
          <w:lang w:val="fr-FR"/>
        </w:rPr>
        <w:t>Le protocole FTP (File Transfer Protocol) est un protocole client/serveur utilisé pour transférer ou échanger des fichiers avec un ordinateur hôte.</w:t>
      </w:r>
      <w:r w:rsidRPr="008F3BC5">
        <w:rPr>
          <w:lang w:val="fr-FR"/>
        </w:rPr>
        <w:t xml:space="preserve"> </w:t>
      </w:r>
    </w:p>
    <w:p w:rsidR="008F3BC5" w:rsidRPr="008F3BC5" w:rsidRDefault="008F3BC5" w:rsidP="008F3BC5">
      <w:pPr>
        <w:rPr>
          <w:sz w:val="18"/>
          <w:szCs w:val="18"/>
          <w:lang w:val="fr-FR"/>
        </w:rPr>
      </w:pPr>
      <w:r w:rsidRPr="008F3BC5">
        <w:rPr>
          <w:shd w:val="clear" w:color="auto" w:fill="FFFFFF"/>
          <w:lang w:val="fr-FR"/>
        </w:rPr>
        <w:t>Le client peut être authentifié avec un nom d’utilisateur et un mot de passe. Le FTP anonyme permet aux utilisateurs d’accéder à des fichiers sans avoir besoin d’un ID utilisateur ou d’un mot de passe.</w:t>
      </w:r>
    </w:p>
    <w:p w:rsidR="008F3BC5" w:rsidRDefault="008F3BC5" w:rsidP="008F3BC5">
      <w:pPr>
        <w:pStyle w:val="NormalWeb"/>
        <w:shd w:val="clear" w:color="auto" w:fill="FFFFFF"/>
        <w:spacing w:before="0" w:beforeAutospacing="0" w:after="0" w:afterAutospacing="0"/>
        <w:textAlignment w:val="baseline"/>
        <w:rPr>
          <w:sz w:val="22"/>
          <w:szCs w:val="22"/>
          <w:lang w:val="fr-FR"/>
        </w:rPr>
      </w:pPr>
      <w:r w:rsidRPr="008F3BC5">
        <w:rPr>
          <w:sz w:val="22"/>
          <w:szCs w:val="22"/>
          <w:lang w:val="fr-FR"/>
        </w:rPr>
        <w:lastRenderedPageBreak/>
        <w:t>Les sites Web sont parfois conçus pour permettre aux utilisateurs d’utiliser «anonyme» ou «invité» comme identifiant d’utilisateur et une adresse électronique comme mot de passe. Les fichiers accessibles au public se trouvent souvent dans un répertoire appelé « pub » et peuvent facilement être envoyés par FTP sur l’ordinateur d’un utilisateur. FTP est également la norme Internet pour déplacer ou transférer des fichiers d’un ordinateur à un autre via des réseaux TCP ou </w:t>
      </w:r>
      <w:hyperlink r:id="rId18" w:history="1">
        <w:r w:rsidRPr="008F3BC5">
          <w:rPr>
            <w:rStyle w:val="Lienhypertexte"/>
            <w:rFonts w:ascii="inherit" w:hAnsi="inherit"/>
            <w:color w:val="auto"/>
            <w:sz w:val="21"/>
            <w:szCs w:val="22"/>
            <w:bdr w:val="none" w:sz="0" w:space="0" w:color="auto" w:frame="1"/>
            <w:lang w:val="fr-FR"/>
          </w:rPr>
          <w:t>IP</w:t>
        </w:r>
      </w:hyperlink>
      <w:r w:rsidRPr="008F3BC5">
        <w:rPr>
          <w:sz w:val="22"/>
          <w:szCs w:val="22"/>
          <w:lang w:val="fr-FR"/>
        </w:rPr>
        <w:t>.</w:t>
      </w:r>
    </w:p>
    <w:p w:rsidR="008F3BC5" w:rsidRPr="008F3BC5" w:rsidRDefault="008F3BC5" w:rsidP="008F3BC5">
      <w:pPr>
        <w:pStyle w:val="NormalWeb"/>
        <w:shd w:val="clear" w:color="auto" w:fill="FFFFFF"/>
        <w:spacing w:before="0" w:beforeAutospacing="0" w:after="0" w:afterAutospacing="0"/>
        <w:textAlignment w:val="baseline"/>
        <w:rPr>
          <w:sz w:val="22"/>
          <w:szCs w:val="22"/>
          <w:lang w:val="fr-FR"/>
        </w:rPr>
      </w:pPr>
    </w:p>
    <w:p w:rsidR="008F3BC5" w:rsidRPr="008F3BC5" w:rsidRDefault="008F3BC5" w:rsidP="008F3BC5">
      <w:pPr>
        <w:pStyle w:val="NormalWeb"/>
        <w:shd w:val="clear" w:color="auto" w:fill="FFFFFF"/>
        <w:spacing w:before="0" w:beforeAutospacing="0" w:after="0" w:afterAutospacing="0"/>
        <w:textAlignment w:val="baseline"/>
        <w:rPr>
          <w:color w:val="444444"/>
          <w:sz w:val="25"/>
          <w:szCs w:val="25"/>
          <w:lang w:val="fr-FR"/>
        </w:rPr>
      </w:pPr>
      <w:r w:rsidRPr="008F3BC5">
        <w:rPr>
          <w:sz w:val="22"/>
          <w:szCs w:val="22"/>
          <w:lang w:val="fr-FR"/>
        </w:rPr>
        <w:t>Le protocole de transfert de fichier est également appelé </w:t>
      </w:r>
      <w:hyperlink r:id="rId19" w:history="1">
        <w:r w:rsidRPr="008F3BC5">
          <w:rPr>
            <w:rStyle w:val="Lienhypertexte"/>
            <w:rFonts w:ascii="inherit" w:hAnsi="inherit"/>
            <w:color w:val="auto"/>
            <w:sz w:val="21"/>
            <w:szCs w:val="22"/>
            <w:bdr w:val="none" w:sz="0" w:space="0" w:color="auto" w:frame="1"/>
            <w:lang w:val="fr-FR"/>
          </w:rPr>
          <w:t>RFC</w:t>
        </w:r>
      </w:hyperlink>
      <w:r w:rsidRPr="008F3BC5">
        <w:rPr>
          <w:sz w:val="22"/>
          <w:szCs w:val="22"/>
          <w:lang w:val="fr-FR"/>
        </w:rPr>
        <w:t> 959</w:t>
      </w:r>
      <w:r w:rsidRPr="008F3BC5">
        <w:rPr>
          <w:color w:val="444444"/>
          <w:sz w:val="25"/>
          <w:szCs w:val="25"/>
          <w:lang w:val="fr-FR"/>
        </w:rPr>
        <w:t>.</w:t>
      </w:r>
    </w:p>
    <w:p w:rsidR="008F3BC5" w:rsidRDefault="008F3BC5" w:rsidP="008F3BC5">
      <w:pPr>
        <w:rPr>
          <w:b/>
          <w:bCs/>
          <w:sz w:val="32"/>
          <w:szCs w:val="32"/>
          <w:lang w:val="fr-FR"/>
        </w:rPr>
      </w:pPr>
      <w:r w:rsidRPr="008F3BC5">
        <w:rPr>
          <w:b/>
          <w:bCs/>
          <w:sz w:val="32"/>
          <w:szCs w:val="32"/>
          <w:lang w:val="fr-FR"/>
        </w:rPr>
        <w:t>Port FTP</w:t>
      </w:r>
    </w:p>
    <w:p w:rsidR="008F3BC5" w:rsidRDefault="008F3BC5" w:rsidP="008F3BC5">
      <w:pPr>
        <w:rPr>
          <w:b/>
          <w:bCs/>
          <w:sz w:val="32"/>
          <w:szCs w:val="32"/>
          <w:lang w:val="fr-FR"/>
        </w:rPr>
      </w:pPr>
      <w:r>
        <w:rPr>
          <w:noProof/>
        </w:rPr>
        <w:drawing>
          <wp:inline distT="0" distB="0" distL="0" distR="0">
            <wp:extent cx="5943600" cy="1221551"/>
            <wp:effectExtent l="19050" t="0" r="0" b="0"/>
            <wp:docPr id="15" name="Image 14" descr="https://1.bp.blogspot.com/-EtR_M0H9wnI/W1oCe0_fWuI/AAAAAAAAB88/zSrcDg7P85UyT4ByVL87GuBGRLQpO7X6wCLcBGAs/s640/Diff%25C3%25A9rence%2Bentre%2BFTP%2Bet%2BSF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1.bp.blogspot.com/-EtR_M0H9wnI/W1oCe0_fWuI/AAAAAAAAB88/zSrcDg7P85UyT4ByVL87GuBGRLQpO7X6wCLcBGAs/s640/Diff%25C3%25A9rence%2Bentre%2BFTP%2Bet%2BSFTP.png"/>
                    <pic:cNvPicPr>
                      <a:picLocks noChangeAspect="1" noChangeArrowheads="1"/>
                    </pic:cNvPicPr>
                  </pic:nvPicPr>
                  <pic:blipFill>
                    <a:blip r:embed="rId20"/>
                    <a:srcRect/>
                    <a:stretch>
                      <a:fillRect/>
                    </a:stretch>
                  </pic:blipFill>
                  <pic:spPr bwMode="auto">
                    <a:xfrm>
                      <a:off x="0" y="0"/>
                      <a:ext cx="5943600" cy="1221551"/>
                    </a:xfrm>
                    <a:prstGeom prst="rect">
                      <a:avLst/>
                    </a:prstGeom>
                    <a:noFill/>
                    <a:ln w="9525">
                      <a:noFill/>
                      <a:miter lim="800000"/>
                      <a:headEnd/>
                      <a:tailEnd/>
                    </a:ln>
                  </pic:spPr>
                </pic:pic>
              </a:graphicData>
            </a:graphic>
          </wp:inline>
        </w:drawing>
      </w:r>
    </w:p>
    <w:p w:rsidR="008F3BC5" w:rsidRPr="008F3BC5" w:rsidRDefault="008F3BC5" w:rsidP="008F3BC5">
      <w:pPr>
        <w:rPr>
          <w:lang w:val="fr-FR"/>
        </w:rPr>
      </w:pPr>
      <w:r w:rsidRPr="008F3BC5">
        <w:rPr>
          <w:lang w:val="fr-FR"/>
        </w:rPr>
        <w:t>Le </w:t>
      </w:r>
      <w:r w:rsidRPr="008F3BC5">
        <w:rPr>
          <w:b/>
          <w:bCs/>
          <w:lang w:val="fr-FR"/>
        </w:rPr>
        <w:t>FTP </w:t>
      </w:r>
      <w:r w:rsidRPr="008F3BC5">
        <w:rPr>
          <w:lang w:val="fr-FR"/>
        </w:rPr>
        <w:t>étant différent des autres applications client-serveur, il établit deux connexions entre les hôtes communicants. Une connexion pour le transfert de données, et l’autre pour le contrôle (commande et réponses). </w:t>
      </w:r>
      <w:r w:rsidRPr="008F3BC5">
        <w:rPr>
          <w:b/>
          <w:bCs/>
          <w:lang w:val="fr-FR"/>
        </w:rPr>
        <w:t>FTP </w:t>
      </w:r>
      <w:r w:rsidRPr="008F3BC5">
        <w:rPr>
          <w:lang w:val="fr-FR"/>
        </w:rPr>
        <w:t>est plus efficace que les autres applications client-serveur car il dispose d’une connexion différent pour les données et les commandes.</w:t>
      </w:r>
    </w:p>
    <w:p w:rsidR="00402463" w:rsidRPr="00402463" w:rsidRDefault="008F3BC5" w:rsidP="00AB406D">
      <w:pPr>
        <w:rPr>
          <w:lang w:val="fr-FR"/>
        </w:rPr>
      </w:pPr>
      <w:r w:rsidRPr="008F3BC5">
        <w:rPr>
          <w:lang w:val="fr-FR"/>
        </w:rPr>
        <w:t>Le protocole </w:t>
      </w:r>
      <w:r w:rsidRPr="008F3BC5">
        <w:rPr>
          <w:b/>
          <w:bCs/>
          <w:lang w:val="fr-FR"/>
        </w:rPr>
        <w:t>FTP </w:t>
      </w:r>
      <w:r w:rsidRPr="008F3BC5">
        <w:rPr>
          <w:lang w:val="fr-FR"/>
        </w:rPr>
        <w:t>établit une connexion de contrôle sur le port 21 de TCP et une connexion de données sur le port TCP 20.</w:t>
      </w:r>
    </w:p>
    <w:p w:rsidR="00444A8D" w:rsidRDefault="00444A8D" w:rsidP="00444A8D">
      <w:pPr>
        <w:pStyle w:val="Paragraphedeliste"/>
        <w:numPr>
          <w:ilvl w:val="1"/>
          <w:numId w:val="1"/>
        </w:numPr>
        <w:rPr>
          <w:b/>
          <w:bCs/>
          <w:sz w:val="40"/>
          <w:szCs w:val="40"/>
          <w:lang w:val="fr-FR"/>
        </w:rPr>
      </w:pPr>
      <w:r w:rsidRPr="00444A8D">
        <w:rPr>
          <w:b/>
          <w:bCs/>
          <w:sz w:val="40"/>
          <w:szCs w:val="40"/>
          <w:lang w:val="fr-FR"/>
        </w:rPr>
        <w:t xml:space="preserve">Le protocole </w:t>
      </w:r>
      <w:r w:rsidR="00A4107C">
        <w:rPr>
          <w:b/>
          <w:bCs/>
          <w:sz w:val="40"/>
          <w:szCs w:val="40"/>
          <w:lang w:val="fr-FR"/>
        </w:rPr>
        <w:t>SOAP</w:t>
      </w:r>
    </w:p>
    <w:p w:rsidR="0005617D" w:rsidRDefault="00A4107C" w:rsidP="00FA18D0">
      <w:pPr>
        <w:rPr>
          <w:lang w:val="fr-FR"/>
        </w:rPr>
      </w:pPr>
      <w:r w:rsidRPr="00A4107C">
        <w:rPr>
          <w:lang w:val="fr-FR"/>
        </w:rPr>
        <w:t xml:space="preserve">SOAP (W3C), veut dire « Simple Object Access Protocol » et la traduction de cette définition en français donnerait « Protocole Simple d’Accès aux Objets ». En effet, le protocole SOAP consiste à faire circuler du XML via du HTTP sur le port 80. Cela facilite grandement les communications, car le XML est un langage standard et le port utilisé est le port 80 qui ne pose pas de problèmes pour les firewalls. </w:t>
      </w:r>
      <w:r w:rsidRPr="002B77F6">
        <w:rPr>
          <w:lang w:val="fr-FR"/>
        </w:rPr>
        <w:t>SOAP peut donc être utilisé dans tous les styles</w:t>
      </w:r>
      <w:r w:rsidR="002B77F6" w:rsidRPr="002B77F6">
        <w:rPr>
          <w:lang w:val="fr-FR"/>
        </w:rPr>
        <w:t xml:space="preserve"> de communication: synchrone ou asynchrone, point à point ou multipoint, Intranet ou Internet</w:t>
      </w:r>
      <w:r w:rsidR="002B77F6">
        <w:rPr>
          <w:lang w:val="fr-FR"/>
        </w:rPr>
        <w:t>.</w:t>
      </w:r>
    </w:p>
    <w:p w:rsidR="002B77F6" w:rsidRDefault="002B77F6" w:rsidP="00FA18D0">
      <w:pPr>
        <w:rPr>
          <w:lang w:val="fr-FR"/>
        </w:rPr>
      </w:pPr>
      <w:r w:rsidRPr="002B77F6">
        <w:rPr>
          <w:lang w:val="fr-FR"/>
        </w:rPr>
        <w:t>Le SOAP fait partie de la couche de communication des services Web. La force de ce protocole réside dans son universalité et sa flexibilité. Il définit la structure des messages XML utilisés par les applications pour dialoguer entre elles. Par exemple, un client SOAP Java s’exécutant sur Linux, ou un client SOAP PERL s’exécutant sur Solaris peut se connecter à un serveur SOAP Microsoft s’exécutant sur Windows 2000. L’invocation d’une méthode d’un service Web depuis un client suppose la coopération de plusieurs couches logicielles.</w:t>
      </w:r>
    </w:p>
    <w:p w:rsidR="002B77F6" w:rsidRDefault="002B77F6" w:rsidP="002B77F6">
      <w:pPr>
        <w:rPr>
          <w:lang w:val="fr-FR"/>
        </w:rPr>
      </w:pPr>
      <w:r>
        <w:rPr>
          <w:lang w:val="fr-FR"/>
        </w:rPr>
        <w:t xml:space="preserve">La figure suivante </w:t>
      </w:r>
      <w:r w:rsidRPr="002B77F6">
        <w:rPr>
          <w:lang w:val="fr-FR"/>
        </w:rPr>
        <w:t>montre un exemple de message SOAP contient une requête et une réponse. Considérons la méthode d'un service simple qui double la valeur d'un entier donné.</w:t>
      </w:r>
    </w:p>
    <w:p w:rsidR="002B77F6" w:rsidRDefault="002B77F6" w:rsidP="002B77F6">
      <w:pPr>
        <w:jc w:val="center"/>
        <w:rPr>
          <w:b/>
          <w:bCs/>
          <w:lang w:val="fr-FR"/>
        </w:rPr>
      </w:pPr>
      <w:r>
        <w:rPr>
          <w:b/>
          <w:bCs/>
          <w:noProof/>
        </w:rPr>
        <w:lastRenderedPageBreak/>
        <w:drawing>
          <wp:inline distT="0" distB="0" distL="0" distR="0">
            <wp:extent cx="5925377" cy="4810797"/>
            <wp:effectExtent l="19050" t="0" r="0" b="0"/>
            <wp:docPr id="16" name="Image 15" descr="soapp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apppp.png"/>
                    <pic:cNvPicPr/>
                  </pic:nvPicPr>
                  <pic:blipFill>
                    <a:blip r:embed="rId21"/>
                    <a:stretch>
                      <a:fillRect/>
                    </a:stretch>
                  </pic:blipFill>
                  <pic:spPr>
                    <a:xfrm>
                      <a:off x="0" y="0"/>
                      <a:ext cx="5925377" cy="4810797"/>
                    </a:xfrm>
                    <a:prstGeom prst="rect">
                      <a:avLst/>
                    </a:prstGeom>
                  </pic:spPr>
                </pic:pic>
              </a:graphicData>
            </a:graphic>
          </wp:inline>
        </w:drawing>
      </w:r>
    </w:p>
    <w:p w:rsidR="002B77F6" w:rsidRDefault="002B77F6" w:rsidP="002B77F6">
      <w:pPr>
        <w:rPr>
          <w:lang w:val="fr-FR"/>
        </w:rPr>
      </w:pPr>
      <w:r w:rsidRPr="002B77F6">
        <w:rPr>
          <w:lang w:val="fr-FR"/>
        </w:rPr>
        <w:t>Le message est englobé dans une enveloppe et divisés en 2 parties : l’entête et le corps.  L’entête (Header) : offre des mécanismes flexibles pour étendre un</w:t>
      </w:r>
    </w:p>
    <w:p w:rsidR="002B77F6" w:rsidRDefault="002B77F6" w:rsidP="002B77F6">
      <w:pPr>
        <w:rPr>
          <w:lang w:val="fr-FR"/>
        </w:rPr>
      </w:pPr>
      <w:r>
        <w:sym w:font="Symbol" w:char="F0B7"/>
      </w:r>
      <w:r w:rsidRPr="002B77F6">
        <w:rPr>
          <w:lang w:val="fr-FR"/>
        </w:rPr>
        <w:t xml:space="preserve"> message SOAP sans aucune préalable connaissance des parties communicantes. Les extensions peuvent contenir des informations concernant l’authentification, la gestion des transactions, le payement, etc.  Le corps (Body) : offre un mécanisme simple d’échange des informations</w:t>
      </w:r>
    </w:p>
    <w:p w:rsidR="002B77F6" w:rsidRPr="002B77F6" w:rsidRDefault="002B77F6" w:rsidP="002B77F6">
      <w:pPr>
        <w:rPr>
          <w:b/>
          <w:bCs/>
          <w:lang w:val="fr-FR"/>
        </w:rPr>
      </w:pPr>
      <w:r>
        <w:sym w:font="Symbol" w:char="F0B7"/>
      </w:r>
      <w:r w:rsidRPr="002B77F6">
        <w:rPr>
          <w:lang w:val="fr-FR"/>
        </w:rPr>
        <w:t xml:space="preserve"> mandataires destinées au receveur du message SOAP. Cette partie contient les paramètres fonctionnels tels que le nom de l’opération à invoquer, les paramètres d’entrés et de sortis ou des rapports d’erreur [Ben Halima 2009].</w:t>
      </w:r>
    </w:p>
    <w:p w:rsidR="00402463" w:rsidRDefault="002B77F6" w:rsidP="00402463">
      <w:pPr>
        <w:keepNext/>
        <w:jc w:val="center"/>
      </w:pPr>
      <w:r>
        <w:rPr>
          <w:noProof/>
        </w:rPr>
        <w:lastRenderedPageBreak/>
        <w:drawing>
          <wp:inline distT="0" distB="0" distL="0" distR="0">
            <wp:extent cx="5601482" cy="4096322"/>
            <wp:effectExtent l="19050" t="19050" r="18268" b="18478"/>
            <wp:docPr id="17" name="Image 16" descr="soap m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ap mess.png"/>
                    <pic:cNvPicPr/>
                  </pic:nvPicPr>
                  <pic:blipFill>
                    <a:blip r:embed="rId22"/>
                    <a:stretch>
                      <a:fillRect/>
                    </a:stretch>
                  </pic:blipFill>
                  <pic:spPr>
                    <a:xfrm>
                      <a:off x="0" y="0"/>
                      <a:ext cx="5601482" cy="4096322"/>
                    </a:xfrm>
                    <a:prstGeom prst="rect">
                      <a:avLst/>
                    </a:prstGeom>
                    <a:ln>
                      <a:solidFill>
                        <a:schemeClr val="tx1"/>
                      </a:solidFill>
                    </a:ln>
                  </pic:spPr>
                </pic:pic>
              </a:graphicData>
            </a:graphic>
          </wp:inline>
        </w:drawing>
      </w:r>
    </w:p>
    <w:p w:rsidR="002B77F6" w:rsidRDefault="00402463" w:rsidP="00402463">
      <w:pPr>
        <w:pStyle w:val="Lgende"/>
        <w:jc w:val="center"/>
        <w:rPr>
          <w:lang w:val="fr-FR"/>
        </w:rPr>
      </w:pPr>
      <w:r w:rsidRPr="00402463">
        <w:rPr>
          <w:lang w:val="fr-FR"/>
        </w:rPr>
        <w:t xml:space="preserve">Figure </w:t>
      </w:r>
      <w:r>
        <w:fldChar w:fldCharType="begin"/>
      </w:r>
      <w:r w:rsidRPr="00402463">
        <w:rPr>
          <w:lang w:val="fr-FR"/>
        </w:rPr>
        <w:instrText xml:space="preserve"> SEQ Figure \* ARABIC </w:instrText>
      </w:r>
      <w:r>
        <w:fldChar w:fldCharType="separate"/>
      </w:r>
      <w:r w:rsidRPr="00402463">
        <w:rPr>
          <w:noProof/>
          <w:lang w:val="fr-FR"/>
        </w:rPr>
        <w:t>4</w:t>
      </w:r>
      <w:r>
        <w:fldChar w:fldCharType="end"/>
      </w:r>
      <w:r>
        <w:rPr>
          <w:lang w:val="fr-FR"/>
        </w:rPr>
        <w:t>.</w:t>
      </w:r>
      <w:r w:rsidRPr="009B522A">
        <w:rPr>
          <w:lang w:val="fr-FR"/>
        </w:rPr>
        <w:t>les composants d’un message SOAP</w:t>
      </w:r>
    </w:p>
    <w:p w:rsidR="00402463" w:rsidRPr="00402463" w:rsidRDefault="00402463" w:rsidP="00402463">
      <w:pPr>
        <w:rPr>
          <w:lang w:val="fr-FR"/>
        </w:rPr>
      </w:pPr>
    </w:p>
    <w:p w:rsidR="00820DC7" w:rsidRPr="00820DC7" w:rsidRDefault="00820DC7" w:rsidP="00820DC7">
      <w:pPr>
        <w:pStyle w:val="Paragraphedeliste"/>
        <w:numPr>
          <w:ilvl w:val="0"/>
          <w:numId w:val="1"/>
        </w:numPr>
        <w:rPr>
          <w:b/>
          <w:bCs/>
          <w:sz w:val="32"/>
          <w:szCs w:val="32"/>
          <w:lang w:val="fr-FR"/>
        </w:rPr>
      </w:pPr>
      <w:r>
        <w:rPr>
          <w:b/>
          <w:bCs/>
          <w:sz w:val="32"/>
          <w:szCs w:val="32"/>
          <w:lang w:val="fr-FR"/>
        </w:rPr>
        <w:t>L’usage des services web</w:t>
      </w:r>
      <w:r w:rsidR="00600EAF">
        <w:rPr>
          <w:b/>
          <w:bCs/>
          <w:sz w:val="32"/>
          <w:szCs w:val="32"/>
          <w:lang w:val="fr-FR"/>
        </w:rPr>
        <w:t xml:space="preserve"> dans quelques domaines</w:t>
      </w:r>
      <w:r w:rsidR="00E77ADD">
        <w:rPr>
          <w:b/>
          <w:bCs/>
          <w:sz w:val="32"/>
          <w:szCs w:val="32"/>
          <w:lang w:val="fr-FR"/>
        </w:rPr>
        <w:t xml:space="preserve"> </w:t>
      </w:r>
      <w:r w:rsidR="00600EAF">
        <w:rPr>
          <w:b/>
          <w:bCs/>
          <w:sz w:val="32"/>
          <w:szCs w:val="32"/>
          <w:lang w:val="fr-FR"/>
        </w:rPr>
        <w:t>d’applications</w:t>
      </w:r>
    </w:p>
    <w:p w:rsidR="00FA07A8" w:rsidRDefault="00FC0A2F" w:rsidP="00EB029B">
      <w:pPr>
        <w:pStyle w:val="Paragraphedeliste"/>
        <w:numPr>
          <w:ilvl w:val="1"/>
          <w:numId w:val="1"/>
        </w:numPr>
        <w:rPr>
          <w:b/>
          <w:bCs/>
          <w:sz w:val="32"/>
          <w:szCs w:val="32"/>
          <w:lang w:val="fr-FR"/>
        </w:rPr>
      </w:pPr>
      <w:r w:rsidRPr="00FC0A2F">
        <w:rPr>
          <w:b/>
          <w:bCs/>
          <w:sz w:val="32"/>
          <w:szCs w:val="32"/>
          <w:lang w:val="fr-FR"/>
        </w:rPr>
        <w:t>Le</w:t>
      </w:r>
      <w:r w:rsidR="00EB029B" w:rsidRPr="00FC0A2F">
        <w:rPr>
          <w:b/>
          <w:bCs/>
          <w:sz w:val="32"/>
          <w:szCs w:val="32"/>
          <w:lang w:val="fr-FR"/>
        </w:rPr>
        <w:t xml:space="preserve"> commerce </w:t>
      </w:r>
      <w:r w:rsidRPr="00FC0A2F">
        <w:rPr>
          <w:b/>
          <w:bCs/>
          <w:sz w:val="32"/>
          <w:szCs w:val="32"/>
          <w:lang w:val="fr-FR"/>
        </w:rPr>
        <w:t>électronique</w:t>
      </w:r>
    </w:p>
    <w:p w:rsidR="00FC0A2F" w:rsidRPr="00FC0A2F" w:rsidRDefault="00FC0A2F" w:rsidP="00FC0A2F">
      <w:pPr>
        <w:rPr>
          <w:b/>
          <w:bCs/>
          <w:sz w:val="32"/>
          <w:szCs w:val="32"/>
          <w:lang w:val="fr-FR"/>
        </w:rPr>
      </w:pPr>
      <w:r w:rsidRPr="00FC0A2F">
        <w:rPr>
          <w:shd w:val="clear" w:color="auto" w:fill="FFFFFF"/>
          <w:lang w:val="fr-FR"/>
        </w:rPr>
        <w:t>Outre les processus d’achat eux-mêmes, </w:t>
      </w:r>
      <w:r w:rsidRPr="00FC0A2F">
        <w:rPr>
          <w:rStyle w:val="lev"/>
          <w:rFonts w:ascii="Arial" w:hAnsi="Arial" w:cs="Arial"/>
          <w:b w:val="0"/>
          <w:bCs w:val="0"/>
          <w:color w:val="3C3C3C"/>
          <w:shd w:val="clear" w:color="auto" w:fill="FFFFFF"/>
          <w:lang w:val="fr-FR"/>
        </w:rPr>
        <w:t>le commerce en ligne comprend tous les processus qui permettent de lancer et traiter un achat</w:t>
      </w:r>
      <w:r w:rsidRPr="00FC0A2F">
        <w:rPr>
          <w:b/>
          <w:bCs/>
          <w:shd w:val="clear" w:color="auto" w:fill="FFFFFF"/>
          <w:lang w:val="fr-FR"/>
        </w:rPr>
        <w:t>.</w:t>
      </w:r>
      <w:r w:rsidRPr="00FC0A2F">
        <w:rPr>
          <w:shd w:val="clear" w:color="auto" w:fill="FFFFFF"/>
          <w:lang w:val="fr-FR"/>
        </w:rPr>
        <w:t xml:space="preserve"> Une boutique en ligne fonctionne comme une plateforme de vente centrale sur laquelle les acheteurs potentiels peuvent non seulement parcourir la gamme de produits, mais aussi commander et payer via un système digital dédié. Un système électronique de gestion des marchandises enregistre le produit vendu et met à jour le stock. Une puce RFID suit l’itinéraire d'expédition. Enfin, les systèmes CRM permettent de bien gérer sa relation client.</w:t>
      </w:r>
    </w:p>
    <w:p w:rsidR="00FA07A8" w:rsidRPr="00FC0A2F" w:rsidRDefault="00FC0A2F" w:rsidP="00FC0A2F">
      <w:pPr>
        <w:rPr>
          <w:lang w:val="fr-FR"/>
        </w:rPr>
      </w:pPr>
      <w:r w:rsidRPr="00FC0A2F">
        <w:rPr>
          <w:shd w:val="clear" w:color="auto" w:fill="FFFFFF"/>
          <w:lang w:val="fr-FR"/>
        </w:rPr>
        <w:t>Les technologies digitales constituent la base du commerce électronique. Les fournisseurs et les clients échangent des données numériques dans ce cadre. </w:t>
      </w:r>
      <w:r w:rsidRPr="00FC0A2F">
        <w:rPr>
          <w:rStyle w:val="lev"/>
          <w:rFonts w:ascii="Arial" w:hAnsi="Arial" w:cs="Arial"/>
          <w:b w:val="0"/>
          <w:bCs w:val="0"/>
          <w:color w:val="3C3C3C"/>
          <w:shd w:val="clear" w:color="auto" w:fill="FFFFFF"/>
          <w:lang w:val="fr-FR"/>
        </w:rPr>
        <w:t>Des technologies très différentes peuvent être alors impliquées</w:t>
      </w:r>
      <w:r w:rsidRPr="00FC0A2F">
        <w:rPr>
          <w:b/>
          <w:bCs/>
          <w:shd w:val="clear" w:color="auto" w:fill="FFFFFF"/>
          <w:lang w:val="fr-FR"/>
        </w:rPr>
        <w:t> </w:t>
      </w:r>
      <w:r w:rsidRPr="00FC0A2F">
        <w:rPr>
          <w:shd w:val="clear" w:color="auto" w:fill="FFFFFF"/>
          <w:lang w:val="fr-FR"/>
        </w:rPr>
        <w:t xml:space="preserve">: le spectre s’étend de la simple technologie radio (par exemple Bluetooth) aux systèmes très complexes basés sur l'intelligence artificielle (IA). Outre les technologies de communication passant par Internet et la téléphonie, sont également utilisés les bases de données électroniques, les logiciels de traitement de texte, les médias sociaux ou la télévision comme canal publicitaire, les opérations de paiement via les services bancaires en ligne et les chat-bots pour le service </w:t>
      </w:r>
      <w:r w:rsidRPr="00FC0A2F">
        <w:rPr>
          <w:shd w:val="clear" w:color="auto" w:fill="FFFFFF"/>
          <w:lang w:val="fr-FR"/>
        </w:rPr>
        <w:lastRenderedPageBreak/>
        <w:t>à la clientèle. Ceci crée une infrastructure numérique généralisée de réseaux sans fil ou câblés. Le dénominateur commun réside dans le fait que </w:t>
      </w:r>
      <w:r w:rsidRPr="00FC0A2F">
        <w:rPr>
          <w:rStyle w:val="lev"/>
          <w:rFonts w:ascii="Arial" w:hAnsi="Arial" w:cs="Arial"/>
          <w:b w:val="0"/>
          <w:bCs w:val="0"/>
          <w:color w:val="3C3C3C"/>
          <w:shd w:val="clear" w:color="auto" w:fill="FFFFFF"/>
          <w:lang w:val="fr-FR"/>
        </w:rPr>
        <w:t>les distances spatiales n’ont plus d’importance</w:t>
      </w:r>
      <w:r w:rsidRPr="00FC0A2F">
        <w:rPr>
          <w:b/>
          <w:bCs/>
          <w:shd w:val="clear" w:color="auto" w:fill="FFFFFF"/>
          <w:lang w:val="fr-FR"/>
        </w:rPr>
        <w:t>.</w:t>
      </w:r>
      <w:r w:rsidRPr="00FC0A2F">
        <w:rPr>
          <w:shd w:val="clear" w:color="auto" w:fill="FFFFFF"/>
          <w:lang w:val="fr-FR"/>
        </w:rPr>
        <w:t xml:space="preserve"> Parfois, ses technologies remplacent complètement le contact physique. Grâce au commerce électronique, les consommateurs n'ont plus besoin de se rendre dans un magasin physique ou d’obtenir des conseils en personne.</w:t>
      </w:r>
    </w:p>
    <w:p w:rsidR="00FA07A8" w:rsidRDefault="00D721FB" w:rsidP="00D721FB">
      <w:pPr>
        <w:pStyle w:val="Paragraphedeliste"/>
        <w:numPr>
          <w:ilvl w:val="1"/>
          <w:numId w:val="1"/>
        </w:numPr>
        <w:rPr>
          <w:b/>
          <w:bCs/>
          <w:sz w:val="32"/>
          <w:szCs w:val="32"/>
          <w:lang w:val="fr-FR"/>
        </w:rPr>
      </w:pPr>
      <w:r w:rsidRPr="00D721FB">
        <w:rPr>
          <w:b/>
          <w:bCs/>
          <w:sz w:val="32"/>
          <w:szCs w:val="32"/>
          <w:lang w:val="fr-FR"/>
        </w:rPr>
        <w:t xml:space="preserve">La santé numérique </w:t>
      </w:r>
    </w:p>
    <w:p w:rsidR="00D721FB" w:rsidRPr="00D721FB" w:rsidRDefault="00D721FB" w:rsidP="00D721FB">
      <w:pPr>
        <w:rPr>
          <w:lang w:val="fr-FR"/>
        </w:rPr>
      </w:pPr>
      <w:r w:rsidRPr="00D721FB">
        <w:rPr>
          <w:lang w:val="fr-FR"/>
        </w:rPr>
        <w:t>La santé numérique intègre plusieurs grands sous domaines :</w:t>
      </w:r>
    </w:p>
    <w:p w:rsidR="00D721FB" w:rsidRPr="00D721FB" w:rsidRDefault="00D721FB" w:rsidP="00D721FB">
      <w:pPr>
        <w:rPr>
          <w:lang w:val="fr-FR"/>
        </w:rPr>
      </w:pPr>
      <w:r w:rsidRPr="00D721FB">
        <w:rPr>
          <w:b/>
          <w:bCs/>
          <w:lang w:val="fr-FR"/>
        </w:rPr>
        <w:t>Les systèmes d’information en santé </w:t>
      </w:r>
      <w:r w:rsidRPr="00D721FB">
        <w:rPr>
          <w:lang w:val="fr-FR"/>
        </w:rPr>
        <w:t>permettant une meilleure coordination des soins au sein d’un établissement de santé (Systèmes d’information Hospitalier ou SIH, Dossier Patient Informatisé ou DPI, etc.) ou d’un territoire de soins (Systèmes d’Information partagé de santé)</w:t>
      </w:r>
    </w:p>
    <w:p w:rsidR="00D721FB" w:rsidRPr="00D721FB" w:rsidRDefault="00D721FB" w:rsidP="00D721FB">
      <w:pPr>
        <w:rPr>
          <w:lang w:val="fr-FR"/>
        </w:rPr>
      </w:pPr>
      <w:r w:rsidRPr="00D721FB">
        <w:rPr>
          <w:b/>
          <w:bCs/>
          <w:lang w:val="fr-FR"/>
        </w:rPr>
        <w:t>La télémédecine</w:t>
      </w:r>
      <w:r w:rsidRPr="00D721FB">
        <w:rPr>
          <w:lang w:val="fr-FR"/>
        </w:rPr>
        <w:t> offrant des possibilités de soins à distance et regroupant 5 catégories d’actes médicaux : la téléconsultation, la téléexpertise, la télésurveillance, la téléassistance, et la régulation médicale (centre 15)</w:t>
      </w:r>
    </w:p>
    <w:p w:rsidR="00D721FB" w:rsidRPr="00D721FB" w:rsidRDefault="00D721FB" w:rsidP="00D721FB">
      <w:pPr>
        <w:rPr>
          <w:lang w:val="fr-FR"/>
        </w:rPr>
      </w:pPr>
      <w:r w:rsidRPr="00D721FB">
        <w:rPr>
          <w:b/>
          <w:bCs/>
          <w:lang w:val="fr-FR"/>
        </w:rPr>
        <w:t>La télésanté</w:t>
      </w:r>
      <w:r w:rsidRPr="00D721FB">
        <w:rPr>
          <w:lang w:val="fr-FR"/>
        </w:rPr>
        <w:t> intégrant des services de suivi et de prévention des individus dans un objectif principal de bien être (objets connectés, applications mobiles d’auto-mesure, plateforme web, …) En fonction des utilisateurs, il est possible de distinguer au sein de ces champs d’application trois types de dispositifs technologiques génériques</w:t>
      </w:r>
    </w:p>
    <w:p w:rsidR="00D721FB" w:rsidRPr="00D721FB" w:rsidRDefault="00D721FB" w:rsidP="00D721FB">
      <w:pPr>
        <w:rPr>
          <w:lang w:val="fr-FR"/>
        </w:rPr>
      </w:pPr>
      <w:r w:rsidRPr="00D721FB">
        <w:rPr>
          <w:b/>
          <w:bCs/>
          <w:lang w:val="fr-FR"/>
        </w:rPr>
        <w:t>Les dispositifs technologiques centrés patient ou grand public</w:t>
      </w:r>
      <w:r w:rsidRPr="00D721FB">
        <w:rPr>
          <w:lang w:val="fr-FR"/>
        </w:rPr>
        <w:t> : m-health ou m-santé (M pour Mobile) applications de santé mobiles, applications de santé web, objets connectés, réseaux sociaux (communautés de patients), portail d’information de santé, etc</w:t>
      </w:r>
    </w:p>
    <w:p w:rsidR="00D721FB" w:rsidRPr="00D721FB" w:rsidRDefault="00D721FB" w:rsidP="00D721FB">
      <w:pPr>
        <w:rPr>
          <w:lang w:val="fr-FR"/>
        </w:rPr>
      </w:pPr>
      <w:r w:rsidRPr="00D721FB">
        <w:rPr>
          <w:b/>
          <w:bCs/>
          <w:lang w:val="fr-FR"/>
        </w:rPr>
        <w:t>Les dispositifs technologiques centrés offreurs de soins tels les établissements de santé et les professionnels de santé</w:t>
      </w:r>
      <w:r w:rsidRPr="00D721FB">
        <w:rPr>
          <w:lang w:val="fr-FR"/>
        </w:rPr>
        <w:t> : les SIH internes, systèmes d’information partagés, systèmes d’information embarqué (ex : SMUR), dispositifs de télémédecine, etc.</w:t>
      </w:r>
    </w:p>
    <w:p w:rsidR="00D721FB" w:rsidRDefault="00D721FB" w:rsidP="00F03EF7">
      <w:pPr>
        <w:rPr>
          <w:lang w:val="fr-FR"/>
        </w:rPr>
      </w:pPr>
      <w:r w:rsidRPr="00D721FB">
        <w:rPr>
          <w:b/>
          <w:bCs/>
          <w:lang w:val="fr-FR"/>
        </w:rPr>
        <w:t>Les dispositifs technologiques centrés acteurs assurantiels, régulateurs publics et industriels</w:t>
      </w:r>
      <w:r w:rsidRPr="00D721FB">
        <w:rPr>
          <w:lang w:val="fr-FR"/>
        </w:rPr>
        <w:t> : outils génériques de la gestion de la relation client (CRM) ainsi que ceux du datamining (données internes) ou du big data (données externes) permettant la collecte, le stockage et le traitement algorithmique de données massives de santé.</w:t>
      </w:r>
    </w:p>
    <w:p w:rsidR="00AB406D" w:rsidRDefault="00AB406D" w:rsidP="00F03EF7">
      <w:pPr>
        <w:rPr>
          <w:lang w:val="fr-FR"/>
        </w:rPr>
      </w:pPr>
    </w:p>
    <w:p w:rsidR="00AB406D" w:rsidRDefault="00AB406D" w:rsidP="00F03EF7">
      <w:pPr>
        <w:rPr>
          <w:lang w:val="fr-FR"/>
        </w:rPr>
      </w:pPr>
    </w:p>
    <w:p w:rsidR="00AB406D" w:rsidRDefault="00AB406D" w:rsidP="00F03EF7">
      <w:pPr>
        <w:rPr>
          <w:lang w:val="fr-FR"/>
        </w:rPr>
      </w:pPr>
    </w:p>
    <w:p w:rsidR="00AB406D" w:rsidRDefault="00AB406D" w:rsidP="00F03EF7">
      <w:pPr>
        <w:rPr>
          <w:lang w:val="fr-FR"/>
        </w:rPr>
      </w:pPr>
    </w:p>
    <w:p w:rsidR="00AB406D" w:rsidRDefault="00AB406D" w:rsidP="00F03EF7">
      <w:pPr>
        <w:rPr>
          <w:lang w:val="fr-FR"/>
        </w:rPr>
      </w:pPr>
    </w:p>
    <w:p w:rsidR="00D721FB" w:rsidRPr="00D721FB" w:rsidRDefault="00D721FB" w:rsidP="00D721FB">
      <w:pPr>
        <w:pStyle w:val="Paragraphedeliste"/>
        <w:numPr>
          <w:ilvl w:val="1"/>
          <w:numId w:val="1"/>
        </w:numPr>
        <w:rPr>
          <w:b/>
          <w:bCs/>
          <w:sz w:val="32"/>
          <w:szCs w:val="32"/>
          <w:lang w:val="fr-FR"/>
        </w:rPr>
      </w:pPr>
      <w:r w:rsidRPr="00D721FB">
        <w:rPr>
          <w:b/>
          <w:bCs/>
          <w:sz w:val="32"/>
          <w:szCs w:val="32"/>
          <w:lang w:val="fr-FR"/>
        </w:rPr>
        <w:lastRenderedPageBreak/>
        <w:t>E-traveling</w:t>
      </w:r>
    </w:p>
    <w:p w:rsidR="00D721FB" w:rsidRPr="00D721FB" w:rsidRDefault="00D721FB" w:rsidP="00D721FB">
      <w:pPr>
        <w:rPr>
          <w:sz w:val="20"/>
          <w:szCs w:val="20"/>
          <w:lang w:val="fr-FR"/>
        </w:rPr>
      </w:pPr>
    </w:p>
    <w:p w:rsidR="00D721FB" w:rsidRPr="00D721FB" w:rsidRDefault="00D721FB" w:rsidP="00F03EF7">
      <w:pPr>
        <w:rPr>
          <w:lang w:val="fr-FR"/>
        </w:rPr>
      </w:pPr>
      <w:r w:rsidRPr="00D721FB">
        <w:rPr>
          <w:lang w:val="fr-FR"/>
        </w:rPr>
        <w:t>La technologie a énormément changé le monde. Il a rendu la vie plus facile et plus pratique. Les tâches qui prenaient des jours peuvent être accomplies en quelques heures et minutes à l'aide de la technologie. Il est difficile d'imaginer la vie sans technologie de nos jours car elle est devenue une partie intégrante de la vie quotidienne.</w:t>
      </w:r>
    </w:p>
    <w:p w:rsidR="00D721FB" w:rsidRPr="00D721FB" w:rsidRDefault="00D721FB" w:rsidP="00F03EF7">
      <w:pPr>
        <w:rPr>
          <w:lang w:val="fr-FR"/>
        </w:rPr>
      </w:pPr>
      <w:r w:rsidRPr="00D721FB">
        <w:rPr>
          <w:lang w:val="fr-FR"/>
        </w:rPr>
        <w:t>Les voyages ont évolué avec l'avènement de la technologie. Les gens hésitent souvent à voyager parce que cela leur semble trop compliqué. La planification d'un voyage est un processus qui prend du temps et les gens ont souvent du mal à trouver le temps de planifier le voyage. La technologie a permis aux gens de planifier plus facilement le voyage, car elle permet de gagner du temps et contribue à une planification efficace.</w:t>
      </w:r>
    </w:p>
    <w:p w:rsidR="00E77ADD" w:rsidRPr="00D721FB" w:rsidRDefault="00D721FB" w:rsidP="00402463">
      <w:pPr>
        <w:rPr>
          <w:lang w:val="fr-FR"/>
        </w:rPr>
      </w:pPr>
      <w:r w:rsidRPr="00D721FB">
        <w:rPr>
          <w:lang w:val="fr-FR"/>
        </w:rPr>
        <w:t>Voici quelques façons dont la technologie a changé le voyage et l'a rendu plus amusant et pratique.</w:t>
      </w:r>
    </w:p>
    <w:p w:rsidR="00D721FB" w:rsidRPr="00D721FB" w:rsidRDefault="00D721FB" w:rsidP="00D721FB">
      <w:pPr>
        <w:rPr>
          <w:b/>
          <w:bCs/>
          <w:lang w:val="fr-FR"/>
        </w:rPr>
      </w:pPr>
      <w:r w:rsidRPr="00D721FB">
        <w:rPr>
          <w:b/>
          <w:bCs/>
          <w:lang w:val="fr-FR"/>
        </w:rPr>
        <w:t>Planification rapide :</w:t>
      </w:r>
    </w:p>
    <w:p w:rsidR="00FA07A8" w:rsidRPr="00D721FB" w:rsidRDefault="00D721FB" w:rsidP="00F03EF7">
      <w:pPr>
        <w:rPr>
          <w:lang w:val="fr-FR"/>
        </w:rPr>
      </w:pPr>
      <w:r w:rsidRPr="00D721FB">
        <w:rPr>
          <w:lang w:val="fr-FR"/>
        </w:rPr>
        <w:t>La technologie a rendu la planification des voyages plus facile. Toutes les informations dont vous avez besoin pour planifier un voyage parfait sont disponibles en ligne. En passant quelques heures à surfer sur Internet, vous pourrez trouver toutes les informations essentielles dont vous aurez besoin sur la destination choisie. Même si vous avez besoin d'une aide professionnelle, vous pouvez trouver les meilleurs agents de voyages de vacances au Royaume-Uni en ligne et les contacter pour obtenir des conseils. Tout ce dont vous avez besoin pour planifier votre voyage est un ordinateur et une connexion Internet.</w:t>
      </w:r>
    </w:p>
    <w:p w:rsidR="003A35EB" w:rsidRDefault="00D721FB" w:rsidP="003A35EB">
      <w:pPr>
        <w:rPr>
          <w:b/>
          <w:bCs/>
          <w:lang w:val="fr-FR"/>
        </w:rPr>
      </w:pPr>
      <w:r w:rsidRPr="00D721FB">
        <w:rPr>
          <w:b/>
          <w:bCs/>
          <w:lang w:val="fr-FR"/>
        </w:rPr>
        <w:t>Réservation facile :</w:t>
      </w:r>
    </w:p>
    <w:p w:rsidR="003A35EB" w:rsidRDefault="00D721FB" w:rsidP="00F03EF7">
      <w:pPr>
        <w:rPr>
          <w:lang w:val="fr-FR"/>
        </w:rPr>
      </w:pPr>
      <w:r w:rsidRPr="00D721FB">
        <w:rPr>
          <w:lang w:val="fr-FR"/>
        </w:rPr>
        <w:t>Avec l'aide de la technologie, les gens peuvent réserver des vols, des hébergements et même des activités souhaitées en quelques minutes. Internet a permis de trouver les meilleurs vols et hébergements. Il existe des plates-formes qui peuvent vous proposer des vols et des options d'hébergement parfaitement adaptés à vos besoins et à votre budget de voyage. Vous n'avez pas besoin d'imprimer les billets ou les réservations d'hôtel car vous avez la possibilité d'utiliser des billets électroniques et des enregistrements mobiles. Cela vous évitera d'avoir à transporter beaucoup de documents et également d'économiser beaucoup de papier.</w:t>
      </w:r>
    </w:p>
    <w:p w:rsidR="003A35EB" w:rsidRPr="00F03EF7" w:rsidRDefault="003A35EB" w:rsidP="00F03EF7">
      <w:pPr>
        <w:rPr>
          <w:b/>
          <w:bCs/>
          <w:lang w:val="fr-FR"/>
        </w:rPr>
      </w:pPr>
      <w:r w:rsidRPr="003A35EB">
        <w:rPr>
          <w:b/>
          <w:bCs/>
          <w:lang w:val="fr-FR"/>
        </w:rPr>
        <w:t>Rester connecté:</w:t>
      </w:r>
    </w:p>
    <w:p w:rsidR="00820DC7" w:rsidRDefault="003A35EB" w:rsidP="003A35EB">
      <w:pPr>
        <w:rPr>
          <w:lang w:val="fr-FR"/>
        </w:rPr>
      </w:pPr>
      <w:r w:rsidRPr="003A35EB">
        <w:rPr>
          <w:lang w:val="fr-FR"/>
        </w:rPr>
        <w:t>La technologie vous permet de rester connecté avec le monde pendant que vous voyagez. Si vous ne pouvez pas vous absenter du travail, vous pouvez travailler à distance. En dehors de cela, vous pouvez rester en contact avec vos proches. Cela rend les voyages à l'étranger plus sûrs, car les gens sauront où vous êtes.</w:t>
      </w:r>
    </w:p>
    <w:p w:rsidR="003A35EB" w:rsidRPr="00F03EF7" w:rsidRDefault="003A35EB" w:rsidP="00F03EF7">
      <w:pPr>
        <w:rPr>
          <w:b/>
          <w:bCs/>
          <w:lang w:val="fr-FR"/>
        </w:rPr>
      </w:pPr>
      <w:r w:rsidRPr="003A35EB">
        <w:rPr>
          <w:b/>
          <w:bCs/>
          <w:lang w:val="fr-FR"/>
        </w:rPr>
        <w:t>Grande expérience de voyage:</w:t>
      </w:r>
    </w:p>
    <w:p w:rsidR="003A35EB" w:rsidRPr="003A35EB" w:rsidRDefault="003A35EB" w:rsidP="00F03EF7">
      <w:pPr>
        <w:rPr>
          <w:lang w:val="fr-FR"/>
        </w:rPr>
      </w:pPr>
      <w:r w:rsidRPr="003A35EB">
        <w:rPr>
          <w:lang w:val="fr-FR"/>
        </w:rPr>
        <w:lastRenderedPageBreak/>
        <w:t>La technologie a permis de voyager efficacement. Vous n'avez plus à vous soucier de lire des cartes et de vous perdre car vous pouvez désormais utiliser Google Maps pour atteindre les destinations que vous souhaitez visiter. Cela vous évitera de lire la carte et de demander votre chemin. Google maps peut vous guider n'importe où, n'importe quand et propose également des suggestions.</w:t>
      </w:r>
    </w:p>
    <w:p w:rsidR="00B55F33" w:rsidRDefault="003A35EB" w:rsidP="00402463">
      <w:pPr>
        <w:rPr>
          <w:lang w:val="fr-FR"/>
        </w:rPr>
      </w:pPr>
      <w:r w:rsidRPr="003A35EB">
        <w:rPr>
          <w:lang w:val="fr-FR"/>
        </w:rPr>
        <w:t>La barrière de la langue est un problème majeur auquel les gens sont confrontés lorsqu'ils voyagent dans un pays étranger. La technologie a permis aux voyageurs de ne pas être gênés par la barrière de la langue. Il existe des applications de traduction qui peuvent permettre de communiquer avec les natifs.</w:t>
      </w:r>
    </w:p>
    <w:p w:rsidR="00B55F33" w:rsidRDefault="00B55F33" w:rsidP="00B55F33">
      <w:pPr>
        <w:pStyle w:val="Titre1"/>
        <w:rPr>
          <w:sz w:val="40"/>
          <w:szCs w:val="40"/>
          <w:lang w:val="fr-FR"/>
        </w:rPr>
      </w:pPr>
      <w:r w:rsidRPr="00B55F33">
        <w:rPr>
          <w:sz w:val="40"/>
          <w:szCs w:val="40"/>
          <w:lang w:val="fr-FR"/>
        </w:rPr>
        <w:t>Conclusion</w:t>
      </w:r>
    </w:p>
    <w:p w:rsidR="00B55F33" w:rsidRPr="00B55F33" w:rsidRDefault="00B55F33" w:rsidP="00B55F33">
      <w:pPr>
        <w:rPr>
          <w:lang w:val="fr-FR"/>
        </w:rPr>
      </w:pPr>
    </w:p>
    <w:p w:rsidR="00B55F33" w:rsidRPr="00B55F33" w:rsidRDefault="00B55F33" w:rsidP="00B55F33">
      <w:pPr>
        <w:rPr>
          <w:lang w:val="fr-FR"/>
        </w:rPr>
      </w:pPr>
      <w:r w:rsidRPr="00B55F33">
        <w:rPr>
          <w:lang w:val="fr-FR"/>
        </w:rPr>
        <w:t>L’architecture orientée service est un ensemble de méthodes techniques, métiers, procédurales, organisationnelles et gouvernementales pour réduire ou éliminer les frustrations avec les technologies d’information, et pour mesurer quantitativement la valeur métier des technologies d’information, pendant la création d’un environnement métier agile pour un intérêt concurrentiel.</w:t>
      </w:r>
    </w:p>
    <w:p w:rsidR="00820DC7" w:rsidRDefault="00820DC7" w:rsidP="00FA18D0">
      <w:pPr>
        <w:rPr>
          <w:lang w:val="fr-FR"/>
        </w:rPr>
      </w:pPr>
    </w:p>
    <w:p w:rsidR="003A35EB" w:rsidRDefault="003A35EB" w:rsidP="00FA18D0">
      <w:pPr>
        <w:rPr>
          <w:lang w:val="fr-FR"/>
        </w:rPr>
      </w:pPr>
    </w:p>
    <w:p w:rsidR="003A35EB" w:rsidRDefault="003A35EB" w:rsidP="00FA18D0">
      <w:pPr>
        <w:rPr>
          <w:lang w:val="fr-FR"/>
        </w:rPr>
      </w:pPr>
    </w:p>
    <w:p w:rsidR="003A35EB" w:rsidRDefault="003A35EB" w:rsidP="00FA18D0">
      <w:pPr>
        <w:rPr>
          <w:lang w:val="fr-FR"/>
        </w:rPr>
      </w:pPr>
    </w:p>
    <w:p w:rsidR="003A35EB" w:rsidRDefault="003A35EB" w:rsidP="00FA18D0">
      <w:pPr>
        <w:rPr>
          <w:lang w:val="fr-FR"/>
        </w:rPr>
      </w:pPr>
    </w:p>
    <w:p w:rsidR="008F3BC5" w:rsidRDefault="008F3BC5" w:rsidP="00820DC7">
      <w:pPr>
        <w:pStyle w:val="Titre3"/>
        <w:jc w:val="center"/>
        <w:rPr>
          <w:sz w:val="40"/>
          <w:szCs w:val="40"/>
          <w:lang w:val="fr-FR"/>
        </w:rPr>
      </w:pPr>
    </w:p>
    <w:p w:rsidR="008F3BC5" w:rsidRDefault="008F3BC5" w:rsidP="00820DC7">
      <w:pPr>
        <w:pStyle w:val="Titre3"/>
        <w:jc w:val="center"/>
        <w:rPr>
          <w:sz w:val="40"/>
          <w:szCs w:val="40"/>
          <w:lang w:val="fr-FR"/>
        </w:rPr>
      </w:pPr>
    </w:p>
    <w:p w:rsidR="00B55F33" w:rsidRDefault="00B55F33" w:rsidP="00B55F33">
      <w:pPr>
        <w:rPr>
          <w:lang w:val="fr-FR"/>
        </w:rPr>
      </w:pPr>
    </w:p>
    <w:p w:rsidR="00B55F33" w:rsidRDefault="00B55F33" w:rsidP="00B55F33">
      <w:pPr>
        <w:rPr>
          <w:lang w:val="fr-FR"/>
        </w:rPr>
      </w:pPr>
    </w:p>
    <w:p w:rsidR="00B55F33" w:rsidRDefault="00B55F33" w:rsidP="00B55F33">
      <w:pPr>
        <w:rPr>
          <w:lang w:val="fr-FR"/>
        </w:rPr>
      </w:pPr>
    </w:p>
    <w:p w:rsidR="00B55F33" w:rsidRDefault="00B55F33" w:rsidP="00B55F33">
      <w:pPr>
        <w:rPr>
          <w:lang w:val="fr-FR"/>
        </w:rPr>
      </w:pPr>
    </w:p>
    <w:p w:rsidR="00B55F33" w:rsidRDefault="00B55F33" w:rsidP="00B55F33">
      <w:pPr>
        <w:rPr>
          <w:lang w:val="fr-FR"/>
        </w:rPr>
      </w:pPr>
    </w:p>
    <w:p w:rsidR="00B55F33" w:rsidRDefault="00B55F33" w:rsidP="00B55F33">
      <w:pPr>
        <w:rPr>
          <w:lang w:val="fr-FR"/>
        </w:rPr>
      </w:pPr>
    </w:p>
    <w:p w:rsidR="00B55F33" w:rsidRDefault="00B55F33" w:rsidP="00B55F33">
      <w:pPr>
        <w:rPr>
          <w:lang w:val="fr-FR"/>
        </w:rPr>
      </w:pPr>
    </w:p>
    <w:p w:rsidR="00B55F33" w:rsidRDefault="00B55F33" w:rsidP="00B55F33">
      <w:pPr>
        <w:rPr>
          <w:lang w:val="fr-FR"/>
        </w:rPr>
      </w:pPr>
    </w:p>
    <w:p w:rsidR="00B55F33" w:rsidRDefault="00B55F33" w:rsidP="00B55F33">
      <w:pPr>
        <w:rPr>
          <w:lang w:val="fr-FR"/>
        </w:rPr>
      </w:pPr>
    </w:p>
    <w:p w:rsidR="00B55F33" w:rsidRDefault="00B55F33" w:rsidP="00B55F33">
      <w:pPr>
        <w:rPr>
          <w:lang w:val="fr-FR"/>
        </w:rPr>
      </w:pPr>
    </w:p>
    <w:p w:rsidR="00B55F33" w:rsidRDefault="00B55F33" w:rsidP="00B55F33">
      <w:pPr>
        <w:rPr>
          <w:lang w:val="fr-FR"/>
        </w:rPr>
      </w:pPr>
    </w:p>
    <w:p w:rsidR="00B55F33" w:rsidRPr="00B55F33" w:rsidRDefault="00B55F33" w:rsidP="00B55F33">
      <w:pPr>
        <w:rPr>
          <w:lang w:val="fr-FR"/>
        </w:rPr>
      </w:pPr>
    </w:p>
    <w:p w:rsidR="00FA07A8" w:rsidRPr="00990728" w:rsidRDefault="003E5D3C" w:rsidP="00820DC7">
      <w:pPr>
        <w:pStyle w:val="Titre3"/>
        <w:jc w:val="center"/>
        <w:rPr>
          <w:sz w:val="40"/>
          <w:szCs w:val="40"/>
          <w:lang w:val="fr-FR"/>
        </w:rPr>
      </w:pPr>
      <w:r w:rsidRPr="00990728">
        <w:rPr>
          <w:sz w:val="40"/>
          <w:szCs w:val="40"/>
          <w:lang w:val="fr-FR"/>
        </w:rPr>
        <w:t>Références</w:t>
      </w:r>
    </w:p>
    <w:p w:rsidR="00820DC7" w:rsidRPr="00990728" w:rsidRDefault="00820DC7" w:rsidP="00820DC7">
      <w:pPr>
        <w:rPr>
          <w:lang w:val="fr-FR"/>
        </w:rPr>
      </w:pPr>
    </w:p>
    <w:p w:rsidR="00820DC7" w:rsidRPr="00990728" w:rsidRDefault="00820DC7" w:rsidP="00820DC7">
      <w:pPr>
        <w:rPr>
          <w:lang w:val="fr-FR"/>
        </w:rPr>
      </w:pPr>
    </w:p>
    <w:p w:rsidR="003E5D3C" w:rsidRDefault="0084253B" w:rsidP="00FA18D0">
      <w:pPr>
        <w:rPr>
          <w:lang w:val="fr-FR"/>
        </w:rPr>
      </w:pPr>
      <w:hyperlink r:id="rId23" w:history="1">
        <w:r w:rsidR="003E5D3C" w:rsidRPr="002B6A5D">
          <w:rPr>
            <w:rStyle w:val="Lienhypertexte"/>
            <w:lang w:val="fr-FR"/>
          </w:rPr>
          <w:t>https://www.jmdoudoux.fr/java/dej/chap-service-web.htm</w:t>
        </w:r>
      </w:hyperlink>
    </w:p>
    <w:p w:rsidR="003E5D3C" w:rsidRDefault="0084253B" w:rsidP="00FA18D0">
      <w:pPr>
        <w:rPr>
          <w:lang w:val="fr-FR"/>
        </w:rPr>
      </w:pPr>
      <w:hyperlink r:id="rId24" w:history="1">
        <w:r w:rsidR="003E5D3C" w:rsidRPr="002B6A5D">
          <w:rPr>
            <w:rStyle w:val="Lienhypertexte"/>
            <w:lang w:val="fr-FR"/>
          </w:rPr>
          <w:t>https://www.pfl-cepia.inra.fr/uploads/images/GestionDonneesImages/unites/GdpDoc/OpenClassrooms-servicesWeb.pdf</w:t>
        </w:r>
      </w:hyperlink>
    </w:p>
    <w:p w:rsidR="003E5D3C" w:rsidRDefault="0084253B" w:rsidP="00FA18D0">
      <w:pPr>
        <w:rPr>
          <w:lang w:val="fr-FR"/>
        </w:rPr>
      </w:pPr>
      <w:hyperlink r:id="rId25" w:history="1">
        <w:r w:rsidR="00B51000" w:rsidRPr="0011478B">
          <w:rPr>
            <w:rStyle w:val="Lienhypertexte"/>
            <w:lang w:val="fr-FR"/>
          </w:rPr>
          <w:t>https://www.ionos.fr/digitalguide/sites-internet/developpement-web/web-service-description-language-wsdl/</w:t>
        </w:r>
      </w:hyperlink>
    </w:p>
    <w:p w:rsidR="00B51000" w:rsidRDefault="0084253B" w:rsidP="00FA18D0">
      <w:pPr>
        <w:rPr>
          <w:lang w:val="fr-FR"/>
        </w:rPr>
      </w:pPr>
      <w:hyperlink r:id="rId26" w:history="1">
        <w:r w:rsidR="00D721FB" w:rsidRPr="0011478B">
          <w:rPr>
            <w:rStyle w:val="Lienhypertexte"/>
            <w:lang w:val="fr-FR"/>
          </w:rPr>
          <w:t>https://www.fondationdelavenir.org/e-sante-definition/</w:t>
        </w:r>
      </w:hyperlink>
    </w:p>
    <w:p w:rsidR="00D721FB" w:rsidRDefault="0084253B" w:rsidP="00FA18D0">
      <w:pPr>
        <w:rPr>
          <w:lang w:val="fr-FR"/>
        </w:rPr>
      </w:pPr>
      <w:hyperlink r:id="rId27" w:history="1">
        <w:r w:rsidR="00D721FB" w:rsidRPr="0011478B">
          <w:rPr>
            <w:rStyle w:val="Lienhypertexte"/>
            <w:lang w:val="fr-FR"/>
          </w:rPr>
          <w:t>https://www.ionos.fr/digitalguide/web-marketing/vendre-sur-internet/e-commerce/</w:t>
        </w:r>
      </w:hyperlink>
    </w:p>
    <w:p w:rsidR="00D721FB" w:rsidRDefault="0084253B" w:rsidP="00FA18D0">
      <w:hyperlink r:id="rId28" w:history="1">
        <w:r w:rsidR="00D721FB" w:rsidRPr="0011478B">
          <w:rPr>
            <w:rStyle w:val="Lienhypertexte"/>
            <w:lang w:val="fr-FR"/>
          </w:rPr>
          <w:t>https://www.traveldailymedia.com/how-technology-has-changed-the-way-you-travel/</w:t>
        </w:r>
      </w:hyperlink>
    </w:p>
    <w:p w:rsidR="008B11DA" w:rsidRDefault="008B11DA" w:rsidP="00FA18D0">
      <w:hyperlink r:id="rId29" w:history="1">
        <w:r w:rsidRPr="00355E8E">
          <w:rPr>
            <w:rStyle w:val="Lienhypertexte"/>
          </w:rPr>
          <w:t>https://www.commentcamarche.net/s/Potocole%20SMTP</w:t>
        </w:r>
      </w:hyperlink>
    </w:p>
    <w:p w:rsidR="008B11DA" w:rsidRPr="008B11DA" w:rsidRDefault="008B11DA" w:rsidP="00FA18D0"/>
    <w:p w:rsidR="00D721FB" w:rsidRPr="008B11DA" w:rsidRDefault="00D721FB" w:rsidP="00FA18D0"/>
    <w:p w:rsidR="00D721FB" w:rsidRPr="008B11DA" w:rsidRDefault="00D721FB" w:rsidP="00FA18D0"/>
    <w:p w:rsidR="00BE32F7" w:rsidRPr="008B11DA" w:rsidRDefault="00BE32F7" w:rsidP="00FA18D0">
      <w:pPr>
        <w:rPr>
          <w:color w:val="000000" w:themeColor="text1"/>
        </w:rPr>
      </w:pPr>
    </w:p>
    <w:sectPr w:rsidR="00BE32F7" w:rsidRPr="008B11DA" w:rsidSect="008E1362">
      <w:footerReference w:type="default" r:id="rId3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1D52" w:rsidRDefault="004D1D52" w:rsidP="004359A7">
      <w:pPr>
        <w:spacing w:after="0" w:line="240" w:lineRule="auto"/>
      </w:pPr>
      <w:r>
        <w:separator/>
      </w:r>
    </w:p>
  </w:endnote>
  <w:endnote w:type="continuationSeparator" w:id="1">
    <w:p w:rsidR="004D1D52" w:rsidRDefault="004D1D52" w:rsidP="004359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inherit">
    <w:altName w:val="Times New Roman"/>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2524954"/>
      <w:docPartObj>
        <w:docPartGallery w:val="Page Numbers (Bottom of Page)"/>
        <w:docPartUnique/>
      </w:docPartObj>
    </w:sdtPr>
    <w:sdtContent>
      <w:p w:rsidR="004359A7" w:rsidRDefault="0084253B">
        <w:pPr>
          <w:pStyle w:val="Pieddepage"/>
          <w:jc w:val="center"/>
        </w:pPr>
        <w:fldSimple w:instr=" PAGE   \* MERGEFORMAT ">
          <w:r w:rsidR="0087271D">
            <w:rPr>
              <w:noProof/>
            </w:rPr>
            <w:t>2</w:t>
          </w:r>
        </w:fldSimple>
      </w:p>
    </w:sdtContent>
  </w:sdt>
  <w:p w:rsidR="004359A7" w:rsidRDefault="004359A7">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1D52" w:rsidRDefault="004D1D52" w:rsidP="004359A7">
      <w:pPr>
        <w:spacing w:after="0" w:line="240" w:lineRule="auto"/>
      </w:pPr>
      <w:r>
        <w:separator/>
      </w:r>
    </w:p>
  </w:footnote>
  <w:footnote w:type="continuationSeparator" w:id="1">
    <w:p w:rsidR="004D1D52" w:rsidRDefault="004D1D52" w:rsidP="004359A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34407"/>
    <w:multiLevelType w:val="multilevel"/>
    <w:tmpl w:val="F5EAA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78033E"/>
    <w:multiLevelType w:val="multilevel"/>
    <w:tmpl w:val="13EC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5970948"/>
    <w:multiLevelType w:val="hybridMultilevel"/>
    <w:tmpl w:val="6BAAE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BA68FE"/>
    <w:multiLevelType w:val="multilevel"/>
    <w:tmpl w:val="50622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0300D20"/>
    <w:multiLevelType w:val="hybridMultilevel"/>
    <w:tmpl w:val="E0002354"/>
    <w:lvl w:ilvl="0" w:tplc="F6BADCEC">
      <w:start w:val="1"/>
      <w:numFmt w:val="bullet"/>
      <w:lvlText w:val=""/>
      <w:lvlJc w:val="left"/>
      <w:pPr>
        <w:ind w:left="720" w:hanging="360"/>
      </w:pPr>
      <w:rPr>
        <w:rFonts w:ascii="Symbol" w:eastAsiaTheme="minorHAnsi" w:hAnsi="Symbol" w:cs="Arial" w:hint="default"/>
        <w:b/>
        <w:color w:val="161616"/>
        <w:sz w:val="2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E60774"/>
    <w:multiLevelType w:val="multilevel"/>
    <w:tmpl w:val="2CF28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D4D1A61"/>
    <w:multiLevelType w:val="multilevel"/>
    <w:tmpl w:val="67C8F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E4D7B79"/>
    <w:multiLevelType w:val="multilevel"/>
    <w:tmpl w:val="2B0CD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054768"/>
    <w:multiLevelType w:val="hybridMultilevel"/>
    <w:tmpl w:val="8D94E654"/>
    <w:lvl w:ilvl="0" w:tplc="53D48368">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2F27597"/>
    <w:multiLevelType w:val="multilevel"/>
    <w:tmpl w:val="C486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1445368"/>
    <w:multiLevelType w:val="multilevel"/>
    <w:tmpl w:val="029A4D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9E273E7"/>
    <w:multiLevelType w:val="hybridMultilevel"/>
    <w:tmpl w:val="4A52B544"/>
    <w:lvl w:ilvl="0" w:tplc="5E4043B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FD718D"/>
    <w:multiLevelType w:val="multilevel"/>
    <w:tmpl w:val="0F184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C601C8E"/>
    <w:multiLevelType w:val="multilevel"/>
    <w:tmpl w:val="BE487372"/>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1212"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nsid w:val="5D136493"/>
    <w:multiLevelType w:val="multilevel"/>
    <w:tmpl w:val="2A488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45025D9"/>
    <w:multiLevelType w:val="multilevel"/>
    <w:tmpl w:val="4740E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8E312A3"/>
    <w:multiLevelType w:val="multilevel"/>
    <w:tmpl w:val="6A1A0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A796ECC"/>
    <w:multiLevelType w:val="hybridMultilevel"/>
    <w:tmpl w:val="741E1272"/>
    <w:lvl w:ilvl="0" w:tplc="51266E4A">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7536B5"/>
    <w:multiLevelType w:val="multilevel"/>
    <w:tmpl w:val="EF644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15A4806"/>
    <w:multiLevelType w:val="hybridMultilevel"/>
    <w:tmpl w:val="1CBCA22C"/>
    <w:lvl w:ilvl="0" w:tplc="3F561D44">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7"/>
  </w:num>
  <w:num w:numId="3">
    <w:abstractNumId w:val="16"/>
  </w:num>
  <w:num w:numId="4">
    <w:abstractNumId w:val="8"/>
  </w:num>
  <w:num w:numId="5">
    <w:abstractNumId w:val="11"/>
  </w:num>
  <w:num w:numId="6">
    <w:abstractNumId w:val="4"/>
  </w:num>
  <w:num w:numId="7">
    <w:abstractNumId w:val="6"/>
  </w:num>
  <w:num w:numId="8">
    <w:abstractNumId w:val="1"/>
  </w:num>
  <w:num w:numId="9">
    <w:abstractNumId w:val="14"/>
  </w:num>
  <w:num w:numId="10">
    <w:abstractNumId w:val="9"/>
  </w:num>
  <w:num w:numId="11">
    <w:abstractNumId w:val="12"/>
  </w:num>
  <w:num w:numId="12">
    <w:abstractNumId w:val="7"/>
  </w:num>
  <w:num w:numId="13">
    <w:abstractNumId w:val="0"/>
  </w:num>
  <w:num w:numId="14">
    <w:abstractNumId w:val="19"/>
  </w:num>
  <w:num w:numId="15">
    <w:abstractNumId w:val="15"/>
  </w:num>
  <w:num w:numId="16">
    <w:abstractNumId w:val="5"/>
  </w:num>
  <w:num w:numId="17">
    <w:abstractNumId w:val="18"/>
  </w:num>
  <w:num w:numId="18">
    <w:abstractNumId w:val="3"/>
  </w:num>
  <w:num w:numId="19">
    <w:abstractNumId w:val="2"/>
  </w:num>
  <w:num w:numId="2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footnotePr>
    <w:footnote w:id="0"/>
    <w:footnote w:id="1"/>
  </w:footnotePr>
  <w:endnotePr>
    <w:endnote w:id="0"/>
    <w:endnote w:id="1"/>
  </w:endnotePr>
  <w:compat/>
  <w:rsids>
    <w:rsidRoot w:val="00B83D8C"/>
    <w:rsid w:val="00015BEE"/>
    <w:rsid w:val="0002550F"/>
    <w:rsid w:val="0004628E"/>
    <w:rsid w:val="0005617D"/>
    <w:rsid w:val="000B2061"/>
    <w:rsid w:val="001859F1"/>
    <w:rsid w:val="00230626"/>
    <w:rsid w:val="00264AB1"/>
    <w:rsid w:val="002B77F6"/>
    <w:rsid w:val="002E3D62"/>
    <w:rsid w:val="00302115"/>
    <w:rsid w:val="00395BF6"/>
    <w:rsid w:val="003A35EB"/>
    <w:rsid w:val="003E26CF"/>
    <w:rsid w:val="003E5D3C"/>
    <w:rsid w:val="00402463"/>
    <w:rsid w:val="00426D2B"/>
    <w:rsid w:val="004359A7"/>
    <w:rsid w:val="00444A8D"/>
    <w:rsid w:val="00456160"/>
    <w:rsid w:val="00491892"/>
    <w:rsid w:val="004C73AA"/>
    <w:rsid w:val="004D1D52"/>
    <w:rsid w:val="004E7E45"/>
    <w:rsid w:val="004F6282"/>
    <w:rsid w:val="00560E1D"/>
    <w:rsid w:val="005B690D"/>
    <w:rsid w:val="005B7A97"/>
    <w:rsid w:val="005C14F5"/>
    <w:rsid w:val="005D5A3E"/>
    <w:rsid w:val="00600EAF"/>
    <w:rsid w:val="0062417A"/>
    <w:rsid w:val="00692153"/>
    <w:rsid w:val="006E556F"/>
    <w:rsid w:val="007420E4"/>
    <w:rsid w:val="00764D6A"/>
    <w:rsid w:val="007B6F00"/>
    <w:rsid w:val="00820DC7"/>
    <w:rsid w:val="0084253B"/>
    <w:rsid w:val="0087271D"/>
    <w:rsid w:val="008B11DA"/>
    <w:rsid w:val="008E1362"/>
    <w:rsid w:val="008F2C35"/>
    <w:rsid w:val="008F3BC5"/>
    <w:rsid w:val="00950581"/>
    <w:rsid w:val="00990728"/>
    <w:rsid w:val="009B4A04"/>
    <w:rsid w:val="009D0E7F"/>
    <w:rsid w:val="00A4107C"/>
    <w:rsid w:val="00A70829"/>
    <w:rsid w:val="00AB406D"/>
    <w:rsid w:val="00B51000"/>
    <w:rsid w:val="00B55F33"/>
    <w:rsid w:val="00B83D8C"/>
    <w:rsid w:val="00BA5615"/>
    <w:rsid w:val="00BE32F7"/>
    <w:rsid w:val="00C84A55"/>
    <w:rsid w:val="00C86995"/>
    <w:rsid w:val="00CC7EB9"/>
    <w:rsid w:val="00CE27D9"/>
    <w:rsid w:val="00CE384A"/>
    <w:rsid w:val="00D02D43"/>
    <w:rsid w:val="00D721FB"/>
    <w:rsid w:val="00E031AB"/>
    <w:rsid w:val="00E77ADD"/>
    <w:rsid w:val="00E8142C"/>
    <w:rsid w:val="00EB029B"/>
    <w:rsid w:val="00F03EF7"/>
    <w:rsid w:val="00F5199D"/>
    <w:rsid w:val="00FA07A8"/>
    <w:rsid w:val="00FA18D0"/>
    <w:rsid w:val="00FA6621"/>
    <w:rsid w:val="00FC0A2F"/>
    <w:rsid w:val="00FF404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362"/>
  </w:style>
  <w:style w:type="paragraph" w:styleId="Titre1">
    <w:name w:val="heading 1"/>
    <w:basedOn w:val="Normal"/>
    <w:next w:val="Normal"/>
    <w:link w:val="Titre1Car"/>
    <w:uiPriority w:val="9"/>
    <w:qFormat/>
    <w:rsid w:val="00426D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015B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re3">
    <w:name w:val="heading 3"/>
    <w:basedOn w:val="Normal"/>
    <w:next w:val="Normal"/>
    <w:link w:val="Titre3Car"/>
    <w:uiPriority w:val="9"/>
    <w:unhideWhenUsed/>
    <w:qFormat/>
    <w:rsid w:val="001859F1"/>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395BF6"/>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6">
    <w:name w:val="heading 6"/>
    <w:basedOn w:val="Normal"/>
    <w:next w:val="Normal"/>
    <w:link w:val="Titre6Car"/>
    <w:uiPriority w:val="9"/>
    <w:semiHidden/>
    <w:unhideWhenUsed/>
    <w:qFormat/>
    <w:rsid w:val="00395BF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395BF6"/>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B7A97"/>
    <w:pPr>
      <w:ind w:left="720"/>
      <w:contextualSpacing/>
    </w:pPr>
  </w:style>
  <w:style w:type="paragraph" w:styleId="Textedebulles">
    <w:name w:val="Balloon Text"/>
    <w:basedOn w:val="Normal"/>
    <w:link w:val="TextedebullesCar"/>
    <w:uiPriority w:val="99"/>
    <w:semiHidden/>
    <w:unhideWhenUsed/>
    <w:rsid w:val="005B7A9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B7A97"/>
    <w:rPr>
      <w:rFonts w:ascii="Tahoma" w:hAnsi="Tahoma" w:cs="Tahoma"/>
      <w:sz w:val="16"/>
      <w:szCs w:val="16"/>
    </w:rPr>
  </w:style>
  <w:style w:type="paragraph" w:customStyle="1" w:styleId="Default">
    <w:name w:val="Default"/>
    <w:rsid w:val="00BA5615"/>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015B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re2Car">
    <w:name w:val="Titre 2 Car"/>
    <w:basedOn w:val="Policepardfaut"/>
    <w:link w:val="Titre2"/>
    <w:uiPriority w:val="9"/>
    <w:rsid w:val="00015BEE"/>
    <w:rPr>
      <w:rFonts w:ascii="Times New Roman" w:eastAsia="Times New Roman" w:hAnsi="Times New Roman" w:cs="Times New Roman"/>
      <w:b/>
      <w:bCs/>
      <w:sz w:val="36"/>
      <w:szCs w:val="36"/>
    </w:rPr>
  </w:style>
  <w:style w:type="character" w:styleId="Lienhypertexte">
    <w:name w:val="Hyperlink"/>
    <w:basedOn w:val="Policepardfaut"/>
    <w:uiPriority w:val="99"/>
    <w:unhideWhenUsed/>
    <w:rsid w:val="00015BEE"/>
    <w:rPr>
      <w:color w:val="0000FF"/>
      <w:u w:val="single"/>
    </w:rPr>
  </w:style>
  <w:style w:type="character" w:styleId="lev">
    <w:name w:val="Strong"/>
    <w:basedOn w:val="Policepardfaut"/>
    <w:uiPriority w:val="22"/>
    <w:qFormat/>
    <w:rsid w:val="001859F1"/>
    <w:rPr>
      <w:b/>
      <w:bCs/>
    </w:rPr>
  </w:style>
  <w:style w:type="character" w:customStyle="1" w:styleId="Titre3Car">
    <w:name w:val="Titre 3 Car"/>
    <w:basedOn w:val="Policepardfaut"/>
    <w:link w:val="Titre3"/>
    <w:uiPriority w:val="9"/>
    <w:rsid w:val="001859F1"/>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395BF6"/>
    <w:rPr>
      <w:rFonts w:asciiTheme="majorHAnsi" w:eastAsiaTheme="majorEastAsia" w:hAnsiTheme="majorHAnsi" w:cstheme="majorBidi"/>
      <w:b/>
      <w:bCs/>
      <w:i/>
      <w:iCs/>
      <w:color w:val="4F81BD" w:themeColor="accent1"/>
    </w:rPr>
  </w:style>
  <w:style w:type="character" w:customStyle="1" w:styleId="Titre6Car">
    <w:name w:val="Titre 6 Car"/>
    <w:basedOn w:val="Policepardfaut"/>
    <w:link w:val="Titre6"/>
    <w:uiPriority w:val="9"/>
    <w:semiHidden/>
    <w:rsid w:val="00395BF6"/>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395BF6"/>
    <w:rPr>
      <w:rFonts w:asciiTheme="majorHAnsi" w:eastAsiaTheme="majorEastAsia" w:hAnsiTheme="majorHAnsi" w:cstheme="majorBidi"/>
      <w:color w:val="404040" w:themeColor="text1" w:themeTint="BF"/>
      <w:sz w:val="20"/>
      <w:szCs w:val="20"/>
    </w:rPr>
  </w:style>
  <w:style w:type="paragraph" w:styleId="Lgende">
    <w:name w:val="caption"/>
    <w:basedOn w:val="Normal"/>
    <w:next w:val="Normal"/>
    <w:uiPriority w:val="35"/>
    <w:unhideWhenUsed/>
    <w:qFormat/>
    <w:rsid w:val="0004628E"/>
    <w:pPr>
      <w:spacing w:line="240" w:lineRule="auto"/>
    </w:pPr>
    <w:rPr>
      <w:b/>
      <w:bCs/>
      <w:color w:val="4F81BD" w:themeColor="accent1"/>
      <w:sz w:val="18"/>
      <w:szCs w:val="18"/>
    </w:rPr>
  </w:style>
  <w:style w:type="paragraph" w:styleId="En-tte">
    <w:name w:val="header"/>
    <w:basedOn w:val="Normal"/>
    <w:link w:val="En-tteCar"/>
    <w:uiPriority w:val="99"/>
    <w:semiHidden/>
    <w:unhideWhenUsed/>
    <w:rsid w:val="004359A7"/>
    <w:pPr>
      <w:tabs>
        <w:tab w:val="center" w:pos="4680"/>
        <w:tab w:val="right" w:pos="9360"/>
      </w:tabs>
      <w:spacing w:after="0" w:line="240" w:lineRule="auto"/>
    </w:pPr>
  </w:style>
  <w:style w:type="character" w:customStyle="1" w:styleId="En-tteCar">
    <w:name w:val="En-tête Car"/>
    <w:basedOn w:val="Policepardfaut"/>
    <w:link w:val="En-tte"/>
    <w:uiPriority w:val="99"/>
    <w:semiHidden/>
    <w:rsid w:val="004359A7"/>
  </w:style>
  <w:style w:type="paragraph" w:styleId="Pieddepage">
    <w:name w:val="footer"/>
    <w:basedOn w:val="Normal"/>
    <w:link w:val="PieddepageCar"/>
    <w:uiPriority w:val="99"/>
    <w:unhideWhenUsed/>
    <w:rsid w:val="004359A7"/>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4359A7"/>
  </w:style>
  <w:style w:type="paragraph" w:styleId="TM2">
    <w:name w:val="toc 2"/>
    <w:basedOn w:val="Normal"/>
    <w:next w:val="Normal"/>
    <w:autoRedefine/>
    <w:uiPriority w:val="39"/>
    <w:unhideWhenUsed/>
    <w:qFormat/>
    <w:rsid w:val="00426D2B"/>
    <w:pPr>
      <w:spacing w:after="100"/>
      <w:ind w:left="220"/>
    </w:pPr>
  </w:style>
  <w:style w:type="paragraph" w:styleId="TM3">
    <w:name w:val="toc 3"/>
    <w:basedOn w:val="Normal"/>
    <w:next w:val="Normal"/>
    <w:autoRedefine/>
    <w:uiPriority w:val="39"/>
    <w:unhideWhenUsed/>
    <w:qFormat/>
    <w:rsid w:val="00F03EF7"/>
    <w:pPr>
      <w:spacing w:after="100"/>
      <w:ind w:left="446"/>
    </w:pPr>
    <w:rPr>
      <w:b/>
      <w:bCs/>
      <w:color w:val="000000" w:themeColor="text1"/>
      <w:sz w:val="40"/>
      <w:szCs w:val="40"/>
      <w:lang w:val="fr-FR"/>
    </w:rPr>
  </w:style>
  <w:style w:type="character" w:customStyle="1" w:styleId="Titre1Car">
    <w:name w:val="Titre 1 Car"/>
    <w:basedOn w:val="Policepardfaut"/>
    <w:link w:val="Titre1"/>
    <w:uiPriority w:val="9"/>
    <w:rsid w:val="00426D2B"/>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426D2B"/>
    <w:pPr>
      <w:outlineLvl w:val="9"/>
    </w:pPr>
    <w:rPr>
      <w:lang w:val="fr-FR"/>
    </w:rPr>
  </w:style>
  <w:style w:type="paragraph" w:styleId="TM1">
    <w:name w:val="toc 1"/>
    <w:basedOn w:val="Normal"/>
    <w:next w:val="Normal"/>
    <w:autoRedefine/>
    <w:uiPriority w:val="39"/>
    <w:unhideWhenUsed/>
    <w:qFormat/>
    <w:rsid w:val="00426D2B"/>
    <w:pPr>
      <w:spacing w:after="100"/>
    </w:pPr>
  </w:style>
  <w:style w:type="character" w:styleId="Titredulivre">
    <w:name w:val="Book Title"/>
    <w:basedOn w:val="Policepardfaut"/>
    <w:uiPriority w:val="33"/>
    <w:qFormat/>
    <w:rsid w:val="00426D2B"/>
    <w:rPr>
      <w:b/>
      <w:bCs/>
      <w:smallCaps/>
      <w:spacing w:val="5"/>
    </w:rPr>
  </w:style>
  <w:style w:type="character" w:styleId="Emphaseintense">
    <w:name w:val="Intense Emphasis"/>
    <w:basedOn w:val="Policepardfaut"/>
    <w:uiPriority w:val="21"/>
    <w:qFormat/>
    <w:rsid w:val="00426D2B"/>
    <w:rPr>
      <w:b/>
      <w:bCs/>
      <w:i/>
      <w:iCs/>
      <w:color w:val="4F81BD" w:themeColor="accent1"/>
    </w:rPr>
  </w:style>
  <w:style w:type="character" w:styleId="Accentuation">
    <w:name w:val="Emphasis"/>
    <w:basedOn w:val="Policepardfaut"/>
    <w:uiPriority w:val="20"/>
    <w:qFormat/>
    <w:rsid w:val="00E8142C"/>
    <w:rPr>
      <w:i/>
      <w:iCs/>
    </w:rPr>
  </w:style>
  <w:style w:type="paragraph" w:styleId="PrformatHTML">
    <w:name w:val="HTML Preformatted"/>
    <w:basedOn w:val="Normal"/>
    <w:link w:val="PrformatHTMLCar"/>
    <w:uiPriority w:val="99"/>
    <w:semiHidden/>
    <w:unhideWhenUsed/>
    <w:rsid w:val="00F5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F5199D"/>
    <w:rPr>
      <w:rFonts w:ascii="Courier New" w:eastAsia="Times New Roman" w:hAnsi="Courier New" w:cs="Courier New"/>
      <w:sz w:val="20"/>
      <w:szCs w:val="20"/>
    </w:rPr>
  </w:style>
  <w:style w:type="character" w:styleId="CodeHTML">
    <w:name w:val="HTML Code"/>
    <w:basedOn w:val="Policepardfaut"/>
    <w:uiPriority w:val="99"/>
    <w:semiHidden/>
    <w:unhideWhenUsed/>
    <w:rsid w:val="00F5199D"/>
    <w:rPr>
      <w:rFonts w:ascii="Courier New" w:eastAsia="Times New Roman" w:hAnsi="Courier New" w:cs="Courier New"/>
      <w:sz w:val="20"/>
      <w:szCs w:val="20"/>
    </w:rPr>
  </w:style>
  <w:style w:type="character" w:customStyle="1" w:styleId="tag">
    <w:name w:val="tag"/>
    <w:basedOn w:val="Policepardfaut"/>
    <w:rsid w:val="00F5199D"/>
  </w:style>
  <w:style w:type="character" w:customStyle="1" w:styleId="pln">
    <w:name w:val="pln"/>
    <w:basedOn w:val="Policepardfaut"/>
    <w:rsid w:val="00F5199D"/>
  </w:style>
  <w:style w:type="character" w:customStyle="1" w:styleId="atn">
    <w:name w:val="atn"/>
    <w:basedOn w:val="Policepardfaut"/>
    <w:rsid w:val="00F5199D"/>
  </w:style>
  <w:style w:type="character" w:customStyle="1" w:styleId="pun">
    <w:name w:val="pun"/>
    <w:basedOn w:val="Policepardfaut"/>
    <w:rsid w:val="00F5199D"/>
  </w:style>
  <w:style w:type="character" w:customStyle="1" w:styleId="atv">
    <w:name w:val="atv"/>
    <w:basedOn w:val="Policepardfaut"/>
    <w:rsid w:val="00F5199D"/>
  </w:style>
</w:styles>
</file>

<file path=word/webSettings.xml><?xml version="1.0" encoding="utf-8"?>
<w:webSettings xmlns:r="http://schemas.openxmlformats.org/officeDocument/2006/relationships" xmlns:w="http://schemas.openxmlformats.org/wordprocessingml/2006/main">
  <w:divs>
    <w:div w:id="59914014">
      <w:bodyDiv w:val="1"/>
      <w:marLeft w:val="0"/>
      <w:marRight w:val="0"/>
      <w:marTop w:val="0"/>
      <w:marBottom w:val="0"/>
      <w:divBdr>
        <w:top w:val="none" w:sz="0" w:space="0" w:color="auto"/>
        <w:left w:val="none" w:sz="0" w:space="0" w:color="auto"/>
        <w:bottom w:val="none" w:sz="0" w:space="0" w:color="auto"/>
        <w:right w:val="none" w:sz="0" w:space="0" w:color="auto"/>
      </w:divBdr>
    </w:div>
    <w:div w:id="77950353">
      <w:bodyDiv w:val="1"/>
      <w:marLeft w:val="0"/>
      <w:marRight w:val="0"/>
      <w:marTop w:val="0"/>
      <w:marBottom w:val="0"/>
      <w:divBdr>
        <w:top w:val="none" w:sz="0" w:space="0" w:color="auto"/>
        <w:left w:val="none" w:sz="0" w:space="0" w:color="auto"/>
        <w:bottom w:val="none" w:sz="0" w:space="0" w:color="auto"/>
        <w:right w:val="none" w:sz="0" w:space="0" w:color="auto"/>
      </w:divBdr>
    </w:div>
    <w:div w:id="102264282">
      <w:bodyDiv w:val="1"/>
      <w:marLeft w:val="0"/>
      <w:marRight w:val="0"/>
      <w:marTop w:val="0"/>
      <w:marBottom w:val="0"/>
      <w:divBdr>
        <w:top w:val="none" w:sz="0" w:space="0" w:color="auto"/>
        <w:left w:val="none" w:sz="0" w:space="0" w:color="auto"/>
        <w:bottom w:val="none" w:sz="0" w:space="0" w:color="auto"/>
        <w:right w:val="none" w:sz="0" w:space="0" w:color="auto"/>
      </w:divBdr>
    </w:div>
    <w:div w:id="187524246">
      <w:bodyDiv w:val="1"/>
      <w:marLeft w:val="0"/>
      <w:marRight w:val="0"/>
      <w:marTop w:val="0"/>
      <w:marBottom w:val="0"/>
      <w:divBdr>
        <w:top w:val="none" w:sz="0" w:space="0" w:color="auto"/>
        <w:left w:val="none" w:sz="0" w:space="0" w:color="auto"/>
        <w:bottom w:val="none" w:sz="0" w:space="0" w:color="auto"/>
        <w:right w:val="none" w:sz="0" w:space="0" w:color="auto"/>
      </w:divBdr>
    </w:div>
    <w:div w:id="233131311">
      <w:bodyDiv w:val="1"/>
      <w:marLeft w:val="0"/>
      <w:marRight w:val="0"/>
      <w:marTop w:val="0"/>
      <w:marBottom w:val="0"/>
      <w:divBdr>
        <w:top w:val="none" w:sz="0" w:space="0" w:color="auto"/>
        <w:left w:val="none" w:sz="0" w:space="0" w:color="auto"/>
        <w:bottom w:val="none" w:sz="0" w:space="0" w:color="auto"/>
        <w:right w:val="none" w:sz="0" w:space="0" w:color="auto"/>
      </w:divBdr>
    </w:div>
    <w:div w:id="303968290">
      <w:bodyDiv w:val="1"/>
      <w:marLeft w:val="0"/>
      <w:marRight w:val="0"/>
      <w:marTop w:val="0"/>
      <w:marBottom w:val="0"/>
      <w:divBdr>
        <w:top w:val="none" w:sz="0" w:space="0" w:color="auto"/>
        <w:left w:val="none" w:sz="0" w:space="0" w:color="auto"/>
        <w:bottom w:val="none" w:sz="0" w:space="0" w:color="auto"/>
        <w:right w:val="none" w:sz="0" w:space="0" w:color="auto"/>
      </w:divBdr>
    </w:div>
    <w:div w:id="336811624">
      <w:bodyDiv w:val="1"/>
      <w:marLeft w:val="0"/>
      <w:marRight w:val="0"/>
      <w:marTop w:val="0"/>
      <w:marBottom w:val="0"/>
      <w:divBdr>
        <w:top w:val="none" w:sz="0" w:space="0" w:color="auto"/>
        <w:left w:val="none" w:sz="0" w:space="0" w:color="auto"/>
        <w:bottom w:val="none" w:sz="0" w:space="0" w:color="auto"/>
        <w:right w:val="none" w:sz="0" w:space="0" w:color="auto"/>
      </w:divBdr>
    </w:div>
    <w:div w:id="337462141">
      <w:bodyDiv w:val="1"/>
      <w:marLeft w:val="0"/>
      <w:marRight w:val="0"/>
      <w:marTop w:val="0"/>
      <w:marBottom w:val="0"/>
      <w:divBdr>
        <w:top w:val="none" w:sz="0" w:space="0" w:color="auto"/>
        <w:left w:val="none" w:sz="0" w:space="0" w:color="auto"/>
        <w:bottom w:val="none" w:sz="0" w:space="0" w:color="auto"/>
        <w:right w:val="none" w:sz="0" w:space="0" w:color="auto"/>
      </w:divBdr>
    </w:div>
    <w:div w:id="449786191">
      <w:bodyDiv w:val="1"/>
      <w:marLeft w:val="0"/>
      <w:marRight w:val="0"/>
      <w:marTop w:val="0"/>
      <w:marBottom w:val="0"/>
      <w:divBdr>
        <w:top w:val="none" w:sz="0" w:space="0" w:color="auto"/>
        <w:left w:val="none" w:sz="0" w:space="0" w:color="auto"/>
        <w:bottom w:val="none" w:sz="0" w:space="0" w:color="auto"/>
        <w:right w:val="none" w:sz="0" w:space="0" w:color="auto"/>
      </w:divBdr>
    </w:div>
    <w:div w:id="450902146">
      <w:bodyDiv w:val="1"/>
      <w:marLeft w:val="0"/>
      <w:marRight w:val="0"/>
      <w:marTop w:val="0"/>
      <w:marBottom w:val="0"/>
      <w:divBdr>
        <w:top w:val="none" w:sz="0" w:space="0" w:color="auto"/>
        <w:left w:val="none" w:sz="0" w:space="0" w:color="auto"/>
        <w:bottom w:val="none" w:sz="0" w:space="0" w:color="auto"/>
        <w:right w:val="none" w:sz="0" w:space="0" w:color="auto"/>
      </w:divBdr>
    </w:div>
    <w:div w:id="570581376">
      <w:bodyDiv w:val="1"/>
      <w:marLeft w:val="0"/>
      <w:marRight w:val="0"/>
      <w:marTop w:val="0"/>
      <w:marBottom w:val="0"/>
      <w:divBdr>
        <w:top w:val="none" w:sz="0" w:space="0" w:color="auto"/>
        <w:left w:val="none" w:sz="0" w:space="0" w:color="auto"/>
        <w:bottom w:val="none" w:sz="0" w:space="0" w:color="auto"/>
        <w:right w:val="none" w:sz="0" w:space="0" w:color="auto"/>
      </w:divBdr>
    </w:div>
    <w:div w:id="657536098">
      <w:bodyDiv w:val="1"/>
      <w:marLeft w:val="0"/>
      <w:marRight w:val="0"/>
      <w:marTop w:val="0"/>
      <w:marBottom w:val="0"/>
      <w:divBdr>
        <w:top w:val="none" w:sz="0" w:space="0" w:color="auto"/>
        <w:left w:val="none" w:sz="0" w:space="0" w:color="auto"/>
        <w:bottom w:val="none" w:sz="0" w:space="0" w:color="auto"/>
        <w:right w:val="none" w:sz="0" w:space="0" w:color="auto"/>
      </w:divBdr>
    </w:div>
    <w:div w:id="743534066">
      <w:bodyDiv w:val="1"/>
      <w:marLeft w:val="0"/>
      <w:marRight w:val="0"/>
      <w:marTop w:val="0"/>
      <w:marBottom w:val="0"/>
      <w:divBdr>
        <w:top w:val="none" w:sz="0" w:space="0" w:color="auto"/>
        <w:left w:val="none" w:sz="0" w:space="0" w:color="auto"/>
        <w:bottom w:val="none" w:sz="0" w:space="0" w:color="auto"/>
        <w:right w:val="none" w:sz="0" w:space="0" w:color="auto"/>
      </w:divBdr>
    </w:div>
    <w:div w:id="781454608">
      <w:bodyDiv w:val="1"/>
      <w:marLeft w:val="0"/>
      <w:marRight w:val="0"/>
      <w:marTop w:val="0"/>
      <w:marBottom w:val="0"/>
      <w:divBdr>
        <w:top w:val="none" w:sz="0" w:space="0" w:color="auto"/>
        <w:left w:val="none" w:sz="0" w:space="0" w:color="auto"/>
        <w:bottom w:val="none" w:sz="0" w:space="0" w:color="auto"/>
        <w:right w:val="none" w:sz="0" w:space="0" w:color="auto"/>
      </w:divBdr>
    </w:div>
    <w:div w:id="795609765">
      <w:bodyDiv w:val="1"/>
      <w:marLeft w:val="0"/>
      <w:marRight w:val="0"/>
      <w:marTop w:val="0"/>
      <w:marBottom w:val="0"/>
      <w:divBdr>
        <w:top w:val="none" w:sz="0" w:space="0" w:color="auto"/>
        <w:left w:val="none" w:sz="0" w:space="0" w:color="auto"/>
        <w:bottom w:val="none" w:sz="0" w:space="0" w:color="auto"/>
        <w:right w:val="none" w:sz="0" w:space="0" w:color="auto"/>
      </w:divBdr>
    </w:div>
    <w:div w:id="797643653">
      <w:bodyDiv w:val="1"/>
      <w:marLeft w:val="0"/>
      <w:marRight w:val="0"/>
      <w:marTop w:val="0"/>
      <w:marBottom w:val="0"/>
      <w:divBdr>
        <w:top w:val="none" w:sz="0" w:space="0" w:color="auto"/>
        <w:left w:val="none" w:sz="0" w:space="0" w:color="auto"/>
        <w:bottom w:val="none" w:sz="0" w:space="0" w:color="auto"/>
        <w:right w:val="none" w:sz="0" w:space="0" w:color="auto"/>
      </w:divBdr>
    </w:div>
    <w:div w:id="801846670">
      <w:bodyDiv w:val="1"/>
      <w:marLeft w:val="0"/>
      <w:marRight w:val="0"/>
      <w:marTop w:val="0"/>
      <w:marBottom w:val="0"/>
      <w:divBdr>
        <w:top w:val="none" w:sz="0" w:space="0" w:color="auto"/>
        <w:left w:val="none" w:sz="0" w:space="0" w:color="auto"/>
        <w:bottom w:val="none" w:sz="0" w:space="0" w:color="auto"/>
        <w:right w:val="none" w:sz="0" w:space="0" w:color="auto"/>
      </w:divBdr>
    </w:div>
    <w:div w:id="886144219">
      <w:bodyDiv w:val="1"/>
      <w:marLeft w:val="0"/>
      <w:marRight w:val="0"/>
      <w:marTop w:val="0"/>
      <w:marBottom w:val="0"/>
      <w:divBdr>
        <w:top w:val="none" w:sz="0" w:space="0" w:color="auto"/>
        <w:left w:val="none" w:sz="0" w:space="0" w:color="auto"/>
        <w:bottom w:val="none" w:sz="0" w:space="0" w:color="auto"/>
        <w:right w:val="none" w:sz="0" w:space="0" w:color="auto"/>
      </w:divBdr>
    </w:div>
    <w:div w:id="886844050">
      <w:bodyDiv w:val="1"/>
      <w:marLeft w:val="0"/>
      <w:marRight w:val="0"/>
      <w:marTop w:val="0"/>
      <w:marBottom w:val="0"/>
      <w:divBdr>
        <w:top w:val="none" w:sz="0" w:space="0" w:color="auto"/>
        <w:left w:val="none" w:sz="0" w:space="0" w:color="auto"/>
        <w:bottom w:val="none" w:sz="0" w:space="0" w:color="auto"/>
        <w:right w:val="none" w:sz="0" w:space="0" w:color="auto"/>
      </w:divBdr>
    </w:div>
    <w:div w:id="914120699">
      <w:bodyDiv w:val="1"/>
      <w:marLeft w:val="0"/>
      <w:marRight w:val="0"/>
      <w:marTop w:val="0"/>
      <w:marBottom w:val="0"/>
      <w:divBdr>
        <w:top w:val="none" w:sz="0" w:space="0" w:color="auto"/>
        <w:left w:val="none" w:sz="0" w:space="0" w:color="auto"/>
        <w:bottom w:val="none" w:sz="0" w:space="0" w:color="auto"/>
        <w:right w:val="none" w:sz="0" w:space="0" w:color="auto"/>
      </w:divBdr>
    </w:div>
    <w:div w:id="1002974948">
      <w:bodyDiv w:val="1"/>
      <w:marLeft w:val="0"/>
      <w:marRight w:val="0"/>
      <w:marTop w:val="0"/>
      <w:marBottom w:val="0"/>
      <w:divBdr>
        <w:top w:val="none" w:sz="0" w:space="0" w:color="auto"/>
        <w:left w:val="none" w:sz="0" w:space="0" w:color="auto"/>
        <w:bottom w:val="none" w:sz="0" w:space="0" w:color="auto"/>
        <w:right w:val="none" w:sz="0" w:space="0" w:color="auto"/>
      </w:divBdr>
    </w:div>
    <w:div w:id="1149176371">
      <w:bodyDiv w:val="1"/>
      <w:marLeft w:val="0"/>
      <w:marRight w:val="0"/>
      <w:marTop w:val="0"/>
      <w:marBottom w:val="0"/>
      <w:divBdr>
        <w:top w:val="none" w:sz="0" w:space="0" w:color="auto"/>
        <w:left w:val="none" w:sz="0" w:space="0" w:color="auto"/>
        <w:bottom w:val="none" w:sz="0" w:space="0" w:color="auto"/>
        <w:right w:val="none" w:sz="0" w:space="0" w:color="auto"/>
      </w:divBdr>
    </w:div>
    <w:div w:id="1167406338">
      <w:bodyDiv w:val="1"/>
      <w:marLeft w:val="0"/>
      <w:marRight w:val="0"/>
      <w:marTop w:val="0"/>
      <w:marBottom w:val="0"/>
      <w:divBdr>
        <w:top w:val="none" w:sz="0" w:space="0" w:color="auto"/>
        <w:left w:val="none" w:sz="0" w:space="0" w:color="auto"/>
        <w:bottom w:val="none" w:sz="0" w:space="0" w:color="auto"/>
        <w:right w:val="none" w:sz="0" w:space="0" w:color="auto"/>
      </w:divBdr>
    </w:div>
    <w:div w:id="1258052355">
      <w:bodyDiv w:val="1"/>
      <w:marLeft w:val="0"/>
      <w:marRight w:val="0"/>
      <w:marTop w:val="0"/>
      <w:marBottom w:val="0"/>
      <w:divBdr>
        <w:top w:val="none" w:sz="0" w:space="0" w:color="auto"/>
        <w:left w:val="none" w:sz="0" w:space="0" w:color="auto"/>
        <w:bottom w:val="none" w:sz="0" w:space="0" w:color="auto"/>
        <w:right w:val="none" w:sz="0" w:space="0" w:color="auto"/>
      </w:divBdr>
    </w:div>
    <w:div w:id="1305237536">
      <w:bodyDiv w:val="1"/>
      <w:marLeft w:val="0"/>
      <w:marRight w:val="0"/>
      <w:marTop w:val="0"/>
      <w:marBottom w:val="0"/>
      <w:divBdr>
        <w:top w:val="none" w:sz="0" w:space="0" w:color="auto"/>
        <w:left w:val="none" w:sz="0" w:space="0" w:color="auto"/>
        <w:bottom w:val="none" w:sz="0" w:space="0" w:color="auto"/>
        <w:right w:val="none" w:sz="0" w:space="0" w:color="auto"/>
      </w:divBdr>
    </w:div>
    <w:div w:id="1383942731">
      <w:bodyDiv w:val="1"/>
      <w:marLeft w:val="0"/>
      <w:marRight w:val="0"/>
      <w:marTop w:val="0"/>
      <w:marBottom w:val="0"/>
      <w:divBdr>
        <w:top w:val="none" w:sz="0" w:space="0" w:color="auto"/>
        <w:left w:val="none" w:sz="0" w:space="0" w:color="auto"/>
        <w:bottom w:val="none" w:sz="0" w:space="0" w:color="auto"/>
        <w:right w:val="none" w:sz="0" w:space="0" w:color="auto"/>
      </w:divBdr>
    </w:div>
    <w:div w:id="1460227173">
      <w:bodyDiv w:val="1"/>
      <w:marLeft w:val="0"/>
      <w:marRight w:val="0"/>
      <w:marTop w:val="0"/>
      <w:marBottom w:val="0"/>
      <w:divBdr>
        <w:top w:val="none" w:sz="0" w:space="0" w:color="auto"/>
        <w:left w:val="none" w:sz="0" w:space="0" w:color="auto"/>
        <w:bottom w:val="none" w:sz="0" w:space="0" w:color="auto"/>
        <w:right w:val="none" w:sz="0" w:space="0" w:color="auto"/>
      </w:divBdr>
      <w:divsChild>
        <w:div w:id="1624459264">
          <w:marLeft w:val="0"/>
          <w:marRight w:val="0"/>
          <w:marTop w:val="0"/>
          <w:marBottom w:val="0"/>
          <w:divBdr>
            <w:top w:val="none" w:sz="0" w:space="0" w:color="auto"/>
            <w:left w:val="none" w:sz="0" w:space="0" w:color="auto"/>
            <w:bottom w:val="none" w:sz="0" w:space="0" w:color="auto"/>
            <w:right w:val="none" w:sz="0" w:space="0" w:color="auto"/>
          </w:divBdr>
        </w:div>
      </w:divsChild>
    </w:div>
    <w:div w:id="1619408790">
      <w:bodyDiv w:val="1"/>
      <w:marLeft w:val="0"/>
      <w:marRight w:val="0"/>
      <w:marTop w:val="0"/>
      <w:marBottom w:val="0"/>
      <w:divBdr>
        <w:top w:val="none" w:sz="0" w:space="0" w:color="auto"/>
        <w:left w:val="none" w:sz="0" w:space="0" w:color="auto"/>
        <w:bottom w:val="none" w:sz="0" w:space="0" w:color="auto"/>
        <w:right w:val="none" w:sz="0" w:space="0" w:color="auto"/>
      </w:divBdr>
    </w:div>
    <w:div w:id="1897859256">
      <w:bodyDiv w:val="1"/>
      <w:marLeft w:val="0"/>
      <w:marRight w:val="0"/>
      <w:marTop w:val="0"/>
      <w:marBottom w:val="0"/>
      <w:divBdr>
        <w:top w:val="none" w:sz="0" w:space="0" w:color="auto"/>
        <w:left w:val="none" w:sz="0" w:space="0" w:color="auto"/>
        <w:bottom w:val="none" w:sz="0" w:space="0" w:color="auto"/>
        <w:right w:val="none" w:sz="0" w:space="0" w:color="auto"/>
      </w:divBdr>
    </w:div>
    <w:div w:id="1924751956">
      <w:bodyDiv w:val="1"/>
      <w:marLeft w:val="0"/>
      <w:marRight w:val="0"/>
      <w:marTop w:val="0"/>
      <w:marBottom w:val="0"/>
      <w:divBdr>
        <w:top w:val="none" w:sz="0" w:space="0" w:color="auto"/>
        <w:left w:val="none" w:sz="0" w:space="0" w:color="auto"/>
        <w:bottom w:val="none" w:sz="0" w:space="0" w:color="auto"/>
        <w:right w:val="none" w:sz="0" w:space="0" w:color="auto"/>
      </w:divBdr>
    </w:div>
    <w:div w:id="1945842687">
      <w:bodyDiv w:val="1"/>
      <w:marLeft w:val="0"/>
      <w:marRight w:val="0"/>
      <w:marTop w:val="0"/>
      <w:marBottom w:val="0"/>
      <w:divBdr>
        <w:top w:val="none" w:sz="0" w:space="0" w:color="auto"/>
        <w:left w:val="none" w:sz="0" w:space="0" w:color="auto"/>
        <w:bottom w:val="none" w:sz="0" w:space="0" w:color="auto"/>
        <w:right w:val="none" w:sz="0" w:space="0" w:color="auto"/>
      </w:divBdr>
    </w:div>
    <w:div w:id="1953391801">
      <w:bodyDiv w:val="1"/>
      <w:marLeft w:val="0"/>
      <w:marRight w:val="0"/>
      <w:marTop w:val="0"/>
      <w:marBottom w:val="0"/>
      <w:divBdr>
        <w:top w:val="none" w:sz="0" w:space="0" w:color="auto"/>
        <w:left w:val="none" w:sz="0" w:space="0" w:color="auto"/>
        <w:bottom w:val="none" w:sz="0" w:space="0" w:color="auto"/>
        <w:right w:val="none" w:sz="0" w:space="0" w:color="auto"/>
      </w:divBdr>
    </w:div>
    <w:div w:id="2026639264">
      <w:bodyDiv w:val="1"/>
      <w:marLeft w:val="0"/>
      <w:marRight w:val="0"/>
      <w:marTop w:val="0"/>
      <w:marBottom w:val="0"/>
      <w:divBdr>
        <w:top w:val="none" w:sz="0" w:space="0" w:color="auto"/>
        <w:left w:val="none" w:sz="0" w:space="0" w:color="auto"/>
        <w:bottom w:val="none" w:sz="0" w:space="0" w:color="auto"/>
        <w:right w:val="none" w:sz="0" w:space="0" w:color="auto"/>
      </w:divBdr>
    </w:div>
    <w:div w:id="2038701075">
      <w:bodyDiv w:val="1"/>
      <w:marLeft w:val="0"/>
      <w:marRight w:val="0"/>
      <w:marTop w:val="0"/>
      <w:marBottom w:val="0"/>
      <w:divBdr>
        <w:top w:val="none" w:sz="0" w:space="0" w:color="auto"/>
        <w:left w:val="none" w:sz="0" w:space="0" w:color="auto"/>
        <w:bottom w:val="none" w:sz="0" w:space="0" w:color="auto"/>
        <w:right w:val="none" w:sz="0" w:space="0" w:color="auto"/>
      </w:divBdr>
    </w:div>
    <w:div w:id="2074542368">
      <w:bodyDiv w:val="1"/>
      <w:marLeft w:val="0"/>
      <w:marRight w:val="0"/>
      <w:marTop w:val="0"/>
      <w:marBottom w:val="0"/>
      <w:divBdr>
        <w:top w:val="none" w:sz="0" w:space="0" w:color="auto"/>
        <w:left w:val="none" w:sz="0" w:space="0" w:color="auto"/>
        <w:bottom w:val="none" w:sz="0" w:space="0" w:color="auto"/>
        <w:right w:val="none" w:sz="0" w:space="0" w:color="auto"/>
      </w:divBdr>
    </w:div>
    <w:div w:id="214207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ommentcamarche.net/contents/175-standard-mime-multipurpose-internet-mail-extensions" TargetMode="External"/><Relationship Id="rId18" Type="http://schemas.openxmlformats.org/officeDocument/2006/relationships/hyperlink" Target="https://waytolearnx.com/2019/06/structure-de-datagramme-ip.html" TargetMode="External"/><Relationship Id="rId26" Type="http://schemas.openxmlformats.org/officeDocument/2006/relationships/hyperlink" Target="https://www.fondationdelavenir.org/e-sante-definition/"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www.commentcamarche.net/contents/498-html-langage" TargetMode="External"/><Relationship Id="rId17" Type="http://schemas.openxmlformats.org/officeDocument/2006/relationships/image" Target="media/image4.png"/><Relationship Id="rId25" Type="http://schemas.openxmlformats.org/officeDocument/2006/relationships/hyperlink" Target="https://www.ionos.fr/digitalguide/sites-internet/developpement-web/web-service-description-language-wsd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gif"/><Relationship Id="rId20" Type="http://schemas.openxmlformats.org/officeDocument/2006/relationships/image" Target="media/image5.png"/><Relationship Id="rId29" Type="http://schemas.openxmlformats.org/officeDocument/2006/relationships/hyperlink" Target="https://www.commentcamarche.net/s/Potocole%20SMT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mmentcamarche.net/contents/531-protocoles" TargetMode="External"/><Relationship Id="rId24" Type="http://schemas.openxmlformats.org/officeDocument/2006/relationships/hyperlink" Target="https://www.pfl-cepia.inra.fr/uploads/images/GestionDonneesImages/unites/GdpDoc/OpenClassrooms-servicesWeb.pdf" TargetMode="Externa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www.commentcamarche.net/contents/1147-introduction-aux-systemes-unix" TargetMode="External"/><Relationship Id="rId23" Type="http://schemas.openxmlformats.org/officeDocument/2006/relationships/hyperlink" Target="https://www.jmdoudoux.fr/java/dej/chap-service-web.htm" TargetMode="External"/><Relationship Id="rId28" Type="http://schemas.openxmlformats.org/officeDocument/2006/relationships/hyperlink" Target="https://www.traveldailymedia.com/how-technology-has-changed-the-way-you-travel/" TargetMode="External"/><Relationship Id="rId10" Type="http://schemas.openxmlformats.org/officeDocument/2006/relationships/image" Target="media/image2.png"/><Relationship Id="rId19" Type="http://schemas.openxmlformats.org/officeDocument/2006/relationships/hyperlink" Target="https://waytolearnx.com/2019/06/a-quoi-servent-les-rfc.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http://www.isigk.rnu.tn/images/logo1.jpg" TargetMode="External"/><Relationship Id="rId14" Type="http://schemas.openxmlformats.org/officeDocument/2006/relationships/hyperlink" Target="https://www.commentcamarche.net/contents/61-attaques-par-manipulation-d-url" TargetMode="External"/><Relationship Id="rId22" Type="http://schemas.openxmlformats.org/officeDocument/2006/relationships/image" Target="media/image7.png"/><Relationship Id="rId27" Type="http://schemas.openxmlformats.org/officeDocument/2006/relationships/hyperlink" Target="https://www.ionos.fr/digitalguide/web-marketing/vendre-sur-internet/e-commerce/" TargetMode="External"/><Relationship Id="rId3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inherit">
    <w:altName w:val="Times New Roman"/>
    <w:charset w:val="00"/>
    <w:family w:val="auto"/>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B16E9"/>
    <w:rsid w:val="00E65C6F"/>
    <w:rsid w:val="00EB16E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22C389B3A7143CFBA42F4E0C6BB9B3D">
    <w:name w:val="F22C389B3A7143CFBA42F4E0C6BB9B3D"/>
    <w:rsid w:val="00EB16E9"/>
  </w:style>
  <w:style w:type="paragraph" w:customStyle="1" w:styleId="9EA3DB3B983C4484BAFD6686BAC4F09F">
    <w:name w:val="9EA3DB3B983C4484BAFD6686BAC4F09F"/>
    <w:rsid w:val="00EB16E9"/>
  </w:style>
  <w:style w:type="paragraph" w:customStyle="1" w:styleId="B6B17B2CEF944207BD7B3E19D6573A20">
    <w:name w:val="B6B17B2CEF944207BD7B3E19D6573A20"/>
    <w:rsid w:val="00EB16E9"/>
  </w:style>
  <w:style w:type="paragraph" w:customStyle="1" w:styleId="9F44F18524914C8EBCD2DDFAB8F58643">
    <w:name w:val="9F44F18524914C8EBCD2DDFAB8F58643"/>
    <w:rsid w:val="00EB16E9"/>
  </w:style>
  <w:style w:type="paragraph" w:customStyle="1" w:styleId="9137CB73D11947719EADFAAD6A244F3C">
    <w:name w:val="9137CB73D11947719EADFAAD6A244F3C"/>
    <w:rsid w:val="00EB16E9"/>
  </w:style>
  <w:style w:type="paragraph" w:customStyle="1" w:styleId="E5ACBA04DCBF41EA97DFBCBB76B4E4AE">
    <w:name w:val="E5ACBA04DCBF41EA97DFBCBB76B4E4AE"/>
    <w:rsid w:val="00EB16E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448F71-C979-48E4-BBC4-11AB1FC6F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704</TotalTime>
  <Pages>14</Pages>
  <Words>3450</Words>
  <Characters>19665</Characters>
  <Application>Microsoft Office Word</Application>
  <DocSecurity>0</DocSecurity>
  <Lines>163</Lines>
  <Paragraphs>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18</cp:revision>
  <dcterms:created xsi:type="dcterms:W3CDTF">2021-12-07T21:00:00Z</dcterms:created>
  <dcterms:modified xsi:type="dcterms:W3CDTF">2021-12-09T22:09:00Z</dcterms:modified>
</cp:coreProperties>
</file>