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5138"/>
        <w:gridCol w:w="1985"/>
      </w:tblGrid>
      <w:tr w:rsidR="009711E0" w14:paraId="320E4917" w14:textId="77777777" w:rsidTr="00453E75">
        <w:trPr>
          <w:trHeight w:val="699"/>
        </w:trPr>
        <w:tc>
          <w:tcPr>
            <w:tcW w:w="1803" w:type="dxa"/>
            <w:shd w:val="clear" w:color="auto" w:fill="B4C6E7" w:themeFill="accent1" w:themeFillTint="66"/>
          </w:tcPr>
          <w:p w14:paraId="3CAFA773" w14:textId="4384D352" w:rsidR="009711E0" w:rsidRPr="00D252CB" w:rsidRDefault="009711E0" w:rsidP="00C84BEF">
            <w:pPr>
              <w:jc w:val="center"/>
              <w:rPr>
                <w:b/>
                <w:bCs/>
              </w:rPr>
            </w:pPr>
            <w:r w:rsidRPr="00D252CB">
              <w:rPr>
                <w:b/>
                <w:bCs/>
              </w:rPr>
              <w:t>Test Case No.</w:t>
            </w:r>
          </w:p>
        </w:tc>
        <w:tc>
          <w:tcPr>
            <w:tcW w:w="5138" w:type="dxa"/>
            <w:shd w:val="clear" w:color="auto" w:fill="B4C6E7" w:themeFill="accent1" w:themeFillTint="66"/>
          </w:tcPr>
          <w:p w14:paraId="39B7A8F1" w14:textId="6AC619F1" w:rsidR="009711E0" w:rsidRPr="00D252CB" w:rsidRDefault="009711E0" w:rsidP="00C84BEF">
            <w:pPr>
              <w:jc w:val="center"/>
              <w:rPr>
                <w:b/>
                <w:bCs/>
              </w:rPr>
            </w:pPr>
            <w:r w:rsidRPr="00D252CB">
              <w:rPr>
                <w:b/>
                <w:bCs/>
              </w:rPr>
              <w:t>Test Case Name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7D46B97A" w14:textId="1D8C065D" w:rsidR="009711E0" w:rsidRPr="00D252CB" w:rsidRDefault="009711E0" w:rsidP="00C84BEF">
            <w:pPr>
              <w:jc w:val="center"/>
              <w:rPr>
                <w:b/>
                <w:bCs/>
              </w:rPr>
            </w:pPr>
            <w:r w:rsidRPr="00D252CB">
              <w:rPr>
                <w:b/>
                <w:bCs/>
              </w:rPr>
              <w:t>Asset</w:t>
            </w:r>
          </w:p>
        </w:tc>
      </w:tr>
      <w:tr w:rsidR="009711E0" w14:paraId="614567B3" w14:textId="77777777" w:rsidTr="00D10C7D">
        <w:tc>
          <w:tcPr>
            <w:tcW w:w="1803" w:type="dxa"/>
          </w:tcPr>
          <w:p w14:paraId="6916B8D7" w14:textId="160EF0B4" w:rsidR="009711E0" w:rsidRDefault="009711E0">
            <w:r>
              <w:t>REQ-STC-001</w:t>
            </w:r>
          </w:p>
        </w:tc>
        <w:tc>
          <w:tcPr>
            <w:tcW w:w="5138" w:type="dxa"/>
          </w:tcPr>
          <w:p w14:paraId="27BE06DE" w14:textId="13B8BB3E" w:rsidR="009711E0" w:rsidRDefault="009711E0">
            <w:r w:rsidRPr="00145244">
              <w:t>The Application shall support the use of anti-malware mechanism</w:t>
            </w:r>
          </w:p>
        </w:tc>
        <w:tc>
          <w:tcPr>
            <w:tcW w:w="1985" w:type="dxa"/>
          </w:tcPr>
          <w:p w14:paraId="4B628FAD" w14:textId="7AF0805C" w:rsidR="009711E0" w:rsidRDefault="009711E0">
            <w:r>
              <w:t>Tablet</w:t>
            </w:r>
          </w:p>
        </w:tc>
      </w:tr>
      <w:tr w:rsidR="009711E0" w14:paraId="0703F342" w14:textId="77777777" w:rsidTr="00D10C7D">
        <w:tc>
          <w:tcPr>
            <w:tcW w:w="1803" w:type="dxa"/>
          </w:tcPr>
          <w:p w14:paraId="140495CC" w14:textId="2E2B134F" w:rsidR="009711E0" w:rsidRDefault="009711E0">
            <w:r>
              <w:t>REQ-STC-002</w:t>
            </w:r>
          </w:p>
        </w:tc>
        <w:tc>
          <w:tcPr>
            <w:tcW w:w="5138" w:type="dxa"/>
          </w:tcPr>
          <w:p w14:paraId="0EF36564" w14:textId="06BB39E0" w:rsidR="009711E0" w:rsidRDefault="009711E0">
            <w:r w:rsidRPr="00834984">
              <w:t>The Application shall provide secure tunnel Communications channel</w:t>
            </w:r>
          </w:p>
        </w:tc>
        <w:tc>
          <w:tcPr>
            <w:tcW w:w="1985" w:type="dxa"/>
          </w:tcPr>
          <w:p w14:paraId="699525E5" w14:textId="77777777" w:rsidR="009711E0" w:rsidRDefault="009711E0">
            <w:r>
              <w:t>Tablet</w:t>
            </w:r>
          </w:p>
          <w:p w14:paraId="28238507" w14:textId="77777777" w:rsidR="009711E0" w:rsidRDefault="009711E0">
            <w:r>
              <w:t>SM Device</w:t>
            </w:r>
          </w:p>
          <w:p w14:paraId="59303865" w14:textId="00F75F71" w:rsidR="009711E0" w:rsidRDefault="009711E0">
            <w:r>
              <w:t>NSA</w:t>
            </w:r>
          </w:p>
        </w:tc>
      </w:tr>
      <w:tr w:rsidR="009711E0" w14:paraId="54B488E3" w14:textId="77777777" w:rsidTr="00D10C7D">
        <w:tc>
          <w:tcPr>
            <w:tcW w:w="1803" w:type="dxa"/>
          </w:tcPr>
          <w:p w14:paraId="1AAEB9E0" w14:textId="222543D6" w:rsidR="009711E0" w:rsidRDefault="009711E0">
            <w:r>
              <w:t>REQ-STC-003</w:t>
            </w:r>
          </w:p>
        </w:tc>
        <w:tc>
          <w:tcPr>
            <w:tcW w:w="5138" w:type="dxa"/>
          </w:tcPr>
          <w:p w14:paraId="3C1D8E9B" w14:textId="7A101DF2" w:rsidR="009711E0" w:rsidRDefault="009711E0">
            <w:r w:rsidRPr="00C95267">
              <w:t>Only Stryker made/ authenticated devices should be able to communicate with SM device and tablet.</w:t>
            </w:r>
          </w:p>
        </w:tc>
        <w:tc>
          <w:tcPr>
            <w:tcW w:w="1985" w:type="dxa"/>
          </w:tcPr>
          <w:p w14:paraId="14DED28C" w14:textId="77777777" w:rsidR="009711E0" w:rsidRDefault="009711E0">
            <w:r>
              <w:t>Tablet</w:t>
            </w:r>
          </w:p>
          <w:p w14:paraId="49C5BEC0" w14:textId="4D3DC261" w:rsidR="009711E0" w:rsidRDefault="009711E0">
            <w:r>
              <w:t>SM Device</w:t>
            </w:r>
          </w:p>
        </w:tc>
      </w:tr>
      <w:tr w:rsidR="009711E0" w14:paraId="6E74C159" w14:textId="77777777" w:rsidTr="00D10C7D">
        <w:tc>
          <w:tcPr>
            <w:tcW w:w="1803" w:type="dxa"/>
          </w:tcPr>
          <w:p w14:paraId="6D0F68D0" w14:textId="6F4F3681" w:rsidR="009711E0" w:rsidRDefault="009711E0">
            <w:r>
              <w:t>REQ-STC-004</w:t>
            </w:r>
          </w:p>
        </w:tc>
        <w:tc>
          <w:tcPr>
            <w:tcW w:w="5138" w:type="dxa"/>
          </w:tcPr>
          <w:p w14:paraId="0334F485" w14:textId="05130948" w:rsidR="009711E0" w:rsidRPr="00C95267" w:rsidRDefault="009711E0" w:rsidP="00AF3452">
            <w:r>
              <w:t>The application shall be allowed to upgrade the tablet application.</w:t>
            </w:r>
          </w:p>
        </w:tc>
        <w:tc>
          <w:tcPr>
            <w:tcW w:w="1985" w:type="dxa"/>
          </w:tcPr>
          <w:p w14:paraId="745EA88B" w14:textId="7542980B" w:rsidR="009711E0" w:rsidRDefault="009711E0">
            <w:r>
              <w:t>Admin</w:t>
            </w:r>
          </w:p>
        </w:tc>
      </w:tr>
      <w:tr w:rsidR="009711E0" w14:paraId="2175561D" w14:textId="77777777" w:rsidTr="00D10C7D">
        <w:tc>
          <w:tcPr>
            <w:tcW w:w="1803" w:type="dxa"/>
          </w:tcPr>
          <w:p w14:paraId="3429794E" w14:textId="69316AE3" w:rsidR="009711E0" w:rsidRDefault="009711E0">
            <w:r>
              <w:t>REQ-STC-005</w:t>
            </w:r>
          </w:p>
        </w:tc>
        <w:tc>
          <w:tcPr>
            <w:tcW w:w="5138" w:type="dxa"/>
          </w:tcPr>
          <w:p w14:paraId="361F84CC" w14:textId="156E151C" w:rsidR="009711E0" w:rsidRDefault="009711E0">
            <w:r w:rsidRPr="004D78E3">
              <w:t>Application shall have the User Management Screen to configure and manage the users as per the roles.</w:t>
            </w:r>
          </w:p>
        </w:tc>
        <w:tc>
          <w:tcPr>
            <w:tcW w:w="1985" w:type="dxa"/>
          </w:tcPr>
          <w:p w14:paraId="27A7A602" w14:textId="276729A5" w:rsidR="009711E0" w:rsidRDefault="009711E0">
            <w:r>
              <w:t>Admin</w:t>
            </w:r>
          </w:p>
        </w:tc>
      </w:tr>
      <w:tr w:rsidR="009711E0" w14:paraId="25E3E3E1" w14:textId="77777777" w:rsidTr="00D10C7D">
        <w:tc>
          <w:tcPr>
            <w:tcW w:w="1803" w:type="dxa"/>
          </w:tcPr>
          <w:p w14:paraId="6440C61F" w14:textId="542492E5" w:rsidR="009711E0" w:rsidRDefault="009711E0">
            <w:r>
              <w:t>REQ-STC-006</w:t>
            </w:r>
          </w:p>
        </w:tc>
        <w:tc>
          <w:tcPr>
            <w:tcW w:w="5138" w:type="dxa"/>
          </w:tcPr>
          <w:p w14:paraId="23FD7BB7" w14:textId="6731270B" w:rsidR="009711E0" w:rsidRDefault="009711E0">
            <w:r w:rsidRPr="00BA7207">
              <w:t>The Application shall be validated by using invisible captcha during login.</w:t>
            </w:r>
          </w:p>
        </w:tc>
        <w:tc>
          <w:tcPr>
            <w:tcW w:w="1985" w:type="dxa"/>
          </w:tcPr>
          <w:p w14:paraId="196410F8" w14:textId="6D4B684F" w:rsidR="009711E0" w:rsidRDefault="009711E0">
            <w:r>
              <w:t>NSA</w:t>
            </w:r>
          </w:p>
        </w:tc>
      </w:tr>
      <w:tr w:rsidR="009711E0" w14:paraId="465DE93C" w14:textId="77777777" w:rsidTr="00D10C7D">
        <w:tc>
          <w:tcPr>
            <w:tcW w:w="1803" w:type="dxa"/>
          </w:tcPr>
          <w:p w14:paraId="67B184B2" w14:textId="6ACCE046" w:rsidR="009711E0" w:rsidRDefault="009711E0">
            <w:r>
              <w:t>REQ-STC-007</w:t>
            </w:r>
          </w:p>
        </w:tc>
        <w:tc>
          <w:tcPr>
            <w:tcW w:w="5138" w:type="dxa"/>
          </w:tcPr>
          <w:p w14:paraId="203C96FA" w14:textId="42057DD1" w:rsidR="009711E0" w:rsidRDefault="009711E0">
            <w:r w:rsidRPr="00B80928">
              <w:t>Invalid</w:t>
            </w:r>
            <w:r>
              <w:t xml:space="preserve"> login creds</w:t>
            </w:r>
            <w:r w:rsidRPr="00B80928">
              <w:t>, only 3 attempts left.</w:t>
            </w:r>
          </w:p>
        </w:tc>
        <w:tc>
          <w:tcPr>
            <w:tcW w:w="1985" w:type="dxa"/>
          </w:tcPr>
          <w:p w14:paraId="7518B98B" w14:textId="77777777" w:rsidR="009711E0" w:rsidRDefault="009711E0">
            <w:r>
              <w:t>Admin</w:t>
            </w:r>
          </w:p>
          <w:p w14:paraId="6786279C" w14:textId="5165B849" w:rsidR="009711E0" w:rsidRDefault="009711E0">
            <w:r>
              <w:t>NSA</w:t>
            </w:r>
          </w:p>
        </w:tc>
      </w:tr>
      <w:tr w:rsidR="009711E0" w14:paraId="4B9D3E99" w14:textId="77777777" w:rsidTr="00D10C7D">
        <w:tc>
          <w:tcPr>
            <w:tcW w:w="1803" w:type="dxa"/>
          </w:tcPr>
          <w:p w14:paraId="421FFC80" w14:textId="5415BD34" w:rsidR="009711E0" w:rsidRDefault="009711E0">
            <w:r>
              <w:t>REQ-STC-008</w:t>
            </w:r>
          </w:p>
        </w:tc>
        <w:tc>
          <w:tcPr>
            <w:tcW w:w="5138" w:type="dxa"/>
          </w:tcPr>
          <w:p w14:paraId="60269F47" w14:textId="0725C2E3" w:rsidR="009711E0" w:rsidRDefault="009711E0">
            <w:r w:rsidRPr="00136F12">
              <w:t>System shall store patient id in anonymized fashion.</w:t>
            </w:r>
          </w:p>
        </w:tc>
        <w:tc>
          <w:tcPr>
            <w:tcW w:w="1985" w:type="dxa"/>
          </w:tcPr>
          <w:p w14:paraId="13B4A439" w14:textId="5AA15EE5" w:rsidR="009711E0" w:rsidRDefault="009711E0">
            <w:r>
              <w:t>Admin</w:t>
            </w:r>
          </w:p>
        </w:tc>
      </w:tr>
      <w:tr w:rsidR="009711E0" w14:paraId="6D6970B9" w14:textId="77777777" w:rsidTr="00D10C7D">
        <w:tc>
          <w:tcPr>
            <w:tcW w:w="1803" w:type="dxa"/>
          </w:tcPr>
          <w:p w14:paraId="67C24E59" w14:textId="430C12A6" w:rsidR="009711E0" w:rsidRDefault="009711E0">
            <w:r>
              <w:t>REQ-STC-009</w:t>
            </w:r>
          </w:p>
        </w:tc>
        <w:tc>
          <w:tcPr>
            <w:tcW w:w="5138" w:type="dxa"/>
          </w:tcPr>
          <w:p w14:paraId="24448978" w14:textId="321CBF65" w:rsidR="009711E0" w:rsidRDefault="009711E0"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: </w:t>
            </w:r>
            <w:r w:rsidRPr="00BF4995">
              <w:t>Something went wrong with API operation try again / contact API admin.</w:t>
            </w:r>
          </w:p>
        </w:tc>
        <w:tc>
          <w:tcPr>
            <w:tcW w:w="1985" w:type="dxa"/>
          </w:tcPr>
          <w:p w14:paraId="26BBE20D" w14:textId="77777777" w:rsidR="009711E0" w:rsidRDefault="009711E0">
            <w:r>
              <w:t>Admin</w:t>
            </w:r>
          </w:p>
          <w:p w14:paraId="519E949C" w14:textId="5B53D60C" w:rsidR="009711E0" w:rsidRDefault="009711E0">
            <w:r>
              <w:t>NSA</w:t>
            </w:r>
          </w:p>
        </w:tc>
      </w:tr>
      <w:tr w:rsidR="009711E0" w14:paraId="2370D3C8" w14:textId="77777777" w:rsidTr="00D10C7D">
        <w:tc>
          <w:tcPr>
            <w:tcW w:w="1803" w:type="dxa"/>
          </w:tcPr>
          <w:p w14:paraId="4CEE893B" w14:textId="3D7607D0" w:rsidR="009711E0" w:rsidRDefault="009711E0">
            <w:r>
              <w:t>REQ-STC-010</w:t>
            </w:r>
          </w:p>
        </w:tc>
        <w:tc>
          <w:tcPr>
            <w:tcW w:w="5138" w:type="dxa"/>
          </w:tcPr>
          <w:p w14:paraId="761367E2" w14:textId="3CD2E701" w:rsidR="009711E0" w:rsidRDefault="009711E0" w:rsidP="007A0A39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 w:rsidRPr="007A0A39">
              <w:rPr>
                <w:rFonts w:ascii="Segoe UI" w:hAnsi="Segoe UI" w:cs="Segoe UI"/>
                <w:color w:val="242424"/>
                <w:shd w:val="clear" w:color="auto" w:fill="FFFFFF"/>
              </w:rPr>
              <w:t>For sensitive data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at rest, identification &amp;</w:t>
            </w:r>
            <w:r w:rsidRPr="007A0A39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proper encryption mechanism needs to be designed &amp; implemented</w:t>
            </w:r>
          </w:p>
        </w:tc>
        <w:tc>
          <w:tcPr>
            <w:tcW w:w="1985" w:type="dxa"/>
          </w:tcPr>
          <w:p w14:paraId="0E1F98F8" w14:textId="77777777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Tablet</w:t>
            </w:r>
          </w:p>
          <w:p w14:paraId="50D8ACFA" w14:textId="54090B1D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Cloud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db</w:t>
            </w:r>
            <w:proofErr w:type="spellEnd"/>
          </w:p>
        </w:tc>
      </w:tr>
      <w:tr w:rsidR="009711E0" w14:paraId="746603F2" w14:textId="77777777" w:rsidTr="00D10C7D">
        <w:tc>
          <w:tcPr>
            <w:tcW w:w="1803" w:type="dxa"/>
          </w:tcPr>
          <w:p w14:paraId="220ECEEC" w14:textId="16370D36" w:rsidR="009711E0" w:rsidRDefault="009711E0">
            <w:r>
              <w:t>REQ-STC-011</w:t>
            </w:r>
          </w:p>
        </w:tc>
        <w:tc>
          <w:tcPr>
            <w:tcW w:w="5138" w:type="dxa"/>
          </w:tcPr>
          <w:p w14:paraId="2D24F4A0" w14:textId="2EE214CE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 w:rsidRPr="002D2D3C">
              <w:rPr>
                <w:rFonts w:ascii="Segoe UI" w:hAnsi="Segoe UI" w:cs="Segoe UI"/>
                <w:color w:val="242424"/>
                <w:shd w:val="clear" w:color="auto" w:fill="FFFFFF"/>
              </w:rPr>
              <w:t>Secure sensitive data in the channel flow using strong encryption</w:t>
            </w:r>
          </w:p>
        </w:tc>
        <w:tc>
          <w:tcPr>
            <w:tcW w:w="1985" w:type="dxa"/>
          </w:tcPr>
          <w:p w14:paraId="70CE1DA2" w14:textId="77777777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Tablet</w:t>
            </w:r>
          </w:p>
          <w:p w14:paraId="3106FEB4" w14:textId="1B41AD6C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Admin</w:t>
            </w:r>
          </w:p>
        </w:tc>
      </w:tr>
      <w:tr w:rsidR="009711E0" w14:paraId="044B9B35" w14:textId="77777777" w:rsidTr="00D10C7D">
        <w:tc>
          <w:tcPr>
            <w:tcW w:w="1803" w:type="dxa"/>
          </w:tcPr>
          <w:p w14:paraId="70A90B99" w14:textId="1F6A19C4" w:rsidR="009711E0" w:rsidRDefault="009711E0">
            <w:r>
              <w:t>REQ-STC-012</w:t>
            </w:r>
          </w:p>
        </w:tc>
        <w:tc>
          <w:tcPr>
            <w:tcW w:w="5138" w:type="dxa"/>
          </w:tcPr>
          <w:p w14:paraId="202EF1E2" w14:textId="41F9D996" w:rsidR="009711E0" w:rsidRDefault="009711E0" w:rsidP="000B3AAF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Weak algorithms such as DES, RC4, </w:t>
            </w:r>
            <w:proofErr w:type="gramStart"/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>etc..</w:t>
            </w:r>
            <w:proofErr w:type="gramEnd"/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should be avoided and usage of strong algorithms such as AES, RSA, </w:t>
            </w:r>
            <w:proofErr w:type="gramStart"/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>etc..</w:t>
            </w:r>
            <w:proofErr w:type="gramEnd"/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are </w:t>
            </w:r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>recommended</w:t>
            </w:r>
          </w:p>
        </w:tc>
        <w:tc>
          <w:tcPr>
            <w:tcW w:w="1985" w:type="dxa"/>
          </w:tcPr>
          <w:p w14:paraId="67EC6E11" w14:textId="77777777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Tablet</w:t>
            </w:r>
          </w:p>
          <w:p w14:paraId="212ADC21" w14:textId="5547B941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Cloud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db</w:t>
            </w:r>
            <w:proofErr w:type="spellEnd"/>
          </w:p>
        </w:tc>
      </w:tr>
      <w:tr w:rsidR="009711E0" w14:paraId="335DD9A9" w14:textId="77777777" w:rsidTr="00D10C7D">
        <w:tc>
          <w:tcPr>
            <w:tcW w:w="1803" w:type="dxa"/>
          </w:tcPr>
          <w:p w14:paraId="2FF4FE03" w14:textId="63A2AF45" w:rsidR="009711E0" w:rsidRDefault="009711E0">
            <w:r>
              <w:t>REQ-STC-01</w:t>
            </w:r>
            <w:r>
              <w:t>3</w:t>
            </w:r>
          </w:p>
        </w:tc>
        <w:tc>
          <w:tcPr>
            <w:tcW w:w="5138" w:type="dxa"/>
          </w:tcPr>
          <w:p w14:paraId="64C180F2" w14:textId="188790E5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 w:rsidRPr="000B3AAF">
              <w:rPr>
                <w:rFonts w:ascii="Segoe UI" w:hAnsi="Segoe UI" w:cs="Segoe UI"/>
                <w:color w:val="242424"/>
                <w:shd w:val="clear" w:color="auto" w:fill="FFFFFF"/>
              </w:rPr>
              <w:t>Typical key lengths are 128 and 256 bits for private keys and 2048 for public keys are recommended.</w:t>
            </w:r>
          </w:p>
        </w:tc>
        <w:tc>
          <w:tcPr>
            <w:tcW w:w="1985" w:type="dxa"/>
          </w:tcPr>
          <w:p w14:paraId="6DAD046F" w14:textId="77777777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Tablet</w:t>
            </w:r>
          </w:p>
          <w:p w14:paraId="3ED959FB" w14:textId="2B885979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Cloud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db</w:t>
            </w:r>
            <w:proofErr w:type="spellEnd"/>
          </w:p>
        </w:tc>
      </w:tr>
      <w:tr w:rsidR="009711E0" w14:paraId="7F5A4C04" w14:textId="77777777" w:rsidTr="00D10C7D">
        <w:tc>
          <w:tcPr>
            <w:tcW w:w="1803" w:type="dxa"/>
          </w:tcPr>
          <w:p w14:paraId="77CDCF87" w14:textId="4CA73610" w:rsidR="009711E0" w:rsidRDefault="009711E0">
            <w:r>
              <w:t>REQ-STC-01</w:t>
            </w:r>
            <w:r>
              <w:t>4</w:t>
            </w:r>
          </w:p>
        </w:tc>
        <w:tc>
          <w:tcPr>
            <w:tcW w:w="5138" w:type="dxa"/>
          </w:tcPr>
          <w:p w14:paraId="2D9F70F2" w14:textId="0BE8A801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 w:rsidRPr="001A2788">
              <w:rPr>
                <w:rFonts w:ascii="Segoe UI" w:hAnsi="Segoe UI" w:cs="Segoe UI"/>
                <w:color w:val="242424"/>
                <w:shd w:val="clear" w:color="auto" w:fill="FFFFFF"/>
              </w:rPr>
              <w:t>If database access using keys/certificates, their generation &amp; storage should be done securely.</w:t>
            </w:r>
          </w:p>
        </w:tc>
        <w:tc>
          <w:tcPr>
            <w:tcW w:w="1985" w:type="dxa"/>
          </w:tcPr>
          <w:p w14:paraId="21886652" w14:textId="77777777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Tablet</w:t>
            </w:r>
          </w:p>
          <w:p w14:paraId="5A516346" w14:textId="3C3199AE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Cloud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db</w:t>
            </w:r>
            <w:proofErr w:type="spellEnd"/>
          </w:p>
        </w:tc>
      </w:tr>
      <w:tr w:rsidR="009711E0" w14:paraId="7EC9DB2D" w14:textId="77777777" w:rsidTr="00D10C7D">
        <w:tc>
          <w:tcPr>
            <w:tcW w:w="1803" w:type="dxa"/>
          </w:tcPr>
          <w:p w14:paraId="38863F53" w14:textId="1F0EA2E5" w:rsidR="009711E0" w:rsidRDefault="009711E0">
            <w:r>
              <w:t>REQ-STC-01</w:t>
            </w:r>
            <w:r>
              <w:t>5</w:t>
            </w:r>
          </w:p>
        </w:tc>
        <w:tc>
          <w:tcPr>
            <w:tcW w:w="5138" w:type="dxa"/>
          </w:tcPr>
          <w:p w14:paraId="1138384F" w14:textId="3714642D" w:rsidR="009711E0" w:rsidRPr="001A2788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Weight and patient data in the database shall be available </w:t>
            </w:r>
            <w:proofErr w:type="spellStart"/>
            <w:r>
              <w:rPr>
                <w:rFonts w:ascii="Segoe UI" w:hAnsi="Segoe UI" w:cs="Segoe UI"/>
                <w:color w:val="201F1E"/>
                <w:shd w:val="clear" w:color="auto" w:fill="FFFFFF"/>
              </w:rPr>
              <w:t>upto</w:t>
            </w:r>
            <w:proofErr w:type="spellEnd"/>
            <w:r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 6 months.</w:t>
            </w:r>
          </w:p>
        </w:tc>
        <w:tc>
          <w:tcPr>
            <w:tcW w:w="1985" w:type="dxa"/>
          </w:tcPr>
          <w:p w14:paraId="6731DBCB" w14:textId="5DA3449C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hd w:val="clear" w:color="auto" w:fill="FFFFFF"/>
              </w:rPr>
              <w:t>NSA</w:t>
            </w:r>
          </w:p>
        </w:tc>
      </w:tr>
      <w:tr w:rsidR="009711E0" w14:paraId="3DCA3F7E" w14:textId="77777777" w:rsidTr="00D10C7D">
        <w:tc>
          <w:tcPr>
            <w:tcW w:w="1803" w:type="dxa"/>
          </w:tcPr>
          <w:p w14:paraId="74078C0B" w14:textId="7C6B3F04" w:rsidR="009711E0" w:rsidRDefault="009711E0">
            <w:r>
              <w:t>REQ-STC-01</w:t>
            </w:r>
            <w:r>
              <w:t>6</w:t>
            </w:r>
          </w:p>
        </w:tc>
        <w:tc>
          <w:tcPr>
            <w:tcW w:w="5138" w:type="dxa"/>
          </w:tcPr>
          <w:p w14:paraId="60946739" w14:textId="2DAC3A16" w:rsidR="009711E0" w:rsidRPr="001A2788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hd w:val="clear" w:color="auto" w:fill="FFFFFF"/>
              </w:rPr>
              <w:t>User shall find the overall system flow in the User Manual document.</w:t>
            </w:r>
          </w:p>
        </w:tc>
        <w:tc>
          <w:tcPr>
            <w:tcW w:w="1985" w:type="dxa"/>
          </w:tcPr>
          <w:p w14:paraId="5E996526" w14:textId="5284154F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hd w:val="clear" w:color="auto" w:fill="FFFFFF"/>
              </w:rPr>
              <w:t>NSA</w:t>
            </w:r>
          </w:p>
        </w:tc>
      </w:tr>
      <w:tr w:rsidR="009711E0" w14:paraId="136A3304" w14:textId="77777777" w:rsidTr="00D10C7D">
        <w:tc>
          <w:tcPr>
            <w:tcW w:w="1803" w:type="dxa"/>
          </w:tcPr>
          <w:p w14:paraId="7278F3F1" w14:textId="4FFD47F3" w:rsidR="009711E0" w:rsidRDefault="009711E0">
            <w:r>
              <w:t>REQ-STC-01</w:t>
            </w:r>
            <w:r>
              <w:t>7</w:t>
            </w:r>
          </w:p>
        </w:tc>
        <w:tc>
          <w:tcPr>
            <w:tcW w:w="5138" w:type="dxa"/>
          </w:tcPr>
          <w:p w14:paraId="25335E03" w14:textId="4F1E8B99" w:rsidR="009711E0" w:rsidRPr="001A2788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The application will be used by the Stryker Installation and service teams.</w:t>
            </w:r>
          </w:p>
        </w:tc>
        <w:tc>
          <w:tcPr>
            <w:tcW w:w="1985" w:type="dxa"/>
          </w:tcPr>
          <w:p w14:paraId="28D1CB1F" w14:textId="7DA99FC8" w:rsidR="009711E0" w:rsidRDefault="009711E0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Admin</w:t>
            </w:r>
          </w:p>
        </w:tc>
      </w:tr>
    </w:tbl>
    <w:p w14:paraId="0F56D38D" w14:textId="77777777" w:rsidR="001C74A8" w:rsidRDefault="001C74A8"/>
    <w:sectPr w:rsidR="001C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0C08" w14:textId="77777777" w:rsidR="009004E9" w:rsidRDefault="009004E9" w:rsidP="00544EAB">
      <w:pPr>
        <w:spacing w:after="0" w:line="240" w:lineRule="auto"/>
      </w:pPr>
      <w:r>
        <w:separator/>
      </w:r>
    </w:p>
  </w:endnote>
  <w:endnote w:type="continuationSeparator" w:id="0">
    <w:p w14:paraId="03207B47" w14:textId="77777777" w:rsidR="009004E9" w:rsidRDefault="009004E9" w:rsidP="0054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809A" w14:textId="77777777" w:rsidR="009004E9" w:rsidRDefault="009004E9" w:rsidP="00544EAB">
      <w:pPr>
        <w:spacing w:after="0" w:line="240" w:lineRule="auto"/>
      </w:pPr>
      <w:r>
        <w:separator/>
      </w:r>
    </w:p>
  </w:footnote>
  <w:footnote w:type="continuationSeparator" w:id="0">
    <w:p w14:paraId="48FB9919" w14:textId="77777777" w:rsidR="009004E9" w:rsidRDefault="009004E9" w:rsidP="00544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B"/>
    <w:rsid w:val="000269B2"/>
    <w:rsid w:val="00034F9B"/>
    <w:rsid w:val="00040335"/>
    <w:rsid w:val="0005416A"/>
    <w:rsid w:val="000764EB"/>
    <w:rsid w:val="00093219"/>
    <w:rsid w:val="000B3AAF"/>
    <w:rsid w:val="000E3C31"/>
    <w:rsid w:val="001053D4"/>
    <w:rsid w:val="00124F8C"/>
    <w:rsid w:val="00136829"/>
    <w:rsid w:val="00136F12"/>
    <w:rsid w:val="00145244"/>
    <w:rsid w:val="001469D0"/>
    <w:rsid w:val="00152304"/>
    <w:rsid w:val="001A2788"/>
    <w:rsid w:val="001B76CF"/>
    <w:rsid w:val="001C74A8"/>
    <w:rsid w:val="001D380E"/>
    <w:rsid w:val="001E1744"/>
    <w:rsid w:val="00233A21"/>
    <w:rsid w:val="0026721A"/>
    <w:rsid w:val="00274E82"/>
    <w:rsid w:val="002B0D04"/>
    <w:rsid w:val="002D2D3C"/>
    <w:rsid w:val="0031413A"/>
    <w:rsid w:val="003505FB"/>
    <w:rsid w:val="00380D86"/>
    <w:rsid w:val="00410894"/>
    <w:rsid w:val="00424FFC"/>
    <w:rsid w:val="00440B58"/>
    <w:rsid w:val="00453E75"/>
    <w:rsid w:val="0046519A"/>
    <w:rsid w:val="00472FFF"/>
    <w:rsid w:val="00473CF7"/>
    <w:rsid w:val="00486811"/>
    <w:rsid w:val="004A73B8"/>
    <w:rsid w:val="004D78E3"/>
    <w:rsid w:val="0052222A"/>
    <w:rsid w:val="005235AD"/>
    <w:rsid w:val="00540140"/>
    <w:rsid w:val="00544EAB"/>
    <w:rsid w:val="005F1460"/>
    <w:rsid w:val="005F6F64"/>
    <w:rsid w:val="00644848"/>
    <w:rsid w:val="00685DD6"/>
    <w:rsid w:val="006A0E66"/>
    <w:rsid w:val="006A489D"/>
    <w:rsid w:val="006B2FEC"/>
    <w:rsid w:val="006C025D"/>
    <w:rsid w:val="006E09A5"/>
    <w:rsid w:val="00760B69"/>
    <w:rsid w:val="007706F6"/>
    <w:rsid w:val="007802B2"/>
    <w:rsid w:val="007A0A39"/>
    <w:rsid w:val="007B5086"/>
    <w:rsid w:val="00817504"/>
    <w:rsid w:val="00830D37"/>
    <w:rsid w:val="00834984"/>
    <w:rsid w:val="0087355D"/>
    <w:rsid w:val="008D5EB8"/>
    <w:rsid w:val="008F31E0"/>
    <w:rsid w:val="008F374B"/>
    <w:rsid w:val="009004E9"/>
    <w:rsid w:val="009165BD"/>
    <w:rsid w:val="00923462"/>
    <w:rsid w:val="00933F94"/>
    <w:rsid w:val="00964769"/>
    <w:rsid w:val="009659DE"/>
    <w:rsid w:val="009711E0"/>
    <w:rsid w:val="00996CFD"/>
    <w:rsid w:val="009D1929"/>
    <w:rsid w:val="009E24E0"/>
    <w:rsid w:val="009E59FF"/>
    <w:rsid w:val="00A113F6"/>
    <w:rsid w:val="00A739F1"/>
    <w:rsid w:val="00AF3452"/>
    <w:rsid w:val="00B035D6"/>
    <w:rsid w:val="00B1141A"/>
    <w:rsid w:val="00B52683"/>
    <w:rsid w:val="00B80928"/>
    <w:rsid w:val="00B90ECC"/>
    <w:rsid w:val="00B94285"/>
    <w:rsid w:val="00BA7207"/>
    <w:rsid w:val="00BB67C3"/>
    <w:rsid w:val="00BD1DEE"/>
    <w:rsid w:val="00BF2BCC"/>
    <w:rsid w:val="00BF4995"/>
    <w:rsid w:val="00C84A9D"/>
    <w:rsid w:val="00C84BEF"/>
    <w:rsid w:val="00C95267"/>
    <w:rsid w:val="00CA2601"/>
    <w:rsid w:val="00D10C7D"/>
    <w:rsid w:val="00D252CB"/>
    <w:rsid w:val="00D320B5"/>
    <w:rsid w:val="00D6114F"/>
    <w:rsid w:val="00D76660"/>
    <w:rsid w:val="00D81082"/>
    <w:rsid w:val="00E67E2F"/>
    <w:rsid w:val="00E73E40"/>
    <w:rsid w:val="00F13D64"/>
    <w:rsid w:val="00F4484B"/>
    <w:rsid w:val="00F52DC3"/>
    <w:rsid w:val="00F6249A"/>
    <w:rsid w:val="00F9253E"/>
    <w:rsid w:val="00FD6EB8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83F03"/>
  <w15:chartTrackingRefBased/>
  <w15:docId w15:val="{7F48D8FD-A59B-44C9-A23C-053A28F9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117</cp:revision>
  <dcterms:created xsi:type="dcterms:W3CDTF">2022-04-18T09:53:00Z</dcterms:created>
  <dcterms:modified xsi:type="dcterms:W3CDTF">2022-04-18T13:50:00Z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2022-04-18T09:54:36Z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65461f65-3e74-49f8-a0f4-8493aeb0229f</vt:lpwstr>
  </property>
  <property fmtid="{D5CDD505-2E9C-101B-9397-08002B2CF9AE}" pid="8" name="MSIP_Label_40993bd6-1ede-4830-9dba-3224251d6855_ContentBits">
    <vt:lpwstr>0</vt:lpwstr>
  </property>
</Properties>
</file>