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1CC39" w14:textId="4D973036" w:rsidR="00794AC1" w:rsidRDefault="00794AC1" w:rsidP="00AD0D38">
      <w:pPr>
        <w:spacing w:before="120"/>
        <w:jc w:val="center"/>
        <w:rPr>
          <w:b/>
          <w:bCs/>
          <w:sz w:val="32"/>
          <w:szCs w:val="32"/>
        </w:rPr>
      </w:pPr>
    </w:p>
    <w:p w14:paraId="3C2175FD" w14:textId="77777777" w:rsidR="0098308D" w:rsidRPr="009C7C0D" w:rsidRDefault="0098308D" w:rsidP="00AD0D38">
      <w:pPr>
        <w:spacing w:before="120"/>
        <w:jc w:val="center"/>
        <w:rPr>
          <w:b/>
          <w:bCs/>
          <w:sz w:val="32"/>
          <w:szCs w:val="32"/>
        </w:rPr>
      </w:pPr>
    </w:p>
    <w:p w14:paraId="294732DC" w14:textId="37DDE837" w:rsidR="00DD5B7D" w:rsidRPr="001671C4" w:rsidRDefault="00B237CF" w:rsidP="00AD0D38">
      <w:pPr>
        <w:spacing w:before="120"/>
        <w:jc w:val="center"/>
        <w:rPr>
          <w:rFonts w:ascii="Futura For Stryker" w:hAnsi="Futura For Stryker"/>
          <w:b/>
          <w:bCs/>
          <w:sz w:val="32"/>
          <w:szCs w:val="32"/>
        </w:rPr>
      </w:pPr>
      <w:r w:rsidRPr="001671C4">
        <w:rPr>
          <w:rFonts w:ascii="Futura For Stryker" w:hAnsi="Futura For Stryker"/>
          <w:b/>
          <w:bCs/>
          <w:sz w:val="32"/>
          <w:szCs w:val="32"/>
        </w:rPr>
        <w:t>[</w:t>
      </w:r>
      <w:r w:rsidR="00EA229E">
        <w:rPr>
          <w:rFonts w:ascii="Futura For Stryker" w:hAnsi="Futura For Stryker"/>
          <w:b/>
          <w:bCs/>
          <w:color w:val="FFC000" w:themeColor="accent4"/>
          <w:sz w:val="32"/>
          <w:szCs w:val="32"/>
        </w:rPr>
        <w:t>Kneebalancer</w:t>
      </w:r>
      <w:r w:rsidRPr="001671C4">
        <w:rPr>
          <w:rFonts w:ascii="Futura For Stryker" w:hAnsi="Futura For Stryker"/>
          <w:b/>
          <w:bCs/>
          <w:sz w:val="32"/>
          <w:szCs w:val="32"/>
        </w:rPr>
        <w:t>]</w:t>
      </w:r>
    </w:p>
    <w:p w14:paraId="2B76E522" w14:textId="791A4229" w:rsidR="00DD5B7D" w:rsidRPr="001671C4" w:rsidRDefault="00DD5B7D" w:rsidP="00AD0D38">
      <w:pPr>
        <w:spacing w:before="120"/>
        <w:jc w:val="center"/>
        <w:rPr>
          <w:rFonts w:ascii="Futura For Stryker" w:hAnsi="Futura For Stryker"/>
          <w:b/>
          <w:bCs/>
          <w:sz w:val="40"/>
          <w:szCs w:val="40"/>
        </w:rPr>
      </w:pPr>
      <w:r w:rsidRPr="001671C4">
        <w:rPr>
          <w:rFonts w:ascii="Futura For Stryker" w:hAnsi="Futura For Stryker"/>
          <w:b/>
          <w:bCs/>
          <w:sz w:val="40"/>
          <w:szCs w:val="40"/>
        </w:rPr>
        <w:t>Security Operations Manual</w:t>
      </w:r>
    </w:p>
    <w:p w14:paraId="7F691128" w14:textId="12CBEDE1" w:rsidR="00311F2C" w:rsidRPr="009C7C0D" w:rsidRDefault="00311F2C" w:rsidP="00AD0D38">
      <w:pPr>
        <w:spacing w:before="120"/>
        <w:jc w:val="center"/>
        <w:rPr>
          <w:b/>
          <w:bCs/>
          <w:sz w:val="32"/>
          <w:szCs w:val="32"/>
        </w:rPr>
      </w:pPr>
    </w:p>
    <w:p w14:paraId="34719094" w14:textId="77777777" w:rsidR="00311F2C" w:rsidRPr="009C7C0D" w:rsidRDefault="00311F2C" w:rsidP="00AD0D38">
      <w:pPr>
        <w:spacing w:before="120"/>
        <w:jc w:val="center"/>
        <w:rPr>
          <w:b/>
          <w:bCs/>
          <w:sz w:val="32"/>
          <w:szCs w:val="32"/>
        </w:rPr>
      </w:pPr>
    </w:p>
    <w:p w14:paraId="24E86A0F" w14:textId="365E4A1C" w:rsidR="00EF0D3A" w:rsidRPr="009C7C0D" w:rsidRDefault="00EF0D3A" w:rsidP="00AD0D38">
      <w:pPr>
        <w:spacing w:before="120"/>
        <w:jc w:val="center"/>
        <w:rPr>
          <w:b/>
          <w:bCs/>
          <w:sz w:val="32"/>
          <w:szCs w:val="32"/>
        </w:rPr>
      </w:pPr>
      <w:r w:rsidRPr="009C7C0D">
        <w:rPr>
          <w:b/>
          <w:bCs/>
          <w:sz w:val="32"/>
          <w:szCs w:val="32"/>
        </w:rPr>
        <w:t>[</w:t>
      </w:r>
      <w:r w:rsidR="00791A97" w:rsidRPr="00020B3D">
        <w:rPr>
          <w:b/>
          <w:bCs/>
          <w:sz w:val="32"/>
          <w:szCs w:val="32"/>
        </w:rPr>
        <w:t>Insert</w:t>
      </w:r>
      <w:r w:rsidRPr="00020B3D">
        <w:rPr>
          <w:b/>
          <w:bCs/>
          <w:sz w:val="32"/>
          <w:szCs w:val="32"/>
        </w:rPr>
        <w:t xml:space="preserve"> device image (optional)]</w:t>
      </w:r>
    </w:p>
    <w:p w14:paraId="6670E076" w14:textId="13600C26" w:rsidR="00D15C0D" w:rsidRPr="009C7C0D" w:rsidRDefault="00D15C0D" w:rsidP="00277751">
      <w:pPr>
        <w:spacing w:before="120"/>
        <w:rPr>
          <w:b/>
          <w:bCs/>
          <w:sz w:val="32"/>
          <w:szCs w:val="32"/>
        </w:rPr>
      </w:pPr>
    </w:p>
    <w:p w14:paraId="66BEDC41" w14:textId="77777777" w:rsidR="00D15C0D" w:rsidRPr="009C7C0D" w:rsidRDefault="00D15C0D" w:rsidP="00AD0D38">
      <w:pPr>
        <w:spacing w:before="120"/>
        <w:jc w:val="center"/>
        <w:rPr>
          <w:b/>
          <w:bCs/>
          <w:sz w:val="32"/>
          <w:szCs w:val="32"/>
        </w:rPr>
      </w:pPr>
    </w:p>
    <w:p w14:paraId="40BB0936" w14:textId="24298829" w:rsidR="00794AC1" w:rsidRDefault="00794AC1" w:rsidP="009E3370">
      <w:pPr>
        <w:spacing w:before="120"/>
        <w:jc w:val="right"/>
        <w:rPr>
          <w:b/>
          <w:bCs/>
          <w:sz w:val="24"/>
          <w:szCs w:val="24"/>
        </w:rPr>
      </w:pPr>
      <w:r w:rsidRPr="009C7C0D">
        <w:rPr>
          <w:b/>
          <w:bCs/>
          <w:sz w:val="24"/>
          <w:szCs w:val="24"/>
        </w:rPr>
        <w:t xml:space="preserve">Applies to </w:t>
      </w:r>
      <w:r w:rsidR="00311F2C" w:rsidRPr="009C7C0D">
        <w:rPr>
          <w:b/>
          <w:bCs/>
          <w:sz w:val="24"/>
          <w:szCs w:val="24"/>
        </w:rPr>
        <w:t>[</w:t>
      </w:r>
      <w:r w:rsidR="00311F2C" w:rsidRPr="001671C4">
        <w:rPr>
          <w:b/>
          <w:bCs/>
          <w:sz w:val="24"/>
          <w:szCs w:val="24"/>
        </w:rPr>
        <w:t xml:space="preserve">Enter </w:t>
      </w:r>
      <w:r w:rsidR="00337034" w:rsidRPr="001671C4">
        <w:rPr>
          <w:b/>
          <w:bCs/>
          <w:sz w:val="24"/>
          <w:szCs w:val="24"/>
        </w:rPr>
        <w:t xml:space="preserve">relevant </w:t>
      </w:r>
      <w:r w:rsidR="00311F2C" w:rsidRPr="001671C4">
        <w:rPr>
          <w:b/>
          <w:bCs/>
          <w:sz w:val="24"/>
          <w:szCs w:val="24"/>
        </w:rPr>
        <w:t xml:space="preserve">part number </w:t>
      </w:r>
      <w:r w:rsidR="0019504B" w:rsidRPr="001671C4">
        <w:rPr>
          <w:b/>
          <w:bCs/>
          <w:sz w:val="24"/>
          <w:szCs w:val="24"/>
        </w:rPr>
        <w:t>and</w:t>
      </w:r>
      <w:r w:rsidR="00311F2C" w:rsidRPr="001671C4">
        <w:rPr>
          <w:b/>
          <w:bCs/>
          <w:sz w:val="24"/>
          <w:szCs w:val="24"/>
        </w:rPr>
        <w:t xml:space="preserve"> version</w:t>
      </w:r>
      <w:r w:rsidR="0019504B" w:rsidRPr="001671C4">
        <w:rPr>
          <w:b/>
          <w:bCs/>
          <w:sz w:val="24"/>
          <w:szCs w:val="24"/>
        </w:rPr>
        <w:t xml:space="preserve"> for the </w:t>
      </w:r>
      <w:r w:rsidR="009E3370">
        <w:rPr>
          <w:b/>
          <w:bCs/>
          <w:sz w:val="24"/>
          <w:szCs w:val="24"/>
        </w:rPr>
        <w:t>product</w:t>
      </w:r>
      <w:r w:rsidR="0019504B" w:rsidRPr="001671C4">
        <w:rPr>
          <w:b/>
          <w:bCs/>
          <w:sz w:val="24"/>
          <w:szCs w:val="24"/>
        </w:rPr>
        <w:t xml:space="preserve"> and its software,</w:t>
      </w:r>
      <w:r w:rsidR="00311F2C" w:rsidRPr="001671C4">
        <w:rPr>
          <w:b/>
          <w:bCs/>
          <w:sz w:val="24"/>
          <w:szCs w:val="24"/>
        </w:rPr>
        <w:t xml:space="preserve"> as applicable</w:t>
      </w:r>
      <w:r w:rsidR="00311F2C" w:rsidRPr="009C7C0D">
        <w:rPr>
          <w:b/>
          <w:bCs/>
          <w:sz w:val="24"/>
          <w:szCs w:val="24"/>
        </w:rPr>
        <w:t>]</w:t>
      </w:r>
    </w:p>
    <w:p w14:paraId="7BC9DB4F" w14:textId="77777777" w:rsidR="001671C4" w:rsidRPr="009C7C0D" w:rsidRDefault="001671C4" w:rsidP="001671C4">
      <w:pPr>
        <w:spacing w:before="120"/>
        <w:rPr>
          <w:b/>
          <w:bCs/>
          <w:sz w:val="24"/>
          <w:szCs w:val="24"/>
        </w:rPr>
      </w:pPr>
    </w:p>
    <w:p w14:paraId="067556A8" w14:textId="3A39E2C4" w:rsidR="00B237CF" w:rsidRPr="001671C4" w:rsidRDefault="001671C4" w:rsidP="001671C4">
      <w:pPr>
        <w:spacing w:before="120" w:after="0"/>
      </w:pPr>
      <w:r w:rsidRPr="001671C4">
        <w:t>This document was prepared by [</w:t>
      </w:r>
      <w:r w:rsidRPr="001671C4">
        <w:rPr>
          <w:b/>
          <w:bCs/>
        </w:rPr>
        <w:t>department/role name</w:t>
      </w:r>
      <w:r w:rsidRPr="001671C4">
        <w:t>] of Stryker’s [</w:t>
      </w:r>
      <w:r w:rsidRPr="001671C4">
        <w:rPr>
          <w:b/>
          <w:bCs/>
        </w:rPr>
        <w:t>division name</w:t>
      </w:r>
      <w:r w:rsidRPr="001671C4">
        <w:t xml:space="preserve">] division. See section 3.1 </w:t>
      </w:r>
      <w:r>
        <w:t xml:space="preserve">below </w:t>
      </w:r>
      <w:r w:rsidRPr="001671C4">
        <w:t>for contact information</w:t>
      </w:r>
      <w:r>
        <w:t>.</w:t>
      </w:r>
    </w:p>
    <w:p w14:paraId="0293E095" w14:textId="77777777" w:rsidR="001B3902" w:rsidRDefault="001B3902" w:rsidP="001B3902">
      <w:pPr>
        <w:spacing w:before="120"/>
        <w:rPr>
          <w:sz w:val="32"/>
          <w:szCs w:val="32"/>
        </w:rPr>
      </w:pPr>
    </w:p>
    <w:p w14:paraId="6C5D3E09" w14:textId="26D313AD" w:rsidR="00B237CF" w:rsidRPr="009E3370" w:rsidRDefault="00B237CF" w:rsidP="00E2559B">
      <w:pPr>
        <w:pStyle w:val="ListParagraph"/>
        <w:spacing w:before="120"/>
        <w:rPr>
          <w:color w:val="0070C0"/>
          <w:sz w:val="18"/>
          <w:szCs w:val="18"/>
        </w:rPr>
      </w:pPr>
      <w:r w:rsidRPr="009E3370">
        <w:rPr>
          <w:sz w:val="28"/>
          <w:szCs w:val="28"/>
        </w:rPr>
        <w:br w:type="page"/>
      </w:r>
    </w:p>
    <w:p w14:paraId="3C732EB4" w14:textId="6419CB24" w:rsidR="00B237CF" w:rsidRPr="009C7C0D" w:rsidRDefault="00B237CF" w:rsidP="00AD0D38">
      <w:pPr>
        <w:spacing w:before="120"/>
        <w:rPr>
          <w:b/>
          <w:bCs/>
          <w:sz w:val="28"/>
          <w:szCs w:val="28"/>
        </w:rPr>
      </w:pPr>
      <w:r w:rsidRPr="009C7C0D">
        <w:rPr>
          <w:b/>
          <w:bCs/>
          <w:sz w:val="28"/>
          <w:szCs w:val="28"/>
        </w:rPr>
        <w:lastRenderedPageBreak/>
        <w:t>Table of Contents</w:t>
      </w:r>
    </w:p>
    <w:sdt>
      <w:sdtPr>
        <w:rPr>
          <w:rFonts w:eastAsiaTheme="minorHAnsi" w:cstheme="minorBidi"/>
          <w:b w:val="0"/>
          <w:sz w:val="22"/>
          <w:szCs w:val="22"/>
          <w:lang w:val="de-DE"/>
        </w:rPr>
        <w:id w:val="-1866660163"/>
        <w:docPartObj>
          <w:docPartGallery w:val="Table of Contents"/>
          <w:docPartUnique/>
        </w:docPartObj>
      </w:sdtPr>
      <w:sdtEndPr>
        <w:rPr>
          <w:bCs/>
          <w:lang w:val="en-US"/>
        </w:rPr>
      </w:sdtEndPr>
      <w:sdtContent>
        <w:p w14:paraId="0E10D6CC" w14:textId="77D0EA08" w:rsidR="003F59CD" w:rsidRDefault="003F59CD" w:rsidP="0010770C">
          <w:pPr>
            <w:pStyle w:val="TOCHeading"/>
            <w:numPr>
              <w:ilvl w:val="0"/>
              <w:numId w:val="0"/>
            </w:numPr>
            <w:ind w:left="1920"/>
          </w:pPr>
        </w:p>
        <w:p w14:paraId="58CE9D9C" w14:textId="785CC763" w:rsidR="004811C0" w:rsidRDefault="003F59CD">
          <w:pPr>
            <w:pStyle w:val="TOC1"/>
            <w:tabs>
              <w:tab w:val="left" w:pos="440"/>
              <w:tab w:val="right" w:leader="dot" w:pos="9350"/>
            </w:tabs>
            <w:rPr>
              <w:rFonts w:asciiTheme="minorHAnsi" w:eastAsiaTheme="minorEastAsia" w:hAnsiTheme="minorHAnsi"/>
              <w:noProof/>
              <w:lang w:val="en-IN" w:eastAsia="en-IN"/>
            </w:rPr>
          </w:pPr>
          <w:r>
            <w:fldChar w:fldCharType="begin"/>
          </w:r>
          <w:r>
            <w:instrText xml:space="preserve"> TOC \o "1-3" \h \z \u </w:instrText>
          </w:r>
          <w:r>
            <w:fldChar w:fldCharType="separate"/>
          </w:r>
          <w:hyperlink w:anchor="_Toc112949888" w:history="1">
            <w:r w:rsidR="004811C0" w:rsidRPr="00E975D5">
              <w:rPr>
                <w:rStyle w:val="Hyperlink"/>
                <w:noProof/>
              </w:rPr>
              <w:t>1.</w:t>
            </w:r>
            <w:r w:rsidR="004811C0">
              <w:rPr>
                <w:rFonts w:asciiTheme="minorHAnsi" w:eastAsiaTheme="minorEastAsia" w:hAnsiTheme="minorHAnsi"/>
                <w:noProof/>
                <w:lang w:val="en-IN" w:eastAsia="en-IN"/>
              </w:rPr>
              <w:tab/>
            </w:r>
            <w:r w:rsidR="004811C0" w:rsidRPr="00E975D5">
              <w:rPr>
                <w:rStyle w:val="Hyperlink"/>
                <w:noProof/>
              </w:rPr>
              <w:t>PURPOSE</w:t>
            </w:r>
            <w:r w:rsidR="004811C0">
              <w:rPr>
                <w:noProof/>
                <w:webHidden/>
              </w:rPr>
              <w:tab/>
            </w:r>
            <w:r w:rsidR="004811C0">
              <w:rPr>
                <w:noProof/>
                <w:webHidden/>
              </w:rPr>
              <w:fldChar w:fldCharType="begin"/>
            </w:r>
            <w:r w:rsidR="004811C0">
              <w:rPr>
                <w:noProof/>
                <w:webHidden/>
              </w:rPr>
              <w:instrText xml:space="preserve"> PAGEREF _Toc112949888 \h </w:instrText>
            </w:r>
            <w:r w:rsidR="004811C0">
              <w:rPr>
                <w:noProof/>
                <w:webHidden/>
              </w:rPr>
            </w:r>
            <w:r w:rsidR="004811C0">
              <w:rPr>
                <w:noProof/>
                <w:webHidden/>
              </w:rPr>
              <w:fldChar w:fldCharType="separate"/>
            </w:r>
            <w:r w:rsidR="00DA3293">
              <w:rPr>
                <w:noProof/>
                <w:webHidden/>
              </w:rPr>
              <w:t>4</w:t>
            </w:r>
            <w:r w:rsidR="004811C0">
              <w:rPr>
                <w:noProof/>
                <w:webHidden/>
              </w:rPr>
              <w:fldChar w:fldCharType="end"/>
            </w:r>
          </w:hyperlink>
        </w:p>
        <w:p w14:paraId="09815A5E" w14:textId="35382198" w:rsidR="004811C0" w:rsidRDefault="002538C9">
          <w:pPr>
            <w:pStyle w:val="TOC1"/>
            <w:tabs>
              <w:tab w:val="left" w:pos="440"/>
              <w:tab w:val="right" w:leader="dot" w:pos="9350"/>
            </w:tabs>
            <w:rPr>
              <w:rFonts w:asciiTheme="minorHAnsi" w:eastAsiaTheme="minorEastAsia" w:hAnsiTheme="minorHAnsi"/>
              <w:noProof/>
              <w:lang w:val="en-IN" w:eastAsia="en-IN"/>
            </w:rPr>
          </w:pPr>
          <w:hyperlink w:anchor="_Toc112949889" w:history="1">
            <w:r w:rsidR="004811C0" w:rsidRPr="00E975D5">
              <w:rPr>
                <w:rStyle w:val="Hyperlink"/>
                <w:noProof/>
              </w:rPr>
              <w:t>2.</w:t>
            </w:r>
            <w:r w:rsidR="004811C0">
              <w:rPr>
                <w:rFonts w:asciiTheme="minorHAnsi" w:eastAsiaTheme="minorEastAsia" w:hAnsiTheme="minorHAnsi"/>
                <w:noProof/>
                <w:lang w:val="en-IN" w:eastAsia="en-IN"/>
              </w:rPr>
              <w:tab/>
            </w:r>
            <w:r w:rsidR="004811C0" w:rsidRPr="00E975D5">
              <w:rPr>
                <w:rStyle w:val="Hyperlink"/>
                <w:noProof/>
              </w:rPr>
              <w:t>DEFINITIONS</w:t>
            </w:r>
            <w:r w:rsidR="004811C0">
              <w:rPr>
                <w:noProof/>
                <w:webHidden/>
              </w:rPr>
              <w:tab/>
            </w:r>
            <w:r w:rsidR="004811C0">
              <w:rPr>
                <w:noProof/>
                <w:webHidden/>
              </w:rPr>
              <w:fldChar w:fldCharType="begin"/>
            </w:r>
            <w:r w:rsidR="004811C0">
              <w:rPr>
                <w:noProof/>
                <w:webHidden/>
              </w:rPr>
              <w:instrText xml:space="preserve"> PAGEREF _Toc112949889 \h </w:instrText>
            </w:r>
            <w:r w:rsidR="004811C0">
              <w:rPr>
                <w:noProof/>
                <w:webHidden/>
              </w:rPr>
            </w:r>
            <w:r w:rsidR="004811C0">
              <w:rPr>
                <w:noProof/>
                <w:webHidden/>
              </w:rPr>
              <w:fldChar w:fldCharType="separate"/>
            </w:r>
            <w:r w:rsidR="00DA3293">
              <w:rPr>
                <w:noProof/>
                <w:webHidden/>
              </w:rPr>
              <w:t>4</w:t>
            </w:r>
            <w:r w:rsidR="004811C0">
              <w:rPr>
                <w:noProof/>
                <w:webHidden/>
              </w:rPr>
              <w:fldChar w:fldCharType="end"/>
            </w:r>
          </w:hyperlink>
        </w:p>
        <w:p w14:paraId="427482D1" w14:textId="68E30417" w:rsidR="004811C0" w:rsidRDefault="002538C9">
          <w:pPr>
            <w:pStyle w:val="TOC1"/>
            <w:tabs>
              <w:tab w:val="left" w:pos="440"/>
              <w:tab w:val="right" w:leader="dot" w:pos="9350"/>
            </w:tabs>
            <w:rPr>
              <w:rFonts w:asciiTheme="minorHAnsi" w:eastAsiaTheme="minorEastAsia" w:hAnsiTheme="minorHAnsi"/>
              <w:noProof/>
              <w:lang w:val="en-IN" w:eastAsia="en-IN"/>
            </w:rPr>
          </w:pPr>
          <w:hyperlink w:anchor="_Toc112949890" w:history="1">
            <w:r w:rsidR="004811C0" w:rsidRPr="00E975D5">
              <w:rPr>
                <w:rStyle w:val="Hyperlink"/>
                <w:noProof/>
              </w:rPr>
              <w:t>3.</w:t>
            </w:r>
            <w:r w:rsidR="004811C0">
              <w:rPr>
                <w:rFonts w:asciiTheme="minorHAnsi" w:eastAsiaTheme="minorEastAsia" w:hAnsiTheme="minorHAnsi"/>
                <w:noProof/>
                <w:lang w:val="en-IN" w:eastAsia="en-IN"/>
              </w:rPr>
              <w:tab/>
            </w:r>
            <w:r w:rsidR="004811C0" w:rsidRPr="00E975D5">
              <w:rPr>
                <w:rStyle w:val="Hyperlink"/>
                <w:noProof/>
              </w:rPr>
              <w:t>PRODUCT DESCRIPTION</w:t>
            </w:r>
            <w:r w:rsidR="004811C0">
              <w:rPr>
                <w:noProof/>
                <w:webHidden/>
              </w:rPr>
              <w:tab/>
            </w:r>
            <w:r w:rsidR="004811C0">
              <w:rPr>
                <w:noProof/>
                <w:webHidden/>
              </w:rPr>
              <w:fldChar w:fldCharType="begin"/>
            </w:r>
            <w:r w:rsidR="004811C0">
              <w:rPr>
                <w:noProof/>
                <w:webHidden/>
              </w:rPr>
              <w:instrText xml:space="preserve"> PAGEREF _Toc112949890 \h </w:instrText>
            </w:r>
            <w:r w:rsidR="004811C0">
              <w:rPr>
                <w:noProof/>
                <w:webHidden/>
              </w:rPr>
            </w:r>
            <w:r w:rsidR="004811C0">
              <w:rPr>
                <w:noProof/>
                <w:webHidden/>
              </w:rPr>
              <w:fldChar w:fldCharType="separate"/>
            </w:r>
            <w:r w:rsidR="00DA3293">
              <w:rPr>
                <w:noProof/>
                <w:webHidden/>
              </w:rPr>
              <w:t>6</w:t>
            </w:r>
            <w:r w:rsidR="004811C0">
              <w:rPr>
                <w:noProof/>
                <w:webHidden/>
              </w:rPr>
              <w:fldChar w:fldCharType="end"/>
            </w:r>
          </w:hyperlink>
        </w:p>
        <w:p w14:paraId="0ACB6E63" w14:textId="72A4B54A" w:rsidR="004811C0" w:rsidRDefault="002538C9">
          <w:pPr>
            <w:pStyle w:val="TOC1"/>
            <w:tabs>
              <w:tab w:val="left" w:pos="660"/>
              <w:tab w:val="right" w:leader="dot" w:pos="9350"/>
            </w:tabs>
            <w:rPr>
              <w:rFonts w:asciiTheme="minorHAnsi" w:eastAsiaTheme="minorEastAsia" w:hAnsiTheme="minorHAnsi"/>
              <w:noProof/>
              <w:lang w:val="en-IN" w:eastAsia="en-IN"/>
            </w:rPr>
          </w:pPr>
          <w:hyperlink w:anchor="_Toc112949891" w:history="1">
            <w:r w:rsidR="004811C0" w:rsidRPr="00E975D5">
              <w:rPr>
                <w:rStyle w:val="Hyperlink"/>
                <w:noProof/>
              </w:rPr>
              <w:t>3.1</w:t>
            </w:r>
            <w:r w:rsidR="004811C0">
              <w:rPr>
                <w:rFonts w:asciiTheme="minorHAnsi" w:eastAsiaTheme="minorEastAsia" w:hAnsiTheme="minorHAnsi"/>
                <w:noProof/>
                <w:lang w:val="en-IN" w:eastAsia="en-IN"/>
              </w:rPr>
              <w:tab/>
            </w:r>
            <w:r w:rsidR="004811C0" w:rsidRPr="00E975D5">
              <w:rPr>
                <w:rStyle w:val="Hyperlink"/>
                <w:noProof/>
              </w:rPr>
              <w:t>Product and Manufacturer Identification</w:t>
            </w:r>
            <w:r w:rsidR="004811C0">
              <w:rPr>
                <w:noProof/>
                <w:webHidden/>
              </w:rPr>
              <w:tab/>
            </w:r>
            <w:r w:rsidR="004811C0">
              <w:rPr>
                <w:noProof/>
                <w:webHidden/>
              </w:rPr>
              <w:fldChar w:fldCharType="begin"/>
            </w:r>
            <w:r w:rsidR="004811C0">
              <w:rPr>
                <w:noProof/>
                <w:webHidden/>
              </w:rPr>
              <w:instrText xml:space="preserve"> PAGEREF _Toc112949891 \h </w:instrText>
            </w:r>
            <w:r w:rsidR="004811C0">
              <w:rPr>
                <w:noProof/>
                <w:webHidden/>
              </w:rPr>
            </w:r>
            <w:r w:rsidR="004811C0">
              <w:rPr>
                <w:noProof/>
                <w:webHidden/>
              </w:rPr>
              <w:fldChar w:fldCharType="separate"/>
            </w:r>
            <w:r w:rsidR="00DA3293">
              <w:rPr>
                <w:noProof/>
                <w:webHidden/>
              </w:rPr>
              <w:t>6</w:t>
            </w:r>
            <w:r w:rsidR="004811C0">
              <w:rPr>
                <w:noProof/>
                <w:webHidden/>
              </w:rPr>
              <w:fldChar w:fldCharType="end"/>
            </w:r>
          </w:hyperlink>
        </w:p>
        <w:p w14:paraId="39567301" w14:textId="269102A9" w:rsidR="004811C0" w:rsidRDefault="002538C9">
          <w:pPr>
            <w:pStyle w:val="TOC1"/>
            <w:tabs>
              <w:tab w:val="left" w:pos="660"/>
              <w:tab w:val="right" w:leader="dot" w:pos="9350"/>
            </w:tabs>
            <w:rPr>
              <w:rFonts w:asciiTheme="minorHAnsi" w:eastAsiaTheme="minorEastAsia" w:hAnsiTheme="minorHAnsi"/>
              <w:noProof/>
              <w:lang w:val="en-IN" w:eastAsia="en-IN"/>
            </w:rPr>
          </w:pPr>
          <w:hyperlink w:anchor="_Toc112949892" w:history="1">
            <w:r w:rsidR="004811C0" w:rsidRPr="00E975D5">
              <w:rPr>
                <w:rStyle w:val="Hyperlink"/>
                <w:noProof/>
              </w:rPr>
              <w:t>3.2</w:t>
            </w:r>
            <w:r w:rsidR="004811C0">
              <w:rPr>
                <w:rFonts w:asciiTheme="minorHAnsi" w:eastAsiaTheme="minorEastAsia" w:hAnsiTheme="minorHAnsi"/>
                <w:noProof/>
                <w:lang w:val="en-IN" w:eastAsia="en-IN"/>
              </w:rPr>
              <w:tab/>
            </w:r>
            <w:r w:rsidR="004811C0" w:rsidRPr="00E975D5">
              <w:rPr>
                <w:rStyle w:val="Hyperlink"/>
                <w:noProof/>
              </w:rPr>
              <w:t>Product Intended Use</w:t>
            </w:r>
            <w:r w:rsidR="004811C0">
              <w:rPr>
                <w:noProof/>
                <w:webHidden/>
              </w:rPr>
              <w:tab/>
            </w:r>
            <w:r w:rsidR="004811C0">
              <w:rPr>
                <w:noProof/>
                <w:webHidden/>
              </w:rPr>
              <w:fldChar w:fldCharType="begin"/>
            </w:r>
            <w:r w:rsidR="004811C0">
              <w:rPr>
                <w:noProof/>
                <w:webHidden/>
              </w:rPr>
              <w:instrText xml:space="preserve"> PAGEREF _Toc112949892 \h </w:instrText>
            </w:r>
            <w:r w:rsidR="004811C0">
              <w:rPr>
                <w:noProof/>
                <w:webHidden/>
              </w:rPr>
            </w:r>
            <w:r w:rsidR="004811C0">
              <w:rPr>
                <w:noProof/>
                <w:webHidden/>
              </w:rPr>
              <w:fldChar w:fldCharType="separate"/>
            </w:r>
            <w:r w:rsidR="00DA3293">
              <w:rPr>
                <w:noProof/>
                <w:webHidden/>
              </w:rPr>
              <w:t>6</w:t>
            </w:r>
            <w:r w:rsidR="004811C0">
              <w:rPr>
                <w:noProof/>
                <w:webHidden/>
              </w:rPr>
              <w:fldChar w:fldCharType="end"/>
            </w:r>
          </w:hyperlink>
        </w:p>
        <w:p w14:paraId="4486B931" w14:textId="338E133B" w:rsidR="004811C0" w:rsidRDefault="002538C9">
          <w:pPr>
            <w:pStyle w:val="TOC1"/>
            <w:tabs>
              <w:tab w:val="left" w:pos="660"/>
              <w:tab w:val="right" w:leader="dot" w:pos="9350"/>
            </w:tabs>
            <w:rPr>
              <w:rFonts w:asciiTheme="minorHAnsi" w:eastAsiaTheme="minorEastAsia" w:hAnsiTheme="minorHAnsi"/>
              <w:noProof/>
              <w:lang w:val="en-IN" w:eastAsia="en-IN"/>
            </w:rPr>
          </w:pPr>
          <w:hyperlink w:anchor="_Toc112949893" w:history="1">
            <w:r w:rsidR="004811C0" w:rsidRPr="00E975D5">
              <w:rPr>
                <w:rStyle w:val="Hyperlink"/>
                <w:noProof/>
              </w:rPr>
              <w:t>3.3</w:t>
            </w:r>
            <w:r w:rsidR="004811C0">
              <w:rPr>
                <w:rFonts w:asciiTheme="minorHAnsi" w:eastAsiaTheme="minorEastAsia" w:hAnsiTheme="minorHAnsi"/>
                <w:noProof/>
                <w:lang w:val="en-IN" w:eastAsia="en-IN"/>
              </w:rPr>
              <w:tab/>
            </w:r>
            <w:r w:rsidR="004811C0" w:rsidRPr="00E975D5">
              <w:rPr>
                <w:rStyle w:val="Hyperlink"/>
                <w:noProof/>
              </w:rPr>
              <w:t>Related Manufacturer Programs</w:t>
            </w:r>
            <w:r w:rsidR="004811C0">
              <w:rPr>
                <w:noProof/>
                <w:webHidden/>
              </w:rPr>
              <w:tab/>
            </w:r>
            <w:r w:rsidR="004811C0">
              <w:rPr>
                <w:noProof/>
                <w:webHidden/>
              </w:rPr>
              <w:fldChar w:fldCharType="begin"/>
            </w:r>
            <w:r w:rsidR="004811C0">
              <w:rPr>
                <w:noProof/>
                <w:webHidden/>
              </w:rPr>
              <w:instrText xml:space="preserve"> PAGEREF _Toc112949893 \h </w:instrText>
            </w:r>
            <w:r w:rsidR="004811C0">
              <w:rPr>
                <w:noProof/>
                <w:webHidden/>
              </w:rPr>
            </w:r>
            <w:r w:rsidR="004811C0">
              <w:rPr>
                <w:noProof/>
                <w:webHidden/>
              </w:rPr>
              <w:fldChar w:fldCharType="separate"/>
            </w:r>
            <w:r w:rsidR="00DA3293">
              <w:rPr>
                <w:noProof/>
                <w:webHidden/>
              </w:rPr>
              <w:t>6</w:t>
            </w:r>
            <w:r w:rsidR="004811C0">
              <w:rPr>
                <w:noProof/>
                <w:webHidden/>
              </w:rPr>
              <w:fldChar w:fldCharType="end"/>
            </w:r>
          </w:hyperlink>
        </w:p>
        <w:p w14:paraId="7F7B5FBE" w14:textId="65063BEB" w:rsidR="004811C0" w:rsidRDefault="002538C9">
          <w:pPr>
            <w:pStyle w:val="TOC1"/>
            <w:tabs>
              <w:tab w:val="left" w:pos="660"/>
              <w:tab w:val="right" w:leader="dot" w:pos="9350"/>
            </w:tabs>
            <w:rPr>
              <w:rFonts w:asciiTheme="minorHAnsi" w:eastAsiaTheme="minorEastAsia" w:hAnsiTheme="minorHAnsi"/>
              <w:noProof/>
              <w:lang w:val="en-IN" w:eastAsia="en-IN"/>
            </w:rPr>
          </w:pPr>
          <w:hyperlink w:anchor="_Toc112949894" w:history="1">
            <w:r w:rsidR="004811C0" w:rsidRPr="00E975D5">
              <w:rPr>
                <w:rStyle w:val="Hyperlink"/>
                <w:noProof/>
              </w:rPr>
              <w:t>3.4</w:t>
            </w:r>
            <w:r w:rsidR="004811C0">
              <w:rPr>
                <w:rFonts w:asciiTheme="minorHAnsi" w:eastAsiaTheme="minorEastAsia" w:hAnsiTheme="minorHAnsi"/>
                <w:noProof/>
                <w:lang w:val="en-IN" w:eastAsia="en-IN"/>
              </w:rPr>
              <w:tab/>
            </w:r>
            <w:r w:rsidR="004811C0" w:rsidRPr="00E975D5">
              <w:rPr>
                <w:rStyle w:val="Hyperlink"/>
                <w:noProof/>
              </w:rPr>
              <w:t>System Characterization and System Assets</w:t>
            </w:r>
            <w:r w:rsidR="004811C0">
              <w:rPr>
                <w:noProof/>
                <w:webHidden/>
              </w:rPr>
              <w:tab/>
            </w:r>
            <w:r w:rsidR="004811C0">
              <w:rPr>
                <w:noProof/>
                <w:webHidden/>
              </w:rPr>
              <w:fldChar w:fldCharType="begin"/>
            </w:r>
            <w:r w:rsidR="004811C0">
              <w:rPr>
                <w:noProof/>
                <w:webHidden/>
              </w:rPr>
              <w:instrText xml:space="preserve"> PAGEREF _Toc112949894 \h </w:instrText>
            </w:r>
            <w:r w:rsidR="004811C0">
              <w:rPr>
                <w:noProof/>
                <w:webHidden/>
              </w:rPr>
            </w:r>
            <w:r w:rsidR="004811C0">
              <w:rPr>
                <w:noProof/>
                <w:webHidden/>
              </w:rPr>
              <w:fldChar w:fldCharType="separate"/>
            </w:r>
            <w:r w:rsidR="00DA3293">
              <w:rPr>
                <w:noProof/>
                <w:webHidden/>
              </w:rPr>
              <w:t>7</w:t>
            </w:r>
            <w:r w:rsidR="004811C0">
              <w:rPr>
                <w:noProof/>
                <w:webHidden/>
              </w:rPr>
              <w:fldChar w:fldCharType="end"/>
            </w:r>
          </w:hyperlink>
        </w:p>
        <w:p w14:paraId="3B14FF26" w14:textId="58D38AB5" w:rsidR="004811C0" w:rsidRDefault="002538C9">
          <w:pPr>
            <w:pStyle w:val="TOC1"/>
            <w:tabs>
              <w:tab w:val="left" w:pos="660"/>
              <w:tab w:val="right" w:leader="dot" w:pos="9350"/>
            </w:tabs>
            <w:rPr>
              <w:rFonts w:asciiTheme="minorHAnsi" w:eastAsiaTheme="minorEastAsia" w:hAnsiTheme="minorHAnsi"/>
              <w:noProof/>
              <w:lang w:val="en-IN" w:eastAsia="en-IN"/>
            </w:rPr>
          </w:pPr>
          <w:hyperlink w:anchor="_Toc112949895" w:history="1">
            <w:r w:rsidR="004811C0" w:rsidRPr="00E975D5">
              <w:rPr>
                <w:rStyle w:val="Hyperlink"/>
                <w:noProof/>
              </w:rPr>
              <w:t>3.5</w:t>
            </w:r>
            <w:r w:rsidR="004811C0">
              <w:rPr>
                <w:rFonts w:asciiTheme="minorHAnsi" w:eastAsiaTheme="minorEastAsia" w:hAnsiTheme="minorHAnsi"/>
                <w:noProof/>
                <w:lang w:val="en-IN" w:eastAsia="en-IN"/>
              </w:rPr>
              <w:tab/>
            </w:r>
            <w:r w:rsidR="004811C0" w:rsidRPr="00E975D5">
              <w:rPr>
                <w:rStyle w:val="Hyperlink"/>
                <w:noProof/>
              </w:rPr>
              <w:t>System Security Context and Intended Environment</w:t>
            </w:r>
            <w:r w:rsidR="004811C0">
              <w:rPr>
                <w:noProof/>
                <w:webHidden/>
              </w:rPr>
              <w:tab/>
            </w:r>
            <w:r w:rsidR="004811C0">
              <w:rPr>
                <w:noProof/>
                <w:webHidden/>
              </w:rPr>
              <w:fldChar w:fldCharType="begin"/>
            </w:r>
            <w:r w:rsidR="004811C0">
              <w:rPr>
                <w:noProof/>
                <w:webHidden/>
              </w:rPr>
              <w:instrText xml:space="preserve"> PAGEREF _Toc112949895 \h </w:instrText>
            </w:r>
            <w:r w:rsidR="004811C0">
              <w:rPr>
                <w:noProof/>
                <w:webHidden/>
              </w:rPr>
            </w:r>
            <w:r w:rsidR="004811C0">
              <w:rPr>
                <w:noProof/>
                <w:webHidden/>
              </w:rPr>
              <w:fldChar w:fldCharType="separate"/>
            </w:r>
            <w:r w:rsidR="00DA3293">
              <w:rPr>
                <w:noProof/>
                <w:webHidden/>
              </w:rPr>
              <w:t>7</w:t>
            </w:r>
            <w:r w:rsidR="004811C0">
              <w:rPr>
                <w:noProof/>
                <w:webHidden/>
              </w:rPr>
              <w:fldChar w:fldCharType="end"/>
            </w:r>
          </w:hyperlink>
        </w:p>
        <w:p w14:paraId="2F8D29DA" w14:textId="3EF24549" w:rsidR="004811C0" w:rsidRDefault="002538C9">
          <w:pPr>
            <w:pStyle w:val="TOC1"/>
            <w:tabs>
              <w:tab w:val="left" w:pos="660"/>
              <w:tab w:val="right" w:leader="dot" w:pos="9350"/>
            </w:tabs>
            <w:rPr>
              <w:rFonts w:asciiTheme="minorHAnsi" w:eastAsiaTheme="minorEastAsia" w:hAnsiTheme="minorHAnsi"/>
              <w:noProof/>
              <w:lang w:val="en-IN" w:eastAsia="en-IN"/>
            </w:rPr>
          </w:pPr>
          <w:hyperlink w:anchor="_Toc112949896" w:history="1">
            <w:r w:rsidR="004811C0" w:rsidRPr="00E975D5">
              <w:rPr>
                <w:rStyle w:val="Hyperlink"/>
                <w:noProof/>
              </w:rPr>
              <w:t>3.6</w:t>
            </w:r>
            <w:r w:rsidR="004811C0">
              <w:rPr>
                <w:rFonts w:asciiTheme="minorHAnsi" w:eastAsiaTheme="minorEastAsia" w:hAnsiTheme="minorHAnsi"/>
                <w:noProof/>
                <w:lang w:val="en-IN" w:eastAsia="en-IN"/>
              </w:rPr>
              <w:tab/>
            </w:r>
            <w:r w:rsidR="004811C0" w:rsidRPr="00E975D5">
              <w:rPr>
                <w:rStyle w:val="Hyperlink"/>
                <w:noProof/>
              </w:rPr>
              <w:t>Network, Data Flow Diagram</w:t>
            </w:r>
            <w:r w:rsidR="004811C0">
              <w:rPr>
                <w:noProof/>
                <w:webHidden/>
              </w:rPr>
              <w:tab/>
            </w:r>
            <w:r w:rsidR="004811C0">
              <w:rPr>
                <w:noProof/>
                <w:webHidden/>
              </w:rPr>
              <w:fldChar w:fldCharType="begin"/>
            </w:r>
            <w:r w:rsidR="004811C0">
              <w:rPr>
                <w:noProof/>
                <w:webHidden/>
              </w:rPr>
              <w:instrText xml:space="preserve"> PAGEREF _Toc112949896 \h </w:instrText>
            </w:r>
            <w:r w:rsidR="004811C0">
              <w:rPr>
                <w:noProof/>
                <w:webHidden/>
              </w:rPr>
            </w:r>
            <w:r w:rsidR="004811C0">
              <w:rPr>
                <w:noProof/>
                <w:webHidden/>
              </w:rPr>
              <w:fldChar w:fldCharType="separate"/>
            </w:r>
            <w:r w:rsidR="00DA3293">
              <w:rPr>
                <w:noProof/>
                <w:webHidden/>
              </w:rPr>
              <w:t>8</w:t>
            </w:r>
            <w:r w:rsidR="004811C0">
              <w:rPr>
                <w:noProof/>
                <w:webHidden/>
              </w:rPr>
              <w:fldChar w:fldCharType="end"/>
            </w:r>
          </w:hyperlink>
        </w:p>
        <w:p w14:paraId="558B49E4" w14:textId="3A44FD75" w:rsidR="004811C0" w:rsidRDefault="002538C9">
          <w:pPr>
            <w:pStyle w:val="TOC1"/>
            <w:tabs>
              <w:tab w:val="left" w:pos="440"/>
              <w:tab w:val="right" w:leader="dot" w:pos="9350"/>
            </w:tabs>
            <w:rPr>
              <w:rFonts w:asciiTheme="minorHAnsi" w:eastAsiaTheme="minorEastAsia" w:hAnsiTheme="minorHAnsi"/>
              <w:noProof/>
              <w:lang w:val="en-IN" w:eastAsia="en-IN"/>
            </w:rPr>
          </w:pPr>
          <w:hyperlink w:anchor="_Toc112949897" w:history="1">
            <w:r w:rsidR="004811C0" w:rsidRPr="00E975D5">
              <w:rPr>
                <w:rStyle w:val="Hyperlink"/>
                <w:noProof/>
              </w:rPr>
              <w:t>4.</w:t>
            </w:r>
            <w:r w:rsidR="004811C0">
              <w:rPr>
                <w:rFonts w:asciiTheme="minorHAnsi" w:eastAsiaTheme="minorEastAsia" w:hAnsiTheme="minorHAnsi"/>
                <w:noProof/>
                <w:lang w:val="en-IN" w:eastAsia="en-IN"/>
              </w:rPr>
              <w:tab/>
            </w:r>
            <w:r w:rsidR="004811C0" w:rsidRPr="00E975D5">
              <w:rPr>
                <w:rStyle w:val="Hyperlink"/>
                <w:noProof/>
              </w:rPr>
              <w:t>MANAGEMENT OF PII and PHI</w:t>
            </w:r>
            <w:r w:rsidR="004811C0">
              <w:rPr>
                <w:noProof/>
                <w:webHidden/>
              </w:rPr>
              <w:tab/>
            </w:r>
            <w:r w:rsidR="004811C0">
              <w:rPr>
                <w:noProof/>
                <w:webHidden/>
              </w:rPr>
              <w:fldChar w:fldCharType="begin"/>
            </w:r>
            <w:r w:rsidR="004811C0">
              <w:rPr>
                <w:noProof/>
                <w:webHidden/>
              </w:rPr>
              <w:instrText xml:space="preserve"> PAGEREF _Toc112949897 \h </w:instrText>
            </w:r>
            <w:r w:rsidR="004811C0">
              <w:rPr>
                <w:noProof/>
                <w:webHidden/>
              </w:rPr>
            </w:r>
            <w:r w:rsidR="004811C0">
              <w:rPr>
                <w:noProof/>
                <w:webHidden/>
              </w:rPr>
              <w:fldChar w:fldCharType="separate"/>
            </w:r>
            <w:r w:rsidR="00DA3293">
              <w:rPr>
                <w:noProof/>
                <w:webHidden/>
              </w:rPr>
              <w:t>8</w:t>
            </w:r>
            <w:r w:rsidR="004811C0">
              <w:rPr>
                <w:noProof/>
                <w:webHidden/>
              </w:rPr>
              <w:fldChar w:fldCharType="end"/>
            </w:r>
          </w:hyperlink>
        </w:p>
        <w:p w14:paraId="5B9E846C" w14:textId="70A8E610" w:rsidR="004811C0" w:rsidRDefault="002538C9">
          <w:pPr>
            <w:pStyle w:val="TOC1"/>
            <w:tabs>
              <w:tab w:val="left" w:pos="440"/>
              <w:tab w:val="right" w:leader="dot" w:pos="9350"/>
            </w:tabs>
            <w:rPr>
              <w:rFonts w:asciiTheme="minorHAnsi" w:eastAsiaTheme="minorEastAsia" w:hAnsiTheme="minorHAnsi"/>
              <w:noProof/>
              <w:lang w:val="en-IN" w:eastAsia="en-IN"/>
            </w:rPr>
          </w:pPr>
          <w:hyperlink w:anchor="_Toc112949898" w:history="1">
            <w:r w:rsidR="004811C0" w:rsidRPr="00E975D5">
              <w:rPr>
                <w:rStyle w:val="Hyperlink"/>
                <w:noProof/>
              </w:rPr>
              <w:t>5.</w:t>
            </w:r>
            <w:r w:rsidR="004811C0">
              <w:rPr>
                <w:rFonts w:asciiTheme="minorHAnsi" w:eastAsiaTheme="minorEastAsia" w:hAnsiTheme="minorHAnsi"/>
                <w:noProof/>
                <w:lang w:val="en-IN" w:eastAsia="en-IN"/>
              </w:rPr>
              <w:tab/>
            </w:r>
            <w:r w:rsidR="004811C0" w:rsidRPr="00E975D5">
              <w:rPr>
                <w:rStyle w:val="Hyperlink"/>
                <w:noProof/>
              </w:rPr>
              <w:t>AUTOMATIC LOGOFF</w:t>
            </w:r>
            <w:r w:rsidR="004811C0">
              <w:rPr>
                <w:noProof/>
                <w:webHidden/>
              </w:rPr>
              <w:tab/>
            </w:r>
            <w:r w:rsidR="004811C0">
              <w:rPr>
                <w:noProof/>
                <w:webHidden/>
              </w:rPr>
              <w:fldChar w:fldCharType="begin"/>
            </w:r>
            <w:r w:rsidR="004811C0">
              <w:rPr>
                <w:noProof/>
                <w:webHidden/>
              </w:rPr>
              <w:instrText xml:space="preserve"> PAGEREF _Toc112949898 \h </w:instrText>
            </w:r>
            <w:r w:rsidR="004811C0">
              <w:rPr>
                <w:noProof/>
                <w:webHidden/>
              </w:rPr>
            </w:r>
            <w:r w:rsidR="004811C0">
              <w:rPr>
                <w:noProof/>
                <w:webHidden/>
              </w:rPr>
              <w:fldChar w:fldCharType="separate"/>
            </w:r>
            <w:r w:rsidR="00DA3293">
              <w:rPr>
                <w:noProof/>
                <w:webHidden/>
              </w:rPr>
              <w:t>9</w:t>
            </w:r>
            <w:r w:rsidR="004811C0">
              <w:rPr>
                <w:noProof/>
                <w:webHidden/>
              </w:rPr>
              <w:fldChar w:fldCharType="end"/>
            </w:r>
          </w:hyperlink>
        </w:p>
        <w:p w14:paraId="6B4AFFD8" w14:textId="5F9B5060" w:rsidR="004811C0" w:rsidRDefault="002538C9">
          <w:pPr>
            <w:pStyle w:val="TOC1"/>
            <w:tabs>
              <w:tab w:val="left" w:pos="440"/>
              <w:tab w:val="right" w:leader="dot" w:pos="9350"/>
            </w:tabs>
            <w:rPr>
              <w:rFonts w:asciiTheme="minorHAnsi" w:eastAsiaTheme="minorEastAsia" w:hAnsiTheme="minorHAnsi"/>
              <w:noProof/>
              <w:lang w:val="en-IN" w:eastAsia="en-IN"/>
            </w:rPr>
          </w:pPr>
          <w:hyperlink w:anchor="_Toc112949899" w:history="1">
            <w:r w:rsidR="004811C0" w:rsidRPr="00E975D5">
              <w:rPr>
                <w:rStyle w:val="Hyperlink"/>
                <w:noProof/>
              </w:rPr>
              <w:t>6.</w:t>
            </w:r>
            <w:r w:rsidR="004811C0">
              <w:rPr>
                <w:rFonts w:asciiTheme="minorHAnsi" w:eastAsiaTheme="minorEastAsia" w:hAnsiTheme="minorHAnsi"/>
                <w:noProof/>
                <w:lang w:val="en-IN" w:eastAsia="en-IN"/>
              </w:rPr>
              <w:tab/>
            </w:r>
            <w:r w:rsidR="004811C0" w:rsidRPr="00E975D5">
              <w:rPr>
                <w:rStyle w:val="Hyperlink"/>
                <w:noProof/>
              </w:rPr>
              <w:t>AUDIT CONTROLS</w:t>
            </w:r>
            <w:r w:rsidR="004811C0">
              <w:rPr>
                <w:noProof/>
                <w:webHidden/>
              </w:rPr>
              <w:tab/>
            </w:r>
            <w:r w:rsidR="004811C0">
              <w:rPr>
                <w:noProof/>
                <w:webHidden/>
              </w:rPr>
              <w:fldChar w:fldCharType="begin"/>
            </w:r>
            <w:r w:rsidR="004811C0">
              <w:rPr>
                <w:noProof/>
                <w:webHidden/>
              </w:rPr>
              <w:instrText xml:space="preserve"> PAGEREF _Toc112949899 \h </w:instrText>
            </w:r>
            <w:r w:rsidR="004811C0">
              <w:rPr>
                <w:noProof/>
                <w:webHidden/>
              </w:rPr>
            </w:r>
            <w:r w:rsidR="004811C0">
              <w:rPr>
                <w:noProof/>
                <w:webHidden/>
              </w:rPr>
              <w:fldChar w:fldCharType="separate"/>
            </w:r>
            <w:r w:rsidR="00DA3293">
              <w:rPr>
                <w:noProof/>
                <w:webHidden/>
              </w:rPr>
              <w:t>9</w:t>
            </w:r>
            <w:r w:rsidR="004811C0">
              <w:rPr>
                <w:noProof/>
                <w:webHidden/>
              </w:rPr>
              <w:fldChar w:fldCharType="end"/>
            </w:r>
          </w:hyperlink>
        </w:p>
        <w:p w14:paraId="3745EECA" w14:textId="5751ECD0" w:rsidR="004811C0" w:rsidRDefault="002538C9">
          <w:pPr>
            <w:pStyle w:val="TOC1"/>
            <w:tabs>
              <w:tab w:val="left" w:pos="440"/>
              <w:tab w:val="right" w:leader="dot" w:pos="9350"/>
            </w:tabs>
            <w:rPr>
              <w:rFonts w:asciiTheme="minorHAnsi" w:eastAsiaTheme="minorEastAsia" w:hAnsiTheme="minorHAnsi"/>
              <w:noProof/>
              <w:lang w:val="en-IN" w:eastAsia="en-IN"/>
            </w:rPr>
          </w:pPr>
          <w:hyperlink w:anchor="_Toc112949900" w:history="1">
            <w:r w:rsidR="004811C0" w:rsidRPr="00E975D5">
              <w:rPr>
                <w:rStyle w:val="Hyperlink"/>
                <w:noProof/>
              </w:rPr>
              <w:t>7.</w:t>
            </w:r>
            <w:r w:rsidR="004811C0">
              <w:rPr>
                <w:rFonts w:asciiTheme="minorHAnsi" w:eastAsiaTheme="minorEastAsia" w:hAnsiTheme="minorHAnsi"/>
                <w:noProof/>
                <w:lang w:val="en-IN" w:eastAsia="en-IN"/>
              </w:rPr>
              <w:tab/>
            </w:r>
            <w:r w:rsidR="004811C0" w:rsidRPr="00E975D5">
              <w:rPr>
                <w:rStyle w:val="Hyperlink"/>
                <w:noProof/>
              </w:rPr>
              <w:t>AUTHORIZATION</w:t>
            </w:r>
            <w:r w:rsidR="004811C0">
              <w:rPr>
                <w:noProof/>
                <w:webHidden/>
              </w:rPr>
              <w:tab/>
            </w:r>
            <w:r w:rsidR="004811C0">
              <w:rPr>
                <w:noProof/>
                <w:webHidden/>
              </w:rPr>
              <w:fldChar w:fldCharType="begin"/>
            </w:r>
            <w:r w:rsidR="004811C0">
              <w:rPr>
                <w:noProof/>
                <w:webHidden/>
              </w:rPr>
              <w:instrText xml:space="preserve"> PAGEREF _Toc112949900 \h </w:instrText>
            </w:r>
            <w:r w:rsidR="004811C0">
              <w:rPr>
                <w:noProof/>
                <w:webHidden/>
              </w:rPr>
            </w:r>
            <w:r w:rsidR="004811C0">
              <w:rPr>
                <w:noProof/>
                <w:webHidden/>
              </w:rPr>
              <w:fldChar w:fldCharType="separate"/>
            </w:r>
            <w:r w:rsidR="00DA3293">
              <w:rPr>
                <w:noProof/>
                <w:webHidden/>
              </w:rPr>
              <w:t>9</w:t>
            </w:r>
            <w:r w:rsidR="004811C0">
              <w:rPr>
                <w:noProof/>
                <w:webHidden/>
              </w:rPr>
              <w:fldChar w:fldCharType="end"/>
            </w:r>
          </w:hyperlink>
        </w:p>
        <w:p w14:paraId="10E695D3" w14:textId="0A1324DB" w:rsidR="004811C0" w:rsidRDefault="002538C9">
          <w:pPr>
            <w:pStyle w:val="TOC1"/>
            <w:tabs>
              <w:tab w:val="left" w:pos="440"/>
              <w:tab w:val="right" w:leader="dot" w:pos="9350"/>
            </w:tabs>
            <w:rPr>
              <w:rFonts w:asciiTheme="minorHAnsi" w:eastAsiaTheme="minorEastAsia" w:hAnsiTheme="minorHAnsi"/>
              <w:noProof/>
              <w:lang w:val="en-IN" w:eastAsia="en-IN"/>
            </w:rPr>
          </w:pPr>
          <w:hyperlink w:anchor="_Toc112949901" w:history="1">
            <w:r w:rsidR="004811C0" w:rsidRPr="00E975D5">
              <w:rPr>
                <w:rStyle w:val="Hyperlink"/>
                <w:noProof/>
              </w:rPr>
              <w:t>8.</w:t>
            </w:r>
            <w:r w:rsidR="004811C0">
              <w:rPr>
                <w:rFonts w:asciiTheme="minorHAnsi" w:eastAsiaTheme="minorEastAsia" w:hAnsiTheme="minorHAnsi"/>
                <w:noProof/>
                <w:lang w:val="en-IN" w:eastAsia="en-IN"/>
              </w:rPr>
              <w:tab/>
            </w:r>
            <w:r w:rsidR="004811C0" w:rsidRPr="00E975D5">
              <w:rPr>
                <w:rStyle w:val="Hyperlink"/>
                <w:noProof/>
              </w:rPr>
              <w:t>CYBER SECURITY PRODUCT UPGRADES</w:t>
            </w:r>
            <w:r w:rsidR="004811C0">
              <w:rPr>
                <w:noProof/>
                <w:webHidden/>
              </w:rPr>
              <w:tab/>
            </w:r>
            <w:r w:rsidR="004811C0">
              <w:rPr>
                <w:noProof/>
                <w:webHidden/>
              </w:rPr>
              <w:fldChar w:fldCharType="begin"/>
            </w:r>
            <w:r w:rsidR="004811C0">
              <w:rPr>
                <w:noProof/>
                <w:webHidden/>
              </w:rPr>
              <w:instrText xml:space="preserve"> PAGEREF _Toc112949901 \h </w:instrText>
            </w:r>
            <w:r w:rsidR="004811C0">
              <w:rPr>
                <w:noProof/>
                <w:webHidden/>
              </w:rPr>
            </w:r>
            <w:r w:rsidR="004811C0">
              <w:rPr>
                <w:noProof/>
                <w:webHidden/>
              </w:rPr>
              <w:fldChar w:fldCharType="separate"/>
            </w:r>
            <w:r w:rsidR="00DA3293">
              <w:rPr>
                <w:noProof/>
                <w:webHidden/>
              </w:rPr>
              <w:t>9</w:t>
            </w:r>
            <w:r w:rsidR="004811C0">
              <w:rPr>
                <w:noProof/>
                <w:webHidden/>
              </w:rPr>
              <w:fldChar w:fldCharType="end"/>
            </w:r>
          </w:hyperlink>
        </w:p>
        <w:p w14:paraId="790E7C57" w14:textId="243C645F" w:rsidR="004811C0" w:rsidRDefault="002538C9">
          <w:pPr>
            <w:pStyle w:val="TOC1"/>
            <w:tabs>
              <w:tab w:val="left" w:pos="440"/>
              <w:tab w:val="right" w:leader="dot" w:pos="9350"/>
            </w:tabs>
            <w:rPr>
              <w:rFonts w:asciiTheme="minorHAnsi" w:eastAsiaTheme="minorEastAsia" w:hAnsiTheme="minorHAnsi"/>
              <w:noProof/>
              <w:lang w:val="en-IN" w:eastAsia="en-IN"/>
            </w:rPr>
          </w:pPr>
          <w:hyperlink w:anchor="_Toc112949902" w:history="1">
            <w:r w:rsidR="004811C0" w:rsidRPr="00E975D5">
              <w:rPr>
                <w:rStyle w:val="Hyperlink"/>
                <w:noProof/>
              </w:rPr>
              <w:t>9.</w:t>
            </w:r>
            <w:r w:rsidR="004811C0">
              <w:rPr>
                <w:rFonts w:asciiTheme="minorHAnsi" w:eastAsiaTheme="minorEastAsia" w:hAnsiTheme="minorHAnsi"/>
                <w:noProof/>
                <w:lang w:val="en-IN" w:eastAsia="en-IN"/>
              </w:rPr>
              <w:tab/>
            </w:r>
            <w:r w:rsidR="004811C0" w:rsidRPr="00E975D5">
              <w:rPr>
                <w:rStyle w:val="Hyperlink"/>
                <w:noProof/>
              </w:rPr>
              <w:t>HEALTH DATA DE-IDENTIFICATION</w:t>
            </w:r>
            <w:r w:rsidR="004811C0">
              <w:rPr>
                <w:noProof/>
                <w:webHidden/>
              </w:rPr>
              <w:tab/>
            </w:r>
            <w:r w:rsidR="004811C0">
              <w:rPr>
                <w:noProof/>
                <w:webHidden/>
              </w:rPr>
              <w:fldChar w:fldCharType="begin"/>
            </w:r>
            <w:r w:rsidR="004811C0">
              <w:rPr>
                <w:noProof/>
                <w:webHidden/>
              </w:rPr>
              <w:instrText xml:space="preserve"> PAGEREF _Toc112949902 \h </w:instrText>
            </w:r>
            <w:r w:rsidR="004811C0">
              <w:rPr>
                <w:noProof/>
                <w:webHidden/>
              </w:rPr>
            </w:r>
            <w:r w:rsidR="004811C0">
              <w:rPr>
                <w:noProof/>
                <w:webHidden/>
              </w:rPr>
              <w:fldChar w:fldCharType="separate"/>
            </w:r>
            <w:r w:rsidR="00DA3293">
              <w:rPr>
                <w:noProof/>
                <w:webHidden/>
              </w:rPr>
              <w:t>10</w:t>
            </w:r>
            <w:r w:rsidR="004811C0">
              <w:rPr>
                <w:noProof/>
                <w:webHidden/>
              </w:rPr>
              <w:fldChar w:fldCharType="end"/>
            </w:r>
          </w:hyperlink>
        </w:p>
        <w:p w14:paraId="3BC51AC1" w14:textId="05F00698" w:rsidR="004811C0" w:rsidRDefault="002538C9">
          <w:pPr>
            <w:pStyle w:val="TOC1"/>
            <w:tabs>
              <w:tab w:val="left" w:pos="660"/>
              <w:tab w:val="right" w:leader="dot" w:pos="9350"/>
            </w:tabs>
            <w:rPr>
              <w:rFonts w:asciiTheme="minorHAnsi" w:eastAsiaTheme="minorEastAsia" w:hAnsiTheme="minorHAnsi"/>
              <w:noProof/>
              <w:lang w:val="en-IN" w:eastAsia="en-IN"/>
            </w:rPr>
          </w:pPr>
          <w:hyperlink w:anchor="_Toc112949903" w:history="1">
            <w:r w:rsidR="004811C0" w:rsidRPr="00E975D5">
              <w:rPr>
                <w:rStyle w:val="Hyperlink"/>
                <w:noProof/>
              </w:rPr>
              <w:t>10.</w:t>
            </w:r>
            <w:r w:rsidR="004811C0">
              <w:rPr>
                <w:rFonts w:asciiTheme="minorHAnsi" w:eastAsiaTheme="minorEastAsia" w:hAnsiTheme="minorHAnsi"/>
                <w:noProof/>
                <w:lang w:val="en-IN" w:eastAsia="en-IN"/>
              </w:rPr>
              <w:tab/>
            </w:r>
            <w:r w:rsidR="004811C0" w:rsidRPr="00E975D5">
              <w:rPr>
                <w:rStyle w:val="Hyperlink"/>
                <w:noProof/>
              </w:rPr>
              <w:t>DATA BACKUP AND DISASTER RECOVERY</w:t>
            </w:r>
            <w:r w:rsidR="004811C0">
              <w:rPr>
                <w:noProof/>
                <w:webHidden/>
              </w:rPr>
              <w:tab/>
            </w:r>
            <w:r w:rsidR="004811C0">
              <w:rPr>
                <w:noProof/>
                <w:webHidden/>
              </w:rPr>
              <w:fldChar w:fldCharType="begin"/>
            </w:r>
            <w:r w:rsidR="004811C0">
              <w:rPr>
                <w:noProof/>
                <w:webHidden/>
              </w:rPr>
              <w:instrText xml:space="preserve"> PAGEREF _Toc112949903 \h </w:instrText>
            </w:r>
            <w:r w:rsidR="004811C0">
              <w:rPr>
                <w:noProof/>
                <w:webHidden/>
              </w:rPr>
            </w:r>
            <w:r w:rsidR="004811C0">
              <w:rPr>
                <w:noProof/>
                <w:webHidden/>
              </w:rPr>
              <w:fldChar w:fldCharType="separate"/>
            </w:r>
            <w:r w:rsidR="00DA3293">
              <w:rPr>
                <w:noProof/>
                <w:webHidden/>
              </w:rPr>
              <w:t>10</w:t>
            </w:r>
            <w:r w:rsidR="004811C0">
              <w:rPr>
                <w:noProof/>
                <w:webHidden/>
              </w:rPr>
              <w:fldChar w:fldCharType="end"/>
            </w:r>
          </w:hyperlink>
        </w:p>
        <w:p w14:paraId="13A02F6A" w14:textId="22B948E6" w:rsidR="004811C0" w:rsidRDefault="002538C9">
          <w:pPr>
            <w:pStyle w:val="TOC1"/>
            <w:tabs>
              <w:tab w:val="left" w:pos="660"/>
              <w:tab w:val="right" w:leader="dot" w:pos="9350"/>
            </w:tabs>
            <w:rPr>
              <w:rFonts w:asciiTheme="minorHAnsi" w:eastAsiaTheme="minorEastAsia" w:hAnsiTheme="minorHAnsi"/>
              <w:noProof/>
              <w:lang w:val="en-IN" w:eastAsia="en-IN"/>
            </w:rPr>
          </w:pPr>
          <w:hyperlink w:anchor="_Toc112949904" w:history="1">
            <w:r w:rsidR="004811C0" w:rsidRPr="00E975D5">
              <w:rPr>
                <w:rStyle w:val="Hyperlink"/>
                <w:noProof/>
              </w:rPr>
              <w:t>11.</w:t>
            </w:r>
            <w:r w:rsidR="004811C0">
              <w:rPr>
                <w:rFonts w:asciiTheme="minorHAnsi" w:eastAsiaTheme="minorEastAsia" w:hAnsiTheme="minorHAnsi"/>
                <w:noProof/>
                <w:lang w:val="en-IN" w:eastAsia="en-IN"/>
              </w:rPr>
              <w:tab/>
            </w:r>
            <w:r w:rsidR="004811C0" w:rsidRPr="00E975D5">
              <w:rPr>
                <w:rStyle w:val="Hyperlink"/>
                <w:noProof/>
              </w:rPr>
              <w:t>EMERGENCY ACCESS</w:t>
            </w:r>
            <w:r w:rsidR="004811C0">
              <w:rPr>
                <w:noProof/>
                <w:webHidden/>
              </w:rPr>
              <w:tab/>
            </w:r>
            <w:r w:rsidR="004811C0">
              <w:rPr>
                <w:noProof/>
                <w:webHidden/>
              </w:rPr>
              <w:fldChar w:fldCharType="begin"/>
            </w:r>
            <w:r w:rsidR="004811C0">
              <w:rPr>
                <w:noProof/>
                <w:webHidden/>
              </w:rPr>
              <w:instrText xml:space="preserve"> PAGEREF _Toc112949904 \h </w:instrText>
            </w:r>
            <w:r w:rsidR="004811C0">
              <w:rPr>
                <w:noProof/>
                <w:webHidden/>
              </w:rPr>
            </w:r>
            <w:r w:rsidR="004811C0">
              <w:rPr>
                <w:noProof/>
                <w:webHidden/>
              </w:rPr>
              <w:fldChar w:fldCharType="separate"/>
            </w:r>
            <w:r w:rsidR="00DA3293">
              <w:rPr>
                <w:noProof/>
                <w:webHidden/>
              </w:rPr>
              <w:t>10</w:t>
            </w:r>
            <w:r w:rsidR="004811C0">
              <w:rPr>
                <w:noProof/>
                <w:webHidden/>
              </w:rPr>
              <w:fldChar w:fldCharType="end"/>
            </w:r>
          </w:hyperlink>
        </w:p>
        <w:p w14:paraId="0347AC0F" w14:textId="5207A871" w:rsidR="004811C0" w:rsidRDefault="002538C9">
          <w:pPr>
            <w:pStyle w:val="TOC1"/>
            <w:tabs>
              <w:tab w:val="left" w:pos="660"/>
              <w:tab w:val="right" w:leader="dot" w:pos="9350"/>
            </w:tabs>
            <w:rPr>
              <w:rFonts w:asciiTheme="minorHAnsi" w:eastAsiaTheme="minorEastAsia" w:hAnsiTheme="minorHAnsi"/>
              <w:noProof/>
              <w:lang w:val="en-IN" w:eastAsia="en-IN"/>
            </w:rPr>
          </w:pPr>
          <w:hyperlink w:anchor="_Toc112949905" w:history="1">
            <w:r w:rsidR="004811C0" w:rsidRPr="00E975D5">
              <w:rPr>
                <w:rStyle w:val="Hyperlink"/>
                <w:noProof/>
              </w:rPr>
              <w:t>12.</w:t>
            </w:r>
            <w:r w:rsidR="004811C0">
              <w:rPr>
                <w:rFonts w:asciiTheme="minorHAnsi" w:eastAsiaTheme="minorEastAsia" w:hAnsiTheme="minorHAnsi"/>
                <w:noProof/>
                <w:lang w:val="en-IN" w:eastAsia="en-IN"/>
              </w:rPr>
              <w:tab/>
            </w:r>
            <w:r w:rsidR="004811C0" w:rsidRPr="00E975D5">
              <w:rPr>
                <w:rStyle w:val="Hyperlink"/>
                <w:noProof/>
              </w:rPr>
              <w:t>HEALTH DATA INTEGRITY AND AUTHENTICITY</w:t>
            </w:r>
            <w:r w:rsidR="004811C0">
              <w:rPr>
                <w:noProof/>
                <w:webHidden/>
              </w:rPr>
              <w:tab/>
            </w:r>
            <w:r w:rsidR="004811C0">
              <w:rPr>
                <w:noProof/>
                <w:webHidden/>
              </w:rPr>
              <w:fldChar w:fldCharType="begin"/>
            </w:r>
            <w:r w:rsidR="004811C0">
              <w:rPr>
                <w:noProof/>
                <w:webHidden/>
              </w:rPr>
              <w:instrText xml:space="preserve"> PAGEREF _Toc112949905 \h </w:instrText>
            </w:r>
            <w:r w:rsidR="004811C0">
              <w:rPr>
                <w:noProof/>
                <w:webHidden/>
              </w:rPr>
            </w:r>
            <w:r w:rsidR="004811C0">
              <w:rPr>
                <w:noProof/>
                <w:webHidden/>
              </w:rPr>
              <w:fldChar w:fldCharType="separate"/>
            </w:r>
            <w:r w:rsidR="00DA3293">
              <w:rPr>
                <w:noProof/>
                <w:webHidden/>
              </w:rPr>
              <w:t>10</w:t>
            </w:r>
            <w:r w:rsidR="004811C0">
              <w:rPr>
                <w:noProof/>
                <w:webHidden/>
              </w:rPr>
              <w:fldChar w:fldCharType="end"/>
            </w:r>
          </w:hyperlink>
        </w:p>
        <w:p w14:paraId="6FA077EA" w14:textId="1A5F0A42" w:rsidR="004811C0" w:rsidRDefault="002538C9">
          <w:pPr>
            <w:pStyle w:val="TOC1"/>
            <w:tabs>
              <w:tab w:val="left" w:pos="660"/>
              <w:tab w:val="right" w:leader="dot" w:pos="9350"/>
            </w:tabs>
            <w:rPr>
              <w:rFonts w:asciiTheme="minorHAnsi" w:eastAsiaTheme="minorEastAsia" w:hAnsiTheme="minorHAnsi"/>
              <w:noProof/>
              <w:lang w:val="en-IN" w:eastAsia="en-IN"/>
            </w:rPr>
          </w:pPr>
          <w:hyperlink w:anchor="_Toc112949906" w:history="1">
            <w:r w:rsidR="004811C0" w:rsidRPr="00E975D5">
              <w:rPr>
                <w:rStyle w:val="Hyperlink"/>
                <w:noProof/>
              </w:rPr>
              <w:t>13.</w:t>
            </w:r>
            <w:r w:rsidR="004811C0">
              <w:rPr>
                <w:rFonts w:asciiTheme="minorHAnsi" w:eastAsiaTheme="minorEastAsia" w:hAnsiTheme="minorHAnsi"/>
                <w:noProof/>
                <w:lang w:val="en-IN" w:eastAsia="en-IN"/>
              </w:rPr>
              <w:tab/>
            </w:r>
            <w:r w:rsidR="004811C0" w:rsidRPr="00E975D5">
              <w:rPr>
                <w:rStyle w:val="Hyperlink"/>
                <w:noProof/>
              </w:rPr>
              <w:t>MALWARE DETECTION/PROTECTION</w:t>
            </w:r>
            <w:r w:rsidR="004811C0">
              <w:rPr>
                <w:noProof/>
                <w:webHidden/>
              </w:rPr>
              <w:tab/>
            </w:r>
            <w:r w:rsidR="004811C0">
              <w:rPr>
                <w:noProof/>
                <w:webHidden/>
              </w:rPr>
              <w:fldChar w:fldCharType="begin"/>
            </w:r>
            <w:r w:rsidR="004811C0">
              <w:rPr>
                <w:noProof/>
                <w:webHidden/>
              </w:rPr>
              <w:instrText xml:space="preserve"> PAGEREF _Toc112949906 \h </w:instrText>
            </w:r>
            <w:r w:rsidR="004811C0">
              <w:rPr>
                <w:noProof/>
                <w:webHidden/>
              </w:rPr>
            </w:r>
            <w:r w:rsidR="004811C0">
              <w:rPr>
                <w:noProof/>
                <w:webHidden/>
              </w:rPr>
              <w:fldChar w:fldCharType="separate"/>
            </w:r>
            <w:r w:rsidR="00DA3293">
              <w:rPr>
                <w:noProof/>
                <w:webHidden/>
              </w:rPr>
              <w:t>10</w:t>
            </w:r>
            <w:r w:rsidR="004811C0">
              <w:rPr>
                <w:noProof/>
                <w:webHidden/>
              </w:rPr>
              <w:fldChar w:fldCharType="end"/>
            </w:r>
          </w:hyperlink>
        </w:p>
        <w:p w14:paraId="7A253C40" w14:textId="3ACD27B4" w:rsidR="004811C0" w:rsidRDefault="002538C9">
          <w:pPr>
            <w:pStyle w:val="TOC1"/>
            <w:tabs>
              <w:tab w:val="left" w:pos="660"/>
              <w:tab w:val="right" w:leader="dot" w:pos="9350"/>
            </w:tabs>
            <w:rPr>
              <w:rFonts w:asciiTheme="minorHAnsi" w:eastAsiaTheme="minorEastAsia" w:hAnsiTheme="minorHAnsi"/>
              <w:noProof/>
              <w:lang w:val="en-IN" w:eastAsia="en-IN"/>
            </w:rPr>
          </w:pPr>
          <w:hyperlink w:anchor="_Toc112949907" w:history="1">
            <w:r w:rsidR="004811C0" w:rsidRPr="00E975D5">
              <w:rPr>
                <w:rStyle w:val="Hyperlink"/>
                <w:noProof/>
              </w:rPr>
              <w:t>14.</w:t>
            </w:r>
            <w:r w:rsidR="004811C0">
              <w:rPr>
                <w:rFonts w:asciiTheme="minorHAnsi" w:eastAsiaTheme="minorEastAsia" w:hAnsiTheme="minorHAnsi"/>
                <w:noProof/>
                <w:lang w:val="en-IN" w:eastAsia="en-IN"/>
              </w:rPr>
              <w:tab/>
            </w:r>
            <w:r w:rsidR="004811C0" w:rsidRPr="00E975D5">
              <w:rPr>
                <w:rStyle w:val="Hyperlink"/>
                <w:noProof/>
              </w:rPr>
              <w:t>NODE AUTHENTICATION</w:t>
            </w:r>
            <w:r w:rsidR="004811C0">
              <w:rPr>
                <w:noProof/>
                <w:webHidden/>
              </w:rPr>
              <w:tab/>
            </w:r>
            <w:r w:rsidR="004811C0">
              <w:rPr>
                <w:noProof/>
                <w:webHidden/>
              </w:rPr>
              <w:fldChar w:fldCharType="begin"/>
            </w:r>
            <w:r w:rsidR="004811C0">
              <w:rPr>
                <w:noProof/>
                <w:webHidden/>
              </w:rPr>
              <w:instrText xml:space="preserve"> PAGEREF _Toc112949907 \h </w:instrText>
            </w:r>
            <w:r w:rsidR="004811C0">
              <w:rPr>
                <w:noProof/>
                <w:webHidden/>
              </w:rPr>
            </w:r>
            <w:r w:rsidR="004811C0">
              <w:rPr>
                <w:noProof/>
                <w:webHidden/>
              </w:rPr>
              <w:fldChar w:fldCharType="separate"/>
            </w:r>
            <w:r w:rsidR="00DA3293">
              <w:rPr>
                <w:noProof/>
                <w:webHidden/>
              </w:rPr>
              <w:t>10</w:t>
            </w:r>
            <w:r w:rsidR="004811C0">
              <w:rPr>
                <w:noProof/>
                <w:webHidden/>
              </w:rPr>
              <w:fldChar w:fldCharType="end"/>
            </w:r>
          </w:hyperlink>
        </w:p>
        <w:p w14:paraId="018557EB" w14:textId="7DEBE0FA" w:rsidR="004811C0" w:rsidRDefault="002538C9">
          <w:pPr>
            <w:pStyle w:val="TOC1"/>
            <w:tabs>
              <w:tab w:val="left" w:pos="660"/>
              <w:tab w:val="right" w:leader="dot" w:pos="9350"/>
            </w:tabs>
            <w:rPr>
              <w:rFonts w:asciiTheme="minorHAnsi" w:eastAsiaTheme="minorEastAsia" w:hAnsiTheme="minorHAnsi"/>
              <w:noProof/>
              <w:lang w:val="en-IN" w:eastAsia="en-IN"/>
            </w:rPr>
          </w:pPr>
          <w:hyperlink w:anchor="_Toc112949908" w:history="1">
            <w:r w:rsidR="004811C0" w:rsidRPr="00E975D5">
              <w:rPr>
                <w:rStyle w:val="Hyperlink"/>
                <w:noProof/>
              </w:rPr>
              <w:t>15.</w:t>
            </w:r>
            <w:r w:rsidR="004811C0">
              <w:rPr>
                <w:rFonts w:asciiTheme="minorHAnsi" w:eastAsiaTheme="minorEastAsia" w:hAnsiTheme="minorHAnsi"/>
                <w:noProof/>
                <w:lang w:val="en-IN" w:eastAsia="en-IN"/>
              </w:rPr>
              <w:tab/>
            </w:r>
            <w:r w:rsidR="004811C0" w:rsidRPr="00E975D5">
              <w:rPr>
                <w:rStyle w:val="Hyperlink"/>
                <w:noProof/>
              </w:rPr>
              <w:t>CONNECTIVITY CAPABILITIES</w:t>
            </w:r>
            <w:r w:rsidR="004811C0">
              <w:rPr>
                <w:noProof/>
                <w:webHidden/>
              </w:rPr>
              <w:tab/>
            </w:r>
            <w:r w:rsidR="004811C0">
              <w:rPr>
                <w:noProof/>
                <w:webHidden/>
              </w:rPr>
              <w:fldChar w:fldCharType="begin"/>
            </w:r>
            <w:r w:rsidR="004811C0">
              <w:rPr>
                <w:noProof/>
                <w:webHidden/>
              </w:rPr>
              <w:instrText xml:space="preserve"> PAGEREF _Toc112949908 \h </w:instrText>
            </w:r>
            <w:r w:rsidR="004811C0">
              <w:rPr>
                <w:noProof/>
                <w:webHidden/>
              </w:rPr>
            </w:r>
            <w:r w:rsidR="004811C0">
              <w:rPr>
                <w:noProof/>
                <w:webHidden/>
              </w:rPr>
              <w:fldChar w:fldCharType="separate"/>
            </w:r>
            <w:r w:rsidR="00DA3293">
              <w:rPr>
                <w:noProof/>
                <w:webHidden/>
              </w:rPr>
              <w:t>11</w:t>
            </w:r>
            <w:r w:rsidR="004811C0">
              <w:rPr>
                <w:noProof/>
                <w:webHidden/>
              </w:rPr>
              <w:fldChar w:fldCharType="end"/>
            </w:r>
          </w:hyperlink>
        </w:p>
        <w:p w14:paraId="738A7ECD" w14:textId="0B72EC9F" w:rsidR="004811C0" w:rsidRDefault="002538C9">
          <w:pPr>
            <w:pStyle w:val="TOC1"/>
            <w:tabs>
              <w:tab w:val="left" w:pos="660"/>
              <w:tab w:val="right" w:leader="dot" w:pos="9350"/>
            </w:tabs>
            <w:rPr>
              <w:rFonts w:asciiTheme="minorHAnsi" w:eastAsiaTheme="minorEastAsia" w:hAnsiTheme="minorHAnsi"/>
              <w:noProof/>
              <w:lang w:val="en-IN" w:eastAsia="en-IN"/>
            </w:rPr>
          </w:pPr>
          <w:hyperlink w:anchor="_Toc112949909" w:history="1">
            <w:r w:rsidR="004811C0" w:rsidRPr="00E975D5">
              <w:rPr>
                <w:rStyle w:val="Hyperlink"/>
                <w:noProof/>
              </w:rPr>
              <w:t>15.1</w:t>
            </w:r>
            <w:r w:rsidR="004811C0">
              <w:rPr>
                <w:rFonts w:asciiTheme="minorHAnsi" w:eastAsiaTheme="minorEastAsia" w:hAnsiTheme="minorHAnsi"/>
                <w:noProof/>
                <w:lang w:val="en-IN" w:eastAsia="en-IN"/>
              </w:rPr>
              <w:tab/>
            </w:r>
            <w:r w:rsidR="004811C0" w:rsidRPr="00E975D5">
              <w:rPr>
                <w:rStyle w:val="Hyperlink"/>
                <w:noProof/>
              </w:rPr>
              <w:t>Communication Provisions</w:t>
            </w:r>
            <w:r w:rsidR="004811C0">
              <w:rPr>
                <w:noProof/>
                <w:webHidden/>
              </w:rPr>
              <w:tab/>
            </w:r>
            <w:r w:rsidR="004811C0">
              <w:rPr>
                <w:noProof/>
                <w:webHidden/>
              </w:rPr>
              <w:fldChar w:fldCharType="begin"/>
            </w:r>
            <w:r w:rsidR="004811C0">
              <w:rPr>
                <w:noProof/>
                <w:webHidden/>
              </w:rPr>
              <w:instrText xml:space="preserve"> PAGEREF _Toc112949909 \h </w:instrText>
            </w:r>
            <w:r w:rsidR="004811C0">
              <w:rPr>
                <w:noProof/>
                <w:webHidden/>
              </w:rPr>
            </w:r>
            <w:r w:rsidR="004811C0">
              <w:rPr>
                <w:noProof/>
                <w:webHidden/>
              </w:rPr>
              <w:fldChar w:fldCharType="separate"/>
            </w:r>
            <w:r w:rsidR="00DA3293">
              <w:rPr>
                <w:noProof/>
                <w:webHidden/>
              </w:rPr>
              <w:t>11</w:t>
            </w:r>
            <w:r w:rsidR="004811C0">
              <w:rPr>
                <w:noProof/>
                <w:webHidden/>
              </w:rPr>
              <w:fldChar w:fldCharType="end"/>
            </w:r>
          </w:hyperlink>
        </w:p>
        <w:p w14:paraId="232F73AA" w14:textId="42562B3D" w:rsidR="004811C0" w:rsidRDefault="002538C9">
          <w:pPr>
            <w:pStyle w:val="TOC1"/>
            <w:tabs>
              <w:tab w:val="left" w:pos="660"/>
              <w:tab w:val="right" w:leader="dot" w:pos="9350"/>
            </w:tabs>
            <w:rPr>
              <w:rFonts w:asciiTheme="minorHAnsi" w:eastAsiaTheme="minorEastAsia" w:hAnsiTheme="minorHAnsi"/>
              <w:noProof/>
              <w:lang w:val="en-IN" w:eastAsia="en-IN"/>
            </w:rPr>
          </w:pPr>
          <w:hyperlink w:anchor="_Toc112949910" w:history="1">
            <w:r w:rsidR="004811C0" w:rsidRPr="00E975D5">
              <w:rPr>
                <w:rStyle w:val="Hyperlink"/>
                <w:noProof/>
              </w:rPr>
              <w:t>16.</w:t>
            </w:r>
            <w:r w:rsidR="004811C0">
              <w:rPr>
                <w:rFonts w:asciiTheme="minorHAnsi" w:eastAsiaTheme="minorEastAsia" w:hAnsiTheme="minorHAnsi"/>
                <w:noProof/>
                <w:lang w:val="en-IN" w:eastAsia="en-IN"/>
              </w:rPr>
              <w:tab/>
            </w:r>
            <w:r w:rsidR="004811C0" w:rsidRPr="00E975D5">
              <w:rPr>
                <w:rStyle w:val="Hyperlink"/>
                <w:noProof/>
              </w:rPr>
              <w:t>PERSON AUTHENTICATION</w:t>
            </w:r>
            <w:r w:rsidR="004811C0">
              <w:rPr>
                <w:noProof/>
                <w:webHidden/>
              </w:rPr>
              <w:tab/>
            </w:r>
            <w:r w:rsidR="004811C0">
              <w:rPr>
                <w:noProof/>
                <w:webHidden/>
              </w:rPr>
              <w:fldChar w:fldCharType="begin"/>
            </w:r>
            <w:r w:rsidR="004811C0">
              <w:rPr>
                <w:noProof/>
                <w:webHidden/>
              </w:rPr>
              <w:instrText xml:space="preserve"> PAGEREF _Toc112949910 \h </w:instrText>
            </w:r>
            <w:r w:rsidR="004811C0">
              <w:rPr>
                <w:noProof/>
                <w:webHidden/>
              </w:rPr>
            </w:r>
            <w:r w:rsidR="004811C0">
              <w:rPr>
                <w:noProof/>
                <w:webHidden/>
              </w:rPr>
              <w:fldChar w:fldCharType="separate"/>
            </w:r>
            <w:r w:rsidR="00DA3293">
              <w:rPr>
                <w:noProof/>
                <w:webHidden/>
              </w:rPr>
              <w:t>11</w:t>
            </w:r>
            <w:r w:rsidR="004811C0">
              <w:rPr>
                <w:noProof/>
                <w:webHidden/>
              </w:rPr>
              <w:fldChar w:fldCharType="end"/>
            </w:r>
          </w:hyperlink>
        </w:p>
        <w:p w14:paraId="6E750311" w14:textId="4984A93E" w:rsidR="004811C0" w:rsidRDefault="002538C9">
          <w:pPr>
            <w:pStyle w:val="TOC1"/>
            <w:tabs>
              <w:tab w:val="left" w:pos="660"/>
              <w:tab w:val="right" w:leader="dot" w:pos="9350"/>
            </w:tabs>
            <w:rPr>
              <w:rFonts w:asciiTheme="minorHAnsi" w:eastAsiaTheme="minorEastAsia" w:hAnsiTheme="minorHAnsi"/>
              <w:noProof/>
              <w:lang w:val="en-IN" w:eastAsia="en-IN"/>
            </w:rPr>
          </w:pPr>
          <w:hyperlink w:anchor="_Toc112949911" w:history="1">
            <w:r w:rsidR="004811C0" w:rsidRPr="00E975D5">
              <w:rPr>
                <w:rStyle w:val="Hyperlink"/>
                <w:noProof/>
              </w:rPr>
              <w:t>17.</w:t>
            </w:r>
            <w:r w:rsidR="004811C0">
              <w:rPr>
                <w:rFonts w:asciiTheme="minorHAnsi" w:eastAsiaTheme="minorEastAsia" w:hAnsiTheme="minorHAnsi"/>
                <w:noProof/>
                <w:lang w:val="en-IN" w:eastAsia="en-IN"/>
              </w:rPr>
              <w:tab/>
            </w:r>
            <w:r w:rsidR="004811C0" w:rsidRPr="00E975D5">
              <w:rPr>
                <w:rStyle w:val="Hyperlink"/>
                <w:noProof/>
              </w:rPr>
              <w:t>PHYSICAL LOCKS</w:t>
            </w:r>
            <w:r w:rsidR="004811C0">
              <w:rPr>
                <w:noProof/>
                <w:webHidden/>
              </w:rPr>
              <w:tab/>
            </w:r>
            <w:r w:rsidR="004811C0">
              <w:rPr>
                <w:noProof/>
                <w:webHidden/>
              </w:rPr>
              <w:fldChar w:fldCharType="begin"/>
            </w:r>
            <w:r w:rsidR="004811C0">
              <w:rPr>
                <w:noProof/>
                <w:webHidden/>
              </w:rPr>
              <w:instrText xml:space="preserve"> PAGEREF _Toc112949911 \h </w:instrText>
            </w:r>
            <w:r w:rsidR="004811C0">
              <w:rPr>
                <w:noProof/>
                <w:webHidden/>
              </w:rPr>
            </w:r>
            <w:r w:rsidR="004811C0">
              <w:rPr>
                <w:noProof/>
                <w:webHidden/>
              </w:rPr>
              <w:fldChar w:fldCharType="separate"/>
            </w:r>
            <w:r w:rsidR="00DA3293">
              <w:rPr>
                <w:noProof/>
                <w:webHidden/>
              </w:rPr>
              <w:t>11</w:t>
            </w:r>
            <w:r w:rsidR="004811C0">
              <w:rPr>
                <w:noProof/>
                <w:webHidden/>
              </w:rPr>
              <w:fldChar w:fldCharType="end"/>
            </w:r>
          </w:hyperlink>
        </w:p>
        <w:p w14:paraId="1A0399DD" w14:textId="7738D10C" w:rsidR="004811C0" w:rsidRDefault="002538C9">
          <w:pPr>
            <w:pStyle w:val="TOC1"/>
            <w:tabs>
              <w:tab w:val="left" w:pos="660"/>
              <w:tab w:val="right" w:leader="dot" w:pos="9350"/>
            </w:tabs>
            <w:rPr>
              <w:rFonts w:asciiTheme="minorHAnsi" w:eastAsiaTheme="minorEastAsia" w:hAnsiTheme="minorHAnsi"/>
              <w:noProof/>
              <w:lang w:val="en-IN" w:eastAsia="en-IN"/>
            </w:rPr>
          </w:pPr>
          <w:hyperlink w:anchor="_Toc112949912" w:history="1">
            <w:r w:rsidR="004811C0" w:rsidRPr="00E975D5">
              <w:rPr>
                <w:rStyle w:val="Hyperlink"/>
                <w:noProof/>
              </w:rPr>
              <w:t>18.</w:t>
            </w:r>
            <w:r w:rsidR="004811C0">
              <w:rPr>
                <w:rFonts w:asciiTheme="minorHAnsi" w:eastAsiaTheme="minorEastAsia" w:hAnsiTheme="minorHAnsi"/>
                <w:noProof/>
                <w:lang w:val="en-IN" w:eastAsia="en-IN"/>
              </w:rPr>
              <w:tab/>
            </w:r>
            <w:r w:rsidR="004811C0" w:rsidRPr="00E975D5">
              <w:rPr>
                <w:rStyle w:val="Hyperlink"/>
                <w:noProof/>
              </w:rPr>
              <w:t>ROADMAP FOR THIRD PARTY COMPONENTS IN DEVICE LIFE CYCLE</w:t>
            </w:r>
            <w:r w:rsidR="004811C0">
              <w:rPr>
                <w:noProof/>
                <w:webHidden/>
              </w:rPr>
              <w:tab/>
            </w:r>
            <w:r w:rsidR="004811C0">
              <w:rPr>
                <w:noProof/>
                <w:webHidden/>
              </w:rPr>
              <w:fldChar w:fldCharType="begin"/>
            </w:r>
            <w:r w:rsidR="004811C0">
              <w:rPr>
                <w:noProof/>
                <w:webHidden/>
              </w:rPr>
              <w:instrText xml:space="preserve"> PAGEREF _Toc112949912 \h </w:instrText>
            </w:r>
            <w:r w:rsidR="004811C0">
              <w:rPr>
                <w:noProof/>
                <w:webHidden/>
              </w:rPr>
            </w:r>
            <w:r w:rsidR="004811C0">
              <w:rPr>
                <w:noProof/>
                <w:webHidden/>
              </w:rPr>
              <w:fldChar w:fldCharType="separate"/>
            </w:r>
            <w:r w:rsidR="00DA3293">
              <w:rPr>
                <w:noProof/>
                <w:webHidden/>
              </w:rPr>
              <w:t>11</w:t>
            </w:r>
            <w:r w:rsidR="004811C0">
              <w:rPr>
                <w:noProof/>
                <w:webHidden/>
              </w:rPr>
              <w:fldChar w:fldCharType="end"/>
            </w:r>
          </w:hyperlink>
        </w:p>
        <w:p w14:paraId="17328256" w14:textId="6B123497" w:rsidR="004811C0" w:rsidRDefault="002538C9">
          <w:pPr>
            <w:pStyle w:val="TOC1"/>
            <w:tabs>
              <w:tab w:val="left" w:pos="660"/>
              <w:tab w:val="right" w:leader="dot" w:pos="9350"/>
            </w:tabs>
            <w:rPr>
              <w:rFonts w:asciiTheme="minorHAnsi" w:eastAsiaTheme="minorEastAsia" w:hAnsiTheme="minorHAnsi"/>
              <w:noProof/>
              <w:lang w:val="en-IN" w:eastAsia="en-IN"/>
            </w:rPr>
          </w:pPr>
          <w:hyperlink w:anchor="_Toc112949913" w:history="1">
            <w:r w:rsidR="004811C0" w:rsidRPr="00E975D5">
              <w:rPr>
                <w:rStyle w:val="Hyperlink"/>
                <w:noProof/>
              </w:rPr>
              <w:t>19.</w:t>
            </w:r>
            <w:r w:rsidR="004811C0">
              <w:rPr>
                <w:rFonts w:asciiTheme="minorHAnsi" w:eastAsiaTheme="minorEastAsia" w:hAnsiTheme="minorHAnsi"/>
                <w:noProof/>
                <w:lang w:val="en-IN" w:eastAsia="en-IN"/>
              </w:rPr>
              <w:tab/>
            </w:r>
            <w:r w:rsidR="004811C0" w:rsidRPr="00E975D5">
              <w:rPr>
                <w:rStyle w:val="Hyperlink"/>
                <w:noProof/>
              </w:rPr>
              <w:t>SOFTWARE BILL OF MATERIALS</w:t>
            </w:r>
            <w:r w:rsidR="004811C0">
              <w:rPr>
                <w:noProof/>
                <w:webHidden/>
              </w:rPr>
              <w:tab/>
            </w:r>
            <w:r w:rsidR="004811C0">
              <w:rPr>
                <w:noProof/>
                <w:webHidden/>
              </w:rPr>
              <w:fldChar w:fldCharType="begin"/>
            </w:r>
            <w:r w:rsidR="004811C0">
              <w:rPr>
                <w:noProof/>
                <w:webHidden/>
              </w:rPr>
              <w:instrText xml:space="preserve"> PAGEREF _Toc112949913 \h </w:instrText>
            </w:r>
            <w:r w:rsidR="004811C0">
              <w:rPr>
                <w:noProof/>
                <w:webHidden/>
              </w:rPr>
            </w:r>
            <w:r w:rsidR="004811C0">
              <w:rPr>
                <w:noProof/>
                <w:webHidden/>
              </w:rPr>
              <w:fldChar w:fldCharType="separate"/>
            </w:r>
            <w:r w:rsidR="00DA3293">
              <w:rPr>
                <w:noProof/>
                <w:webHidden/>
              </w:rPr>
              <w:t>11</w:t>
            </w:r>
            <w:r w:rsidR="004811C0">
              <w:rPr>
                <w:noProof/>
                <w:webHidden/>
              </w:rPr>
              <w:fldChar w:fldCharType="end"/>
            </w:r>
          </w:hyperlink>
        </w:p>
        <w:p w14:paraId="07BEE8EC" w14:textId="10173066" w:rsidR="004811C0" w:rsidRDefault="002538C9">
          <w:pPr>
            <w:pStyle w:val="TOC1"/>
            <w:tabs>
              <w:tab w:val="left" w:pos="660"/>
              <w:tab w:val="right" w:leader="dot" w:pos="9350"/>
            </w:tabs>
            <w:rPr>
              <w:rFonts w:asciiTheme="minorHAnsi" w:eastAsiaTheme="minorEastAsia" w:hAnsiTheme="minorHAnsi"/>
              <w:noProof/>
              <w:lang w:val="en-IN" w:eastAsia="en-IN"/>
            </w:rPr>
          </w:pPr>
          <w:hyperlink w:anchor="_Toc112949914" w:history="1">
            <w:r w:rsidR="004811C0" w:rsidRPr="00E975D5">
              <w:rPr>
                <w:rStyle w:val="Hyperlink"/>
                <w:noProof/>
              </w:rPr>
              <w:t>20.</w:t>
            </w:r>
            <w:r w:rsidR="004811C0">
              <w:rPr>
                <w:rFonts w:asciiTheme="minorHAnsi" w:eastAsiaTheme="minorEastAsia" w:hAnsiTheme="minorHAnsi"/>
                <w:noProof/>
                <w:lang w:val="en-IN" w:eastAsia="en-IN"/>
              </w:rPr>
              <w:tab/>
            </w:r>
            <w:r w:rsidR="004811C0" w:rsidRPr="00E975D5">
              <w:rPr>
                <w:rStyle w:val="Hyperlink"/>
                <w:noProof/>
              </w:rPr>
              <w:t>SYSTEM AND APPLICATION HARDENING</w:t>
            </w:r>
            <w:r w:rsidR="004811C0">
              <w:rPr>
                <w:noProof/>
                <w:webHidden/>
              </w:rPr>
              <w:tab/>
            </w:r>
            <w:r w:rsidR="004811C0">
              <w:rPr>
                <w:noProof/>
                <w:webHidden/>
              </w:rPr>
              <w:fldChar w:fldCharType="begin"/>
            </w:r>
            <w:r w:rsidR="004811C0">
              <w:rPr>
                <w:noProof/>
                <w:webHidden/>
              </w:rPr>
              <w:instrText xml:space="preserve"> PAGEREF _Toc112949914 \h </w:instrText>
            </w:r>
            <w:r w:rsidR="004811C0">
              <w:rPr>
                <w:noProof/>
                <w:webHidden/>
              </w:rPr>
            </w:r>
            <w:r w:rsidR="004811C0">
              <w:rPr>
                <w:noProof/>
                <w:webHidden/>
              </w:rPr>
              <w:fldChar w:fldCharType="separate"/>
            </w:r>
            <w:r w:rsidR="00DA3293">
              <w:rPr>
                <w:noProof/>
                <w:webHidden/>
              </w:rPr>
              <w:t>11</w:t>
            </w:r>
            <w:r w:rsidR="004811C0">
              <w:rPr>
                <w:noProof/>
                <w:webHidden/>
              </w:rPr>
              <w:fldChar w:fldCharType="end"/>
            </w:r>
          </w:hyperlink>
        </w:p>
        <w:p w14:paraId="41FA6ABE" w14:textId="5BB62DFF" w:rsidR="004811C0" w:rsidRDefault="002538C9">
          <w:pPr>
            <w:pStyle w:val="TOC1"/>
            <w:tabs>
              <w:tab w:val="left" w:pos="660"/>
              <w:tab w:val="right" w:leader="dot" w:pos="9350"/>
            </w:tabs>
            <w:rPr>
              <w:rFonts w:asciiTheme="minorHAnsi" w:eastAsiaTheme="minorEastAsia" w:hAnsiTheme="minorHAnsi"/>
              <w:noProof/>
              <w:lang w:val="en-IN" w:eastAsia="en-IN"/>
            </w:rPr>
          </w:pPr>
          <w:hyperlink w:anchor="_Toc112949915" w:history="1">
            <w:r w:rsidR="004811C0" w:rsidRPr="00E975D5">
              <w:rPr>
                <w:rStyle w:val="Hyperlink"/>
                <w:noProof/>
              </w:rPr>
              <w:t>21.</w:t>
            </w:r>
            <w:r w:rsidR="004811C0">
              <w:rPr>
                <w:rFonts w:asciiTheme="minorHAnsi" w:eastAsiaTheme="minorEastAsia" w:hAnsiTheme="minorHAnsi"/>
                <w:noProof/>
                <w:lang w:val="en-IN" w:eastAsia="en-IN"/>
              </w:rPr>
              <w:tab/>
            </w:r>
            <w:r w:rsidR="004811C0" w:rsidRPr="00E975D5">
              <w:rPr>
                <w:rStyle w:val="Hyperlink"/>
                <w:noProof/>
              </w:rPr>
              <w:t>HEALTH DATA STORAGE CONFIDENTIALITY</w:t>
            </w:r>
            <w:r w:rsidR="004811C0">
              <w:rPr>
                <w:noProof/>
                <w:webHidden/>
              </w:rPr>
              <w:tab/>
            </w:r>
            <w:r w:rsidR="004811C0">
              <w:rPr>
                <w:noProof/>
                <w:webHidden/>
              </w:rPr>
              <w:fldChar w:fldCharType="begin"/>
            </w:r>
            <w:r w:rsidR="004811C0">
              <w:rPr>
                <w:noProof/>
                <w:webHidden/>
              </w:rPr>
              <w:instrText xml:space="preserve"> PAGEREF _Toc112949915 \h </w:instrText>
            </w:r>
            <w:r w:rsidR="004811C0">
              <w:rPr>
                <w:noProof/>
                <w:webHidden/>
              </w:rPr>
            </w:r>
            <w:r w:rsidR="004811C0">
              <w:rPr>
                <w:noProof/>
                <w:webHidden/>
              </w:rPr>
              <w:fldChar w:fldCharType="separate"/>
            </w:r>
            <w:r w:rsidR="00DA3293">
              <w:rPr>
                <w:noProof/>
                <w:webHidden/>
              </w:rPr>
              <w:t>12</w:t>
            </w:r>
            <w:r w:rsidR="004811C0">
              <w:rPr>
                <w:noProof/>
                <w:webHidden/>
              </w:rPr>
              <w:fldChar w:fldCharType="end"/>
            </w:r>
          </w:hyperlink>
        </w:p>
        <w:p w14:paraId="3EDDE007" w14:textId="2241266A" w:rsidR="004811C0" w:rsidRDefault="002538C9">
          <w:pPr>
            <w:pStyle w:val="TOC1"/>
            <w:tabs>
              <w:tab w:val="left" w:pos="660"/>
              <w:tab w:val="right" w:leader="dot" w:pos="9350"/>
            </w:tabs>
            <w:rPr>
              <w:rFonts w:asciiTheme="minorHAnsi" w:eastAsiaTheme="minorEastAsia" w:hAnsiTheme="minorHAnsi"/>
              <w:noProof/>
              <w:lang w:val="en-IN" w:eastAsia="en-IN"/>
            </w:rPr>
          </w:pPr>
          <w:hyperlink w:anchor="_Toc112949916" w:history="1">
            <w:r w:rsidR="004811C0" w:rsidRPr="00E975D5">
              <w:rPr>
                <w:rStyle w:val="Hyperlink"/>
                <w:noProof/>
              </w:rPr>
              <w:t>22.</w:t>
            </w:r>
            <w:r w:rsidR="004811C0">
              <w:rPr>
                <w:rFonts w:asciiTheme="minorHAnsi" w:eastAsiaTheme="minorEastAsia" w:hAnsiTheme="minorHAnsi"/>
                <w:noProof/>
                <w:lang w:val="en-IN" w:eastAsia="en-IN"/>
              </w:rPr>
              <w:tab/>
            </w:r>
            <w:r w:rsidR="004811C0" w:rsidRPr="00E975D5">
              <w:rPr>
                <w:rStyle w:val="Hyperlink"/>
                <w:noProof/>
              </w:rPr>
              <w:t>TRANSMISSION CONFIDENTIALITY</w:t>
            </w:r>
            <w:r w:rsidR="004811C0">
              <w:rPr>
                <w:noProof/>
                <w:webHidden/>
              </w:rPr>
              <w:tab/>
            </w:r>
            <w:r w:rsidR="004811C0">
              <w:rPr>
                <w:noProof/>
                <w:webHidden/>
              </w:rPr>
              <w:fldChar w:fldCharType="begin"/>
            </w:r>
            <w:r w:rsidR="004811C0">
              <w:rPr>
                <w:noProof/>
                <w:webHidden/>
              </w:rPr>
              <w:instrText xml:space="preserve"> PAGEREF _Toc112949916 \h </w:instrText>
            </w:r>
            <w:r w:rsidR="004811C0">
              <w:rPr>
                <w:noProof/>
                <w:webHidden/>
              </w:rPr>
            </w:r>
            <w:r w:rsidR="004811C0">
              <w:rPr>
                <w:noProof/>
                <w:webHidden/>
              </w:rPr>
              <w:fldChar w:fldCharType="separate"/>
            </w:r>
            <w:r w:rsidR="00DA3293">
              <w:rPr>
                <w:noProof/>
                <w:webHidden/>
              </w:rPr>
              <w:t>12</w:t>
            </w:r>
            <w:r w:rsidR="004811C0">
              <w:rPr>
                <w:noProof/>
                <w:webHidden/>
              </w:rPr>
              <w:fldChar w:fldCharType="end"/>
            </w:r>
          </w:hyperlink>
        </w:p>
        <w:p w14:paraId="60E840B0" w14:textId="091205E3" w:rsidR="004811C0" w:rsidRDefault="002538C9">
          <w:pPr>
            <w:pStyle w:val="TOC1"/>
            <w:tabs>
              <w:tab w:val="left" w:pos="660"/>
              <w:tab w:val="right" w:leader="dot" w:pos="9350"/>
            </w:tabs>
            <w:rPr>
              <w:rFonts w:asciiTheme="minorHAnsi" w:eastAsiaTheme="minorEastAsia" w:hAnsiTheme="minorHAnsi"/>
              <w:noProof/>
              <w:lang w:val="en-IN" w:eastAsia="en-IN"/>
            </w:rPr>
          </w:pPr>
          <w:hyperlink w:anchor="_Toc112949917" w:history="1">
            <w:r w:rsidR="004811C0" w:rsidRPr="00E975D5">
              <w:rPr>
                <w:rStyle w:val="Hyperlink"/>
                <w:noProof/>
              </w:rPr>
              <w:t>23.</w:t>
            </w:r>
            <w:r w:rsidR="004811C0">
              <w:rPr>
                <w:rFonts w:asciiTheme="minorHAnsi" w:eastAsiaTheme="minorEastAsia" w:hAnsiTheme="minorHAnsi"/>
                <w:noProof/>
                <w:lang w:val="en-IN" w:eastAsia="en-IN"/>
              </w:rPr>
              <w:tab/>
            </w:r>
            <w:r w:rsidR="004811C0" w:rsidRPr="00E975D5">
              <w:rPr>
                <w:rStyle w:val="Hyperlink"/>
                <w:noProof/>
              </w:rPr>
              <w:t>TRANSMISSION INTEGRITY</w:t>
            </w:r>
            <w:r w:rsidR="004811C0">
              <w:rPr>
                <w:noProof/>
                <w:webHidden/>
              </w:rPr>
              <w:tab/>
            </w:r>
            <w:r w:rsidR="004811C0">
              <w:rPr>
                <w:noProof/>
                <w:webHidden/>
              </w:rPr>
              <w:fldChar w:fldCharType="begin"/>
            </w:r>
            <w:r w:rsidR="004811C0">
              <w:rPr>
                <w:noProof/>
                <w:webHidden/>
              </w:rPr>
              <w:instrText xml:space="preserve"> PAGEREF _Toc112949917 \h </w:instrText>
            </w:r>
            <w:r w:rsidR="004811C0">
              <w:rPr>
                <w:noProof/>
                <w:webHidden/>
              </w:rPr>
            </w:r>
            <w:r w:rsidR="004811C0">
              <w:rPr>
                <w:noProof/>
                <w:webHidden/>
              </w:rPr>
              <w:fldChar w:fldCharType="separate"/>
            </w:r>
            <w:r w:rsidR="00DA3293">
              <w:rPr>
                <w:noProof/>
                <w:webHidden/>
              </w:rPr>
              <w:t>12</w:t>
            </w:r>
            <w:r w:rsidR="004811C0">
              <w:rPr>
                <w:noProof/>
                <w:webHidden/>
              </w:rPr>
              <w:fldChar w:fldCharType="end"/>
            </w:r>
          </w:hyperlink>
        </w:p>
        <w:p w14:paraId="4906791A" w14:textId="1C89EEC3" w:rsidR="004811C0" w:rsidRDefault="002538C9">
          <w:pPr>
            <w:pStyle w:val="TOC1"/>
            <w:tabs>
              <w:tab w:val="left" w:pos="660"/>
              <w:tab w:val="right" w:leader="dot" w:pos="9350"/>
            </w:tabs>
            <w:rPr>
              <w:rFonts w:asciiTheme="minorHAnsi" w:eastAsiaTheme="minorEastAsia" w:hAnsiTheme="minorHAnsi"/>
              <w:noProof/>
              <w:lang w:val="en-IN" w:eastAsia="en-IN"/>
            </w:rPr>
          </w:pPr>
          <w:hyperlink w:anchor="_Toc112949918" w:history="1">
            <w:r w:rsidR="004811C0" w:rsidRPr="00E975D5">
              <w:rPr>
                <w:rStyle w:val="Hyperlink"/>
                <w:noProof/>
              </w:rPr>
              <w:t>24.</w:t>
            </w:r>
            <w:r w:rsidR="004811C0">
              <w:rPr>
                <w:rFonts w:asciiTheme="minorHAnsi" w:eastAsiaTheme="minorEastAsia" w:hAnsiTheme="minorHAnsi"/>
                <w:noProof/>
                <w:lang w:val="en-IN" w:eastAsia="en-IN"/>
              </w:rPr>
              <w:tab/>
            </w:r>
            <w:r w:rsidR="004811C0" w:rsidRPr="00E975D5">
              <w:rPr>
                <w:rStyle w:val="Hyperlink"/>
                <w:noProof/>
              </w:rPr>
              <w:t>REMOTE SERVICE</w:t>
            </w:r>
            <w:r w:rsidR="004811C0">
              <w:rPr>
                <w:noProof/>
                <w:webHidden/>
              </w:rPr>
              <w:tab/>
            </w:r>
            <w:r w:rsidR="004811C0">
              <w:rPr>
                <w:noProof/>
                <w:webHidden/>
              </w:rPr>
              <w:fldChar w:fldCharType="begin"/>
            </w:r>
            <w:r w:rsidR="004811C0">
              <w:rPr>
                <w:noProof/>
                <w:webHidden/>
              </w:rPr>
              <w:instrText xml:space="preserve"> PAGEREF _Toc112949918 \h </w:instrText>
            </w:r>
            <w:r w:rsidR="004811C0">
              <w:rPr>
                <w:noProof/>
                <w:webHidden/>
              </w:rPr>
            </w:r>
            <w:r w:rsidR="004811C0">
              <w:rPr>
                <w:noProof/>
                <w:webHidden/>
              </w:rPr>
              <w:fldChar w:fldCharType="separate"/>
            </w:r>
            <w:r w:rsidR="00DA3293">
              <w:rPr>
                <w:noProof/>
                <w:webHidden/>
              </w:rPr>
              <w:t>12</w:t>
            </w:r>
            <w:r w:rsidR="004811C0">
              <w:rPr>
                <w:noProof/>
                <w:webHidden/>
              </w:rPr>
              <w:fldChar w:fldCharType="end"/>
            </w:r>
          </w:hyperlink>
        </w:p>
        <w:p w14:paraId="1860BA22" w14:textId="479E54CA" w:rsidR="004811C0" w:rsidRDefault="002538C9">
          <w:pPr>
            <w:pStyle w:val="TOC1"/>
            <w:tabs>
              <w:tab w:val="left" w:pos="660"/>
              <w:tab w:val="right" w:leader="dot" w:pos="9350"/>
            </w:tabs>
            <w:rPr>
              <w:rFonts w:asciiTheme="minorHAnsi" w:eastAsiaTheme="minorEastAsia" w:hAnsiTheme="minorHAnsi"/>
              <w:noProof/>
              <w:lang w:val="en-IN" w:eastAsia="en-IN"/>
            </w:rPr>
          </w:pPr>
          <w:hyperlink w:anchor="_Toc112949919" w:history="1">
            <w:r w:rsidR="004811C0" w:rsidRPr="00E975D5">
              <w:rPr>
                <w:rStyle w:val="Hyperlink"/>
                <w:noProof/>
              </w:rPr>
              <w:t>25.</w:t>
            </w:r>
            <w:r w:rsidR="004811C0">
              <w:rPr>
                <w:rFonts w:asciiTheme="minorHAnsi" w:eastAsiaTheme="minorEastAsia" w:hAnsiTheme="minorHAnsi"/>
                <w:noProof/>
                <w:lang w:val="en-IN" w:eastAsia="en-IN"/>
              </w:rPr>
              <w:tab/>
            </w:r>
            <w:r w:rsidR="004811C0" w:rsidRPr="00E975D5">
              <w:rPr>
                <w:rStyle w:val="Hyperlink"/>
                <w:noProof/>
              </w:rPr>
              <w:t>SECURITY PROGRAM INTEGRATION</w:t>
            </w:r>
            <w:r w:rsidR="004811C0">
              <w:rPr>
                <w:noProof/>
                <w:webHidden/>
              </w:rPr>
              <w:tab/>
            </w:r>
            <w:r w:rsidR="004811C0">
              <w:rPr>
                <w:noProof/>
                <w:webHidden/>
              </w:rPr>
              <w:fldChar w:fldCharType="begin"/>
            </w:r>
            <w:r w:rsidR="004811C0">
              <w:rPr>
                <w:noProof/>
                <w:webHidden/>
              </w:rPr>
              <w:instrText xml:space="preserve"> PAGEREF _Toc112949919 \h </w:instrText>
            </w:r>
            <w:r w:rsidR="004811C0">
              <w:rPr>
                <w:noProof/>
                <w:webHidden/>
              </w:rPr>
            </w:r>
            <w:r w:rsidR="004811C0">
              <w:rPr>
                <w:noProof/>
                <w:webHidden/>
              </w:rPr>
              <w:fldChar w:fldCharType="separate"/>
            </w:r>
            <w:r w:rsidR="00DA3293">
              <w:rPr>
                <w:noProof/>
                <w:webHidden/>
              </w:rPr>
              <w:t>12</w:t>
            </w:r>
            <w:r w:rsidR="004811C0">
              <w:rPr>
                <w:noProof/>
                <w:webHidden/>
              </w:rPr>
              <w:fldChar w:fldCharType="end"/>
            </w:r>
          </w:hyperlink>
        </w:p>
        <w:p w14:paraId="51D15C1A" w14:textId="61F88296" w:rsidR="004811C0" w:rsidRDefault="002538C9">
          <w:pPr>
            <w:pStyle w:val="TOC1"/>
            <w:tabs>
              <w:tab w:val="left" w:pos="660"/>
              <w:tab w:val="right" w:leader="dot" w:pos="9350"/>
            </w:tabs>
            <w:rPr>
              <w:rFonts w:asciiTheme="minorHAnsi" w:eastAsiaTheme="minorEastAsia" w:hAnsiTheme="minorHAnsi"/>
              <w:noProof/>
              <w:lang w:val="en-IN" w:eastAsia="en-IN"/>
            </w:rPr>
          </w:pPr>
          <w:hyperlink w:anchor="_Toc112949920" w:history="1">
            <w:r w:rsidR="004811C0" w:rsidRPr="00E975D5">
              <w:rPr>
                <w:rStyle w:val="Hyperlink"/>
                <w:noProof/>
              </w:rPr>
              <w:t>25.1</w:t>
            </w:r>
            <w:r w:rsidR="004811C0">
              <w:rPr>
                <w:rFonts w:asciiTheme="minorHAnsi" w:eastAsiaTheme="minorEastAsia" w:hAnsiTheme="minorHAnsi"/>
                <w:noProof/>
                <w:lang w:val="en-IN" w:eastAsia="en-IN"/>
              </w:rPr>
              <w:tab/>
            </w:r>
            <w:r w:rsidR="004811C0" w:rsidRPr="00E975D5">
              <w:rPr>
                <w:rStyle w:val="Hyperlink"/>
                <w:noProof/>
              </w:rPr>
              <w:t>Vulnerability Management</w:t>
            </w:r>
            <w:r w:rsidR="004811C0">
              <w:rPr>
                <w:noProof/>
                <w:webHidden/>
              </w:rPr>
              <w:tab/>
            </w:r>
            <w:r w:rsidR="004811C0">
              <w:rPr>
                <w:noProof/>
                <w:webHidden/>
              </w:rPr>
              <w:fldChar w:fldCharType="begin"/>
            </w:r>
            <w:r w:rsidR="004811C0">
              <w:rPr>
                <w:noProof/>
                <w:webHidden/>
              </w:rPr>
              <w:instrText xml:space="preserve"> PAGEREF _Toc112949920 \h </w:instrText>
            </w:r>
            <w:r w:rsidR="004811C0">
              <w:rPr>
                <w:noProof/>
                <w:webHidden/>
              </w:rPr>
            </w:r>
            <w:r w:rsidR="004811C0">
              <w:rPr>
                <w:noProof/>
                <w:webHidden/>
              </w:rPr>
              <w:fldChar w:fldCharType="separate"/>
            </w:r>
            <w:r w:rsidR="00DA3293">
              <w:rPr>
                <w:noProof/>
                <w:webHidden/>
              </w:rPr>
              <w:t>12</w:t>
            </w:r>
            <w:r w:rsidR="004811C0">
              <w:rPr>
                <w:noProof/>
                <w:webHidden/>
              </w:rPr>
              <w:fldChar w:fldCharType="end"/>
            </w:r>
          </w:hyperlink>
        </w:p>
        <w:p w14:paraId="67C742A9" w14:textId="6B23C659" w:rsidR="004811C0" w:rsidRDefault="002538C9">
          <w:pPr>
            <w:pStyle w:val="TOC1"/>
            <w:tabs>
              <w:tab w:val="left" w:pos="660"/>
              <w:tab w:val="right" w:leader="dot" w:pos="9350"/>
            </w:tabs>
            <w:rPr>
              <w:rFonts w:asciiTheme="minorHAnsi" w:eastAsiaTheme="minorEastAsia" w:hAnsiTheme="minorHAnsi"/>
              <w:noProof/>
              <w:lang w:val="en-IN" w:eastAsia="en-IN"/>
            </w:rPr>
          </w:pPr>
          <w:hyperlink w:anchor="_Toc112949921" w:history="1">
            <w:r w:rsidR="004811C0" w:rsidRPr="00E975D5">
              <w:rPr>
                <w:rStyle w:val="Hyperlink"/>
                <w:noProof/>
              </w:rPr>
              <w:t>25.2</w:t>
            </w:r>
            <w:r w:rsidR="004811C0">
              <w:rPr>
                <w:rFonts w:asciiTheme="minorHAnsi" w:eastAsiaTheme="minorEastAsia" w:hAnsiTheme="minorHAnsi"/>
                <w:noProof/>
                <w:lang w:val="en-IN" w:eastAsia="en-IN"/>
              </w:rPr>
              <w:tab/>
            </w:r>
            <w:r w:rsidR="004811C0" w:rsidRPr="00E975D5">
              <w:rPr>
                <w:rStyle w:val="Hyperlink"/>
                <w:noProof/>
              </w:rPr>
              <w:t>Incident Response</w:t>
            </w:r>
            <w:r w:rsidR="004811C0">
              <w:rPr>
                <w:noProof/>
                <w:webHidden/>
              </w:rPr>
              <w:tab/>
            </w:r>
            <w:r w:rsidR="004811C0">
              <w:rPr>
                <w:noProof/>
                <w:webHidden/>
              </w:rPr>
              <w:fldChar w:fldCharType="begin"/>
            </w:r>
            <w:r w:rsidR="004811C0">
              <w:rPr>
                <w:noProof/>
                <w:webHidden/>
              </w:rPr>
              <w:instrText xml:space="preserve"> PAGEREF _Toc112949921 \h </w:instrText>
            </w:r>
            <w:r w:rsidR="004811C0">
              <w:rPr>
                <w:noProof/>
                <w:webHidden/>
              </w:rPr>
            </w:r>
            <w:r w:rsidR="004811C0">
              <w:rPr>
                <w:noProof/>
                <w:webHidden/>
              </w:rPr>
              <w:fldChar w:fldCharType="separate"/>
            </w:r>
            <w:r w:rsidR="00DA3293">
              <w:rPr>
                <w:noProof/>
                <w:webHidden/>
              </w:rPr>
              <w:t>12</w:t>
            </w:r>
            <w:r w:rsidR="004811C0">
              <w:rPr>
                <w:noProof/>
                <w:webHidden/>
              </w:rPr>
              <w:fldChar w:fldCharType="end"/>
            </w:r>
          </w:hyperlink>
        </w:p>
        <w:p w14:paraId="625538D7" w14:textId="09A0D2B8" w:rsidR="004811C0" w:rsidRDefault="002538C9">
          <w:pPr>
            <w:pStyle w:val="TOC1"/>
            <w:tabs>
              <w:tab w:val="left" w:pos="660"/>
              <w:tab w:val="right" w:leader="dot" w:pos="9350"/>
            </w:tabs>
            <w:rPr>
              <w:rFonts w:asciiTheme="minorHAnsi" w:eastAsiaTheme="minorEastAsia" w:hAnsiTheme="minorHAnsi"/>
              <w:noProof/>
              <w:lang w:val="en-IN" w:eastAsia="en-IN"/>
            </w:rPr>
          </w:pPr>
          <w:hyperlink w:anchor="_Toc112949922" w:history="1">
            <w:r w:rsidR="004811C0" w:rsidRPr="00E975D5">
              <w:rPr>
                <w:rStyle w:val="Hyperlink"/>
                <w:noProof/>
              </w:rPr>
              <w:t>25.3</w:t>
            </w:r>
            <w:r w:rsidR="004811C0">
              <w:rPr>
                <w:rFonts w:asciiTheme="minorHAnsi" w:eastAsiaTheme="minorEastAsia" w:hAnsiTheme="minorHAnsi"/>
                <w:noProof/>
                <w:lang w:val="en-IN" w:eastAsia="en-IN"/>
              </w:rPr>
              <w:tab/>
            </w:r>
            <w:r w:rsidR="004811C0" w:rsidRPr="00E975D5">
              <w:rPr>
                <w:rStyle w:val="Hyperlink"/>
                <w:noProof/>
              </w:rPr>
              <w:t>Security Testing</w:t>
            </w:r>
            <w:r w:rsidR="004811C0">
              <w:rPr>
                <w:noProof/>
                <w:webHidden/>
              </w:rPr>
              <w:tab/>
            </w:r>
            <w:r w:rsidR="004811C0">
              <w:rPr>
                <w:noProof/>
                <w:webHidden/>
              </w:rPr>
              <w:fldChar w:fldCharType="begin"/>
            </w:r>
            <w:r w:rsidR="004811C0">
              <w:rPr>
                <w:noProof/>
                <w:webHidden/>
              </w:rPr>
              <w:instrText xml:space="preserve"> PAGEREF _Toc112949922 \h </w:instrText>
            </w:r>
            <w:r w:rsidR="004811C0">
              <w:rPr>
                <w:noProof/>
                <w:webHidden/>
              </w:rPr>
            </w:r>
            <w:r w:rsidR="004811C0">
              <w:rPr>
                <w:noProof/>
                <w:webHidden/>
              </w:rPr>
              <w:fldChar w:fldCharType="separate"/>
            </w:r>
            <w:r w:rsidR="00DA3293">
              <w:rPr>
                <w:noProof/>
                <w:webHidden/>
              </w:rPr>
              <w:t>13</w:t>
            </w:r>
            <w:r w:rsidR="004811C0">
              <w:rPr>
                <w:noProof/>
                <w:webHidden/>
              </w:rPr>
              <w:fldChar w:fldCharType="end"/>
            </w:r>
          </w:hyperlink>
        </w:p>
        <w:p w14:paraId="7A727C13" w14:textId="6F35C1FB" w:rsidR="004811C0" w:rsidRDefault="002538C9">
          <w:pPr>
            <w:pStyle w:val="TOC1"/>
            <w:tabs>
              <w:tab w:val="left" w:pos="660"/>
              <w:tab w:val="right" w:leader="dot" w:pos="9350"/>
            </w:tabs>
            <w:rPr>
              <w:rFonts w:asciiTheme="minorHAnsi" w:eastAsiaTheme="minorEastAsia" w:hAnsiTheme="minorHAnsi"/>
              <w:noProof/>
              <w:lang w:val="en-IN" w:eastAsia="en-IN"/>
            </w:rPr>
          </w:pPr>
          <w:hyperlink w:anchor="_Toc112949923" w:history="1">
            <w:r w:rsidR="004811C0" w:rsidRPr="00E975D5">
              <w:rPr>
                <w:rStyle w:val="Hyperlink"/>
                <w:noProof/>
              </w:rPr>
              <w:t>25.4</w:t>
            </w:r>
            <w:r w:rsidR="004811C0">
              <w:rPr>
                <w:rFonts w:asciiTheme="minorHAnsi" w:eastAsiaTheme="minorEastAsia" w:hAnsiTheme="minorHAnsi"/>
                <w:noProof/>
                <w:lang w:val="en-IN" w:eastAsia="en-IN"/>
              </w:rPr>
              <w:tab/>
            </w:r>
            <w:r w:rsidR="004811C0" w:rsidRPr="00E975D5">
              <w:rPr>
                <w:rStyle w:val="Hyperlink"/>
                <w:noProof/>
              </w:rPr>
              <w:t>Scanning</w:t>
            </w:r>
            <w:r w:rsidR="004811C0">
              <w:rPr>
                <w:noProof/>
                <w:webHidden/>
              </w:rPr>
              <w:tab/>
            </w:r>
            <w:r w:rsidR="004811C0">
              <w:rPr>
                <w:noProof/>
                <w:webHidden/>
              </w:rPr>
              <w:fldChar w:fldCharType="begin"/>
            </w:r>
            <w:r w:rsidR="004811C0">
              <w:rPr>
                <w:noProof/>
                <w:webHidden/>
              </w:rPr>
              <w:instrText xml:space="preserve"> PAGEREF _Toc112949923 \h </w:instrText>
            </w:r>
            <w:r w:rsidR="004811C0">
              <w:rPr>
                <w:noProof/>
                <w:webHidden/>
              </w:rPr>
            </w:r>
            <w:r w:rsidR="004811C0">
              <w:rPr>
                <w:noProof/>
                <w:webHidden/>
              </w:rPr>
              <w:fldChar w:fldCharType="separate"/>
            </w:r>
            <w:r w:rsidR="00DA3293">
              <w:rPr>
                <w:noProof/>
                <w:webHidden/>
              </w:rPr>
              <w:t>14</w:t>
            </w:r>
            <w:r w:rsidR="004811C0">
              <w:rPr>
                <w:noProof/>
                <w:webHidden/>
              </w:rPr>
              <w:fldChar w:fldCharType="end"/>
            </w:r>
          </w:hyperlink>
        </w:p>
        <w:p w14:paraId="150EDB4B" w14:textId="05C05DFA" w:rsidR="004811C0" w:rsidRDefault="002538C9">
          <w:pPr>
            <w:pStyle w:val="TOC1"/>
            <w:tabs>
              <w:tab w:val="left" w:pos="660"/>
              <w:tab w:val="right" w:leader="dot" w:pos="9350"/>
            </w:tabs>
            <w:rPr>
              <w:rFonts w:asciiTheme="minorHAnsi" w:eastAsiaTheme="minorEastAsia" w:hAnsiTheme="minorHAnsi"/>
              <w:noProof/>
              <w:lang w:val="en-IN" w:eastAsia="en-IN"/>
            </w:rPr>
          </w:pPr>
          <w:hyperlink w:anchor="_Toc112949924" w:history="1">
            <w:r w:rsidR="004811C0" w:rsidRPr="00E975D5">
              <w:rPr>
                <w:rStyle w:val="Hyperlink"/>
                <w:noProof/>
              </w:rPr>
              <w:t>25.5</w:t>
            </w:r>
            <w:r w:rsidR="004811C0">
              <w:rPr>
                <w:rFonts w:asciiTheme="minorHAnsi" w:eastAsiaTheme="minorEastAsia" w:hAnsiTheme="minorHAnsi"/>
                <w:noProof/>
                <w:lang w:val="en-IN" w:eastAsia="en-IN"/>
              </w:rPr>
              <w:tab/>
            </w:r>
            <w:r w:rsidR="004811C0" w:rsidRPr="00E975D5">
              <w:rPr>
                <w:rStyle w:val="Hyperlink"/>
                <w:noProof/>
              </w:rPr>
              <w:t>Risk Management</w:t>
            </w:r>
            <w:r w:rsidR="004811C0">
              <w:rPr>
                <w:noProof/>
                <w:webHidden/>
              </w:rPr>
              <w:tab/>
            </w:r>
            <w:r w:rsidR="004811C0">
              <w:rPr>
                <w:noProof/>
                <w:webHidden/>
              </w:rPr>
              <w:fldChar w:fldCharType="begin"/>
            </w:r>
            <w:r w:rsidR="004811C0">
              <w:rPr>
                <w:noProof/>
                <w:webHidden/>
              </w:rPr>
              <w:instrText xml:space="preserve"> PAGEREF _Toc112949924 \h </w:instrText>
            </w:r>
            <w:r w:rsidR="004811C0">
              <w:rPr>
                <w:noProof/>
                <w:webHidden/>
              </w:rPr>
            </w:r>
            <w:r w:rsidR="004811C0">
              <w:rPr>
                <w:noProof/>
                <w:webHidden/>
              </w:rPr>
              <w:fldChar w:fldCharType="separate"/>
            </w:r>
            <w:r w:rsidR="00DA3293">
              <w:rPr>
                <w:noProof/>
                <w:webHidden/>
              </w:rPr>
              <w:t>14</w:t>
            </w:r>
            <w:r w:rsidR="004811C0">
              <w:rPr>
                <w:noProof/>
                <w:webHidden/>
              </w:rPr>
              <w:fldChar w:fldCharType="end"/>
            </w:r>
          </w:hyperlink>
        </w:p>
        <w:p w14:paraId="75FF7F6B" w14:textId="5E5C606B" w:rsidR="004811C0" w:rsidRDefault="002538C9">
          <w:pPr>
            <w:pStyle w:val="TOC1"/>
            <w:tabs>
              <w:tab w:val="left" w:pos="660"/>
              <w:tab w:val="right" w:leader="dot" w:pos="9350"/>
            </w:tabs>
            <w:rPr>
              <w:rFonts w:asciiTheme="minorHAnsi" w:eastAsiaTheme="minorEastAsia" w:hAnsiTheme="minorHAnsi"/>
              <w:noProof/>
              <w:lang w:val="en-IN" w:eastAsia="en-IN"/>
            </w:rPr>
          </w:pPr>
          <w:hyperlink w:anchor="_Toc112949925" w:history="1">
            <w:r w:rsidR="004811C0" w:rsidRPr="00E975D5">
              <w:rPr>
                <w:rStyle w:val="Hyperlink"/>
                <w:noProof/>
              </w:rPr>
              <w:t>25.6</w:t>
            </w:r>
            <w:r w:rsidR="004811C0">
              <w:rPr>
                <w:rFonts w:asciiTheme="minorHAnsi" w:eastAsiaTheme="minorEastAsia" w:hAnsiTheme="minorHAnsi"/>
                <w:noProof/>
                <w:lang w:val="en-IN" w:eastAsia="en-IN"/>
              </w:rPr>
              <w:tab/>
            </w:r>
            <w:r w:rsidR="004811C0" w:rsidRPr="00E975D5">
              <w:rPr>
                <w:rStyle w:val="Hyperlink"/>
                <w:noProof/>
              </w:rPr>
              <w:t>Training and Awareness</w:t>
            </w:r>
            <w:r w:rsidR="004811C0">
              <w:rPr>
                <w:noProof/>
                <w:webHidden/>
              </w:rPr>
              <w:tab/>
            </w:r>
            <w:r w:rsidR="004811C0">
              <w:rPr>
                <w:noProof/>
                <w:webHidden/>
              </w:rPr>
              <w:fldChar w:fldCharType="begin"/>
            </w:r>
            <w:r w:rsidR="004811C0">
              <w:rPr>
                <w:noProof/>
                <w:webHidden/>
              </w:rPr>
              <w:instrText xml:space="preserve"> PAGEREF _Toc112949925 \h </w:instrText>
            </w:r>
            <w:r w:rsidR="004811C0">
              <w:rPr>
                <w:noProof/>
                <w:webHidden/>
              </w:rPr>
            </w:r>
            <w:r w:rsidR="004811C0">
              <w:rPr>
                <w:noProof/>
                <w:webHidden/>
              </w:rPr>
              <w:fldChar w:fldCharType="separate"/>
            </w:r>
            <w:r w:rsidR="00DA3293">
              <w:rPr>
                <w:noProof/>
                <w:webHidden/>
              </w:rPr>
              <w:t>14</w:t>
            </w:r>
            <w:r w:rsidR="004811C0">
              <w:rPr>
                <w:noProof/>
                <w:webHidden/>
              </w:rPr>
              <w:fldChar w:fldCharType="end"/>
            </w:r>
          </w:hyperlink>
        </w:p>
        <w:p w14:paraId="65C82E65" w14:textId="56ABEB1D" w:rsidR="004811C0" w:rsidRDefault="002538C9">
          <w:pPr>
            <w:pStyle w:val="TOC1"/>
            <w:tabs>
              <w:tab w:val="left" w:pos="660"/>
              <w:tab w:val="right" w:leader="dot" w:pos="9350"/>
            </w:tabs>
            <w:rPr>
              <w:rFonts w:asciiTheme="minorHAnsi" w:eastAsiaTheme="minorEastAsia" w:hAnsiTheme="minorHAnsi"/>
              <w:noProof/>
              <w:lang w:val="en-IN" w:eastAsia="en-IN"/>
            </w:rPr>
          </w:pPr>
          <w:hyperlink w:anchor="_Toc112949926" w:history="1">
            <w:r w:rsidR="004811C0" w:rsidRPr="00E975D5">
              <w:rPr>
                <w:rStyle w:val="Hyperlink"/>
                <w:noProof/>
              </w:rPr>
              <w:t>26.</w:t>
            </w:r>
            <w:r w:rsidR="004811C0">
              <w:rPr>
                <w:rFonts w:asciiTheme="minorHAnsi" w:eastAsiaTheme="minorEastAsia" w:hAnsiTheme="minorHAnsi"/>
                <w:noProof/>
                <w:lang w:val="en-IN" w:eastAsia="en-IN"/>
              </w:rPr>
              <w:tab/>
            </w:r>
            <w:r w:rsidR="004811C0" w:rsidRPr="00E975D5">
              <w:rPr>
                <w:rStyle w:val="Hyperlink"/>
                <w:noProof/>
              </w:rPr>
              <w:t>SECURE DECOMMISSIONING</w:t>
            </w:r>
            <w:r w:rsidR="004811C0">
              <w:rPr>
                <w:noProof/>
                <w:webHidden/>
              </w:rPr>
              <w:tab/>
            </w:r>
            <w:r w:rsidR="004811C0">
              <w:rPr>
                <w:noProof/>
                <w:webHidden/>
              </w:rPr>
              <w:fldChar w:fldCharType="begin"/>
            </w:r>
            <w:r w:rsidR="004811C0">
              <w:rPr>
                <w:noProof/>
                <w:webHidden/>
              </w:rPr>
              <w:instrText xml:space="preserve"> PAGEREF _Toc112949926 \h </w:instrText>
            </w:r>
            <w:r w:rsidR="004811C0">
              <w:rPr>
                <w:noProof/>
                <w:webHidden/>
              </w:rPr>
            </w:r>
            <w:r w:rsidR="004811C0">
              <w:rPr>
                <w:noProof/>
                <w:webHidden/>
              </w:rPr>
              <w:fldChar w:fldCharType="separate"/>
            </w:r>
            <w:r w:rsidR="00DA3293">
              <w:rPr>
                <w:noProof/>
                <w:webHidden/>
              </w:rPr>
              <w:t>14</w:t>
            </w:r>
            <w:r w:rsidR="004811C0">
              <w:rPr>
                <w:noProof/>
                <w:webHidden/>
              </w:rPr>
              <w:fldChar w:fldCharType="end"/>
            </w:r>
          </w:hyperlink>
        </w:p>
        <w:p w14:paraId="4BA8C2B7" w14:textId="46F1B8D7" w:rsidR="004811C0" w:rsidRDefault="002538C9">
          <w:pPr>
            <w:pStyle w:val="TOC1"/>
            <w:tabs>
              <w:tab w:val="left" w:pos="660"/>
              <w:tab w:val="right" w:leader="dot" w:pos="9350"/>
            </w:tabs>
            <w:rPr>
              <w:rFonts w:asciiTheme="minorHAnsi" w:eastAsiaTheme="minorEastAsia" w:hAnsiTheme="minorHAnsi"/>
              <w:noProof/>
              <w:lang w:val="en-IN" w:eastAsia="en-IN"/>
            </w:rPr>
          </w:pPr>
          <w:hyperlink w:anchor="_Toc112949927" w:history="1">
            <w:r w:rsidR="004811C0" w:rsidRPr="00E975D5">
              <w:rPr>
                <w:rStyle w:val="Hyperlink"/>
                <w:bCs/>
                <w:noProof/>
              </w:rPr>
              <w:t>27.</w:t>
            </w:r>
            <w:r w:rsidR="004811C0">
              <w:rPr>
                <w:rFonts w:asciiTheme="minorHAnsi" w:eastAsiaTheme="minorEastAsia" w:hAnsiTheme="minorHAnsi"/>
                <w:noProof/>
                <w:lang w:val="en-IN" w:eastAsia="en-IN"/>
              </w:rPr>
              <w:tab/>
            </w:r>
            <w:r w:rsidR="004811C0" w:rsidRPr="00E975D5">
              <w:rPr>
                <w:rStyle w:val="Hyperlink"/>
                <w:noProof/>
              </w:rPr>
              <w:t>Appendix</w:t>
            </w:r>
            <w:r w:rsidR="004811C0">
              <w:rPr>
                <w:noProof/>
                <w:webHidden/>
              </w:rPr>
              <w:tab/>
            </w:r>
            <w:r w:rsidR="004811C0">
              <w:rPr>
                <w:noProof/>
                <w:webHidden/>
              </w:rPr>
              <w:fldChar w:fldCharType="begin"/>
            </w:r>
            <w:r w:rsidR="004811C0">
              <w:rPr>
                <w:noProof/>
                <w:webHidden/>
              </w:rPr>
              <w:instrText xml:space="preserve"> PAGEREF _Toc112949927 \h </w:instrText>
            </w:r>
            <w:r w:rsidR="004811C0">
              <w:rPr>
                <w:noProof/>
                <w:webHidden/>
              </w:rPr>
            </w:r>
            <w:r w:rsidR="004811C0">
              <w:rPr>
                <w:noProof/>
                <w:webHidden/>
              </w:rPr>
              <w:fldChar w:fldCharType="separate"/>
            </w:r>
            <w:r w:rsidR="00DA3293">
              <w:rPr>
                <w:noProof/>
                <w:webHidden/>
              </w:rPr>
              <w:t>15</w:t>
            </w:r>
            <w:r w:rsidR="004811C0">
              <w:rPr>
                <w:noProof/>
                <w:webHidden/>
              </w:rPr>
              <w:fldChar w:fldCharType="end"/>
            </w:r>
          </w:hyperlink>
        </w:p>
        <w:p w14:paraId="2442C125" w14:textId="6CE856CB" w:rsidR="004811C0" w:rsidRDefault="002538C9">
          <w:pPr>
            <w:pStyle w:val="TOC1"/>
            <w:tabs>
              <w:tab w:val="left" w:pos="660"/>
              <w:tab w:val="right" w:leader="dot" w:pos="9350"/>
            </w:tabs>
            <w:rPr>
              <w:rFonts w:asciiTheme="minorHAnsi" w:eastAsiaTheme="minorEastAsia" w:hAnsiTheme="minorHAnsi"/>
              <w:noProof/>
              <w:lang w:val="en-IN" w:eastAsia="en-IN"/>
            </w:rPr>
          </w:pPr>
          <w:hyperlink w:anchor="_Toc112949928" w:history="1">
            <w:r w:rsidR="004811C0" w:rsidRPr="00E975D5">
              <w:rPr>
                <w:rStyle w:val="Hyperlink"/>
                <w:noProof/>
                <w:lang w:eastAsia="de-DE"/>
              </w:rPr>
              <w:t>27.1</w:t>
            </w:r>
            <w:r w:rsidR="004811C0">
              <w:rPr>
                <w:rFonts w:asciiTheme="minorHAnsi" w:eastAsiaTheme="minorEastAsia" w:hAnsiTheme="minorHAnsi"/>
                <w:noProof/>
                <w:lang w:val="en-IN" w:eastAsia="en-IN"/>
              </w:rPr>
              <w:tab/>
            </w:r>
            <w:r w:rsidR="004811C0" w:rsidRPr="00E975D5">
              <w:rPr>
                <w:rStyle w:val="Hyperlink"/>
                <w:noProof/>
              </w:rPr>
              <w:t>List of 3rd party components:</w:t>
            </w:r>
            <w:r w:rsidR="004811C0">
              <w:rPr>
                <w:noProof/>
                <w:webHidden/>
              </w:rPr>
              <w:tab/>
            </w:r>
            <w:r w:rsidR="004811C0">
              <w:rPr>
                <w:noProof/>
                <w:webHidden/>
              </w:rPr>
              <w:fldChar w:fldCharType="begin"/>
            </w:r>
            <w:r w:rsidR="004811C0">
              <w:rPr>
                <w:noProof/>
                <w:webHidden/>
              </w:rPr>
              <w:instrText xml:space="preserve"> PAGEREF _Toc112949928 \h </w:instrText>
            </w:r>
            <w:r w:rsidR="004811C0">
              <w:rPr>
                <w:noProof/>
                <w:webHidden/>
              </w:rPr>
            </w:r>
            <w:r w:rsidR="004811C0">
              <w:rPr>
                <w:noProof/>
                <w:webHidden/>
              </w:rPr>
              <w:fldChar w:fldCharType="separate"/>
            </w:r>
            <w:r w:rsidR="00DA3293">
              <w:rPr>
                <w:noProof/>
                <w:webHidden/>
              </w:rPr>
              <w:t>15</w:t>
            </w:r>
            <w:r w:rsidR="004811C0">
              <w:rPr>
                <w:noProof/>
                <w:webHidden/>
              </w:rPr>
              <w:fldChar w:fldCharType="end"/>
            </w:r>
          </w:hyperlink>
        </w:p>
        <w:p w14:paraId="370CF653" w14:textId="2FF87A0A" w:rsidR="003F59CD" w:rsidRDefault="003F59CD">
          <w:r>
            <w:rPr>
              <w:b/>
              <w:bCs/>
            </w:rPr>
            <w:fldChar w:fldCharType="end"/>
          </w:r>
        </w:p>
      </w:sdtContent>
    </w:sdt>
    <w:p w14:paraId="646C0874" w14:textId="4D66E265" w:rsidR="001013F9" w:rsidRPr="00CC50A5" w:rsidRDefault="001013F9" w:rsidP="00AD0D38">
      <w:pPr>
        <w:spacing w:before="120"/>
        <w:rPr>
          <w:rFonts w:eastAsia="Calibri" w:cs="Times New Roman"/>
          <w:color w:val="548DD4"/>
          <w:sz w:val="24"/>
          <w:szCs w:val="32"/>
          <w:lang w:val="de-DE"/>
        </w:rPr>
      </w:pPr>
      <w:r w:rsidRPr="00C4384B">
        <w:rPr>
          <w:sz w:val="24"/>
          <w:szCs w:val="32"/>
          <w:lang w:val="de-DE"/>
        </w:rPr>
        <w:br w:type="page"/>
      </w:r>
    </w:p>
    <w:p w14:paraId="3FA5CEAB" w14:textId="70F3B1F2" w:rsidR="00B41AF0" w:rsidRPr="009C7C0D" w:rsidRDefault="00B41AF0" w:rsidP="00AD0D38">
      <w:pPr>
        <w:pStyle w:val="Heading1"/>
        <w:spacing w:before="120"/>
        <w:ind w:left="284"/>
      </w:pPr>
      <w:bookmarkStart w:id="0" w:name="_Toc112949888"/>
      <w:r>
        <w:lastRenderedPageBreak/>
        <w:t>P</w:t>
      </w:r>
      <w:r w:rsidR="00B56185">
        <w:t>URPOSE</w:t>
      </w:r>
      <w:bookmarkEnd w:id="0"/>
    </w:p>
    <w:p w14:paraId="7E2AF651" w14:textId="77777777" w:rsidR="000B49C8" w:rsidRDefault="000B49C8" w:rsidP="009C2665">
      <w:pPr>
        <w:spacing w:after="265" w:line="264" w:lineRule="auto"/>
        <w:ind w:left="108"/>
        <w:jc w:val="both"/>
      </w:pPr>
      <w:r>
        <w:t>This Security Operations Manual (SOM) details different security features &amp; configurations incorporated with the Kneebalancer application.</w:t>
      </w:r>
    </w:p>
    <w:p w14:paraId="4670F975" w14:textId="136F15AC" w:rsidR="000B49C8" w:rsidRDefault="000B49C8" w:rsidP="009C2665">
      <w:pPr>
        <w:spacing w:after="265" w:line="264" w:lineRule="auto"/>
        <w:ind w:left="108"/>
        <w:jc w:val="both"/>
      </w:pPr>
      <w:r>
        <w:t xml:space="preserve">It also provides the security guidelines for the </w:t>
      </w:r>
      <w:r w:rsidR="00FE69AB">
        <w:rPr>
          <w:rStyle w:val="markedcontent"/>
          <w:color w:val="000000" w:themeColor="text1"/>
        </w:rPr>
        <w:t xml:space="preserve">MPS </w:t>
      </w:r>
      <w:r w:rsidR="00FE69AB" w:rsidRPr="00593739">
        <w:t>user</w:t>
      </w:r>
      <w:r w:rsidR="00FE69AB">
        <w:t>s</w:t>
      </w:r>
      <w:r w:rsidR="00FE69AB" w:rsidRPr="001220DF">
        <w:t xml:space="preserve"> </w:t>
      </w:r>
      <w:r>
        <w:t>to be aware during the device operation.</w:t>
      </w:r>
    </w:p>
    <w:p w14:paraId="3C6AF7C4" w14:textId="0CCEFBFA" w:rsidR="0097445E" w:rsidRPr="001C01E9" w:rsidRDefault="0097445E" w:rsidP="00AD0D38">
      <w:pPr>
        <w:pStyle w:val="Heading1"/>
        <w:spacing w:before="120"/>
        <w:ind w:left="284"/>
        <w:rPr>
          <w:color w:val="000000" w:themeColor="text1"/>
        </w:rPr>
      </w:pPr>
      <w:bookmarkStart w:id="1" w:name="_Toc112949889"/>
      <w:r w:rsidRPr="001C01E9">
        <w:rPr>
          <w:color w:val="000000" w:themeColor="text1"/>
        </w:rPr>
        <w:t>DEFINITIONS</w:t>
      </w:r>
      <w:bookmarkEnd w:id="1"/>
    </w:p>
    <w:p w14:paraId="1A5016ED" w14:textId="6DA631B7" w:rsidR="00EE7A34" w:rsidRDefault="00EE7A34" w:rsidP="003118F4">
      <w:pPr>
        <w:spacing w:before="120" w:after="0"/>
        <w:jc w:val="both"/>
      </w:pPr>
      <w:r w:rsidRPr="00147A3B">
        <w:rPr>
          <w:b/>
          <w:bCs/>
        </w:rPr>
        <w:t>API</w:t>
      </w:r>
      <w:r w:rsidR="008F0BD0" w:rsidRPr="00147A3B">
        <w:rPr>
          <w:b/>
          <w:bCs/>
        </w:rPr>
        <w:t xml:space="preserve"> – Application Programming Interface</w:t>
      </w:r>
      <w:r w:rsidR="00147A3B">
        <w:t>: An interface for computing that defines interactions between multiple software intermediaries.</w:t>
      </w:r>
    </w:p>
    <w:p w14:paraId="49320557" w14:textId="56874CA1" w:rsidR="003B56F5" w:rsidRPr="002A3094" w:rsidRDefault="00AD72DD" w:rsidP="003118F4">
      <w:pPr>
        <w:spacing w:before="120" w:after="0"/>
        <w:jc w:val="both"/>
        <w:rPr>
          <w:color w:val="000000" w:themeColor="text1"/>
          <w:lang w:val="en-IN"/>
        </w:rPr>
      </w:pPr>
      <w:r>
        <w:rPr>
          <w:b/>
          <w:bCs/>
          <w:color w:val="000000" w:themeColor="text1"/>
        </w:rPr>
        <w:t>Stryker’s</w:t>
      </w:r>
      <w:r w:rsidR="007421CE" w:rsidRPr="00477D9F">
        <w:rPr>
          <w:b/>
          <w:bCs/>
          <w:color w:val="000000" w:themeColor="text1"/>
        </w:rPr>
        <w:t xml:space="preserve"> Cloud</w:t>
      </w:r>
      <w:r w:rsidR="007421CE">
        <w:rPr>
          <w:b/>
          <w:bCs/>
          <w:color w:val="000000" w:themeColor="text1"/>
        </w:rPr>
        <w:t>:</w:t>
      </w:r>
      <w:r w:rsidR="007421CE" w:rsidRPr="00AF779E">
        <w:rPr>
          <w:color w:val="000000" w:themeColor="text1"/>
        </w:rPr>
        <w:t xml:space="preserve"> </w:t>
      </w:r>
      <w:r>
        <w:rPr>
          <w:color w:val="000000" w:themeColor="text1"/>
        </w:rPr>
        <w:t>Stryker’s</w:t>
      </w:r>
      <w:r w:rsidR="007421CE" w:rsidRPr="00AF779E">
        <w:rPr>
          <w:color w:val="000000" w:themeColor="text1"/>
        </w:rPr>
        <w:t xml:space="preserve"> cloud is used for archiving the logs and </w:t>
      </w:r>
      <w:r w:rsidR="006A7EC3">
        <w:rPr>
          <w:color w:val="000000" w:themeColor="text1"/>
        </w:rPr>
        <w:t xml:space="preserve">finished </w:t>
      </w:r>
      <w:r w:rsidR="007421CE" w:rsidRPr="00AF779E">
        <w:rPr>
          <w:color w:val="000000" w:themeColor="text1"/>
        </w:rPr>
        <w:t>case</w:t>
      </w:r>
      <w:r w:rsidR="00FE1532">
        <w:rPr>
          <w:color w:val="000000" w:themeColor="text1"/>
        </w:rPr>
        <w:t xml:space="preserve"> data</w:t>
      </w:r>
      <w:r w:rsidR="007421CE" w:rsidRPr="00AF779E">
        <w:rPr>
          <w:color w:val="000000" w:themeColor="text1"/>
        </w:rPr>
        <w:t xml:space="preserve"> to the Azure blob storage </w:t>
      </w:r>
      <w:r w:rsidR="006A7EC3">
        <w:rPr>
          <w:color w:val="000000" w:themeColor="text1"/>
        </w:rPr>
        <w:t xml:space="preserve">with the consent </w:t>
      </w:r>
      <w:r w:rsidR="007421CE" w:rsidRPr="00A275B2">
        <w:rPr>
          <w:color w:val="000000" w:themeColor="text1"/>
        </w:rPr>
        <w:t xml:space="preserve">once the </w:t>
      </w:r>
      <w:r w:rsidR="006A7EC3" w:rsidRPr="00A275B2">
        <w:rPr>
          <w:color w:val="000000" w:themeColor="text1"/>
        </w:rPr>
        <w:t>internet</w:t>
      </w:r>
      <w:r w:rsidR="006A7EC3">
        <w:rPr>
          <w:color w:val="000000" w:themeColor="text1"/>
        </w:rPr>
        <w:t xml:space="preserve"> is available</w:t>
      </w:r>
      <w:r w:rsidR="007421CE" w:rsidRPr="00AF779E">
        <w:rPr>
          <w:color w:val="000000" w:themeColor="text1"/>
        </w:rPr>
        <w:t xml:space="preserve">.  </w:t>
      </w:r>
    </w:p>
    <w:p w14:paraId="5CC7FABF" w14:textId="06CFC29B" w:rsidR="006F2EFA" w:rsidRDefault="006F2EFA" w:rsidP="003118F4">
      <w:pPr>
        <w:spacing w:before="120" w:after="0"/>
        <w:jc w:val="both"/>
      </w:pPr>
      <w:r w:rsidRPr="00525C5C">
        <w:rPr>
          <w:b/>
          <w:bCs/>
        </w:rPr>
        <w:t>Device:</w:t>
      </w:r>
      <w:r>
        <w:t xml:space="preserve"> </w:t>
      </w:r>
      <w:r w:rsidR="00790FCE">
        <w:t>Th</w:t>
      </w:r>
      <w:r w:rsidR="001F7724">
        <w:t xml:space="preserve">e </w:t>
      </w:r>
      <w:r w:rsidR="00525C5C">
        <w:t>item being integrated or used for a healthcare purpose.</w:t>
      </w:r>
      <w:r w:rsidR="00C43112">
        <w:t xml:space="preserve"> A Medical Device or other health IT product may be referred to as a </w:t>
      </w:r>
      <w:r w:rsidR="00790FCE">
        <w:t>Device or a Product in this document.</w:t>
      </w:r>
    </w:p>
    <w:p w14:paraId="78C9491B" w14:textId="56A7BA0C" w:rsidR="00A97668" w:rsidRDefault="00A97668" w:rsidP="003118F4">
      <w:pPr>
        <w:spacing w:before="120" w:after="0"/>
        <w:jc w:val="both"/>
      </w:pPr>
      <w:r w:rsidRPr="002E26CC">
        <w:rPr>
          <w:b/>
          <w:bCs/>
        </w:rPr>
        <w:t>HDO – Healthcare Delivery Organization</w:t>
      </w:r>
      <w:r w:rsidR="005D0FC4">
        <w:t xml:space="preserve">: </w:t>
      </w:r>
      <w:r w:rsidR="00973A24">
        <w:t xml:space="preserve">Also “Health Delivery Organization,” </w:t>
      </w:r>
      <w:r w:rsidR="00982F9B">
        <w:t>an organization or group of organizations that are involved with the delivery of healthcare services. A hospital is an HDO.</w:t>
      </w:r>
      <w:r w:rsidR="00A856A3">
        <w:t xml:space="preserve"> If an HDO purchase</w:t>
      </w:r>
      <w:r w:rsidR="002A60DC">
        <w:t>s</w:t>
      </w:r>
      <w:r w:rsidR="00A856A3">
        <w:t xml:space="preserve"> and operates a Stryker device, the HDO is also the Customer, Owner, and Operator per the defi</w:t>
      </w:r>
      <w:r w:rsidR="002A60DC">
        <w:t>nitions of those terms.</w:t>
      </w:r>
    </w:p>
    <w:p w14:paraId="6D5D1B54" w14:textId="7CF275EB" w:rsidR="007421CE" w:rsidRPr="007421CE" w:rsidRDefault="007421CE" w:rsidP="003118F4">
      <w:pPr>
        <w:spacing w:before="120" w:after="0"/>
        <w:jc w:val="both"/>
      </w:pPr>
      <w:r>
        <w:rPr>
          <w:b/>
          <w:bCs/>
        </w:rPr>
        <w:t xml:space="preserve">iOS: </w:t>
      </w:r>
      <w:r w:rsidRPr="001C01E9">
        <w:t>iOS (formerly iPhone OS) is a mobile operating system created and developed by Apple Inc. exclusively for its hardware. It is the operating system that powers many of the company's mobile devices, including the iPhone</w:t>
      </w:r>
      <w:r>
        <w:t>.</w:t>
      </w:r>
    </w:p>
    <w:p w14:paraId="476FEEE0" w14:textId="77777777" w:rsidR="007421CE" w:rsidRDefault="007421CE" w:rsidP="003118F4">
      <w:pPr>
        <w:spacing w:before="120" w:after="0"/>
        <w:jc w:val="both"/>
      </w:pPr>
      <w:r w:rsidRPr="009542DC">
        <w:rPr>
          <w:b/>
          <w:bCs/>
        </w:rPr>
        <w:t>Malware:</w:t>
      </w:r>
      <w:r>
        <w:t xml:space="preserve"> </w:t>
      </w:r>
      <w:r w:rsidRPr="00526B09">
        <w:t>Malware (a portmanteau for malicious software) is any software intentionally designed to cause disruption to a computer, server, client, or computer network, leak private information, gain unauthorized access to information or systems, deprive users access to information or which unknowingly interferes with the user's computer security and privacy</w:t>
      </w:r>
      <w:r>
        <w:t>.</w:t>
      </w:r>
    </w:p>
    <w:p w14:paraId="3E2E95B5" w14:textId="0C58D855" w:rsidR="00477D9F" w:rsidRDefault="00A138E3" w:rsidP="003118F4">
      <w:pPr>
        <w:spacing w:before="120" w:after="0"/>
        <w:jc w:val="both"/>
      </w:pPr>
      <w:r>
        <w:rPr>
          <w:b/>
          <w:bCs/>
        </w:rPr>
        <w:t>Manufacturer</w:t>
      </w:r>
      <w:r>
        <w:t xml:space="preserve">: </w:t>
      </w:r>
      <w:r w:rsidR="00477D9F">
        <w:t>Entity with legal authority to design, manufacture, package and label the product or device before it is placed on the market.</w:t>
      </w:r>
    </w:p>
    <w:p w14:paraId="3C8A6C34" w14:textId="77777777" w:rsidR="007421CE" w:rsidRDefault="007421CE" w:rsidP="00E3736F">
      <w:pPr>
        <w:spacing w:before="120" w:after="0"/>
        <w:jc w:val="both"/>
      </w:pPr>
      <w:r w:rsidRPr="00477D9F">
        <w:rPr>
          <w:b/>
          <w:bCs/>
        </w:rPr>
        <w:t xml:space="preserve">MPS </w:t>
      </w:r>
      <w:r>
        <w:rPr>
          <w:b/>
          <w:bCs/>
        </w:rPr>
        <w:t>User</w:t>
      </w:r>
      <w:r w:rsidRPr="00477D9F">
        <w:rPr>
          <w:b/>
          <w:bCs/>
        </w:rPr>
        <w:t>- Mako Product Specialist</w:t>
      </w:r>
      <w:r>
        <w:rPr>
          <w:b/>
          <w:bCs/>
        </w:rPr>
        <w:t xml:space="preserve"> User: </w:t>
      </w:r>
      <w:r w:rsidRPr="00477D9F">
        <w:t>MPS is the user of the Knee balancer application on behalf of surgeon. Creates initial planning and inputs the planning values to Knee Balancer application to generate gap solution.  Based on the discussion with surgeon, MPS updates the values in the Mako system.</w:t>
      </w:r>
    </w:p>
    <w:p w14:paraId="122A5277" w14:textId="09B50F66" w:rsidR="002211DB" w:rsidRDefault="002211DB" w:rsidP="00E3736F">
      <w:pPr>
        <w:spacing w:before="120" w:after="0"/>
        <w:jc w:val="both"/>
      </w:pPr>
      <w:r w:rsidRPr="009D29BB">
        <w:rPr>
          <w:b/>
          <w:bCs/>
        </w:rPr>
        <w:t>Ope</w:t>
      </w:r>
      <w:r w:rsidR="00E77BDE" w:rsidRPr="009D29BB">
        <w:rPr>
          <w:b/>
          <w:bCs/>
        </w:rPr>
        <w:t>rator</w:t>
      </w:r>
      <w:r w:rsidR="00E77BDE" w:rsidRPr="003D7831">
        <w:t xml:space="preserve">: The person(s) using </w:t>
      </w:r>
      <w:r w:rsidR="00857258">
        <w:t>the device</w:t>
      </w:r>
      <w:r w:rsidR="00E77BDE" w:rsidRPr="003D7831">
        <w:t xml:space="preserve"> for its intended purpose.</w:t>
      </w:r>
      <w:r w:rsidR="00D14EE1">
        <w:t xml:space="preserve"> </w:t>
      </w:r>
      <w:r w:rsidR="00A9367B">
        <w:t xml:space="preserve">This term may also sometimes </w:t>
      </w:r>
      <w:r w:rsidR="00D14EE1">
        <w:t xml:space="preserve">refer to the person </w:t>
      </w:r>
      <w:r w:rsidR="007F451A">
        <w:t xml:space="preserve">or organization responsible for procuring </w:t>
      </w:r>
      <w:r w:rsidR="00A9367B">
        <w:t>the device</w:t>
      </w:r>
      <w:r w:rsidR="00F30BEC">
        <w:t xml:space="preserve"> (owner</w:t>
      </w:r>
      <w:r w:rsidR="00857258">
        <w:t>, customer</w:t>
      </w:r>
      <w:r w:rsidR="00F30BEC">
        <w:t>).</w:t>
      </w:r>
    </w:p>
    <w:p w14:paraId="212F49A8" w14:textId="14B16C3B" w:rsidR="00E77BDE" w:rsidRPr="003D7831" w:rsidRDefault="00E77BDE" w:rsidP="007436D1">
      <w:pPr>
        <w:spacing w:before="120" w:after="0"/>
        <w:jc w:val="both"/>
      </w:pPr>
      <w:r w:rsidRPr="009D29BB">
        <w:rPr>
          <w:b/>
          <w:bCs/>
        </w:rPr>
        <w:t>Owner</w:t>
      </w:r>
      <w:r w:rsidRPr="003D7831">
        <w:t>:</w:t>
      </w:r>
      <w:r w:rsidR="00F30BEC">
        <w:t xml:space="preserve"> </w:t>
      </w:r>
      <w:r w:rsidR="00477D9F">
        <w:t>Refer-Ope</w:t>
      </w:r>
      <w:r w:rsidR="00F30BEC">
        <w:t>rator</w:t>
      </w:r>
      <w:r w:rsidR="00B64D1C">
        <w:t xml:space="preserve"> and</w:t>
      </w:r>
      <w:r w:rsidR="00477D9F">
        <w:t xml:space="preserve"> MPS User</w:t>
      </w:r>
      <w:r w:rsidR="00F30BEC">
        <w:t>.</w:t>
      </w:r>
    </w:p>
    <w:p w14:paraId="1649A83A" w14:textId="632493BD" w:rsidR="003D7831" w:rsidRPr="003D7831" w:rsidRDefault="00745713" w:rsidP="007436D1">
      <w:pPr>
        <w:spacing w:before="120" w:after="0"/>
        <w:jc w:val="both"/>
      </w:pPr>
      <w:r>
        <w:rPr>
          <w:b/>
          <w:bCs/>
        </w:rPr>
        <w:t xml:space="preserve">PHI - </w:t>
      </w:r>
      <w:r w:rsidR="00A80D89" w:rsidRPr="00B95B46">
        <w:rPr>
          <w:b/>
          <w:bCs/>
        </w:rPr>
        <w:t>P</w:t>
      </w:r>
      <w:r w:rsidR="00BC66D2" w:rsidRPr="00B95B46">
        <w:rPr>
          <w:b/>
          <w:bCs/>
        </w:rPr>
        <w:t>rotected Health Information</w:t>
      </w:r>
      <w:r w:rsidR="00A80D89">
        <w:t xml:space="preserve">: </w:t>
      </w:r>
      <w:r w:rsidR="00A80D89" w:rsidRPr="00A80D89">
        <w:t>Individually identifiable health information (IIHI) that is transmitted by electronic media; maintained in electronic media; or transmitted, or maintained, in any other form or medium (source: extracted from 45</w:t>
      </w:r>
      <w:r w:rsidR="000F3139">
        <w:t xml:space="preserve"> </w:t>
      </w:r>
      <w:r w:rsidR="00A80D89" w:rsidRPr="00A80D89">
        <w:t>CFR Section 160)</w:t>
      </w:r>
      <w:r w:rsidR="00486E17">
        <w:t>.</w:t>
      </w:r>
      <w:r w:rsidR="00A80D89" w:rsidRPr="00A80D89">
        <w:t xml:space="preserve"> Note: This is a subset of PII.</w:t>
      </w:r>
    </w:p>
    <w:p w14:paraId="025D7714" w14:textId="5F7C9F2F" w:rsidR="003D7831" w:rsidRDefault="00745713" w:rsidP="007436D1">
      <w:pPr>
        <w:spacing w:before="120" w:after="0"/>
        <w:jc w:val="both"/>
      </w:pPr>
      <w:r>
        <w:rPr>
          <w:b/>
          <w:bCs/>
        </w:rPr>
        <w:t xml:space="preserve">PII - </w:t>
      </w:r>
      <w:r w:rsidR="003D7831" w:rsidRPr="00B95B46">
        <w:rPr>
          <w:b/>
          <w:bCs/>
        </w:rPr>
        <w:t>P</w:t>
      </w:r>
      <w:r w:rsidR="00BC66D2" w:rsidRPr="00B95B46">
        <w:rPr>
          <w:b/>
          <w:bCs/>
        </w:rPr>
        <w:t>ersonally Identifiable Information</w:t>
      </w:r>
      <w:r w:rsidR="00BC66D2">
        <w:t xml:space="preserve">: </w:t>
      </w:r>
      <w:r w:rsidR="00B95B46" w:rsidRPr="00B95B46">
        <w:t xml:space="preserve">Any information about an individual maintained by an agency, including (1) any information that can be used to distinguish or trace an </w:t>
      </w:r>
      <w:r w:rsidR="00457D32" w:rsidRPr="00B95B46">
        <w:t>individual ‘</w:t>
      </w:r>
      <w:r w:rsidR="00B95B46" w:rsidRPr="00B95B46">
        <w:t xml:space="preserve">s </w:t>
      </w:r>
      <w:r w:rsidR="00B95B46" w:rsidRPr="00B95B46">
        <w:lastRenderedPageBreak/>
        <w:t>identity… and (2) any other information that is linked or linkable to an individual, such as medical</w:t>
      </w:r>
      <w:r w:rsidR="00B95B46">
        <w:t xml:space="preserve">, educational, financial, and employment information (source: from NIST </w:t>
      </w:r>
      <w:r w:rsidR="002C7D29">
        <w:t xml:space="preserve">SP </w:t>
      </w:r>
      <w:r w:rsidR="00B95B46">
        <w:t>800-122).</w:t>
      </w:r>
    </w:p>
    <w:p w14:paraId="4B32009A" w14:textId="0E838758" w:rsidR="00C43112" w:rsidRDefault="00C43112" w:rsidP="007436D1">
      <w:pPr>
        <w:spacing w:before="120" w:after="0"/>
        <w:jc w:val="both"/>
      </w:pPr>
      <w:r w:rsidRPr="00230AD5">
        <w:rPr>
          <w:b/>
          <w:bCs/>
        </w:rPr>
        <w:t>Product:</w:t>
      </w:r>
      <w:r w:rsidR="00477D9F">
        <w:t xml:space="preserve"> Refer-D</w:t>
      </w:r>
      <w:r>
        <w:t>evice.</w:t>
      </w:r>
    </w:p>
    <w:p w14:paraId="2AA5A9F9" w14:textId="18DB001C" w:rsidR="00391183" w:rsidRDefault="00391183" w:rsidP="007436D1">
      <w:pPr>
        <w:spacing w:before="120" w:after="0"/>
        <w:jc w:val="both"/>
      </w:pPr>
      <w:r>
        <w:rPr>
          <w:b/>
          <w:bCs/>
        </w:rPr>
        <w:t xml:space="preserve">SOM - </w:t>
      </w:r>
      <w:r w:rsidRPr="0094297C">
        <w:rPr>
          <w:b/>
          <w:bCs/>
        </w:rPr>
        <w:t>Security Operations Manual</w:t>
      </w:r>
      <w:r>
        <w:t>: A product-specific guide to the secure integration of a product into a customer IT network (this document).</w:t>
      </w:r>
    </w:p>
    <w:p w14:paraId="05D89A14" w14:textId="7AB6CF17" w:rsidR="00AF7911" w:rsidRPr="003D7831" w:rsidRDefault="00AF7911" w:rsidP="007436D1">
      <w:pPr>
        <w:spacing w:before="120" w:after="0"/>
        <w:jc w:val="both"/>
      </w:pPr>
      <w:r w:rsidRPr="00AF7911">
        <w:rPr>
          <w:b/>
          <w:bCs/>
        </w:rPr>
        <w:t>Third-party software</w:t>
      </w:r>
      <w:r>
        <w:t xml:space="preserve">: </w:t>
      </w:r>
      <w:r w:rsidRPr="00CF33C5">
        <w:t>Third party software is software not developed by Stryker, and for which Stryker otherwise does not have complete ownership</w:t>
      </w:r>
      <w:r w:rsidR="00477D9F">
        <w:t>.</w:t>
      </w:r>
    </w:p>
    <w:p w14:paraId="6159A506" w14:textId="56B9750F" w:rsidR="00250225" w:rsidRPr="00BB238C" w:rsidRDefault="0095384B" w:rsidP="007436D1">
      <w:pPr>
        <w:spacing w:before="120"/>
        <w:jc w:val="both"/>
      </w:pPr>
      <w:r w:rsidRPr="00B95B46">
        <w:rPr>
          <w:b/>
          <w:bCs/>
        </w:rPr>
        <w:t>User</w:t>
      </w:r>
      <w:r w:rsidRPr="003D7831">
        <w:t xml:space="preserve">: </w:t>
      </w:r>
      <w:r w:rsidR="00477D9F">
        <w:t>Refer-</w:t>
      </w:r>
      <w:r w:rsidR="004D79B3">
        <w:t>O</w:t>
      </w:r>
      <w:r w:rsidRPr="003D7831">
        <w:t>perator.</w:t>
      </w:r>
    </w:p>
    <w:p w14:paraId="32D66AB9" w14:textId="3F341B87" w:rsidR="003B4219" w:rsidRPr="00526B09" w:rsidRDefault="007421CE" w:rsidP="007436D1">
      <w:pPr>
        <w:jc w:val="both"/>
        <w:rPr>
          <w:rFonts w:eastAsiaTheme="majorEastAsia" w:cstheme="majorBidi"/>
          <w:b/>
          <w:bCs/>
          <w:sz w:val="28"/>
          <w:szCs w:val="32"/>
        </w:rPr>
      </w:pPr>
      <w:r w:rsidRPr="00BB238C">
        <w:rPr>
          <w:b/>
          <w:bCs/>
        </w:rPr>
        <w:t>Vulnerability:</w:t>
      </w:r>
      <w:r>
        <w:rPr>
          <w:b/>
          <w:bCs/>
        </w:rPr>
        <w:t xml:space="preserve"> </w:t>
      </w:r>
      <w:r w:rsidRPr="008769AD">
        <w:t>A vulnerability in cyber security refers to any weakness in an information system, system processes, or internal controls of an organization. These vulnerabilities are targets for lurking cybercrimes and are open to exploitation through the points of vulnerability.</w:t>
      </w:r>
      <w:r w:rsidR="003B4219" w:rsidRPr="00526B09">
        <w:rPr>
          <w:b/>
          <w:bCs/>
        </w:rPr>
        <w:br w:type="page"/>
      </w:r>
    </w:p>
    <w:p w14:paraId="60883F56" w14:textId="7EA248F9" w:rsidR="00C612D8" w:rsidRPr="00457D32" w:rsidRDefault="009E74A4" w:rsidP="00AD0D38">
      <w:pPr>
        <w:pStyle w:val="Heading1"/>
        <w:spacing w:before="120"/>
        <w:ind w:left="284"/>
        <w:rPr>
          <w:color w:val="000000" w:themeColor="text1"/>
        </w:rPr>
      </w:pPr>
      <w:bookmarkStart w:id="2" w:name="_Toc112949890"/>
      <w:r w:rsidRPr="00457D32">
        <w:rPr>
          <w:color w:val="000000" w:themeColor="text1"/>
        </w:rPr>
        <w:lastRenderedPageBreak/>
        <w:t>PRODUCT</w:t>
      </w:r>
      <w:r w:rsidR="00D2698F" w:rsidRPr="00457D32">
        <w:rPr>
          <w:color w:val="000000" w:themeColor="text1"/>
        </w:rPr>
        <w:t xml:space="preserve"> DESCRIPTION</w:t>
      </w:r>
      <w:bookmarkEnd w:id="2"/>
    </w:p>
    <w:tbl>
      <w:tblPr>
        <w:tblStyle w:val="TableGrid"/>
        <w:tblpPr w:leftFromText="141" w:rightFromText="141" w:vertAnchor="text" w:horzAnchor="margin" w:tblpY="502"/>
        <w:tblW w:w="0" w:type="auto"/>
        <w:tblLook w:val="04A0" w:firstRow="1" w:lastRow="0" w:firstColumn="1" w:lastColumn="0" w:noHBand="0" w:noVBand="1"/>
      </w:tblPr>
      <w:tblGrid>
        <w:gridCol w:w="2515"/>
        <w:gridCol w:w="6552"/>
      </w:tblGrid>
      <w:tr w:rsidR="00C4719A" w:rsidRPr="009C7C0D" w14:paraId="7E3C656D" w14:textId="77777777" w:rsidTr="00551444">
        <w:trPr>
          <w:trHeight w:val="300"/>
        </w:trPr>
        <w:tc>
          <w:tcPr>
            <w:tcW w:w="2515" w:type="dxa"/>
            <w:shd w:val="clear" w:color="auto" w:fill="F2F2F2" w:themeFill="background1" w:themeFillShade="F2"/>
            <w:hideMark/>
          </w:tcPr>
          <w:p w14:paraId="0CBFDAAD" w14:textId="77777777" w:rsidR="00C4719A" w:rsidRPr="009C7C0D" w:rsidRDefault="00C4719A" w:rsidP="00AD0D38">
            <w:pPr>
              <w:spacing w:before="120"/>
              <w:rPr>
                <w:b/>
                <w:bCs/>
              </w:rPr>
            </w:pPr>
            <w:r w:rsidRPr="009C7C0D">
              <w:rPr>
                <w:b/>
                <w:bCs/>
              </w:rPr>
              <w:t>Manufacturer Name</w:t>
            </w:r>
          </w:p>
        </w:tc>
        <w:tc>
          <w:tcPr>
            <w:tcW w:w="6552" w:type="dxa"/>
          </w:tcPr>
          <w:p w14:paraId="3734C37D" w14:textId="21E371F9" w:rsidR="00C4719A" w:rsidRPr="00AF1EBF" w:rsidRDefault="000B49C8" w:rsidP="0081196D">
            <w:pPr>
              <w:tabs>
                <w:tab w:val="left" w:pos="2646"/>
              </w:tabs>
              <w:spacing w:before="120"/>
              <w:rPr>
                <w:b/>
                <w:bCs/>
              </w:rPr>
            </w:pPr>
            <w:r>
              <w:rPr>
                <w:b/>
                <w:bCs/>
                <w:noProof/>
              </w:rPr>
              <w:t>Stryker</w:t>
            </w:r>
          </w:p>
        </w:tc>
      </w:tr>
      <w:tr w:rsidR="00C4719A" w:rsidRPr="009C7C0D" w14:paraId="0E8FB659" w14:textId="77777777" w:rsidTr="00551444">
        <w:trPr>
          <w:trHeight w:val="300"/>
        </w:trPr>
        <w:tc>
          <w:tcPr>
            <w:tcW w:w="2515" w:type="dxa"/>
            <w:shd w:val="clear" w:color="auto" w:fill="F2F2F2" w:themeFill="background1" w:themeFillShade="F2"/>
          </w:tcPr>
          <w:p w14:paraId="6E0C10B0" w14:textId="77777777" w:rsidR="00C4719A" w:rsidRPr="009C7C0D" w:rsidRDefault="00C4719A" w:rsidP="00AD0D38">
            <w:pPr>
              <w:spacing w:before="120"/>
              <w:rPr>
                <w:b/>
                <w:bCs/>
              </w:rPr>
            </w:pPr>
            <w:r w:rsidRPr="009C7C0D">
              <w:rPr>
                <w:b/>
                <w:bCs/>
              </w:rPr>
              <w:t>Stryker Division</w:t>
            </w:r>
          </w:p>
        </w:tc>
        <w:tc>
          <w:tcPr>
            <w:tcW w:w="6552" w:type="dxa"/>
          </w:tcPr>
          <w:p w14:paraId="5FE92726" w14:textId="1CE2EBD3" w:rsidR="00C4719A" w:rsidRPr="008C7DFA" w:rsidRDefault="008C7DFA" w:rsidP="008C7DFA">
            <w:pPr>
              <w:spacing w:line="256" w:lineRule="auto"/>
            </w:pPr>
            <w:r>
              <w:t>Stryker Global Technology Center Private Limited</w:t>
            </w:r>
          </w:p>
        </w:tc>
      </w:tr>
      <w:tr w:rsidR="004C547D" w:rsidRPr="009C7C0D" w14:paraId="6345486A" w14:textId="77777777" w:rsidTr="00551444">
        <w:trPr>
          <w:trHeight w:val="300"/>
        </w:trPr>
        <w:tc>
          <w:tcPr>
            <w:tcW w:w="2515" w:type="dxa"/>
            <w:shd w:val="clear" w:color="auto" w:fill="F2F2F2" w:themeFill="background1" w:themeFillShade="F2"/>
          </w:tcPr>
          <w:p w14:paraId="0F3D3DF0" w14:textId="0E6F6773" w:rsidR="004C547D" w:rsidRPr="009C7C0D" w:rsidRDefault="004C547D" w:rsidP="00AD0D38">
            <w:pPr>
              <w:spacing w:before="120"/>
              <w:rPr>
                <w:b/>
                <w:bCs/>
              </w:rPr>
            </w:pPr>
            <w:r>
              <w:rPr>
                <w:b/>
                <w:bCs/>
              </w:rPr>
              <w:t>Address</w:t>
            </w:r>
          </w:p>
        </w:tc>
        <w:tc>
          <w:tcPr>
            <w:tcW w:w="6552" w:type="dxa"/>
          </w:tcPr>
          <w:p w14:paraId="5186FF72" w14:textId="77777777" w:rsidR="008C7DFA" w:rsidRDefault="008C7DFA" w:rsidP="008C7DFA">
            <w:pPr>
              <w:spacing w:line="256" w:lineRule="auto"/>
              <w:rPr>
                <w:bCs/>
              </w:rPr>
            </w:pPr>
            <w:r>
              <w:rPr>
                <w:bCs/>
              </w:rPr>
              <w:t>Stryker Global Technology Center Private Limited,</w:t>
            </w:r>
          </w:p>
          <w:p w14:paraId="4302922E" w14:textId="77777777" w:rsidR="008C7DFA" w:rsidRDefault="008C7DFA" w:rsidP="008C7DFA">
            <w:pPr>
              <w:spacing w:line="256" w:lineRule="auto"/>
              <w:rPr>
                <w:bCs/>
              </w:rPr>
            </w:pPr>
            <w:r>
              <w:rPr>
                <w:bCs/>
              </w:rPr>
              <w:t>Vatika Business Park, 10th Floor, Block two,</w:t>
            </w:r>
          </w:p>
          <w:p w14:paraId="54AEB96A" w14:textId="77777777" w:rsidR="008C7DFA" w:rsidRDefault="008C7DFA" w:rsidP="008C7DFA">
            <w:pPr>
              <w:spacing w:line="256" w:lineRule="auto"/>
              <w:rPr>
                <w:bCs/>
              </w:rPr>
            </w:pPr>
            <w:r>
              <w:rPr>
                <w:bCs/>
              </w:rPr>
              <w:t>Sohna-Gurgaon Rd, Sector 49, Gurugram</w:t>
            </w:r>
          </w:p>
          <w:p w14:paraId="3B7DC6ED" w14:textId="4E0BF505" w:rsidR="004C547D" w:rsidRPr="009E74A4" w:rsidRDefault="008C7DFA" w:rsidP="008C7DFA">
            <w:pPr>
              <w:spacing w:before="120"/>
              <w:rPr>
                <w:color w:val="0070C0"/>
              </w:rPr>
            </w:pPr>
            <w:r>
              <w:rPr>
                <w:bCs/>
              </w:rPr>
              <w:t>Haryana 122002, India</w:t>
            </w:r>
          </w:p>
        </w:tc>
      </w:tr>
      <w:tr w:rsidR="00C4719A" w:rsidRPr="009C7C0D" w14:paraId="1E7A7404" w14:textId="77777777" w:rsidTr="00551444">
        <w:trPr>
          <w:trHeight w:val="300"/>
        </w:trPr>
        <w:tc>
          <w:tcPr>
            <w:tcW w:w="2515" w:type="dxa"/>
            <w:shd w:val="clear" w:color="auto" w:fill="F2F2F2" w:themeFill="background1" w:themeFillShade="F2"/>
            <w:hideMark/>
          </w:tcPr>
          <w:p w14:paraId="3A532A22" w14:textId="32A92DAE" w:rsidR="00C4719A" w:rsidRPr="009C7C0D" w:rsidRDefault="00AF779E" w:rsidP="00AD0D38">
            <w:pPr>
              <w:spacing w:before="120"/>
              <w:rPr>
                <w:b/>
                <w:bCs/>
              </w:rPr>
            </w:pPr>
            <w:r>
              <w:rPr>
                <w:b/>
                <w:bCs/>
              </w:rPr>
              <w:t>Product</w:t>
            </w:r>
            <w:r w:rsidR="00C4719A" w:rsidRPr="009C7C0D">
              <w:rPr>
                <w:b/>
                <w:bCs/>
              </w:rPr>
              <w:t xml:space="preserve"> Description</w:t>
            </w:r>
          </w:p>
        </w:tc>
        <w:tc>
          <w:tcPr>
            <w:tcW w:w="6552" w:type="dxa"/>
          </w:tcPr>
          <w:p w14:paraId="23841DDD" w14:textId="5470A4F4" w:rsidR="00C4719A" w:rsidRPr="003B4219" w:rsidRDefault="00883E7E" w:rsidP="00067E40">
            <w:pPr>
              <w:spacing w:before="120"/>
              <w:jc w:val="both"/>
              <w:rPr>
                <w:color w:val="0070C0"/>
              </w:rPr>
            </w:pPr>
            <w:r w:rsidRPr="005C5AC0">
              <w:t>The Knee Balancer application is intended to improve the efficiency that is involved with calculating the implant movements required during TKA intra-operative balancing. The app is a clinical decision support software tool which provides on demand, an automated intra operative plan to the Orthop</w:t>
            </w:r>
            <w:r w:rsidR="00F975D6">
              <w:t>a</w:t>
            </w:r>
            <w:r w:rsidRPr="005C5AC0">
              <w:t>edic surgeon based on pre-operative data, captured soft tissue information and surgeon preferences.</w:t>
            </w:r>
          </w:p>
        </w:tc>
      </w:tr>
      <w:tr w:rsidR="00C4719A" w:rsidRPr="009C7C0D" w14:paraId="4FA7EDBE" w14:textId="77777777" w:rsidTr="00551444">
        <w:trPr>
          <w:trHeight w:val="300"/>
        </w:trPr>
        <w:tc>
          <w:tcPr>
            <w:tcW w:w="2515" w:type="dxa"/>
            <w:shd w:val="clear" w:color="auto" w:fill="F2F2F2" w:themeFill="background1" w:themeFillShade="F2"/>
            <w:hideMark/>
          </w:tcPr>
          <w:p w14:paraId="5AC170ED" w14:textId="7DA5225E" w:rsidR="00C4719A" w:rsidRPr="009C7C0D" w:rsidRDefault="00AF779E" w:rsidP="00AD0D38">
            <w:pPr>
              <w:spacing w:before="120"/>
              <w:rPr>
                <w:b/>
                <w:bCs/>
              </w:rPr>
            </w:pPr>
            <w:r>
              <w:rPr>
                <w:b/>
                <w:bCs/>
              </w:rPr>
              <w:t>Product</w:t>
            </w:r>
            <w:r w:rsidRPr="009C7C0D">
              <w:rPr>
                <w:b/>
                <w:bCs/>
              </w:rPr>
              <w:t xml:space="preserve"> </w:t>
            </w:r>
            <w:r w:rsidR="00C4719A" w:rsidRPr="009C7C0D">
              <w:rPr>
                <w:b/>
                <w:bCs/>
              </w:rPr>
              <w:t>Version</w:t>
            </w:r>
          </w:p>
        </w:tc>
        <w:tc>
          <w:tcPr>
            <w:tcW w:w="6552" w:type="dxa"/>
          </w:tcPr>
          <w:p w14:paraId="4A162C22" w14:textId="32743824" w:rsidR="00C4719A" w:rsidRPr="009C7C0D" w:rsidRDefault="00883E7E" w:rsidP="00AD0D38">
            <w:pPr>
              <w:spacing w:before="120"/>
            </w:pPr>
            <w:r>
              <w:t>1.0.0</w:t>
            </w:r>
          </w:p>
        </w:tc>
      </w:tr>
      <w:tr w:rsidR="00C4719A" w:rsidRPr="009C7C0D" w14:paraId="2124496B" w14:textId="77777777" w:rsidTr="00551444">
        <w:trPr>
          <w:trHeight w:val="300"/>
        </w:trPr>
        <w:tc>
          <w:tcPr>
            <w:tcW w:w="2515" w:type="dxa"/>
            <w:shd w:val="clear" w:color="auto" w:fill="F2F2F2" w:themeFill="background1" w:themeFillShade="F2"/>
          </w:tcPr>
          <w:p w14:paraId="7858603F" w14:textId="77777777" w:rsidR="00C4719A" w:rsidRPr="009C7C0D" w:rsidRDefault="00C4719A" w:rsidP="00AD0D38">
            <w:pPr>
              <w:spacing w:before="120"/>
              <w:rPr>
                <w:b/>
                <w:bCs/>
              </w:rPr>
            </w:pPr>
            <w:r w:rsidRPr="009C7C0D">
              <w:rPr>
                <w:b/>
                <w:bCs/>
              </w:rPr>
              <w:t>Manufacturer Contact Information</w:t>
            </w:r>
          </w:p>
        </w:tc>
        <w:tc>
          <w:tcPr>
            <w:tcW w:w="6552" w:type="dxa"/>
          </w:tcPr>
          <w:p w14:paraId="3DAA261D" w14:textId="77777777" w:rsidR="00250225" w:rsidRDefault="00250225" w:rsidP="00250225">
            <w:pPr>
              <w:spacing w:line="249" w:lineRule="auto"/>
              <w:ind w:right="1556"/>
            </w:pPr>
            <w:r>
              <w:rPr>
                <w:b/>
                <w:bCs/>
              </w:rPr>
              <w:t>Manufactured at</w:t>
            </w:r>
            <w:r>
              <w:t xml:space="preserve">: </w:t>
            </w:r>
          </w:p>
          <w:p w14:paraId="43850253" w14:textId="77777777" w:rsidR="00250225" w:rsidRDefault="00250225" w:rsidP="00250225">
            <w:pPr>
              <w:spacing w:line="249" w:lineRule="auto"/>
              <w:ind w:right="1556"/>
            </w:pPr>
            <w:r>
              <w:t>Plot No. 130, 4th Phase KIADB Industrial Area</w:t>
            </w:r>
          </w:p>
          <w:p w14:paraId="60B6F12F" w14:textId="77777777" w:rsidR="00250225" w:rsidRDefault="00250225" w:rsidP="00250225">
            <w:pPr>
              <w:spacing w:line="249" w:lineRule="auto"/>
              <w:ind w:right="1556"/>
            </w:pPr>
            <w:r>
              <w:t>Bommasandra-</w:t>
            </w:r>
            <w:proofErr w:type="spellStart"/>
            <w:r>
              <w:t>Jigani</w:t>
            </w:r>
            <w:proofErr w:type="spellEnd"/>
            <w:r>
              <w:t xml:space="preserve"> Link Road, Bangalore, Karnataka 560099, India</w:t>
            </w:r>
          </w:p>
          <w:p w14:paraId="654F7967" w14:textId="77777777" w:rsidR="00250225" w:rsidRDefault="00250225" w:rsidP="00250225">
            <w:pPr>
              <w:spacing w:after="240" w:line="249" w:lineRule="auto"/>
              <w:ind w:right="1556"/>
              <w:rPr>
                <w:strike/>
              </w:rPr>
            </w:pPr>
          </w:p>
          <w:p w14:paraId="34F162C0" w14:textId="77777777" w:rsidR="00250225" w:rsidRDefault="00250225" w:rsidP="00250225">
            <w:pPr>
              <w:spacing w:line="256" w:lineRule="auto"/>
              <w:rPr>
                <w:b/>
              </w:rPr>
            </w:pPr>
            <w:r>
              <w:rPr>
                <w:b/>
              </w:rPr>
              <w:t xml:space="preserve">Marketed and Distributed by: </w:t>
            </w:r>
          </w:p>
          <w:p w14:paraId="2B661CAB" w14:textId="77777777" w:rsidR="00250225" w:rsidRDefault="00250225" w:rsidP="00250225">
            <w:pPr>
              <w:spacing w:line="256" w:lineRule="auto"/>
              <w:rPr>
                <w:bCs/>
              </w:rPr>
            </w:pPr>
            <w:r>
              <w:rPr>
                <w:bCs/>
              </w:rPr>
              <w:t xml:space="preserve">Stryker India </w:t>
            </w:r>
            <w:proofErr w:type="spellStart"/>
            <w:r>
              <w:rPr>
                <w:bCs/>
              </w:rPr>
              <w:t>Pvt.Ltd</w:t>
            </w:r>
            <w:proofErr w:type="spellEnd"/>
            <w:r>
              <w:rPr>
                <w:bCs/>
              </w:rPr>
              <w:t>. India</w:t>
            </w:r>
          </w:p>
          <w:p w14:paraId="07669973" w14:textId="77777777" w:rsidR="00250225" w:rsidRDefault="00250225" w:rsidP="00250225">
            <w:pPr>
              <w:spacing w:line="256" w:lineRule="auto"/>
              <w:rPr>
                <w:bCs/>
              </w:rPr>
            </w:pPr>
            <w:r>
              <w:rPr>
                <w:bCs/>
              </w:rPr>
              <w:t>Customer care No.: 1800-103-8030</w:t>
            </w:r>
            <w:r>
              <w:rPr>
                <w:bCs/>
              </w:rPr>
              <w:tab/>
            </w:r>
            <w:r>
              <w:rPr>
                <w:bCs/>
              </w:rPr>
              <w:tab/>
            </w:r>
            <w:r>
              <w:rPr>
                <w:bCs/>
              </w:rPr>
              <w:tab/>
            </w:r>
            <w:r>
              <w:rPr>
                <w:bCs/>
              </w:rPr>
              <w:tab/>
            </w:r>
            <w:r>
              <w:rPr>
                <w:bCs/>
              </w:rPr>
              <w:tab/>
            </w:r>
          </w:p>
          <w:p w14:paraId="71714300" w14:textId="3431A70C" w:rsidR="00C4719A" w:rsidRPr="00250225" w:rsidRDefault="00250225" w:rsidP="00250225">
            <w:pPr>
              <w:spacing w:after="232" w:line="256" w:lineRule="auto"/>
              <w:rPr>
                <w:bCs/>
              </w:rPr>
            </w:pPr>
            <w:r>
              <w:rPr>
                <w:bCs/>
              </w:rPr>
              <w:t xml:space="preserve">Email Id: </w:t>
            </w:r>
            <w:hyperlink r:id="rId11" w:history="1">
              <w:r>
                <w:rPr>
                  <w:rStyle w:val="Hyperlink"/>
                  <w:bCs/>
                </w:rPr>
                <w:t>service.india@stryker.com</w:t>
              </w:r>
            </w:hyperlink>
          </w:p>
        </w:tc>
      </w:tr>
    </w:tbl>
    <w:p w14:paraId="2B9A4D45" w14:textId="39B4A081" w:rsidR="00C612D8" w:rsidRPr="00457D32" w:rsidRDefault="00940F6E" w:rsidP="00AD0D38">
      <w:pPr>
        <w:pStyle w:val="Heading1"/>
        <w:numPr>
          <w:ilvl w:val="1"/>
          <w:numId w:val="5"/>
        </w:numPr>
        <w:spacing w:before="120"/>
        <w:rPr>
          <w:color w:val="000000" w:themeColor="text1"/>
        </w:rPr>
      </w:pPr>
      <w:bookmarkStart w:id="3" w:name="_Toc112949891"/>
      <w:r w:rsidRPr="00457D32">
        <w:rPr>
          <w:color w:val="000000" w:themeColor="text1"/>
        </w:rPr>
        <w:t>Product</w:t>
      </w:r>
      <w:r w:rsidR="00C612D8" w:rsidRPr="00457D32">
        <w:rPr>
          <w:color w:val="000000" w:themeColor="text1"/>
        </w:rPr>
        <w:t xml:space="preserve"> </w:t>
      </w:r>
      <w:r w:rsidR="002E6437" w:rsidRPr="00457D32">
        <w:rPr>
          <w:color w:val="000000" w:themeColor="text1"/>
        </w:rPr>
        <w:t xml:space="preserve">and Manufacturer </w:t>
      </w:r>
      <w:r w:rsidR="0044659A" w:rsidRPr="00457D32">
        <w:rPr>
          <w:color w:val="000000" w:themeColor="text1"/>
        </w:rPr>
        <w:t>Identification</w:t>
      </w:r>
      <w:bookmarkEnd w:id="3"/>
      <w:r w:rsidR="00E73D34" w:rsidRPr="00457D32">
        <w:rPr>
          <w:color w:val="000000" w:themeColor="text1"/>
        </w:rPr>
        <w:t xml:space="preserve"> </w:t>
      </w:r>
    </w:p>
    <w:p w14:paraId="7753A4FA" w14:textId="77777777" w:rsidR="00F77008" w:rsidRPr="009C7C0D" w:rsidRDefault="00F77008" w:rsidP="00AD0D38">
      <w:pPr>
        <w:pStyle w:val="FormInstructions"/>
        <w:spacing w:before="120"/>
        <w:rPr>
          <w:rFonts w:ascii="Cambria" w:eastAsiaTheme="minorHAnsi" w:hAnsi="Cambria" w:cstheme="minorBidi"/>
          <w:i w:val="0"/>
          <w:vanish w:val="0"/>
          <w:color w:val="auto"/>
          <w:sz w:val="22"/>
        </w:rPr>
      </w:pPr>
    </w:p>
    <w:p w14:paraId="17DE566F" w14:textId="270AE8D8" w:rsidR="0044659A" w:rsidRPr="00457D32" w:rsidRDefault="00250225" w:rsidP="00F43AC6">
      <w:pPr>
        <w:pStyle w:val="Heading1"/>
        <w:numPr>
          <w:ilvl w:val="1"/>
          <w:numId w:val="5"/>
        </w:numPr>
        <w:spacing w:before="120"/>
        <w:rPr>
          <w:color w:val="000000" w:themeColor="text1"/>
        </w:rPr>
      </w:pPr>
      <w:bookmarkStart w:id="4" w:name="_Toc112949892"/>
      <w:r w:rsidRPr="00457D32">
        <w:rPr>
          <w:color w:val="000000" w:themeColor="text1"/>
        </w:rPr>
        <w:t>Product</w:t>
      </w:r>
      <w:r w:rsidR="0044659A" w:rsidRPr="00457D32">
        <w:rPr>
          <w:color w:val="000000" w:themeColor="text1"/>
        </w:rPr>
        <w:t xml:space="preserve"> Intended Use</w:t>
      </w:r>
      <w:bookmarkEnd w:id="4"/>
      <w:r w:rsidR="0044659A" w:rsidRPr="00457D32">
        <w:rPr>
          <w:color w:val="000000" w:themeColor="text1"/>
        </w:rPr>
        <w:t xml:space="preserve"> </w:t>
      </w:r>
    </w:p>
    <w:p w14:paraId="5E88F563" w14:textId="64C97E1F" w:rsidR="0044659A" w:rsidRDefault="005172A6" w:rsidP="00067E40">
      <w:pPr>
        <w:pStyle w:val="FormInstructions"/>
        <w:spacing w:before="120"/>
        <w:jc w:val="both"/>
        <w:rPr>
          <w:rFonts w:ascii="Cambria" w:eastAsiaTheme="minorHAnsi" w:hAnsi="Cambria" w:cstheme="minorBidi"/>
          <w:i w:val="0"/>
          <w:vanish w:val="0"/>
          <w:color w:val="000000" w:themeColor="text1"/>
          <w:sz w:val="22"/>
        </w:rPr>
      </w:pPr>
      <w:r w:rsidRPr="005172A6">
        <w:rPr>
          <w:rFonts w:ascii="Cambria" w:eastAsiaTheme="minorHAnsi" w:hAnsi="Cambria" w:cstheme="minorBidi"/>
          <w:i w:val="0"/>
          <w:vanish w:val="0"/>
          <w:color w:val="000000" w:themeColor="text1"/>
          <w:sz w:val="22"/>
        </w:rPr>
        <w:t>MPS is the user of the Kneebalancer application on behalf of surgeon. Creates initial planning and inputs the planning values to Knee Balancer application to generate gap solution.  Based on the discussion with surgeon</w:t>
      </w:r>
      <w:r w:rsidR="00CF133B">
        <w:rPr>
          <w:rFonts w:ascii="Cambria" w:eastAsiaTheme="minorHAnsi" w:hAnsi="Cambria" w:cstheme="minorBidi"/>
          <w:i w:val="0"/>
          <w:vanish w:val="0"/>
          <w:color w:val="000000" w:themeColor="text1"/>
          <w:sz w:val="22"/>
        </w:rPr>
        <w:t>.</w:t>
      </w:r>
    </w:p>
    <w:p w14:paraId="1A2706A2" w14:textId="77777777" w:rsidR="0044659A" w:rsidRPr="009C7C0D" w:rsidRDefault="0044659A" w:rsidP="0044659A">
      <w:pPr>
        <w:pStyle w:val="FormInstructions"/>
        <w:spacing w:before="120"/>
        <w:rPr>
          <w:rFonts w:ascii="Cambria" w:eastAsiaTheme="minorHAnsi" w:hAnsi="Cambria" w:cstheme="minorBidi"/>
          <w:i w:val="0"/>
          <w:vanish w:val="0"/>
          <w:color w:val="auto"/>
          <w:sz w:val="22"/>
        </w:rPr>
      </w:pPr>
    </w:p>
    <w:p w14:paraId="760D6277" w14:textId="27924353" w:rsidR="004263FB" w:rsidRPr="004D1C5E" w:rsidRDefault="009F0142" w:rsidP="00092BC8">
      <w:pPr>
        <w:pStyle w:val="Heading1"/>
        <w:numPr>
          <w:ilvl w:val="1"/>
          <w:numId w:val="5"/>
        </w:numPr>
        <w:spacing w:before="120"/>
        <w:rPr>
          <w:color w:val="000000" w:themeColor="text1"/>
        </w:rPr>
      </w:pPr>
      <w:bookmarkStart w:id="5" w:name="_Toc112949893"/>
      <w:r w:rsidRPr="00457D32">
        <w:rPr>
          <w:color w:val="000000" w:themeColor="text1"/>
        </w:rPr>
        <w:t xml:space="preserve">Related </w:t>
      </w:r>
      <w:r w:rsidR="00092BC8" w:rsidRPr="00457D32">
        <w:rPr>
          <w:color w:val="000000" w:themeColor="text1"/>
        </w:rPr>
        <w:t xml:space="preserve">Manufacturer </w:t>
      </w:r>
      <w:r w:rsidRPr="00457D32">
        <w:rPr>
          <w:color w:val="000000" w:themeColor="text1"/>
        </w:rPr>
        <w:t>Programs</w:t>
      </w:r>
      <w:bookmarkEnd w:id="5"/>
      <w:r w:rsidRPr="00457D32">
        <w:rPr>
          <w:color w:val="000000" w:themeColor="text1"/>
        </w:rPr>
        <w:t xml:space="preserve"> </w:t>
      </w:r>
    </w:p>
    <w:p w14:paraId="7D9EC613" w14:textId="267B3F53" w:rsidR="002B7B07" w:rsidRDefault="00AA6203" w:rsidP="00067E40">
      <w:pPr>
        <w:pStyle w:val="FormInstructions"/>
        <w:spacing w:before="120"/>
        <w:jc w:val="both"/>
        <w:rPr>
          <w:rFonts w:ascii="Cambria" w:eastAsiaTheme="minorHAnsi" w:hAnsi="Cambria" w:cstheme="minorBidi"/>
          <w:i w:val="0"/>
          <w:vanish w:val="0"/>
          <w:color w:val="auto"/>
          <w:sz w:val="22"/>
        </w:rPr>
      </w:pPr>
      <w:r>
        <w:rPr>
          <w:rFonts w:ascii="Cambria" w:eastAsiaTheme="minorHAnsi" w:hAnsi="Cambria" w:cstheme="minorBidi"/>
          <w:i w:val="0"/>
          <w:vanish w:val="0"/>
          <w:color w:val="auto"/>
          <w:sz w:val="22"/>
        </w:rPr>
        <w:t xml:space="preserve">When </w:t>
      </w:r>
      <w:r w:rsidR="00434122">
        <w:rPr>
          <w:rFonts w:ascii="Cambria" w:eastAsiaTheme="minorHAnsi" w:hAnsi="Cambria" w:cstheme="minorBidi"/>
          <w:i w:val="0"/>
          <w:vanish w:val="0"/>
          <w:color w:val="auto"/>
          <w:sz w:val="22"/>
        </w:rPr>
        <w:t xml:space="preserve">Stryker </w:t>
      </w:r>
      <w:r w:rsidR="00F61855">
        <w:rPr>
          <w:rFonts w:ascii="Cambria" w:eastAsiaTheme="minorHAnsi" w:hAnsi="Cambria" w:cstheme="minorBidi"/>
          <w:i w:val="0"/>
          <w:vanish w:val="0"/>
          <w:color w:val="auto"/>
          <w:sz w:val="22"/>
        </w:rPr>
        <w:t>obtains</w:t>
      </w:r>
      <w:r>
        <w:rPr>
          <w:rFonts w:ascii="Cambria" w:eastAsiaTheme="minorHAnsi" w:hAnsi="Cambria" w:cstheme="minorBidi"/>
          <w:i w:val="0"/>
          <w:vanish w:val="0"/>
          <w:color w:val="auto"/>
          <w:sz w:val="22"/>
        </w:rPr>
        <w:t xml:space="preserve"> vulnerability </w:t>
      </w:r>
      <w:r w:rsidR="00E2150F">
        <w:rPr>
          <w:rFonts w:ascii="Cambria" w:eastAsiaTheme="minorHAnsi" w:hAnsi="Cambria" w:cstheme="minorBidi"/>
          <w:i w:val="0"/>
          <w:vanish w:val="0"/>
          <w:color w:val="auto"/>
          <w:sz w:val="22"/>
        </w:rPr>
        <w:t xml:space="preserve">information </w:t>
      </w:r>
      <w:r w:rsidR="004A7891">
        <w:rPr>
          <w:rFonts w:ascii="Cambria" w:eastAsiaTheme="minorHAnsi" w:hAnsi="Cambria" w:cstheme="minorBidi"/>
          <w:i w:val="0"/>
          <w:vanish w:val="0"/>
          <w:color w:val="auto"/>
          <w:sz w:val="22"/>
        </w:rPr>
        <w:t>through surveillance or ot</w:t>
      </w:r>
      <w:r w:rsidR="001B289E">
        <w:rPr>
          <w:rFonts w:ascii="Cambria" w:eastAsiaTheme="minorHAnsi" w:hAnsi="Cambria" w:cstheme="minorBidi"/>
          <w:i w:val="0"/>
          <w:vanish w:val="0"/>
          <w:color w:val="auto"/>
          <w:sz w:val="22"/>
        </w:rPr>
        <w:t>her sources,</w:t>
      </w:r>
      <w:r w:rsidR="00A94D56">
        <w:rPr>
          <w:rFonts w:ascii="Cambria" w:eastAsiaTheme="minorHAnsi" w:hAnsi="Cambria" w:cstheme="minorBidi"/>
          <w:i w:val="0"/>
          <w:vanish w:val="0"/>
          <w:color w:val="auto"/>
          <w:sz w:val="22"/>
        </w:rPr>
        <w:t xml:space="preserve"> </w:t>
      </w:r>
      <w:r w:rsidR="00E10C23">
        <w:rPr>
          <w:rFonts w:ascii="Cambria" w:eastAsiaTheme="minorHAnsi" w:hAnsi="Cambria" w:cstheme="minorBidi"/>
          <w:i w:val="0"/>
          <w:vanish w:val="0"/>
          <w:color w:val="auto"/>
          <w:sz w:val="22"/>
        </w:rPr>
        <w:t xml:space="preserve">an </w:t>
      </w:r>
      <w:r w:rsidR="00434C99">
        <w:rPr>
          <w:rFonts w:ascii="Cambria" w:eastAsiaTheme="minorHAnsi" w:hAnsi="Cambria" w:cstheme="minorBidi"/>
          <w:i w:val="0"/>
          <w:vanish w:val="0"/>
          <w:color w:val="auto"/>
          <w:sz w:val="22"/>
        </w:rPr>
        <w:t xml:space="preserve">assessment of the vulnerability’s exploitability and impact is </w:t>
      </w:r>
      <w:r w:rsidR="00434C99" w:rsidRPr="004D15E0">
        <w:rPr>
          <w:rFonts w:ascii="Cambria" w:eastAsiaTheme="minorHAnsi" w:hAnsi="Cambria" w:cstheme="minorBidi"/>
          <w:i w:val="0"/>
          <w:vanish w:val="0"/>
          <w:color w:val="auto"/>
          <w:sz w:val="22"/>
        </w:rPr>
        <w:t>conducted</w:t>
      </w:r>
      <w:r w:rsidR="00704F8F" w:rsidRPr="004D15E0">
        <w:rPr>
          <w:rFonts w:ascii="Cambria" w:eastAsiaTheme="minorHAnsi" w:hAnsi="Cambria" w:cstheme="minorBidi"/>
          <w:i w:val="0"/>
          <w:vanish w:val="0"/>
          <w:color w:val="auto"/>
          <w:sz w:val="22"/>
        </w:rPr>
        <w:t xml:space="preserve">. </w:t>
      </w:r>
      <w:r w:rsidR="00482D54" w:rsidRPr="004D15E0">
        <w:rPr>
          <w:rFonts w:ascii="Cambria" w:eastAsiaTheme="minorHAnsi" w:hAnsi="Cambria" w:cstheme="minorBidi"/>
          <w:i w:val="0"/>
          <w:vanish w:val="0"/>
          <w:color w:val="auto"/>
          <w:sz w:val="22"/>
        </w:rPr>
        <w:t xml:space="preserve">Based upon this assessment Stryker determines if further actions are required like providing security updates and/or providing </w:t>
      </w:r>
      <w:r w:rsidR="00482D54" w:rsidRPr="004D15E0">
        <w:rPr>
          <w:rFonts w:ascii="Cambria" w:eastAsiaTheme="minorHAnsi" w:hAnsi="Cambria" w:cstheme="minorBidi"/>
          <w:i w:val="0"/>
          <w:vanish w:val="0"/>
          <w:color w:val="auto"/>
          <w:sz w:val="22"/>
        </w:rPr>
        <w:lastRenderedPageBreak/>
        <w:t xml:space="preserve">communication to the </w:t>
      </w:r>
      <w:r w:rsidR="00FD6BC8">
        <w:rPr>
          <w:rFonts w:ascii="Cambria" w:eastAsiaTheme="minorHAnsi" w:hAnsi="Cambria" w:cstheme="minorBidi"/>
          <w:i w:val="0"/>
          <w:vanish w:val="0"/>
          <w:color w:val="auto"/>
          <w:sz w:val="22"/>
        </w:rPr>
        <w:t xml:space="preserve">MPS </w:t>
      </w:r>
      <w:r w:rsidR="00FD6BC8">
        <w:rPr>
          <w:rStyle w:val="markedcontent"/>
          <w:color w:val="000000" w:themeColor="text1"/>
        </w:rPr>
        <w:t xml:space="preserve">MPS </w:t>
      </w:r>
      <w:r w:rsidR="00FD6BC8" w:rsidRPr="00593739">
        <w:rPr>
          <w:rFonts w:ascii="Cambria" w:eastAsiaTheme="minorHAnsi" w:hAnsi="Cambria" w:cstheme="minorBidi"/>
          <w:i w:val="0"/>
          <w:vanish w:val="0"/>
          <w:color w:val="auto"/>
          <w:sz w:val="22"/>
        </w:rPr>
        <w:t>user</w:t>
      </w:r>
      <w:r w:rsidR="00FD6BC8">
        <w:rPr>
          <w:rFonts w:ascii="Cambria" w:eastAsiaTheme="minorHAnsi" w:hAnsi="Cambria" w:cstheme="minorBidi"/>
          <w:i w:val="0"/>
          <w:vanish w:val="0"/>
          <w:color w:val="auto"/>
          <w:sz w:val="22"/>
        </w:rPr>
        <w:t xml:space="preserve">s </w:t>
      </w:r>
      <w:r w:rsidR="00FD6BC8" w:rsidRPr="001220DF">
        <w:t xml:space="preserve"> </w:t>
      </w:r>
      <w:r w:rsidR="00482D54" w:rsidRPr="004D15E0">
        <w:rPr>
          <w:rFonts w:ascii="Cambria" w:eastAsiaTheme="minorHAnsi" w:hAnsi="Cambria" w:cstheme="minorBidi"/>
          <w:i w:val="0"/>
          <w:vanish w:val="0"/>
          <w:color w:val="auto"/>
          <w:sz w:val="22"/>
        </w:rPr>
        <w:t>in a timely manner</w:t>
      </w:r>
      <w:r w:rsidR="004D15E0" w:rsidRPr="004D15E0">
        <w:rPr>
          <w:rFonts w:ascii="Cambria" w:eastAsiaTheme="minorHAnsi" w:hAnsi="Cambria" w:cstheme="minorBidi"/>
          <w:i w:val="0"/>
          <w:vanish w:val="0"/>
          <w:color w:val="auto"/>
          <w:sz w:val="22"/>
        </w:rPr>
        <w:t>.</w:t>
      </w:r>
      <w:r w:rsidR="00482D54" w:rsidRPr="004D15E0">
        <w:rPr>
          <w:rFonts w:ascii="Cambria" w:eastAsiaTheme="minorHAnsi" w:hAnsi="Cambria" w:cstheme="minorBidi"/>
          <w:i w:val="0"/>
          <w:vanish w:val="0"/>
          <w:color w:val="auto"/>
          <w:sz w:val="22"/>
        </w:rPr>
        <w:t xml:space="preserve"> </w:t>
      </w:r>
      <w:r w:rsidR="002B7B07">
        <w:rPr>
          <w:rFonts w:ascii="Cambria" w:eastAsiaTheme="minorHAnsi" w:hAnsi="Cambria" w:cstheme="minorBidi"/>
          <w:i w:val="0"/>
          <w:vanish w:val="0"/>
          <w:color w:val="auto"/>
          <w:sz w:val="22"/>
        </w:rPr>
        <w:t>Vulnerability information may also be requested from Stryker at any time.</w:t>
      </w:r>
    </w:p>
    <w:p w14:paraId="61FCCD3F" w14:textId="77777777" w:rsidR="009F0142" w:rsidRDefault="009F0142" w:rsidP="00092BC8">
      <w:pPr>
        <w:pStyle w:val="FormInstructions"/>
        <w:spacing w:before="120"/>
        <w:rPr>
          <w:rFonts w:ascii="Cambria" w:eastAsiaTheme="minorHAnsi" w:hAnsi="Cambria" w:cstheme="minorBidi"/>
          <w:i w:val="0"/>
          <w:vanish w:val="0"/>
          <w:color w:val="auto"/>
          <w:sz w:val="22"/>
        </w:rPr>
      </w:pPr>
    </w:p>
    <w:p w14:paraId="7E2B95E8" w14:textId="5D58EAE1" w:rsidR="00C612D8" w:rsidRPr="00217C88" w:rsidRDefault="005237F4" w:rsidP="00F43AC6">
      <w:pPr>
        <w:pStyle w:val="Heading1"/>
        <w:numPr>
          <w:ilvl w:val="1"/>
          <w:numId w:val="5"/>
        </w:numPr>
        <w:spacing w:before="120"/>
        <w:rPr>
          <w:color w:val="000000" w:themeColor="text1"/>
        </w:rPr>
      </w:pPr>
      <w:bookmarkStart w:id="6" w:name="_Toc112949894"/>
      <w:r w:rsidRPr="00217C88">
        <w:rPr>
          <w:color w:val="000000" w:themeColor="text1"/>
        </w:rPr>
        <w:t xml:space="preserve">System </w:t>
      </w:r>
      <w:r w:rsidR="007C7B0F" w:rsidRPr="00217C88">
        <w:rPr>
          <w:color w:val="000000" w:themeColor="text1"/>
        </w:rPr>
        <w:t>Characterization</w:t>
      </w:r>
      <w:r w:rsidRPr="00217C88">
        <w:rPr>
          <w:color w:val="000000" w:themeColor="text1"/>
        </w:rPr>
        <w:t xml:space="preserve"> and </w:t>
      </w:r>
      <w:r w:rsidR="00B52962" w:rsidRPr="00217C88">
        <w:rPr>
          <w:color w:val="000000" w:themeColor="text1"/>
        </w:rPr>
        <w:t>System Assets</w:t>
      </w:r>
      <w:bookmarkEnd w:id="6"/>
    </w:p>
    <w:p w14:paraId="68BAC23C" w14:textId="1ED75E89" w:rsidR="00E4106C" w:rsidRPr="00084837" w:rsidRDefault="003B56F5" w:rsidP="00067E40">
      <w:pPr>
        <w:spacing w:before="240"/>
        <w:jc w:val="both"/>
        <w:rPr>
          <w:color w:val="000000" w:themeColor="text1"/>
        </w:rPr>
      </w:pPr>
      <w:r w:rsidRPr="00084837">
        <w:rPr>
          <w:color w:val="000000" w:themeColor="text1"/>
        </w:rPr>
        <w:t xml:space="preserve">Kneebalancer </w:t>
      </w:r>
      <w:r>
        <w:rPr>
          <w:color w:val="000000" w:themeColor="text1"/>
        </w:rPr>
        <w:t>solution</w:t>
      </w:r>
      <w:r w:rsidRPr="00084837">
        <w:rPr>
          <w:color w:val="000000" w:themeColor="text1"/>
        </w:rPr>
        <w:t xml:space="preserve"> </w:t>
      </w:r>
      <w:r w:rsidR="00C02CDC" w:rsidRPr="00084837">
        <w:rPr>
          <w:color w:val="000000" w:themeColor="text1"/>
        </w:rPr>
        <w:t xml:space="preserve">is comprised of: </w:t>
      </w:r>
    </w:p>
    <w:p w14:paraId="0A54D635" w14:textId="730B4F9E" w:rsidR="00716D0F" w:rsidRPr="00084837" w:rsidRDefault="001164DA" w:rsidP="00067E40">
      <w:pPr>
        <w:pStyle w:val="ListParagraph"/>
        <w:numPr>
          <w:ilvl w:val="0"/>
          <w:numId w:val="63"/>
        </w:numPr>
        <w:spacing w:before="240"/>
        <w:jc w:val="both"/>
        <w:rPr>
          <w:color w:val="000000" w:themeColor="text1"/>
        </w:rPr>
      </w:pPr>
      <w:r w:rsidRPr="00CA6498">
        <w:rPr>
          <w:b/>
          <w:bCs/>
          <w:color w:val="000000" w:themeColor="text1"/>
        </w:rPr>
        <w:t xml:space="preserve">Mobile </w:t>
      </w:r>
      <w:r w:rsidR="00C02CDC" w:rsidRPr="00CA6498">
        <w:rPr>
          <w:b/>
          <w:bCs/>
          <w:color w:val="000000" w:themeColor="text1"/>
        </w:rPr>
        <w:t>Application</w:t>
      </w:r>
      <w:r w:rsidR="00C02CDC" w:rsidRPr="00CA6498">
        <w:rPr>
          <w:color w:val="000000" w:themeColor="text1"/>
        </w:rPr>
        <w:t>:</w:t>
      </w:r>
      <w:r w:rsidR="00C02CDC" w:rsidRPr="00084837">
        <w:rPr>
          <w:color w:val="000000" w:themeColor="text1"/>
        </w:rPr>
        <w:t xml:space="preserve"> The application is a clinical decision support software tool which provides on demand, an automated intra operative plan to the Orthopaedic surgeon based on pre-operative data, captured soft tissue information and surgeon preferences. </w:t>
      </w:r>
    </w:p>
    <w:p w14:paraId="3FB3B908" w14:textId="15FB7702" w:rsidR="00C02CDC" w:rsidRPr="00084837" w:rsidRDefault="00DA77B6" w:rsidP="00067E40">
      <w:pPr>
        <w:pStyle w:val="ListParagraph"/>
        <w:numPr>
          <w:ilvl w:val="0"/>
          <w:numId w:val="63"/>
        </w:numPr>
        <w:spacing w:before="240"/>
        <w:jc w:val="both"/>
        <w:rPr>
          <w:color w:val="000000" w:themeColor="text1"/>
        </w:rPr>
      </w:pPr>
      <w:r>
        <w:rPr>
          <w:b/>
          <w:bCs/>
          <w:color w:val="000000" w:themeColor="text1"/>
        </w:rPr>
        <w:t>Stryker’s cloud</w:t>
      </w:r>
      <w:r w:rsidR="00C02CDC" w:rsidRPr="00084837">
        <w:rPr>
          <w:b/>
          <w:bCs/>
          <w:color w:val="000000" w:themeColor="text1"/>
        </w:rPr>
        <w:t>:</w:t>
      </w:r>
      <w:r w:rsidR="00C02CDC" w:rsidRPr="00084837">
        <w:rPr>
          <w:color w:val="000000" w:themeColor="text1"/>
        </w:rPr>
        <w:t xml:space="preserve"> </w:t>
      </w:r>
      <w:r>
        <w:rPr>
          <w:color w:val="000000" w:themeColor="text1"/>
        </w:rPr>
        <w:t>Stryker’s</w:t>
      </w:r>
      <w:r w:rsidRPr="00AF779E">
        <w:rPr>
          <w:color w:val="000000" w:themeColor="text1"/>
        </w:rPr>
        <w:t xml:space="preserve"> cloud is used for archiving the logs and </w:t>
      </w:r>
      <w:r>
        <w:rPr>
          <w:color w:val="000000" w:themeColor="text1"/>
        </w:rPr>
        <w:t xml:space="preserve">finished </w:t>
      </w:r>
      <w:r w:rsidRPr="00AF779E">
        <w:rPr>
          <w:color w:val="000000" w:themeColor="text1"/>
        </w:rPr>
        <w:t>case</w:t>
      </w:r>
      <w:r>
        <w:rPr>
          <w:color w:val="000000" w:themeColor="text1"/>
        </w:rPr>
        <w:t xml:space="preserve"> data</w:t>
      </w:r>
      <w:r w:rsidRPr="00AF779E">
        <w:rPr>
          <w:color w:val="000000" w:themeColor="text1"/>
        </w:rPr>
        <w:t xml:space="preserve"> to the Azure blob storage </w:t>
      </w:r>
      <w:r>
        <w:rPr>
          <w:color w:val="000000" w:themeColor="text1"/>
        </w:rPr>
        <w:t xml:space="preserve">with the consent </w:t>
      </w:r>
      <w:r w:rsidRPr="00A275B2">
        <w:rPr>
          <w:color w:val="000000" w:themeColor="text1"/>
        </w:rPr>
        <w:t>once the internet</w:t>
      </w:r>
      <w:r>
        <w:rPr>
          <w:color w:val="000000" w:themeColor="text1"/>
        </w:rPr>
        <w:t xml:space="preserve"> is available</w:t>
      </w:r>
      <w:r w:rsidRPr="00AF779E">
        <w:rPr>
          <w:color w:val="000000" w:themeColor="text1"/>
        </w:rPr>
        <w:t>.</w:t>
      </w:r>
    </w:p>
    <w:p w14:paraId="69597B23" w14:textId="77777777" w:rsidR="00C02CDC" w:rsidRPr="00C02CDC" w:rsidRDefault="00C02CDC" w:rsidP="00C02CDC">
      <w:pPr>
        <w:spacing w:before="240"/>
        <w:rPr>
          <w:color w:val="0070C0"/>
        </w:rPr>
      </w:pPr>
    </w:p>
    <w:p w14:paraId="07005E9E" w14:textId="3072724A" w:rsidR="00752EB4" w:rsidRDefault="00752EB4" w:rsidP="00B52962">
      <w:pPr>
        <w:pStyle w:val="Heading1"/>
        <w:numPr>
          <w:ilvl w:val="1"/>
          <w:numId w:val="5"/>
        </w:numPr>
        <w:spacing w:before="120"/>
      </w:pPr>
      <w:bookmarkStart w:id="7" w:name="_Toc112949895"/>
      <w:r>
        <w:t>System Security Context</w:t>
      </w:r>
      <w:r w:rsidR="004B1C31">
        <w:t xml:space="preserve"> and Intended Environment</w:t>
      </w:r>
      <w:bookmarkEnd w:id="7"/>
      <w:r w:rsidR="00DC2B34">
        <w:t xml:space="preserve"> </w:t>
      </w:r>
    </w:p>
    <w:p w14:paraId="5E500674" w14:textId="2879AC6F" w:rsidR="65F64FEA" w:rsidRDefault="00B518C7" w:rsidP="2A0145F8">
      <w:pPr>
        <w:jc w:val="center"/>
      </w:pPr>
      <w:r>
        <w:object w:dxaOrig="16771" w:dyaOrig="11476" w14:anchorId="41244B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9.5pt" o:ole="">
            <v:imagedata r:id="rId12" o:title=""/>
          </v:shape>
          <o:OLEObject Type="Embed" ProgID="Visio.Drawing.15" ShapeID="_x0000_i1025" DrawAspect="Content" ObjectID="_1724488920" r:id="rId13"/>
        </w:object>
      </w:r>
    </w:p>
    <w:p w14:paraId="15C0AA84" w14:textId="2E84AD8D" w:rsidR="008552CA" w:rsidRPr="00466DDA" w:rsidRDefault="008552CA" w:rsidP="00067E40">
      <w:pPr>
        <w:spacing w:before="240"/>
        <w:jc w:val="both"/>
        <w:rPr>
          <w:rStyle w:val="markedcontent"/>
          <w:color w:val="000000" w:themeColor="text1"/>
        </w:rPr>
      </w:pPr>
      <w:r w:rsidRPr="00464975">
        <w:rPr>
          <w:rStyle w:val="markedcontent"/>
          <w:color w:val="000000" w:themeColor="text1"/>
        </w:rPr>
        <w:t>There is no specific requirement for the Kneebalancer application to be fully functional out of usual iOS environment.</w:t>
      </w:r>
      <w:r>
        <w:rPr>
          <w:rStyle w:val="markedcontent"/>
          <w:color w:val="000000" w:themeColor="text1"/>
        </w:rPr>
        <w:t xml:space="preserve"> The application is designed to work completely within iOS device boundary. </w:t>
      </w:r>
      <w:r>
        <w:rPr>
          <w:rStyle w:val="markedcontent"/>
          <w:color w:val="000000" w:themeColor="text1"/>
        </w:rPr>
        <w:lastRenderedPageBreak/>
        <w:t>However, Stryker recommends the MPS user to follow some of the best security standards in order to run the application in a safe and secure environment as follows.</w:t>
      </w:r>
    </w:p>
    <w:p w14:paraId="7447324C" w14:textId="18799938" w:rsidR="00244429" w:rsidRDefault="00244429" w:rsidP="00067E40">
      <w:pPr>
        <w:pStyle w:val="ListParagraph"/>
        <w:numPr>
          <w:ilvl w:val="0"/>
          <w:numId w:val="64"/>
        </w:numPr>
        <w:spacing w:before="240"/>
        <w:jc w:val="both"/>
        <w:rPr>
          <w:rStyle w:val="markedcontent"/>
          <w:rFonts w:cstheme="minorHAnsi"/>
        </w:rPr>
      </w:pPr>
      <w:r>
        <w:rPr>
          <w:rStyle w:val="markedcontent"/>
          <w:rFonts w:eastAsia="Symbol" w:cstheme="minorHAnsi"/>
        </w:rPr>
        <w:t xml:space="preserve">MPS user login credentials should be secured. </w:t>
      </w:r>
      <w:r>
        <w:rPr>
          <w:rStyle w:val="markedcontent"/>
          <w:rFonts w:cstheme="minorHAnsi"/>
        </w:rPr>
        <w:t xml:space="preserve">Use complex password for the </w:t>
      </w:r>
      <w:r w:rsidRPr="001A670A">
        <w:rPr>
          <w:rStyle w:val="markedcontent"/>
          <w:rFonts w:cstheme="minorHAnsi"/>
        </w:rPr>
        <w:t>user account</w:t>
      </w:r>
      <w:r w:rsidR="001A670A">
        <w:rPr>
          <w:rStyle w:val="markedcontent"/>
          <w:rFonts w:cstheme="minorHAnsi"/>
        </w:rPr>
        <w:t xml:space="preserve"> as per Stryker policies</w:t>
      </w:r>
      <w:r>
        <w:rPr>
          <w:rStyle w:val="markedcontent"/>
          <w:rFonts w:cstheme="minorHAnsi"/>
        </w:rPr>
        <w:t>.</w:t>
      </w:r>
    </w:p>
    <w:p w14:paraId="2973DDC0" w14:textId="142DF1E5" w:rsidR="00244429" w:rsidRDefault="00244429" w:rsidP="00067E40">
      <w:pPr>
        <w:pStyle w:val="ListParagraph"/>
        <w:numPr>
          <w:ilvl w:val="0"/>
          <w:numId w:val="64"/>
        </w:numPr>
        <w:spacing w:before="240"/>
        <w:jc w:val="both"/>
        <w:rPr>
          <w:rStyle w:val="markedcontent"/>
          <w:rFonts w:cstheme="minorHAnsi"/>
        </w:rPr>
      </w:pPr>
      <w:r>
        <w:rPr>
          <w:rStyle w:val="markedcontent"/>
          <w:rFonts w:eastAsia="Symbol" w:cstheme="minorHAnsi"/>
        </w:rPr>
        <w:t>Do not install unnecessary applications in iOS device. Avoid any third</w:t>
      </w:r>
      <w:r w:rsidR="000630B4">
        <w:rPr>
          <w:rStyle w:val="markedcontent"/>
          <w:rFonts w:eastAsia="Symbol" w:cstheme="minorHAnsi"/>
        </w:rPr>
        <w:t>-</w:t>
      </w:r>
      <w:r>
        <w:rPr>
          <w:rStyle w:val="markedcontent"/>
          <w:rFonts w:eastAsia="Symbol" w:cstheme="minorHAnsi"/>
        </w:rPr>
        <w:t>party application installation.</w:t>
      </w:r>
      <w:r>
        <w:rPr>
          <w:rStyle w:val="markedcontent"/>
          <w:rFonts w:cstheme="minorHAnsi"/>
        </w:rPr>
        <w:t xml:space="preserve"> </w:t>
      </w:r>
    </w:p>
    <w:p w14:paraId="69142C22" w14:textId="77777777" w:rsidR="000630B4" w:rsidRDefault="00244429" w:rsidP="00067E40">
      <w:pPr>
        <w:pStyle w:val="ListParagraph"/>
        <w:numPr>
          <w:ilvl w:val="0"/>
          <w:numId w:val="64"/>
        </w:numPr>
        <w:spacing w:before="240"/>
        <w:jc w:val="both"/>
        <w:rPr>
          <w:rFonts w:cstheme="minorHAnsi"/>
        </w:rPr>
      </w:pPr>
      <w:r>
        <w:rPr>
          <w:rStyle w:val="markedcontent"/>
          <w:rFonts w:cstheme="minorHAnsi"/>
        </w:rPr>
        <w:t xml:space="preserve">Do not click on any suspicious links, documents while using the device. </w:t>
      </w:r>
    </w:p>
    <w:p w14:paraId="35B64F2F" w14:textId="408EB658" w:rsidR="000630B4" w:rsidRDefault="00C5503E" w:rsidP="00067E40">
      <w:pPr>
        <w:pStyle w:val="ListParagraph"/>
        <w:numPr>
          <w:ilvl w:val="0"/>
          <w:numId w:val="64"/>
        </w:numPr>
        <w:spacing w:before="240"/>
        <w:jc w:val="both"/>
        <w:rPr>
          <w:rFonts w:cstheme="minorHAnsi"/>
        </w:rPr>
      </w:pPr>
      <w:r w:rsidRPr="000630B4">
        <w:rPr>
          <w:rStyle w:val="markedcontent"/>
          <w:rFonts w:cstheme="minorHAnsi"/>
        </w:rPr>
        <w:t xml:space="preserve">Timely </w:t>
      </w:r>
      <w:r w:rsidR="00466DDA" w:rsidRPr="000630B4">
        <w:rPr>
          <w:rStyle w:val="markedcontent"/>
          <w:rFonts w:cstheme="minorHAnsi"/>
        </w:rPr>
        <w:t>update</w:t>
      </w:r>
      <w:r w:rsidRPr="000630B4">
        <w:rPr>
          <w:rStyle w:val="markedcontent"/>
          <w:rFonts w:cstheme="minorHAnsi"/>
        </w:rPr>
        <w:t xml:space="preserve"> of the </w:t>
      </w:r>
      <w:r w:rsidR="000630B4">
        <w:rPr>
          <w:rStyle w:val="markedcontent"/>
          <w:rFonts w:cstheme="minorHAnsi"/>
        </w:rPr>
        <w:t xml:space="preserve">operating system and </w:t>
      </w:r>
      <w:r w:rsidR="00EF3F16">
        <w:rPr>
          <w:rStyle w:val="markedcontent"/>
          <w:rFonts w:cstheme="minorHAnsi"/>
        </w:rPr>
        <w:t>Kneebalancer</w:t>
      </w:r>
      <w:r w:rsidR="000630B4">
        <w:rPr>
          <w:rStyle w:val="markedcontent"/>
          <w:rFonts w:cstheme="minorHAnsi"/>
        </w:rPr>
        <w:t xml:space="preserve"> application </w:t>
      </w:r>
      <w:r w:rsidRPr="000630B4">
        <w:rPr>
          <w:rStyle w:val="markedcontent"/>
          <w:rFonts w:cstheme="minorHAnsi"/>
        </w:rPr>
        <w:t>to prevent danger of using vulnerable software/OS</w:t>
      </w:r>
      <w:r w:rsidR="00030202">
        <w:rPr>
          <w:rStyle w:val="markedcontent"/>
          <w:rFonts w:cstheme="minorHAnsi"/>
        </w:rPr>
        <w:t>.</w:t>
      </w:r>
    </w:p>
    <w:p w14:paraId="6CB9B929" w14:textId="1BA0B27C" w:rsidR="00716D0F" w:rsidRDefault="00E878D3" w:rsidP="00067E40">
      <w:pPr>
        <w:pStyle w:val="ListParagraph"/>
        <w:numPr>
          <w:ilvl w:val="0"/>
          <w:numId w:val="64"/>
        </w:numPr>
        <w:spacing w:before="240"/>
        <w:jc w:val="both"/>
        <w:rPr>
          <w:rStyle w:val="markedcontent"/>
          <w:rFonts w:cstheme="minorHAnsi"/>
        </w:rPr>
      </w:pPr>
      <w:r w:rsidRPr="000630B4">
        <w:rPr>
          <w:rStyle w:val="markedcontent"/>
          <w:rFonts w:cstheme="minorHAnsi"/>
        </w:rPr>
        <w:t>Security awareness training.</w:t>
      </w:r>
    </w:p>
    <w:p w14:paraId="5ED7A619" w14:textId="347FF30B" w:rsidR="00457C61" w:rsidRPr="00457C61" w:rsidRDefault="00457C61" w:rsidP="00457C61">
      <w:pPr>
        <w:spacing w:before="240"/>
        <w:rPr>
          <w:rFonts w:cstheme="minorHAnsi"/>
        </w:rPr>
      </w:pPr>
    </w:p>
    <w:p w14:paraId="1CF217A2" w14:textId="2E50DBE6" w:rsidR="00E2559B" w:rsidRPr="00457D32" w:rsidRDefault="009642D4" w:rsidP="75DF715C">
      <w:pPr>
        <w:pStyle w:val="Heading1"/>
        <w:numPr>
          <w:ilvl w:val="1"/>
          <w:numId w:val="5"/>
        </w:numPr>
        <w:spacing w:before="120"/>
      </w:pPr>
      <w:bookmarkStart w:id="8" w:name="_Toc112949896"/>
      <w:r>
        <w:t>Network</w:t>
      </w:r>
      <w:r w:rsidR="00AD1AD4">
        <w:t xml:space="preserve">, Data </w:t>
      </w:r>
      <w:r w:rsidR="00484BA3">
        <w:t>Flow Diagram</w:t>
      </w:r>
      <w:bookmarkEnd w:id="8"/>
      <w:r w:rsidR="00484BA3">
        <w:t xml:space="preserve"> </w:t>
      </w:r>
    </w:p>
    <w:p w14:paraId="7765E2A1" w14:textId="1773327C" w:rsidR="003410D1" w:rsidRDefault="713E16AA" w:rsidP="00E2559B">
      <w:pPr>
        <w:rPr>
          <w:rFonts w:eastAsia="Calibri" w:cs="Arial"/>
        </w:rPr>
      </w:pPr>
      <w:r w:rsidRPr="77540921">
        <w:rPr>
          <w:rFonts w:eastAsia="Calibri" w:cs="Arial"/>
        </w:rPr>
        <w:t>High level data flow diagram.</w:t>
      </w:r>
      <w:r w:rsidR="00E2559B">
        <w:rPr>
          <w:rFonts w:eastAsia="Calibri" w:cs="Arial"/>
        </w:rPr>
        <w:t xml:space="preserve"> </w:t>
      </w:r>
    </w:p>
    <w:p w14:paraId="7243F3BF" w14:textId="6301CA41" w:rsidR="008355DD" w:rsidRPr="00744740" w:rsidRDefault="00E2559B" w:rsidP="00744740">
      <w:r>
        <w:rPr>
          <w:noProof/>
        </w:rPr>
        <w:drawing>
          <wp:inline distT="0" distB="0" distL="0" distR="0" wp14:anchorId="30E070CC" wp14:editId="01B73140">
            <wp:extent cx="5943600" cy="335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p>
    <w:p w14:paraId="21775DE3" w14:textId="77777777" w:rsidR="00F31764" w:rsidRPr="000D022E" w:rsidRDefault="00F31764" w:rsidP="00F31764">
      <w:pPr>
        <w:pStyle w:val="FormInstructions"/>
        <w:spacing w:before="120" w:after="240"/>
        <w:ind w:left="714"/>
        <w:rPr>
          <w:rFonts w:ascii="Cambria" w:eastAsiaTheme="minorHAnsi" w:hAnsi="Cambria" w:cstheme="minorBidi"/>
          <w:i w:val="0"/>
          <w:vanish w:val="0"/>
          <w:color w:val="auto"/>
          <w:sz w:val="22"/>
        </w:rPr>
      </w:pPr>
    </w:p>
    <w:p w14:paraId="4B7D78FB" w14:textId="7E5CAC4E" w:rsidR="00A606E6" w:rsidRDefault="00A606E6" w:rsidP="00B87784">
      <w:pPr>
        <w:pStyle w:val="Heading1"/>
        <w:ind w:left="284"/>
        <w:rPr>
          <w:color w:val="000000" w:themeColor="text1"/>
        </w:rPr>
      </w:pPr>
      <w:bookmarkStart w:id="9" w:name="_Toc112949897"/>
      <w:r w:rsidRPr="003D4E96">
        <w:rPr>
          <w:color w:val="000000" w:themeColor="text1"/>
        </w:rPr>
        <w:t>MANAGEMENT OF P</w:t>
      </w:r>
      <w:r w:rsidR="00A2231D" w:rsidRPr="003D4E96">
        <w:rPr>
          <w:color w:val="000000" w:themeColor="text1"/>
        </w:rPr>
        <w:t>II</w:t>
      </w:r>
      <w:r w:rsidR="001034E8" w:rsidRPr="003D4E96">
        <w:rPr>
          <w:color w:val="000000" w:themeColor="text1"/>
        </w:rPr>
        <w:t xml:space="preserve"> and PHI</w:t>
      </w:r>
      <w:bookmarkEnd w:id="9"/>
    </w:p>
    <w:p w14:paraId="217AAA64" w14:textId="5F20EECE" w:rsidR="00620461" w:rsidRPr="00431120" w:rsidRDefault="00431120" w:rsidP="00067E40">
      <w:pPr>
        <w:pStyle w:val="FormInstructions"/>
        <w:jc w:val="both"/>
        <w:rPr>
          <w:rFonts w:ascii="Cambria" w:eastAsiaTheme="minorEastAsia" w:hAnsi="Cambria" w:cstheme="minorBidi"/>
          <w:i w:val="0"/>
          <w:vanish w:val="0"/>
          <w:color w:val="000000" w:themeColor="text1"/>
          <w:sz w:val="22"/>
        </w:rPr>
      </w:pPr>
      <w:r w:rsidRPr="00D040DD">
        <w:rPr>
          <w:rFonts w:ascii="Cambria" w:eastAsiaTheme="minorEastAsia" w:hAnsi="Cambria" w:cstheme="minorBidi"/>
          <w:i w:val="0"/>
          <w:vanish w:val="0"/>
          <w:color w:val="000000" w:themeColor="text1"/>
          <w:sz w:val="22"/>
        </w:rPr>
        <w:t>Kneebalancer application does not collect or</w:t>
      </w:r>
      <w:r w:rsidR="00BF78AF">
        <w:rPr>
          <w:rFonts w:ascii="Cambria" w:eastAsiaTheme="minorEastAsia" w:hAnsi="Cambria" w:cstheme="minorBidi"/>
          <w:i w:val="0"/>
          <w:vanish w:val="0"/>
          <w:color w:val="000000" w:themeColor="text1"/>
          <w:sz w:val="22"/>
        </w:rPr>
        <w:t xml:space="preserve"> store</w:t>
      </w:r>
      <w:r w:rsidRPr="00D040DD">
        <w:rPr>
          <w:rFonts w:ascii="Cambria" w:eastAsiaTheme="minorEastAsia" w:hAnsi="Cambria" w:cstheme="minorBidi"/>
          <w:i w:val="0"/>
          <w:vanish w:val="0"/>
          <w:color w:val="000000" w:themeColor="text1"/>
          <w:sz w:val="22"/>
        </w:rPr>
        <w:t xml:space="preserve"> any PII or PHI. Thus, no P</w:t>
      </w:r>
      <w:r w:rsidR="00B039BF">
        <w:rPr>
          <w:rFonts w:ascii="Cambria" w:eastAsiaTheme="minorEastAsia" w:hAnsi="Cambria" w:cstheme="minorBidi"/>
          <w:i w:val="0"/>
          <w:vanish w:val="0"/>
          <w:color w:val="000000" w:themeColor="text1"/>
          <w:sz w:val="22"/>
        </w:rPr>
        <w:t xml:space="preserve">atient </w:t>
      </w:r>
      <w:r w:rsidRPr="00D040DD">
        <w:rPr>
          <w:rFonts w:ascii="Cambria" w:eastAsiaTheme="minorEastAsia" w:hAnsi="Cambria" w:cstheme="minorBidi"/>
          <w:i w:val="0"/>
          <w:vanish w:val="0"/>
          <w:color w:val="000000" w:themeColor="text1"/>
          <w:sz w:val="22"/>
        </w:rPr>
        <w:t>I</w:t>
      </w:r>
      <w:r w:rsidR="00B039BF">
        <w:rPr>
          <w:rFonts w:ascii="Cambria" w:eastAsiaTheme="minorEastAsia" w:hAnsi="Cambria" w:cstheme="minorBidi"/>
          <w:i w:val="0"/>
          <w:vanish w:val="0"/>
          <w:color w:val="000000" w:themeColor="text1"/>
          <w:sz w:val="22"/>
        </w:rPr>
        <w:t>den</w:t>
      </w:r>
      <w:r w:rsidR="007D3476">
        <w:rPr>
          <w:rFonts w:ascii="Cambria" w:eastAsiaTheme="minorEastAsia" w:hAnsi="Cambria" w:cstheme="minorBidi"/>
          <w:i w:val="0"/>
          <w:vanish w:val="0"/>
          <w:color w:val="000000" w:themeColor="text1"/>
          <w:sz w:val="22"/>
        </w:rPr>
        <w:t>t</w:t>
      </w:r>
      <w:r w:rsidR="00B039BF">
        <w:rPr>
          <w:rFonts w:ascii="Cambria" w:eastAsiaTheme="minorEastAsia" w:hAnsi="Cambria" w:cstheme="minorBidi"/>
          <w:i w:val="0"/>
          <w:vanish w:val="0"/>
          <w:color w:val="000000" w:themeColor="text1"/>
          <w:sz w:val="22"/>
        </w:rPr>
        <w:t>ification</w:t>
      </w:r>
      <w:r w:rsidRPr="00D040DD">
        <w:rPr>
          <w:rFonts w:ascii="Cambria" w:eastAsiaTheme="minorEastAsia" w:hAnsi="Cambria" w:cstheme="minorBidi"/>
          <w:i w:val="0"/>
          <w:vanish w:val="0"/>
          <w:color w:val="000000" w:themeColor="text1"/>
          <w:sz w:val="22"/>
        </w:rPr>
        <w:t xml:space="preserve"> or P</w:t>
      </w:r>
      <w:r w:rsidR="00B039BF">
        <w:rPr>
          <w:rFonts w:ascii="Cambria" w:eastAsiaTheme="minorEastAsia" w:hAnsi="Cambria" w:cstheme="minorBidi"/>
          <w:i w:val="0"/>
          <w:vanish w:val="0"/>
          <w:color w:val="000000" w:themeColor="text1"/>
          <w:sz w:val="22"/>
        </w:rPr>
        <w:t xml:space="preserve">atient </w:t>
      </w:r>
      <w:r w:rsidRPr="00D040DD">
        <w:rPr>
          <w:rFonts w:ascii="Cambria" w:eastAsiaTheme="minorEastAsia" w:hAnsi="Cambria" w:cstheme="minorBidi"/>
          <w:i w:val="0"/>
          <w:vanish w:val="0"/>
          <w:color w:val="000000" w:themeColor="text1"/>
          <w:sz w:val="22"/>
        </w:rPr>
        <w:t>H</w:t>
      </w:r>
      <w:r w:rsidR="00B039BF">
        <w:rPr>
          <w:rFonts w:ascii="Cambria" w:eastAsiaTheme="minorEastAsia" w:hAnsi="Cambria" w:cstheme="minorBidi"/>
          <w:i w:val="0"/>
          <w:vanish w:val="0"/>
          <w:color w:val="000000" w:themeColor="text1"/>
          <w:sz w:val="22"/>
        </w:rPr>
        <w:t xml:space="preserve">ealth </w:t>
      </w:r>
      <w:r w:rsidRPr="00D040DD">
        <w:rPr>
          <w:rFonts w:ascii="Cambria" w:eastAsiaTheme="minorEastAsia" w:hAnsi="Cambria" w:cstheme="minorBidi"/>
          <w:i w:val="0"/>
          <w:vanish w:val="0"/>
          <w:color w:val="000000" w:themeColor="text1"/>
          <w:sz w:val="22"/>
        </w:rPr>
        <w:t>I</w:t>
      </w:r>
      <w:r w:rsidR="00B039BF">
        <w:rPr>
          <w:rFonts w:ascii="Cambria" w:eastAsiaTheme="minorEastAsia" w:hAnsi="Cambria" w:cstheme="minorBidi"/>
          <w:i w:val="0"/>
          <w:vanish w:val="0"/>
          <w:color w:val="000000" w:themeColor="text1"/>
          <w:sz w:val="22"/>
        </w:rPr>
        <w:t>nformation</w:t>
      </w:r>
      <w:r w:rsidRPr="00D040DD">
        <w:rPr>
          <w:rFonts w:ascii="Cambria" w:eastAsiaTheme="minorEastAsia" w:hAnsi="Cambria" w:cstheme="minorBidi"/>
          <w:i w:val="0"/>
          <w:vanish w:val="0"/>
          <w:color w:val="000000" w:themeColor="text1"/>
          <w:sz w:val="22"/>
        </w:rPr>
        <w:t xml:space="preserve"> is created</w:t>
      </w:r>
      <w:r w:rsidR="008C7DFA">
        <w:rPr>
          <w:rFonts w:ascii="Cambria" w:eastAsiaTheme="minorEastAsia" w:hAnsi="Cambria" w:cstheme="minorBidi"/>
          <w:i w:val="0"/>
          <w:vanish w:val="0"/>
          <w:color w:val="000000" w:themeColor="text1"/>
          <w:sz w:val="22"/>
        </w:rPr>
        <w:t>/</w:t>
      </w:r>
      <w:r w:rsidRPr="00D040DD">
        <w:rPr>
          <w:rFonts w:ascii="Cambria" w:eastAsiaTheme="minorEastAsia" w:hAnsi="Cambria" w:cstheme="minorBidi"/>
          <w:i w:val="0"/>
          <w:vanish w:val="0"/>
          <w:color w:val="000000" w:themeColor="text1"/>
          <w:sz w:val="22"/>
        </w:rPr>
        <w:t>stored</w:t>
      </w:r>
      <w:r w:rsidR="008C7DFA">
        <w:rPr>
          <w:rFonts w:ascii="Cambria" w:eastAsiaTheme="minorEastAsia" w:hAnsi="Cambria" w:cstheme="minorBidi"/>
          <w:i w:val="0"/>
          <w:vanish w:val="0"/>
          <w:color w:val="000000" w:themeColor="text1"/>
          <w:sz w:val="22"/>
        </w:rPr>
        <w:t>/processed</w:t>
      </w:r>
      <w:r w:rsidRPr="00D040DD">
        <w:rPr>
          <w:rFonts w:ascii="Cambria" w:eastAsiaTheme="minorEastAsia" w:hAnsi="Cambria" w:cstheme="minorBidi"/>
          <w:i w:val="0"/>
          <w:vanish w:val="0"/>
          <w:color w:val="000000" w:themeColor="text1"/>
          <w:sz w:val="22"/>
        </w:rPr>
        <w:t xml:space="preserve"> in the </w:t>
      </w:r>
      <w:r w:rsidRPr="00EA3BFD">
        <w:rPr>
          <w:rFonts w:ascii="Cambria" w:eastAsiaTheme="minorEastAsia" w:hAnsi="Cambria" w:cstheme="minorBidi"/>
          <w:i w:val="0"/>
          <w:vanish w:val="0"/>
          <w:color w:val="000000" w:themeColor="text1"/>
          <w:sz w:val="22"/>
        </w:rPr>
        <w:t>device.</w:t>
      </w:r>
      <w:r>
        <w:rPr>
          <w:rFonts w:ascii="Cambria" w:eastAsiaTheme="minorEastAsia" w:hAnsi="Cambria" w:cstheme="minorBidi"/>
          <w:i w:val="0"/>
          <w:vanish w:val="0"/>
          <w:color w:val="000000" w:themeColor="text1"/>
          <w:sz w:val="22"/>
        </w:rPr>
        <w:t xml:space="preserve"> </w:t>
      </w:r>
    </w:p>
    <w:p w14:paraId="3F67E6B9" w14:textId="6D92040A" w:rsidR="77540921" w:rsidRPr="00536B79" w:rsidRDefault="77540921" w:rsidP="77540921">
      <w:pPr>
        <w:pStyle w:val="FormInstructions"/>
        <w:spacing w:before="120"/>
        <w:rPr>
          <w:iCs/>
          <w:color w:val="000000" w:themeColor="text1"/>
          <w:szCs w:val="18"/>
        </w:rPr>
      </w:pPr>
    </w:p>
    <w:p w14:paraId="7744AB25" w14:textId="226F7E55" w:rsidR="6CB7B325" w:rsidRPr="00536B79" w:rsidRDefault="6CB7B325" w:rsidP="77540921">
      <w:pPr>
        <w:pStyle w:val="FormInstructions"/>
        <w:spacing w:before="120"/>
        <w:rPr>
          <w:rFonts w:ascii="Cambria" w:eastAsiaTheme="minorEastAsia" w:hAnsi="Cambria" w:cstheme="minorBidi"/>
          <w:b/>
          <w:bCs/>
          <w:i w:val="0"/>
          <w:color w:val="000000" w:themeColor="text1"/>
          <w:sz w:val="22"/>
        </w:rPr>
      </w:pPr>
      <w:r w:rsidRPr="00536B79">
        <w:rPr>
          <w:rFonts w:ascii="Cambria" w:eastAsiaTheme="minorEastAsia" w:hAnsi="Cambria" w:cstheme="minorBidi"/>
          <w:b/>
          <w:bCs/>
          <w:i w:val="0"/>
          <w:color w:val="000000" w:themeColor="text1"/>
          <w:sz w:val="22"/>
        </w:rPr>
        <w:t xml:space="preserve">Management of PII: </w:t>
      </w:r>
    </w:p>
    <w:p w14:paraId="674CFD27" w14:textId="584C2415" w:rsidR="2B5C9857" w:rsidRPr="00536B79" w:rsidRDefault="2B5C9857" w:rsidP="07AF43B3">
      <w:pPr>
        <w:pStyle w:val="FormInstructions"/>
        <w:spacing w:before="120"/>
        <w:rPr>
          <w:rFonts w:ascii="Cambria" w:eastAsiaTheme="minorEastAsia" w:hAnsi="Cambria" w:cstheme="minorBidi"/>
          <w:i w:val="0"/>
          <w:color w:val="000000" w:themeColor="text1"/>
          <w:sz w:val="22"/>
        </w:rPr>
      </w:pPr>
      <w:r w:rsidRPr="00536B79">
        <w:rPr>
          <w:rFonts w:ascii="Cambria" w:eastAsiaTheme="minorEastAsia" w:hAnsi="Cambria" w:cstheme="minorBidi"/>
          <w:i w:val="0"/>
          <w:color w:val="000000" w:themeColor="text1"/>
          <w:sz w:val="22"/>
        </w:rPr>
        <w:t xml:space="preserve">Application read and process PII across the workflows.  Application </w:t>
      </w:r>
      <w:r w:rsidR="0618593D" w:rsidRPr="00536B79">
        <w:rPr>
          <w:rFonts w:ascii="Cambria" w:eastAsiaTheme="minorEastAsia" w:hAnsi="Cambria" w:cstheme="minorBidi"/>
          <w:i w:val="0"/>
          <w:color w:val="000000" w:themeColor="text1"/>
          <w:sz w:val="22"/>
        </w:rPr>
        <w:t>has</w:t>
      </w:r>
      <w:r w:rsidRPr="00536B79">
        <w:rPr>
          <w:rFonts w:ascii="Cambria" w:eastAsiaTheme="minorEastAsia" w:hAnsi="Cambria" w:cstheme="minorBidi"/>
          <w:i w:val="0"/>
          <w:color w:val="000000" w:themeColor="text1"/>
          <w:sz w:val="22"/>
        </w:rPr>
        <w:t xml:space="preserve"> </w:t>
      </w:r>
      <w:r w:rsidR="4DC9F953" w:rsidRPr="00536B79">
        <w:rPr>
          <w:rFonts w:ascii="Cambria" w:eastAsiaTheme="minorEastAsia" w:hAnsi="Cambria" w:cstheme="minorBidi"/>
          <w:i w:val="0"/>
          <w:color w:val="000000" w:themeColor="text1"/>
          <w:sz w:val="22"/>
        </w:rPr>
        <w:t>the ability</w:t>
      </w:r>
      <w:r w:rsidRPr="00536B79">
        <w:rPr>
          <w:rFonts w:ascii="Cambria" w:eastAsiaTheme="minorEastAsia" w:hAnsi="Cambria" w:cstheme="minorBidi"/>
          <w:i w:val="0"/>
          <w:color w:val="000000" w:themeColor="text1"/>
          <w:sz w:val="22"/>
        </w:rPr>
        <w:t xml:space="preserve"> to import DICOM data containing PII. During the further workflow application have ability to </w:t>
      </w:r>
      <w:r w:rsidR="30C1FAD5" w:rsidRPr="00536B79">
        <w:rPr>
          <w:rFonts w:ascii="Cambria" w:eastAsiaTheme="minorEastAsia" w:hAnsi="Cambria" w:cstheme="minorBidi"/>
          <w:i w:val="0"/>
          <w:color w:val="000000" w:themeColor="text1"/>
          <w:sz w:val="22"/>
        </w:rPr>
        <w:t>update and include PII data in planning summary document. Application does not update the source DICOM data.</w:t>
      </w:r>
      <w:r w:rsidR="6FAD57D9" w:rsidRPr="00536B79">
        <w:rPr>
          <w:rFonts w:ascii="Cambria" w:eastAsiaTheme="minorEastAsia" w:hAnsi="Cambria" w:cstheme="minorBidi"/>
          <w:i w:val="0"/>
          <w:color w:val="000000" w:themeColor="text1"/>
          <w:sz w:val="22"/>
        </w:rPr>
        <w:t xml:space="preserve"> </w:t>
      </w:r>
      <w:r w:rsidR="30C1FAD5" w:rsidRPr="00536B79">
        <w:rPr>
          <w:rFonts w:ascii="Cambria" w:eastAsiaTheme="minorEastAsia" w:hAnsi="Cambria" w:cstheme="minorBidi"/>
          <w:i w:val="0"/>
          <w:color w:val="000000" w:themeColor="text1"/>
          <w:sz w:val="22"/>
        </w:rPr>
        <w:t>As a part of safety measures application shows PII on each workflow step.</w:t>
      </w:r>
      <w:r w:rsidR="499A67F4" w:rsidRPr="00536B79">
        <w:rPr>
          <w:rFonts w:ascii="Cambria" w:eastAsiaTheme="minorEastAsia" w:hAnsi="Cambria" w:cstheme="minorBidi"/>
          <w:i w:val="0"/>
          <w:color w:val="000000" w:themeColor="text1"/>
          <w:sz w:val="22"/>
        </w:rPr>
        <w:t xml:space="preserve"> Application also maintains the previous case lists on local drive. This case list file is encrypted and stored on windows user directory.</w:t>
      </w:r>
    </w:p>
    <w:p w14:paraId="0E1B95A1" w14:textId="74E52E8A" w:rsidR="61C57122" w:rsidRPr="00536B79" w:rsidRDefault="61C57122" w:rsidP="77540921">
      <w:pPr>
        <w:pStyle w:val="FormInstructions"/>
        <w:spacing w:before="120"/>
        <w:rPr>
          <w:rFonts w:ascii="Cambria" w:eastAsiaTheme="minorEastAsia" w:hAnsi="Cambria" w:cstheme="minorBidi"/>
          <w:b/>
          <w:bCs/>
          <w:i w:val="0"/>
          <w:color w:val="000000" w:themeColor="text1"/>
          <w:sz w:val="22"/>
        </w:rPr>
      </w:pPr>
      <w:r w:rsidRPr="00536B79">
        <w:rPr>
          <w:rFonts w:ascii="Cambria" w:eastAsiaTheme="minorEastAsia" w:hAnsi="Cambria" w:cstheme="minorBidi"/>
          <w:b/>
          <w:bCs/>
          <w:i w:val="0"/>
          <w:color w:val="000000" w:themeColor="text1"/>
          <w:sz w:val="22"/>
        </w:rPr>
        <w:t xml:space="preserve">Access control measure: </w:t>
      </w:r>
    </w:p>
    <w:p w14:paraId="6D1654B8" w14:textId="7C6F932C" w:rsidR="61C57122" w:rsidRPr="00536B79" w:rsidRDefault="61C57122" w:rsidP="77540921">
      <w:pPr>
        <w:pStyle w:val="FormInstructions"/>
        <w:spacing w:before="120"/>
        <w:rPr>
          <w:iCs/>
          <w:color w:val="000000" w:themeColor="text1"/>
          <w:szCs w:val="18"/>
        </w:rPr>
      </w:pPr>
      <w:r w:rsidRPr="00536B79">
        <w:rPr>
          <w:rFonts w:ascii="Cambria" w:eastAsiaTheme="minorEastAsia" w:hAnsi="Cambria" w:cstheme="minorBidi"/>
          <w:i w:val="0"/>
          <w:color w:val="000000" w:themeColor="text1"/>
          <w:sz w:val="22"/>
        </w:rPr>
        <w:t>PII data is stored in windows user directory and is not accessible to other users.</w:t>
      </w:r>
    </w:p>
    <w:p w14:paraId="122A8151" w14:textId="023114BE" w:rsidR="61C57122" w:rsidRPr="00536B79" w:rsidRDefault="61C57122" w:rsidP="77540921">
      <w:pPr>
        <w:pStyle w:val="FormInstructions"/>
        <w:spacing w:before="120"/>
        <w:rPr>
          <w:rFonts w:ascii="Cambria" w:eastAsiaTheme="minorEastAsia" w:hAnsi="Cambria" w:cstheme="minorBidi"/>
          <w:b/>
          <w:bCs/>
          <w:i w:val="0"/>
          <w:color w:val="000000" w:themeColor="text1"/>
          <w:sz w:val="22"/>
        </w:rPr>
      </w:pPr>
      <w:r w:rsidRPr="00536B79">
        <w:rPr>
          <w:rFonts w:ascii="Cambria" w:eastAsiaTheme="minorEastAsia" w:hAnsi="Cambria" w:cstheme="minorBidi"/>
          <w:b/>
          <w:bCs/>
          <w:i w:val="0"/>
          <w:color w:val="000000" w:themeColor="text1"/>
          <w:sz w:val="22"/>
        </w:rPr>
        <w:t xml:space="preserve">Data Security measures: </w:t>
      </w:r>
    </w:p>
    <w:p w14:paraId="3E0BAFA2" w14:textId="6722B8B1" w:rsidR="61C57122" w:rsidRPr="00536B79" w:rsidRDefault="61C57122" w:rsidP="07AF43B3">
      <w:pPr>
        <w:pStyle w:val="FormInstructions"/>
        <w:spacing w:before="120"/>
        <w:rPr>
          <w:rFonts w:ascii="Cambria" w:eastAsiaTheme="minorEastAsia" w:hAnsi="Cambria" w:cstheme="minorBidi"/>
          <w:i w:val="0"/>
          <w:color w:val="000000" w:themeColor="text1"/>
          <w:sz w:val="22"/>
        </w:rPr>
      </w:pPr>
      <w:r w:rsidRPr="00536B79">
        <w:rPr>
          <w:rFonts w:ascii="Cambria" w:eastAsiaTheme="minorEastAsia" w:hAnsi="Cambria" w:cstheme="minorBidi"/>
          <w:i w:val="0"/>
          <w:color w:val="000000" w:themeColor="text1"/>
          <w:sz w:val="22"/>
        </w:rPr>
        <w:t xml:space="preserve">Files stored on the local drive containing PII is encrypted with </w:t>
      </w:r>
      <w:r w:rsidR="2E370832" w:rsidRPr="00536B79">
        <w:rPr>
          <w:rFonts w:ascii="Cambria" w:eastAsiaTheme="minorEastAsia" w:hAnsi="Cambria" w:cstheme="minorBidi"/>
          <w:i w:val="0"/>
          <w:color w:val="000000" w:themeColor="text1"/>
          <w:sz w:val="22"/>
        </w:rPr>
        <w:t>256-bit</w:t>
      </w:r>
      <w:r w:rsidRPr="00536B79">
        <w:rPr>
          <w:rFonts w:ascii="Cambria" w:eastAsiaTheme="minorEastAsia" w:hAnsi="Cambria" w:cstheme="minorBidi"/>
          <w:i w:val="0"/>
          <w:color w:val="000000" w:themeColor="text1"/>
          <w:sz w:val="22"/>
        </w:rPr>
        <w:t xml:space="preserve"> </w:t>
      </w:r>
      <w:r w:rsidR="0A069A28" w:rsidRPr="00536B79">
        <w:rPr>
          <w:rFonts w:ascii="Cambria" w:eastAsiaTheme="minorEastAsia" w:hAnsi="Cambria" w:cstheme="minorBidi"/>
          <w:i w:val="0"/>
          <w:color w:val="000000" w:themeColor="text1"/>
          <w:sz w:val="22"/>
        </w:rPr>
        <w:t>AES (Advanced Encryption Standard)</w:t>
      </w:r>
      <w:r w:rsidRPr="00536B79">
        <w:rPr>
          <w:rFonts w:ascii="Cambria" w:eastAsiaTheme="minorEastAsia" w:hAnsi="Cambria" w:cstheme="minorBidi"/>
          <w:i w:val="0"/>
          <w:color w:val="000000" w:themeColor="text1"/>
          <w:sz w:val="22"/>
        </w:rPr>
        <w:t xml:space="preserve">. </w:t>
      </w:r>
      <w:r w:rsidR="14902458" w:rsidRPr="00536B79">
        <w:rPr>
          <w:rFonts w:ascii="Cambria" w:eastAsiaTheme="minorEastAsia" w:hAnsi="Cambria" w:cstheme="minorBidi"/>
          <w:i w:val="0"/>
          <w:color w:val="000000" w:themeColor="text1"/>
          <w:sz w:val="22"/>
        </w:rPr>
        <w:t xml:space="preserve">Only authorized </w:t>
      </w:r>
      <w:r w:rsidR="7B594910" w:rsidRPr="00536B79">
        <w:rPr>
          <w:rFonts w:ascii="Cambria" w:eastAsiaTheme="minorEastAsia" w:hAnsi="Cambria" w:cstheme="minorBidi"/>
          <w:i w:val="0"/>
          <w:color w:val="000000" w:themeColor="text1"/>
          <w:sz w:val="22"/>
        </w:rPr>
        <w:t>users</w:t>
      </w:r>
      <w:r w:rsidR="14902458" w:rsidRPr="00536B79">
        <w:rPr>
          <w:rFonts w:ascii="Cambria" w:eastAsiaTheme="minorEastAsia" w:hAnsi="Cambria" w:cstheme="minorBidi"/>
          <w:i w:val="0"/>
          <w:color w:val="000000" w:themeColor="text1"/>
          <w:sz w:val="22"/>
        </w:rPr>
        <w:t xml:space="preserve"> having Thor Application can decrypt the files. Other </w:t>
      </w:r>
      <w:r w:rsidR="0FAFA7A2" w:rsidRPr="00536B79">
        <w:rPr>
          <w:rFonts w:ascii="Cambria" w:eastAsiaTheme="minorEastAsia" w:hAnsi="Cambria" w:cstheme="minorBidi"/>
          <w:i w:val="0"/>
          <w:color w:val="000000" w:themeColor="text1"/>
          <w:sz w:val="22"/>
        </w:rPr>
        <w:t>users</w:t>
      </w:r>
      <w:r w:rsidR="14902458" w:rsidRPr="00536B79">
        <w:rPr>
          <w:rFonts w:ascii="Cambria" w:eastAsiaTheme="minorEastAsia" w:hAnsi="Cambria" w:cstheme="minorBidi"/>
          <w:i w:val="0"/>
          <w:color w:val="000000" w:themeColor="text1"/>
          <w:sz w:val="22"/>
        </w:rPr>
        <w:t xml:space="preserve"> can use their key to decrypt files.</w:t>
      </w:r>
    </w:p>
    <w:p w14:paraId="5BD35E07" w14:textId="59B14AEA" w:rsidR="4A4FFE88" w:rsidRPr="00536B79" w:rsidRDefault="4A4FFE88" w:rsidP="07AF43B3">
      <w:pPr>
        <w:pStyle w:val="FormInstructions"/>
        <w:spacing w:before="120"/>
        <w:rPr>
          <w:iCs/>
          <w:color w:val="000000" w:themeColor="text1"/>
          <w:szCs w:val="18"/>
        </w:rPr>
      </w:pPr>
      <w:r w:rsidRPr="00536B79">
        <w:rPr>
          <w:rFonts w:ascii="Cambria" w:eastAsiaTheme="minorEastAsia" w:hAnsi="Cambria" w:cstheme="minorBidi"/>
          <w:i w:val="0"/>
          <w:color w:val="000000" w:themeColor="text1"/>
          <w:sz w:val="22"/>
        </w:rPr>
        <w:t xml:space="preserve">Audit logs containing the PII </w:t>
      </w:r>
      <w:r w:rsidR="2A326BD7" w:rsidRPr="00536B79">
        <w:rPr>
          <w:rFonts w:ascii="Cambria" w:eastAsiaTheme="minorEastAsia" w:hAnsi="Cambria" w:cstheme="minorBidi"/>
          <w:i w:val="0"/>
          <w:color w:val="000000" w:themeColor="text1"/>
          <w:sz w:val="22"/>
        </w:rPr>
        <w:t>are</w:t>
      </w:r>
      <w:r w:rsidRPr="00536B79">
        <w:rPr>
          <w:rFonts w:ascii="Cambria" w:eastAsiaTheme="minorEastAsia" w:hAnsi="Cambria" w:cstheme="minorBidi"/>
          <w:i w:val="0"/>
          <w:color w:val="000000" w:themeColor="text1"/>
          <w:sz w:val="22"/>
        </w:rPr>
        <w:t xml:space="preserve"> encrypted. Decryption of the audit log is handled by Stryker on request from authorities.</w:t>
      </w:r>
    </w:p>
    <w:p w14:paraId="766F53C9" w14:textId="0D499435" w:rsidR="5F0F3B85" w:rsidRPr="00536B79" w:rsidRDefault="5F0F3B85" w:rsidP="77540921">
      <w:pPr>
        <w:pStyle w:val="FormInstructions"/>
        <w:spacing w:before="120"/>
        <w:rPr>
          <w:rFonts w:ascii="Cambria" w:eastAsiaTheme="minorEastAsia" w:hAnsi="Cambria" w:cstheme="minorBidi"/>
          <w:b/>
          <w:bCs/>
          <w:i w:val="0"/>
          <w:color w:val="000000" w:themeColor="text1"/>
          <w:sz w:val="22"/>
        </w:rPr>
      </w:pPr>
      <w:r w:rsidRPr="00536B79">
        <w:rPr>
          <w:rFonts w:ascii="Cambria" w:eastAsiaTheme="minorEastAsia" w:hAnsi="Cambria" w:cstheme="minorBidi"/>
          <w:b/>
          <w:bCs/>
          <w:i w:val="0"/>
          <w:color w:val="000000" w:themeColor="text1"/>
          <w:sz w:val="22"/>
        </w:rPr>
        <w:t>Data Anonymization measures:</w:t>
      </w:r>
    </w:p>
    <w:p w14:paraId="77A8EDB5" w14:textId="19E402DC" w:rsidR="5F0F3B85" w:rsidRPr="00536B79" w:rsidRDefault="5F0F3B85" w:rsidP="77540921">
      <w:pPr>
        <w:pStyle w:val="FormInstructions"/>
        <w:spacing w:before="120"/>
        <w:rPr>
          <w:iCs/>
          <w:color w:val="000000" w:themeColor="text1"/>
          <w:szCs w:val="18"/>
        </w:rPr>
      </w:pPr>
      <w:r w:rsidRPr="00536B79">
        <w:rPr>
          <w:rFonts w:ascii="Cambria" w:eastAsiaTheme="minorEastAsia" w:hAnsi="Cambria" w:cstheme="minorBidi"/>
          <w:i w:val="0"/>
          <w:color w:val="000000" w:themeColor="text1"/>
          <w:sz w:val="22"/>
        </w:rPr>
        <w:t>Application have ability to anonymize the PII shown on the application GUI on demand.</w:t>
      </w:r>
    </w:p>
    <w:p w14:paraId="3CB1152C" w14:textId="7FAD88D7" w:rsidR="77540921" w:rsidRPr="00536B79" w:rsidRDefault="77540921" w:rsidP="77540921">
      <w:pPr>
        <w:pStyle w:val="FormInstructions"/>
        <w:spacing w:before="120"/>
        <w:rPr>
          <w:iCs/>
          <w:color w:val="000000" w:themeColor="text1"/>
          <w:szCs w:val="18"/>
        </w:rPr>
      </w:pPr>
    </w:p>
    <w:p w14:paraId="3E380C5F" w14:textId="1F6DF13F" w:rsidR="08119AB4" w:rsidRPr="00536B79" w:rsidRDefault="08119AB4" w:rsidP="77540921">
      <w:pPr>
        <w:pStyle w:val="FormInstructions"/>
        <w:spacing w:before="120"/>
        <w:rPr>
          <w:rFonts w:ascii="Cambria" w:eastAsiaTheme="minorEastAsia" w:hAnsi="Cambria" w:cstheme="minorBidi"/>
          <w:b/>
          <w:bCs/>
          <w:i w:val="0"/>
          <w:color w:val="000000" w:themeColor="text1"/>
          <w:sz w:val="22"/>
        </w:rPr>
      </w:pPr>
      <w:r w:rsidRPr="00536B79">
        <w:rPr>
          <w:rFonts w:ascii="Cambria" w:eastAsiaTheme="minorEastAsia" w:hAnsi="Cambria" w:cstheme="minorBidi"/>
          <w:b/>
          <w:bCs/>
          <w:i w:val="0"/>
          <w:color w:val="000000" w:themeColor="text1"/>
          <w:sz w:val="22"/>
        </w:rPr>
        <w:t xml:space="preserve">Management of PHI: </w:t>
      </w:r>
    </w:p>
    <w:p w14:paraId="4B9BB298" w14:textId="5AC0B67E" w:rsidR="08119AB4" w:rsidRPr="00536B79" w:rsidRDefault="08119AB4" w:rsidP="07AF43B3">
      <w:pPr>
        <w:pStyle w:val="FormInstructions"/>
        <w:spacing w:before="120"/>
        <w:rPr>
          <w:rFonts w:ascii="Cambria" w:eastAsiaTheme="minorEastAsia" w:hAnsi="Cambria" w:cstheme="minorBidi"/>
          <w:i w:val="0"/>
          <w:color w:val="000000" w:themeColor="text1"/>
          <w:sz w:val="22"/>
        </w:rPr>
      </w:pPr>
      <w:r w:rsidRPr="00536B79">
        <w:rPr>
          <w:rFonts w:ascii="Cambria" w:eastAsiaTheme="minorEastAsia" w:hAnsi="Cambria" w:cstheme="minorBidi"/>
          <w:i w:val="0"/>
          <w:color w:val="000000" w:themeColor="text1"/>
          <w:sz w:val="22"/>
        </w:rPr>
        <w:t xml:space="preserve">Application have ability to read, process and update the PHI. However, </w:t>
      </w:r>
      <w:r w:rsidR="72AEED12" w:rsidRPr="00536B79">
        <w:rPr>
          <w:rFonts w:ascii="Cambria" w:eastAsiaTheme="minorEastAsia" w:hAnsi="Cambria" w:cstheme="minorBidi"/>
          <w:i w:val="0"/>
          <w:color w:val="000000" w:themeColor="text1"/>
          <w:sz w:val="22"/>
        </w:rPr>
        <w:t>the application</w:t>
      </w:r>
      <w:r w:rsidRPr="00536B79">
        <w:rPr>
          <w:rFonts w:ascii="Cambria" w:eastAsiaTheme="minorEastAsia" w:hAnsi="Cambria" w:cstheme="minorBidi"/>
          <w:i w:val="0"/>
          <w:color w:val="000000" w:themeColor="text1"/>
          <w:sz w:val="22"/>
        </w:rPr>
        <w:t xml:space="preserve"> does not update the source DICOM data. PHI </w:t>
      </w:r>
      <w:r w:rsidR="46E43257" w:rsidRPr="00536B79">
        <w:rPr>
          <w:rFonts w:ascii="Cambria" w:eastAsiaTheme="minorEastAsia" w:hAnsi="Cambria" w:cstheme="minorBidi"/>
          <w:i w:val="0"/>
          <w:color w:val="000000" w:themeColor="text1"/>
          <w:sz w:val="22"/>
        </w:rPr>
        <w:t xml:space="preserve">is stored in MITK files and planning summary </w:t>
      </w:r>
      <w:r w:rsidR="28D82F48" w:rsidRPr="00536B79">
        <w:rPr>
          <w:rFonts w:ascii="Cambria" w:eastAsiaTheme="minorEastAsia" w:hAnsi="Cambria" w:cstheme="minorBidi"/>
          <w:i w:val="0"/>
          <w:color w:val="000000" w:themeColor="text1"/>
          <w:sz w:val="22"/>
        </w:rPr>
        <w:t>files</w:t>
      </w:r>
      <w:r w:rsidR="46E43257" w:rsidRPr="00536B79">
        <w:rPr>
          <w:rFonts w:ascii="Cambria" w:eastAsiaTheme="minorEastAsia" w:hAnsi="Cambria" w:cstheme="minorBidi"/>
          <w:i w:val="0"/>
          <w:color w:val="000000" w:themeColor="text1"/>
          <w:sz w:val="22"/>
        </w:rPr>
        <w:t>.</w:t>
      </w:r>
    </w:p>
    <w:p w14:paraId="04B7A981" w14:textId="74E52E8A" w:rsidR="46E43257" w:rsidRPr="00536B79" w:rsidRDefault="46E43257" w:rsidP="77540921">
      <w:pPr>
        <w:pStyle w:val="FormInstructions"/>
        <w:spacing w:before="120"/>
        <w:rPr>
          <w:rFonts w:ascii="Cambria" w:eastAsiaTheme="minorEastAsia" w:hAnsi="Cambria" w:cstheme="minorBidi"/>
          <w:b/>
          <w:bCs/>
          <w:i w:val="0"/>
          <w:color w:val="000000" w:themeColor="text1"/>
          <w:sz w:val="22"/>
        </w:rPr>
      </w:pPr>
      <w:r w:rsidRPr="00536B79">
        <w:rPr>
          <w:rFonts w:ascii="Cambria" w:eastAsiaTheme="minorEastAsia" w:hAnsi="Cambria" w:cstheme="minorBidi"/>
          <w:b/>
          <w:bCs/>
          <w:i w:val="0"/>
          <w:color w:val="000000" w:themeColor="text1"/>
          <w:sz w:val="22"/>
        </w:rPr>
        <w:t xml:space="preserve">Access control measure: </w:t>
      </w:r>
    </w:p>
    <w:p w14:paraId="2BB85499" w14:textId="27243D65" w:rsidR="46E43257" w:rsidRPr="00536B79" w:rsidRDefault="46E43257" w:rsidP="77540921">
      <w:pPr>
        <w:pStyle w:val="FormInstructions"/>
        <w:spacing w:before="120"/>
        <w:rPr>
          <w:rFonts w:ascii="Cambria" w:eastAsiaTheme="minorEastAsia" w:hAnsi="Cambria" w:cstheme="minorBidi"/>
          <w:i w:val="0"/>
          <w:color w:val="000000" w:themeColor="text1"/>
          <w:sz w:val="22"/>
        </w:rPr>
      </w:pPr>
      <w:r w:rsidRPr="00536B79">
        <w:rPr>
          <w:rFonts w:ascii="Cambria" w:eastAsiaTheme="minorEastAsia" w:hAnsi="Cambria" w:cstheme="minorBidi"/>
          <w:i w:val="0"/>
          <w:color w:val="000000" w:themeColor="text1"/>
          <w:sz w:val="22"/>
        </w:rPr>
        <w:t>PHI data is stored in windows user directory and is not accessible to other users.</w:t>
      </w:r>
    </w:p>
    <w:p w14:paraId="62F9D37C" w14:textId="35DA8A5C" w:rsidR="77540921" w:rsidRPr="00536B79" w:rsidRDefault="77540921" w:rsidP="77540921">
      <w:pPr>
        <w:pStyle w:val="FormInstructions"/>
        <w:spacing w:before="120"/>
        <w:rPr>
          <w:iCs/>
          <w:color w:val="000000" w:themeColor="text1"/>
          <w:szCs w:val="18"/>
        </w:rPr>
      </w:pPr>
    </w:p>
    <w:p w14:paraId="1E4CFABD" w14:textId="5ACC1200" w:rsidR="77540921" w:rsidRPr="00536B79" w:rsidRDefault="77540921" w:rsidP="77540921">
      <w:pPr>
        <w:pStyle w:val="FormInstructions"/>
        <w:spacing w:before="120"/>
        <w:rPr>
          <w:iCs/>
          <w:color w:val="000000" w:themeColor="text1"/>
          <w:szCs w:val="18"/>
        </w:rPr>
      </w:pPr>
    </w:p>
    <w:p w14:paraId="39D1F394" w14:textId="259B8291" w:rsidR="770710AB" w:rsidRDefault="770710AB" w:rsidP="77540921">
      <w:pPr>
        <w:pStyle w:val="FormInstructions"/>
        <w:numPr>
          <w:ilvl w:val="0"/>
          <w:numId w:val="10"/>
        </w:numPr>
        <w:spacing w:before="120"/>
        <w:rPr>
          <w:rFonts w:ascii="Cambria" w:eastAsiaTheme="minorEastAsia" w:hAnsi="Cambria" w:cstheme="minorBidi"/>
          <w:i w:val="0"/>
          <w:color w:val="000000" w:themeColor="text1"/>
          <w:sz w:val="22"/>
        </w:rPr>
      </w:pPr>
      <w:r w:rsidRPr="77540921">
        <w:rPr>
          <w:rFonts w:ascii="Cambria" w:eastAsiaTheme="minorEastAsia" w:hAnsi="Cambria" w:cstheme="minorBidi"/>
          <w:i w:val="0"/>
          <w:color w:val="auto"/>
          <w:sz w:val="22"/>
        </w:rPr>
        <w:t>The display of PII (e.g., video display, etc.)</w:t>
      </w:r>
    </w:p>
    <w:p w14:paraId="5A4BF526" w14:textId="1E1A6A8F" w:rsidR="770710AB" w:rsidRDefault="770710AB" w:rsidP="77540921">
      <w:pPr>
        <w:pStyle w:val="FormInstructions"/>
        <w:spacing w:before="120"/>
        <w:ind w:left="720"/>
        <w:rPr>
          <w:rFonts w:ascii="Cambria" w:eastAsiaTheme="minorEastAsia" w:hAnsi="Cambria" w:cstheme="minorBidi"/>
          <w:i w:val="0"/>
          <w:color w:val="auto"/>
          <w:sz w:val="22"/>
        </w:rPr>
      </w:pPr>
      <w:r w:rsidRPr="77540921">
        <w:rPr>
          <w:rFonts w:ascii="Cambria" w:eastAsiaTheme="minorEastAsia" w:hAnsi="Cambria" w:cstheme="minorBidi"/>
          <w:i w:val="0"/>
          <w:color w:val="auto"/>
          <w:sz w:val="22"/>
        </w:rPr>
        <w:t>Application displays PII information on workflow steps as a part of safety measures. Application have ability to anonymize the PII data on display.</w:t>
      </w:r>
    </w:p>
    <w:p w14:paraId="1E977366" w14:textId="4626D8D9" w:rsidR="770710AB" w:rsidRDefault="770710AB" w:rsidP="77540921">
      <w:pPr>
        <w:pStyle w:val="FormInstructions"/>
        <w:numPr>
          <w:ilvl w:val="0"/>
          <w:numId w:val="10"/>
        </w:numPr>
        <w:spacing w:before="120"/>
        <w:rPr>
          <w:i w:val="0"/>
          <w:color w:val="000000" w:themeColor="text1"/>
          <w:sz w:val="22"/>
        </w:rPr>
      </w:pPr>
      <w:r w:rsidRPr="77540921">
        <w:rPr>
          <w:rFonts w:ascii="Cambria" w:eastAsiaTheme="minorEastAsia" w:hAnsi="Cambria" w:cstheme="minorBidi"/>
          <w:i w:val="0"/>
          <w:color w:val="auto"/>
          <w:sz w:val="22"/>
        </w:rPr>
        <w:t>Generation of hardcopy reports or images containing PII</w:t>
      </w:r>
    </w:p>
    <w:p w14:paraId="31D8250A" w14:textId="386CC6F5" w:rsidR="770710AB" w:rsidRDefault="770710AB" w:rsidP="77540921">
      <w:pPr>
        <w:pStyle w:val="FormInstructions"/>
        <w:spacing w:before="120"/>
        <w:rPr>
          <w:rFonts w:ascii="Cambria" w:eastAsiaTheme="minorEastAsia" w:hAnsi="Cambria" w:cstheme="minorBidi"/>
          <w:i w:val="0"/>
          <w:color w:val="auto"/>
          <w:sz w:val="22"/>
        </w:rPr>
      </w:pPr>
      <w:r w:rsidRPr="77540921">
        <w:rPr>
          <w:rFonts w:ascii="Cambria" w:eastAsiaTheme="minorEastAsia" w:hAnsi="Cambria" w:cstheme="minorBidi"/>
          <w:i w:val="0"/>
          <w:color w:val="auto"/>
          <w:sz w:val="22"/>
        </w:rPr>
        <w:t xml:space="preserve">               Application includes the PII data in planning summary document which can be printed or transmitted.</w:t>
      </w:r>
    </w:p>
    <w:p w14:paraId="404750C6" w14:textId="7406538A" w:rsidR="77540921" w:rsidRDefault="77540921" w:rsidP="77540921">
      <w:pPr>
        <w:pStyle w:val="FormInstructions"/>
        <w:spacing w:before="120"/>
        <w:rPr>
          <w:iCs/>
          <w:szCs w:val="18"/>
        </w:rPr>
      </w:pPr>
    </w:p>
    <w:p w14:paraId="50F3F403" w14:textId="77777777" w:rsidR="00A47ADC" w:rsidRPr="00A47ADC" w:rsidRDefault="00A47ADC" w:rsidP="00A47ADC">
      <w:pPr>
        <w:pStyle w:val="ListParagraph"/>
        <w:spacing w:before="120" w:after="0"/>
        <w:ind w:left="1077"/>
        <w:rPr>
          <w:rFonts w:eastAsia="Times New Roman" w:cs="Calibri"/>
          <w:color w:val="000000"/>
          <w:lang w:eastAsia="de-DE"/>
        </w:rPr>
      </w:pPr>
    </w:p>
    <w:p w14:paraId="67D296C9" w14:textId="32E8B8AE" w:rsidR="00B834AE" w:rsidRPr="009C7C0D" w:rsidRDefault="00152D07" w:rsidP="00AD0D38">
      <w:pPr>
        <w:pStyle w:val="Heading1"/>
        <w:spacing w:before="120"/>
        <w:ind w:left="284"/>
      </w:pPr>
      <w:bookmarkStart w:id="10" w:name="_Toc112949898"/>
      <w:r>
        <w:lastRenderedPageBreak/>
        <w:t>AUTOMATIC LOGOFF</w:t>
      </w:r>
      <w:bookmarkEnd w:id="10"/>
    </w:p>
    <w:p w14:paraId="29A4CEEC" w14:textId="2756855E" w:rsidR="00F31764" w:rsidRDefault="00750AC1" w:rsidP="00067E40">
      <w:pPr>
        <w:jc w:val="both"/>
        <w:rPr>
          <w:rFonts w:eastAsia="Times New Roman" w:cs="Calibri"/>
          <w:color w:val="000000"/>
          <w:lang w:eastAsia="de-DE"/>
        </w:rPr>
      </w:pPr>
      <w:r>
        <w:rPr>
          <w:rFonts w:eastAsia="Times New Roman" w:cs="Calibri"/>
          <w:color w:val="000000"/>
          <w:lang w:eastAsia="de-DE"/>
        </w:rPr>
        <w:t>Kneebalancer a</w:t>
      </w:r>
      <w:r w:rsidR="00B9075E" w:rsidRPr="00D345DF">
        <w:rPr>
          <w:rFonts w:eastAsia="Times New Roman" w:cs="Calibri"/>
          <w:color w:val="000000"/>
          <w:lang w:eastAsia="de-DE"/>
        </w:rPr>
        <w:t>pplication do</w:t>
      </w:r>
      <w:r>
        <w:rPr>
          <w:rFonts w:eastAsia="Times New Roman" w:cs="Calibri"/>
          <w:color w:val="000000"/>
          <w:lang w:eastAsia="de-DE"/>
        </w:rPr>
        <w:t>es</w:t>
      </w:r>
      <w:r w:rsidR="00B9075E" w:rsidRPr="00D345DF">
        <w:rPr>
          <w:rFonts w:eastAsia="Times New Roman" w:cs="Calibri"/>
          <w:color w:val="000000"/>
          <w:lang w:eastAsia="de-DE"/>
        </w:rPr>
        <w:t xml:space="preserve"> not </w:t>
      </w:r>
      <w:r>
        <w:rPr>
          <w:rFonts w:eastAsia="Times New Roman" w:cs="Calibri"/>
          <w:color w:val="000000"/>
          <w:lang w:eastAsia="de-DE"/>
        </w:rPr>
        <w:t xml:space="preserve">have an ability to </w:t>
      </w:r>
      <w:r w:rsidR="00B9075E" w:rsidRPr="00D345DF">
        <w:rPr>
          <w:rFonts w:eastAsia="Times New Roman" w:cs="Calibri"/>
          <w:color w:val="000000"/>
          <w:lang w:eastAsia="de-DE"/>
        </w:rPr>
        <w:t xml:space="preserve">lock the device after being idle for certain time period. </w:t>
      </w:r>
      <w:r w:rsidR="000B49C8" w:rsidRPr="000B49C8">
        <w:rPr>
          <w:rFonts w:eastAsia="Times New Roman" w:cs="Calibri"/>
          <w:color w:val="000000"/>
          <w:lang w:eastAsia="de-DE"/>
        </w:rPr>
        <w:t>MPS users</w:t>
      </w:r>
      <w:r w:rsidR="00C5503E" w:rsidRPr="00D345DF">
        <w:rPr>
          <w:rFonts w:eastAsia="Times New Roman" w:cs="Calibri"/>
          <w:color w:val="000000"/>
          <w:lang w:eastAsia="de-DE"/>
        </w:rPr>
        <w:t xml:space="preserve"> are advised to configure iOS device to automatically lock the screen after a reasonable period of time </w:t>
      </w:r>
      <w:r w:rsidR="00C5503E" w:rsidRPr="00197FA4">
        <w:rPr>
          <w:rFonts w:eastAsia="Times New Roman" w:cs="Calibri"/>
          <w:color w:val="000000"/>
          <w:lang w:eastAsia="de-DE"/>
        </w:rPr>
        <w:t>as pe</w:t>
      </w:r>
      <w:r w:rsidR="005E1F62">
        <w:rPr>
          <w:rFonts w:eastAsia="Times New Roman" w:cs="Calibri"/>
          <w:color w:val="000000"/>
          <w:lang w:eastAsia="de-DE"/>
        </w:rPr>
        <w:t>r</w:t>
      </w:r>
      <w:r w:rsidR="00DA3A84">
        <w:rPr>
          <w:rFonts w:eastAsia="Times New Roman" w:cs="Calibri"/>
          <w:color w:val="000000"/>
          <w:lang w:eastAsia="de-DE"/>
        </w:rPr>
        <w:t xml:space="preserve"> Stryker</w:t>
      </w:r>
      <w:r w:rsidR="005E1F62">
        <w:rPr>
          <w:rFonts w:eastAsia="Times New Roman" w:cs="Calibri"/>
          <w:color w:val="000000"/>
          <w:lang w:eastAsia="de-DE"/>
        </w:rPr>
        <w:t xml:space="preserve"> IT policies.</w:t>
      </w:r>
    </w:p>
    <w:p w14:paraId="3D471BC0" w14:textId="77777777" w:rsidR="004E16AA" w:rsidRPr="009C7C0D" w:rsidRDefault="004E16AA" w:rsidP="00AD0D38">
      <w:pPr>
        <w:spacing w:before="120"/>
        <w:rPr>
          <w:rFonts w:eastAsia="Times New Roman" w:cs="Calibri"/>
          <w:color w:val="000000"/>
          <w:lang w:eastAsia="de-DE"/>
        </w:rPr>
      </w:pPr>
    </w:p>
    <w:p w14:paraId="1620AFC4" w14:textId="78BDE42F" w:rsidR="004D1679" w:rsidRDefault="00BA2A7F" w:rsidP="004D1679">
      <w:pPr>
        <w:pStyle w:val="Heading1"/>
        <w:spacing w:before="120"/>
        <w:ind w:left="284"/>
      </w:pPr>
      <w:bookmarkStart w:id="11" w:name="_Toc112949899"/>
      <w:r>
        <w:t>AUDIT CONTROLS</w:t>
      </w:r>
      <w:bookmarkEnd w:id="11"/>
    </w:p>
    <w:p w14:paraId="74C4F34C" w14:textId="430C65F8" w:rsidR="00241062" w:rsidRDefault="004D1679" w:rsidP="00067E40">
      <w:pPr>
        <w:jc w:val="both"/>
      </w:pPr>
      <w:r>
        <w:t>The Kneebalancer application have ability to capture and store</w:t>
      </w:r>
      <w:r w:rsidR="00910AC9">
        <w:rPr>
          <w:rStyle w:val="CommentReference"/>
        </w:rPr>
        <w:t xml:space="preserve"> </w:t>
      </w:r>
      <w:r w:rsidR="00910AC9">
        <w:t>events such as application</w:t>
      </w:r>
      <w:r w:rsidR="000F371D">
        <w:t>’s</w:t>
      </w:r>
      <w:r w:rsidR="00910AC9">
        <w:t xml:space="preserve"> crash logs, case data logs, device logs</w:t>
      </w:r>
      <w:r w:rsidR="00C8017D" w:rsidRPr="003B0E42">
        <w:t>.</w:t>
      </w:r>
      <w:r w:rsidRPr="003B0E42">
        <w:t xml:space="preserve"> </w:t>
      </w:r>
      <w:r w:rsidR="00FA3F02" w:rsidRPr="003B0E42">
        <w:t>These logs are stored on the device</w:t>
      </w:r>
      <w:r w:rsidR="00FA3F02">
        <w:t xml:space="preserve"> in the application’s sandbox directories. These logs are accessible to </w:t>
      </w:r>
      <w:r w:rsidR="00642F4A">
        <w:t>Kneebalancer application only</w:t>
      </w:r>
      <w:r w:rsidR="00DA28BE">
        <w:t>.</w:t>
      </w:r>
    </w:p>
    <w:p w14:paraId="5BB91B2F" w14:textId="51DC540A" w:rsidR="00590682" w:rsidRPr="00413B74" w:rsidRDefault="003E4CF4" w:rsidP="00067E40">
      <w:pPr>
        <w:jc w:val="both"/>
      </w:pPr>
      <w:r>
        <w:t xml:space="preserve">The audit logs do not contain any sensitive information or PII or PHI. </w:t>
      </w:r>
      <w:r w:rsidR="00BF78AF">
        <w:rPr>
          <w:rStyle w:val="markedcontent"/>
          <w:color w:val="000000" w:themeColor="text1"/>
        </w:rPr>
        <w:t xml:space="preserve">MPS </w:t>
      </w:r>
      <w:r w:rsidR="00BF78AF" w:rsidRPr="00466DDA">
        <w:rPr>
          <w:rStyle w:val="markedcontent"/>
          <w:color w:val="000000" w:themeColor="text1"/>
        </w:rPr>
        <w:t>user</w:t>
      </w:r>
      <w:r w:rsidR="00BF78AF">
        <w:rPr>
          <w:rStyle w:val="markedcontent"/>
          <w:color w:val="000000" w:themeColor="text1"/>
        </w:rPr>
        <w:t>s</w:t>
      </w:r>
      <w:r w:rsidR="00241062">
        <w:t xml:space="preserve"> are not required to take any special measures to protect these lo</w:t>
      </w:r>
      <w:r w:rsidR="003B56F5">
        <w:t xml:space="preserve">gs. </w:t>
      </w:r>
      <w:r w:rsidR="004251A6">
        <w:t>T</w:t>
      </w:r>
      <w:r w:rsidR="004251A6" w:rsidRPr="00F40811">
        <w:t xml:space="preserve">he </w:t>
      </w:r>
      <w:r w:rsidR="004251A6" w:rsidRPr="003B0E42">
        <w:t xml:space="preserve">audit logs are </w:t>
      </w:r>
      <w:r w:rsidR="006A108A" w:rsidRPr="003B0E42">
        <w:t>uploaded along with case data</w:t>
      </w:r>
      <w:r w:rsidR="004251A6" w:rsidRPr="003B0E42">
        <w:t xml:space="preserve"> and stored in</w:t>
      </w:r>
      <w:r w:rsidR="00AD3D7C" w:rsidRPr="003B0E42">
        <w:t xml:space="preserve"> Stryker’s cloud</w:t>
      </w:r>
      <w:r w:rsidR="004251A6" w:rsidRPr="00F40811">
        <w:t xml:space="preserve"> with the security and encryption as provided by the </w:t>
      </w:r>
      <w:r w:rsidR="00AD3D7C">
        <w:t xml:space="preserve">Microsoft </w:t>
      </w:r>
      <w:r w:rsidR="004251A6" w:rsidRPr="00F40811">
        <w:t>Azure</w:t>
      </w:r>
      <w:r w:rsidR="004251A6">
        <w:t>.</w:t>
      </w:r>
      <w:r w:rsidR="00835353">
        <w:t xml:space="preserve"> </w:t>
      </w:r>
      <w:r w:rsidR="00835353" w:rsidRPr="003B0E42">
        <w:t xml:space="preserve">These logs </w:t>
      </w:r>
      <w:r w:rsidR="00B30E23" w:rsidRPr="003B0E42">
        <w:t>are removed</w:t>
      </w:r>
      <w:r w:rsidR="00835353" w:rsidRPr="003B0E42">
        <w:t xml:space="preserve"> from the device within period of 30 days if not uploaded </w:t>
      </w:r>
      <w:r w:rsidR="000630B4" w:rsidRPr="003B0E42">
        <w:t xml:space="preserve">on the </w:t>
      </w:r>
      <w:r w:rsidR="00AD3D7C" w:rsidRPr="003B0E42">
        <w:t>Stryker’s cloud</w:t>
      </w:r>
      <w:r w:rsidR="000630B4" w:rsidRPr="003B0E42">
        <w:t xml:space="preserve">. </w:t>
      </w:r>
      <w:r w:rsidR="006A108A">
        <w:t xml:space="preserve"> The logs are deleted from the device once they are uploaded to the </w:t>
      </w:r>
      <w:r w:rsidR="00AD3D7C" w:rsidRPr="003B0E42">
        <w:t>Stryker’s cloud</w:t>
      </w:r>
      <w:r w:rsidR="006A108A" w:rsidRPr="003B0E42">
        <w:t>.</w:t>
      </w:r>
    </w:p>
    <w:p w14:paraId="429007E9" w14:textId="2A8C4DD6" w:rsidR="000163AB" w:rsidRPr="009C7C0D" w:rsidRDefault="000163AB" w:rsidP="00AD0D38">
      <w:pPr>
        <w:pStyle w:val="FormInstructions"/>
        <w:spacing w:before="120"/>
        <w:rPr>
          <w:rFonts w:ascii="Cambria" w:eastAsia="Times New Roman" w:hAnsi="Cambria" w:cs="Calibri"/>
          <w:i w:val="0"/>
          <w:vanish w:val="0"/>
          <w:color w:val="000000"/>
          <w:sz w:val="22"/>
          <w:lang w:eastAsia="de-DE"/>
        </w:rPr>
      </w:pPr>
    </w:p>
    <w:p w14:paraId="105A72F5" w14:textId="22E1F8AD" w:rsidR="00223504" w:rsidRPr="0067270F" w:rsidRDefault="00311F5D" w:rsidP="00223504">
      <w:pPr>
        <w:pStyle w:val="Heading1"/>
        <w:spacing w:before="120"/>
        <w:ind w:left="284"/>
        <w:rPr>
          <w:color w:val="000000" w:themeColor="text1"/>
        </w:rPr>
      </w:pPr>
      <w:bookmarkStart w:id="12" w:name="_Toc112949900"/>
      <w:r w:rsidRPr="00736638">
        <w:rPr>
          <w:color w:val="000000" w:themeColor="text1"/>
        </w:rPr>
        <w:t>AUTHORIZATION</w:t>
      </w:r>
      <w:bookmarkEnd w:id="12"/>
    </w:p>
    <w:p w14:paraId="5A72CD5A" w14:textId="4C992BFE" w:rsidR="006D19A4" w:rsidRDefault="006D19A4" w:rsidP="00067E40">
      <w:pPr>
        <w:jc w:val="both"/>
      </w:pPr>
      <w:r>
        <w:t>Kneebalancer application can be installed via authorized entity of Stryker only</w:t>
      </w:r>
      <w:r w:rsidR="00902C89">
        <w:t xml:space="preserve">. </w:t>
      </w:r>
      <w:r>
        <w:t xml:space="preserve">The application can be installed from the Stryker’s app store on the Stryker devices only. </w:t>
      </w:r>
      <w:r w:rsidR="003E3DCC" w:rsidRPr="003E3DCC">
        <w:t>Stryker admin must give permissions for the MPS user to install the Kneebalancer application through Stryker app store</w:t>
      </w:r>
      <w:r w:rsidR="00902C89" w:rsidRPr="003E3DCC">
        <w:t>.</w:t>
      </w:r>
      <w:r w:rsidR="00902C89">
        <w:t xml:space="preserve"> After installation, the Kneebalancer application is enabled for single user </w:t>
      </w:r>
      <w:r w:rsidR="007D2632">
        <w:t>that</w:t>
      </w:r>
      <w:r w:rsidR="00902C89">
        <w:t xml:space="preserve"> is the MPS user of the device. Hence, no authorization is required to access the application. Case data created by the single MPS user is uploaded on Stryker’s cloud using the MPS user’s Stryker credentials.</w:t>
      </w:r>
    </w:p>
    <w:p w14:paraId="7449D064" w14:textId="57B6AD2B" w:rsidR="001006F4" w:rsidRDefault="001006F4" w:rsidP="00067E40">
      <w:pPr>
        <w:jc w:val="both"/>
      </w:pPr>
      <w:r>
        <w:t xml:space="preserve">As the Kneebalancer application is enabled for the </w:t>
      </w:r>
      <w:r w:rsidR="006F6752">
        <w:t>authorized</w:t>
      </w:r>
      <w:r w:rsidR="001141C6">
        <w:t xml:space="preserve"> (MPS)</w:t>
      </w:r>
      <w:r>
        <w:t xml:space="preserve"> user</w:t>
      </w:r>
      <w:r w:rsidR="006F6752">
        <w:t xml:space="preserve">. Hence, </w:t>
      </w:r>
      <w:r>
        <w:t>there is no requirement of role-based access control within the application.</w:t>
      </w:r>
    </w:p>
    <w:p w14:paraId="717EE522" w14:textId="72B34490" w:rsidR="001C3ACD" w:rsidRPr="001F281E" w:rsidRDefault="001C3ACD" w:rsidP="001C3ACD">
      <w:pPr>
        <w:rPr>
          <w:i/>
          <w:vanish/>
          <w:lang w:eastAsia="de-DE"/>
        </w:rPr>
      </w:pPr>
      <w:r>
        <w:rPr>
          <w:i/>
          <w:vanish/>
          <w:lang w:eastAsia="de-DE"/>
        </w:rPr>
        <w:t>If the device is integrated with enterprise or upstream identity and access management capability, describe that here.</w:t>
      </w:r>
    </w:p>
    <w:p w14:paraId="797A225F" w14:textId="77777777" w:rsidR="001C3ACD" w:rsidRPr="001F281E" w:rsidRDefault="001C3ACD" w:rsidP="004229B4">
      <w:pPr>
        <w:rPr>
          <w:i/>
          <w:vanish/>
          <w:lang w:eastAsia="de-DE"/>
        </w:rPr>
      </w:pPr>
    </w:p>
    <w:p w14:paraId="6C6DA83D" w14:textId="45DC1283" w:rsidR="00A77077" w:rsidRPr="009C7C0D" w:rsidRDefault="00A77077" w:rsidP="00AD0D38">
      <w:pPr>
        <w:pStyle w:val="FormInstructions"/>
        <w:spacing w:before="120"/>
        <w:rPr>
          <w:rFonts w:ascii="Cambria" w:eastAsia="Times New Roman" w:hAnsi="Cambria" w:cs="Calibri"/>
          <w:i w:val="0"/>
          <w:vanish w:val="0"/>
          <w:color w:val="000000"/>
          <w:sz w:val="22"/>
          <w:lang w:eastAsia="de-DE"/>
        </w:rPr>
      </w:pPr>
    </w:p>
    <w:p w14:paraId="60DEE646" w14:textId="6650ECAD" w:rsidR="002C3032" w:rsidRDefault="002C3032" w:rsidP="00AD0D38">
      <w:pPr>
        <w:pStyle w:val="Heading1"/>
        <w:spacing w:before="120"/>
        <w:ind w:left="284"/>
      </w:pPr>
      <w:bookmarkStart w:id="13" w:name="_Toc112949901"/>
      <w:r>
        <w:t>CYBER SECURITY PRODUCT UPGRADES</w:t>
      </w:r>
      <w:bookmarkEnd w:id="13"/>
    </w:p>
    <w:p w14:paraId="5DD699AF" w14:textId="6A2F948E" w:rsidR="00ED2080" w:rsidRDefault="00ED2080" w:rsidP="00067E40">
      <w:pPr>
        <w:spacing w:after="120"/>
        <w:ind w:left="129" w:hanging="14"/>
        <w:jc w:val="both"/>
      </w:pPr>
      <w:r>
        <w:rPr>
          <w:b/>
          <w:i/>
        </w:rPr>
        <w:t>Existing Security Features:</w:t>
      </w:r>
      <w:r>
        <w:rPr>
          <w:i/>
        </w:rPr>
        <w:t xml:space="preserve"> </w:t>
      </w:r>
      <w:r>
        <w:t xml:space="preserve">The Kneebalancer application does not have any updates installation policy implemented. Hence, the </w:t>
      </w:r>
      <w:r w:rsidR="00BF78AF">
        <w:rPr>
          <w:rStyle w:val="markedcontent"/>
          <w:color w:val="000000" w:themeColor="text1"/>
        </w:rPr>
        <w:t xml:space="preserve">MPS </w:t>
      </w:r>
      <w:r>
        <w:t xml:space="preserve">users </w:t>
      </w:r>
      <w:r w:rsidR="00BF78AF">
        <w:t>will not</w:t>
      </w:r>
      <w:r>
        <w:t xml:space="preserve"> get any notification of online updates. If Stryker identifies any potential vulnerabilities which require an </w:t>
      </w:r>
      <w:r w:rsidRPr="005B41FE">
        <w:t>update</w:t>
      </w:r>
      <w:r w:rsidR="00721C19" w:rsidRPr="005B41FE">
        <w:t xml:space="preserve"> of the application</w:t>
      </w:r>
      <w:r w:rsidR="005B41FE" w:rsidRPr="005B41FE">
        <w:t>,</w:t>
      </w:r>
      <w:r w:rsidRPr="005B41FE">
        <w:t xml:space="preserve"> new version of the </w:t>
      </w:r>
      <w:r w:rsidR="001615E6" w:rsidRPr="005B41FE">
        <w:t>Kneebalancer</w:t>
      </w:r>
      <w:r w:rsidR="009D7A80" w:rsidRPr="005B41FE">
        <w:t xml:space="preserve"> </w:t>
      </w:r>
      <w:r w:rsidRPr="005B41FE">
        <w:t>application will be released</w:t>
      </w:r>
      <w:r>
        <w:t xml:space="preserve"> and </w:t>
      </w:r>
      <w:r w:rsidR="009E0F39">
        <w:t>MPS users</w:t>
      </w:r>
      <w:r>
        <w:t xml:space="preserve"> will be informed about the action to be taken at their end.</w:t>
      </w:r>
    </w:p>
    <w:p w14:paraId="0CD2BDEC" w14:textId="2305C3EF" w:rsidR="00ED2080" w:rsidRDefault="00ED2080" w:rsidP="00067E40">
      <w:pPr>
        <w:spacing w:after="120"/>
        <w:ind w:left="129" w:hanging="14"/>
        <w:jc w:val="both"/>
        <w:rPr>
          <w:sz w:val="20"/>
        </w:rPr>
      </w:pPr>
      <w:r>
        <w:rPr>
          <w:b/>
          <w:i/>
        </w:rPr>
        <w:t>Recommendation for</w:t>
      </w:r>
      <w:r w:rsidR="009E0F39">
        <w:rPr>
          <w:b/>
          <w:i/>
        </w:rPr>
        <w:t xml:space="preserve"> MPS user</w:t>
      </w:r>
      <w:r w:rsidR="00BF78AF">
        <w:rPr>
          <w:b/>
          <w:i/>
        </w:rPr>
        <w:t>s:</w:t>
      </w:r>
      <w:r>
        <w:t xml:space="preserve"> </w:t>
      </w:r>
      <w:r>
        <w:rPr>
          <w:szCs w:val="24"/>
        </w:rPr>
        <w:t>Any information regarding cyber security product upgrades can be requested from Stryker.</w:t>
      </w:r>
      <w:r>
        <w:t xml:space="preserve"> </w:t>
      </w:r>
    </w:p>
    <w:p w14:paraId="28722F94" w14:textId="77777777" w:rsidR="00E43915" w:rsidRPr="00E43915" w:rsidRDefault="00E43915" w:rsidP="002F1610">
      <w:pPr>
        <w:rPr>
          <w:color w:val="000000" w:themeColor="text1"/>
        </w:rPr>
      </w:pPr>
    </w:p>
    <w:p w14:paraId="30B71FD4" w14:textId="334E932E" w:rsidR="00172F9C" w:rsidRDefault="00172F9C" w:rsidP="00172F9C">
      <w:pPr>
        <w:pStyle w:val="Heading1"/>
        <w:spacing w:before="120"/>
        <w:ind w:left="284"/>
      </w:pPr>
      <w:bookmarkStart w:id="14" w:name="_Toc59610169"/>
      <w:bookmarkStart w:id="15" w:name="_Toc112949902"/>
      <w:r>
        <w:lastRenderedPageBreak/>
        <w:t>HEALTH DATA DE-IDENTIFICATION</w:t>
      </w:r>
      <w:bookmarkEnd w:id="14"/>
      <w:bookmarkEnd w:id="15"/>
    </w:p>
    <w:p w14:paraId="578D8D6C" w14:textId="68711F1B" w:rsidR="00172F9C" w:rsidRDefault="00172F9C" w:rsidP="00067E40">
      <w:pPr>
        <w:pStyle w:val="FormInstructions"/>
        <w:jc w:val="both"/>
        <w:rPr>
          <w:rFonts w:ascii="Cambria" w:eastAsiaTheme="minorHAnsi" w:hAnsi="Cambria" w:cstheme="minorBidi"/>
          <w:i w:val="0"/>
          <w:vanish w:val="0"/>
          <w:color w:val="auto"/>
          <w:sz w:val="22"/>
        </w:rPr>
      </w:pPr>
      <w:r>
        <w:rPr>
          <w:rFonts w:ascii="Cambria" w:eastAsiaTheme="minorHAnsi" w:hAnsi="Cambria" w:cstheme="minorBidi"/>
          <w:i w:val="0"/>
          <w:vanish w:val="0"/>
          <w:color w:val="auto"/>
          <w:sz w:val="22"/>
        </w:rPr>
        <w:t xml:space="preserve">Kneebalancer </w:t>
      </w:r>
      <w:r w:rsidRPr="00593739">
        <w:rPr>
          <w:rFonts w:ascii="Cambria" w:eastAsiaTheme="minorHAnsi" w:hAnsi="Cambria" w:cstheme="minorBidi"/>
          <w:i w:val="0"/>
          <w:vanish w:val="0"/>
          <w:color w:val="auto"/>
          <w:sz w:val="22"/>
        </w:rPr>
        <w:t>does</w:t>
      </w:r>
      <w:r>
        <w:rPr>
          <w:rFonts w:ascii="Cambria" w:eastAsiaTheme="minorHAnsi" w:hAnsi="Cambria" w:cstheme="minorBidi"/>
          <w:i w:val="0"/>
          <w:vanish w:val="0"/>
          <w:color w:val="auto"/>
          <w:sz w:val="22"/>
        </w:rPr>
        <w:t xml:space="preserve"> not</w:t>
      </w:r>
      <w:r w:rsidRPr="00593739">
        <w:rPr>
          <w:rFonts w:ascii="Cambria" w:eastAsiaTheme="minorHAnsi" w:hAnsi="Cambria" w:cstheme="minorBidi"/>
          <w:i w:val="0"/>
          <w:vanish w:val="0"/>
          <w:color w:val="auto"/>
          <w:sz w:val="22"/>
        </w:rPr>
        <w:t xml:space="preserve"> </w:t>
      </w:r>
      <w:r>
        <w:rPr>
          <w:rFonts w:ascii="Cambria" w:eastAsiaTheme="minorHAnsi" w:hAnsi="Cambria" w:cstheme="minorBidi"/>
          <w:i w:val="0"/>
          <w:vanish w:val="0"/>
          <w:color w:val="auto"/>
          <w:sz w:val="22"/>
        </w:rPr>
        <w:t>collect/store/process any health data</w:t>
      </w:r>
      <w:r w:rsidRPr="00593739">
        <w:rPr>
          <w:rFonts w:ascii="Cambria" w:eastAsiaTheme="minorHAnsi" w:hAnsi="Cambria" w:cstheme="minorBidi"/>
          <w:i w:val="0"/>
          <w:vanish w:val="0"/>
          <w:color w:val="auto"/>
          <w:sz w:val="22"/>
        </w:rPr>
        <w:t>. Hence</w:t>
      </w:r>
      <w:r>
        <w:rPr>
          <w:rFonts w:ascii="Cambria" w:eastAsiaTheme="minorHAnsi" w:hAnsi="Cambria" w:cstheme="minorBidi"/>
          <w:i w:val="0"/>
          <w:vanish w:val="0"/>
          <w:color w:val="auto"/>
          <w:sz w:val="22"/>
        </w:rPr>
        <w:t>, option for the health data de-identification is not require</w:t>
      </w:r>
      <w:r w:rsidR="001C2A7E">
        <w:rPr>
          <w:rFonts w:ascii="Cambria" w:eastAsiaTheme="minorHAnsi" w:hAnsi="Cambria" w:cstheme="minorBidi"/>
          <w:i w:val="0"/>
          <w:vanish w:val="0"/>
          <w:color w:val="auto"/>
          <w:sz w:val="22"/>
        </w:rPr>
        <w:t>d.</w:t>
      </w:r>
      <w:r>
        <w:rPr>
          <w:rStyle w:val="markedcontent"/>
          <w:color w:val="000000" w:themeColor="text1"/>
        </w:rPr>
        <w:t xml:space="preserve">MPS </w:t>
      </w:r>
      <w:r w:rsidRPr="00466DDA">
        <w:rPr>
          <w:rStyle w:val="markedcontent"/>
          <w:color w:val="000000" w:themeColor="text1"/>
        </w:rPr>
        <w:t xml:space="preserve">user </w:t>
      </w:r>
      <w:r>
        <w:rPr>
          <w:rStyle w:val="markedcontent"/>
          <w:color w:val="000000" w:themeColor="text1"/>
        </w:rPr>
        <w:t xml:space="preserve">MPS </w:t>
      </w:r>
      <w:r w:rsidRPr="00466DDA">
        <w:rPr>
          <w:rStyle w:val="markedcontent"/>
          <w:color w:val="000000" w:themeColor="text1"/>
        </w:rPr>
        <w:t xml:space="preserve">user </w:t>
      </w:r>
    </w:p>
    <w:p w14:paraId="56C32F04" w14:textId="77777777" w:rsidR="00252C14" w:rsidRPr="009C7C0D" w:rsidRDefault="00252C14" w:rsidP="00172F9C">
      <w:pPr>
        <w:pStyle w:val="FormInstructions"/>
        <w:spacing w:before="120"/>
        <w:rPr>
          <w:rFonts w:ascii="Cambria" w:eastAsia="Times New Roman" w:hAnsi="Cambria" w:cs="Calibri"/>
          <w:i w:val="0"/>
          <w:vanish w:val="0"/>
          <w:color w:val="000000"/>
          <w:sz w:val="22"/>
          <w:lang w:eastAsia="de-DE"/>
        </w:rPr>
      </w:pPr>
    </w:p>
    <w:p w14:paraId="601927F0" w14:textId="12D73B09" w:rsidR="30F29C19" w:rsidRPr="00B33812" w:rsidRDefault="00484EA7" w:rsidP="30F29C19">
      <w:pPr>
        <w:pStyle w:val="Heading1"/>
        <w:spacing w:before="120"/>
        <w:ind w:left="284"/>
        <w:rPr>
          <w:color w:val="000000" w:themeColor="text1"/>
        </w:rPr>
      </w:pPr>
      <w:bookmarkStart w:id="16" w:name="_Toc112949903"/>
      <w:r w:rsidRPr="00042C59">
        <w:rPr>
          <w:color w:val="000000" w:themeColor="text1"/>
        </w:rPr>
        <w:t>DATA BACKUP</w:t>
      </w:r>
      <w:r w:rsidRPr="00B33812">
        <w:rPr>
          <w:color w:val="000000" w:themeColor="text1"/>
        </w:rPr>
        <w:t xml:space="preserve"> AND DISASTER RECOVERY</w:t>
      </w:r>
      <w:bookmarkEnd w:id="16"/>
    </w:p>
    <w:p w14:paraId="0DC198DD" w14:textId="2F98613A" w:rsidR="00A354E9" w:rsidRDefault="004D1C3E" w:rsidP="00067E40">
      <w:pPr>
        <w:pStyle w:val="NormalWeb"/>
        <w:spacing w:before="0" w:beforeAutospacing="0" w:after="0" w:afterAutospacing="0" w:line="276" w:lineRule="auto"/>
        <w:jc w:val="both"/>
        <w:rPr>
          <w:rFonts w:ascii="Cambria" w:hAnsi="Cambria" w:cstheme="minorBidi"/>
          <w:sz w:val="22"/>
          <w:szCs w:val="22"/>
        </w:rPr>
      </w:pPr>
      <w:r w:rsidRPr="00955D4B">
        <w:rPr>
          <w:rFonts w:ascii="Cambria" w:eastAsiaTheme="minorHAnsi" w:hAnsi="Cambria" w:cstheme="minorBidi"/>
          <w:sz w:val="22"/>
          <w:szCs w:val="22"/>
        </w:rPr>
        <w:t>The purpose of the backup is to create a copy of data that can be recovered in the event of a primary data failure. The case data gets uploaded on the</w:t>
      </w:r>
      <w:r w:rsidR="008552CA" w:rsidRPr="00955D4B">
        <w:rPr>
          <w:rFonts w:ascii="Cambria" w:eastAsiaTheme="minorHAnsi" w:hAnsi="Cambria" w:cstheme="minorBidi"/>
          <w:sz w:val="22"/>
          <w:szCs w:val="22"/>
        </w:rPr>
        <w:t xml:space="preserve"> Stryker’s cloud</w:t>
      </w:r>
      <w:r w:rsidRPr="00955D4B">
        <w:rPr>
          <w:rFonts w:ascii="Cambria" w:eastAsiaTheme="minorHAnsi" w:hAnsi="Cambria" w:cstheme="minorBidi"/>
          <w:sz w:val="22"/>
          <w:szCs w:val="22"/>
        </w:rPr>
        <w:t xml:space="preserve">. </w:t>
      </w:r>
      <w:r w:rsidR="00FB025F" w:rsidRPr="00955D4B">
        <w:rPr>
          <w:rFonts w:ascii="Cambria" w:eastAsiaTheme="minorHAnsi" w:hAnsi="Cambria" w:cstheme="minorBidi"/>
          <w:sz w:val="22"/>
          <w:szCs w:val="22"/>
        </w:rPr>
        <w:t>The</w:t>
      </w:r>
      <w:r w:rsidR="00593739" w:rsidRPr="00955D4B">
        <w:rPr>
          <w:rFonts w:ascii="Cambria" w:eastAsiaTheme="minorHAnsi" w:hAnsi="Cambria" w:cstheme="minorBidi"/>
          <w:sz w:val="22"/>
          <w:szCs w:val="22"/>
        </w:rPr>
        <w:t xml:space="preserve"> Kneebalancer </w:t>
      </w:r>
      <w:r w:rsidR="00FB025F" w:rsidRPr="00955D4B">
        <w:rPr>
          <w:rFonts w:ascii="Cambria" w:eastAsiaTheme="minorHAnsi" w:hAnsi="Cambria" w:cstheme="minorBidi"/>
          <w:sz w:val="22"/>
          <w:szCs w:val="22"/>
        </w:rPr>
        <w:t xml:space="preserve">application does not contain any online or offline mode of data </w:t>
      </w:r>
      <w:r w:rsidR="00835353" w:rsidRPr="00955D4B">
        <w:rPr>
          <w:rFonts w:ascii="Cambria" w:eastAsiaTheme="minorHAnsi" w:hAnsi="Cambria" w:cstheme="minorBidi"/>
          <w:sz w:val="22"/>
          <w:szCs w:val="22"/>
        </w:rPr>
        <w:t>on device o</w:t>
      </w:r>
      <w:r w:rsidR="00FB025F" w:rsidRPr="00955D4B">
        <w:rPr>
          <w:rFonts w:ascii="Cambria" w:eastAsiaTheme="minorHAnsi" w:hAnsi="Cambria" w:cstheme="minorBidi"/>
          <w:sz w:val="22"/>
          <w:szCs w:val="22"/>
        </w:rPr>
        <w:t xml:space="preserve">r </w:t>
      </w:r>
      <w:r w:rsidR="29366993" w:rsidRPr="00955D4B">
        <w:rPr>
          <w:rFonts w:ascii="Cambria" w:eastAsiaTheme="minorHAnsi" w:hAnsi="Cambria" w:cstheme="minorBidi"/>
          <w:sz w:val="22"/>
          <w:szCs w:val="22"/>
        </w:rPr>
        <w:t>its</w:t>
      </w:r>
      <w:r w:rsidR="00FB025F" w:rsidRPr="00955D4B">
        <w:rPr>
          <w:rFonts w:ascii="Cambria" w:eastAsiaTheme="minorHAnsi" w:hAnsi="Cambria" w:cstheme="minorBidi"/>
          <w:sz w:val="22"/>
          <w:szCs w:val="22"/>
        </w:rPr>
        <w:t xml:space="preserve"> recovery.</w:t>
      </w:r>
      <w:r w:rsidR="00FB025F" w:rsidRPr="001D392A">
        <w:rPr>
          <w:rFonts w:ascii="Cambria" w:hAnsi="Cambria" w:cstheme="minorBidi"/>
          <w:sz w:val="22"/>
          <w:szCs w:val="22"/>
        </w:rPr>
        <w:t xml:space="preserve"> </w:t>
      </w:r>
    </w:p>
    <w:p w14:paraId="03D6B328" w14:textId="77777777" w:rsidR="00E025CB" w:rsidRPr="00A354E9" w:rsidRDefault="00E025CB" w:rsidP="00E025CB">
      <w:pPr>
        <w:pStyle w:val="NormalWeb"/>
        <w:spacing w:before="0" w:beforeAutospacing="0" w:after="0" w:afterAutospacing="0" w:line="276" w:lineRule="auto"/>
        <w:rPr>
          <w:rFonts w:ascii="Cambria" w:hAnsi="Cambria" w:cstheme="minorBidi"/>
          <w:sz w:val="22"/>
          <w:szCs w:val="22"/>
        </w:rPr>
      </w:pPr>
    </w:p>
    <w:p w14:paraId="0359FF06" w14:textId="6CFC6F99" w:rsidR="30F29C19" w:rsidRPr="003B6885" w:rsidRDefault="001A63AB" w:rsidP="30F29C19">
      <w:pPr>
        <w:pStyle w:val="Heading1"/>
        <w:spacing w:before="120"/>
        <w:ind w:left="284"/>
        <w:rPr>
          <w:color w:val="000000" w:themeColor="text1"/>
        </w:rPr>
      </w:pPr>
      <w:bookmarkStart w:id="17" w:name="_Toc112949904"/>
      <w:r w:rsidRPr="003B6885">
        <w:rPr>
          <w:color w:val="000000" w:themeColor="text1"/>
        </w:rPr>
        <w:t>EMERGENCY ACCESS</w:t>
      </w:r>
      <w:bookmarkEnd w:id="17"/>
      <w:r w:rsidRPr="003B6885">
        <w:rPr>
          <w:color w:val="000000" w:themeColor="text1"/>
        </w:rPr>
        <w:t xml:space="preserve"> </w:t>
      </w:r>
    </w:p>
    <w:p w14:paraId="02EFC5AC" w14:textId="3D24E366" w:rsidR="00924870" w:rsidRDefault="00593739" w:rsidP="00067E40">
      <w:pPr>
        <w:spacing w:after="0"/>
        <w:jc w:val="both"/>
      </w:pPr>
      <w:r>
        <w:t>Kneebalancer application</w:t>
      </w:r>
      <w:r w:rsidRPr="00593739">
        <w:t xml:space="preserve"> doesn’t contain the </w:t>
      </w:r>
      <w:r w:rsidR="003A176F">
        <w:t xml:space="preserve">patient </w:t>
      </w:r>
      <w:r w:rsidRPr="00593739">
        <w:t>personal</w:t>
      </w:r>
      <w:r w:rsidR="003A176F">
        <w:t xml:space="preserve"> details</w:t>
      </w:r>
      <w:r w:rsidRPr="00593739">
        <w:t>. Hence no option for the device user</w:t>
      </w:r>
      <w:r w:rsidR="006D194D">
        <w:t xml:space="preserve"> (MPS)</w:t>
      </w:r>
      <w:r w:rsidRPr="00593739">
        <w:t xml:space="preserve"> to access personally identifiable information in case of a medical emergency that requires immediate access to stored personally identifiable information.</w:t>
      </w:r>
    </w:p>
    <w:p w14:paraId="5A752DEA" w14:textId="77777777" w:rsidR="00F77983" w:rsidRPr="00835353" w:rsidRDefault="00F77983" w:rsidP="00F77983">
      <w:pPr>
        <w:spacing w:after="0"/>
      </w:pPr>
    </w:p>
    <w:p w14:paraId="6B5D762C" w14:textId="60517DA9" w:rsidR="00866B61" w:rsidRPr="00FF75E5" w:rsidRDefault="00295B94" w:rsidP="00AD0D38">
      <w:pPr>
        <w:pStyle w:val="Heading1"/>
        <w:spacing w:before="120"/>
        <w:ind w:left="284"/>
        <w:rPr>
          <w:color w:val="000000" w:themeColor="text1"/>
        </w:rPr>
      </w:pPr>
      <w:bookmarkStart w:id="18" w:name="_Toc112949905"/>
      <w:r w:rsidRPr="00FF75E5">
        <w:rPr>
          <w:color w:val="000000" w:themeColor="text1"/>
        </w:rPr>
        <w:t>HEALTH DATA INTEGRITY AND AUTHENTICITY</w:t>
      </w:r>
      <w:bookmarkEnd w:id="18"/>
    </w:p>
    <w:p w14:paraId="1BE52B68" w14:textId="643F69BA" w:rsidR="000464A5" w:rsidRDefault="00593739" w:rsidP="00067E40">
      <w:pPr>
        <w:pStyle w:val="FormInstructions"/>
        <w:jc w:val="both"/>
        <w:rPr>
          <w:rFonts w:ascii="Cambria" w:eastAsiaTheme="minorHAnsi" w:hAnsi="Cambria" w:cstheme="minorBidi"/>
          <w:i w:val="0"/>
          <w:vanish w:val="0"/>
          <w:color w:val="auto"/>
          <w:sz w:val="22"/>
        </w:rPr>
      </w:pPr>
      <w:r>
        <w:rPr>
          <w:rFonts w:ascii="Cambria" w:eastAsiaTheme="minorHAnsi" w:hAnsi="Cambria" w:cstheme="minorBidi"/>
          <w:i w:val="0"/>
          <w:vanish w:val="0"/>
          <w:color w:val="auto"/>
          <w:sz w:val="22"/>
        </w:rPr>
        <w:t>Kneebalancer application</w:t>
      </w:r>
      <w:r w:rsidRPr="00593739">
        <w:rPr>
          <w:rFonts w:ascii="Cambria" w:eastAsiaTheme="minorHAnsi" w:hAnsi="Cambria" w:cstheme="minorBidi"/>
          <w:i w:val="0"/>
          <w:vanish w:val="0"/>
          <w:color w:val="auto"/>
          <w:sz w:val="22"/>
        </w:rPr>
        <w:t xml:space="preserve"> </w:t>
      </w:r>
      <w:r w:rsidR="00651648">
        <w:rPr>
          <w:rFonts w:ascii="Cambria" w:eastAsiaTheme="minorHAnsi" w:hAnsi="Cambria" w:cstheme="minorBidi"/>
          <w:i w:val="0"/>
          <w:vanish w:val="0"/>
          <w:color w:val="auto"/>
          <w:sz w:val="22"/>
        </w:rPr>
        <w:t xml:space="preserve">do not store </w:t>
      </w:r>
      <w:r w:rsidRPr="00593739">
        <w:rPr>
          <w:rFonts w:ascii="Cambria" w:eastAsiaTheme="minorHAnsi" w:hAnsi="Cambria" w:cstheme="minorBidi"/>
          <w:i w:val="0"/>
          <w:vanish w:val="0"/>
          <w:color w:val="auto"/>
          <w:sz w:val="22"/>
        </w:rPr>
        <w:t xml:space="preserve">any </w:t>
      </w:r>
      <w:r w:rsidR="00651648">
        <w:rPr>
          <w:rFonts w:ascii="Cambria" w:eastAsiaTheme="minorHAnsi" w:hAnsi="Cambria" w:cstheme="minorBidi"/>
          <w:i w:val="0"/>
          <w:vanish w:val="0"/>
          <w:color w:val="auto"/>
          <w:sz w:val="22"/>
        </w:rPr>
        <w:t xml:space="preserve">kind of health data </w:t>
      </w:r>
      <w:r w:rsidRPr="00593739">
        <w:rPr>
          <w:rFonts w:ascii="Cambria" w:eastAsiaTheme="minorHAnsi" w:hAnsi="Cambria" w:cstheme="minorBidi"/>
          <w:i w:val="0"/>
          <w:vanish w:val="0"/>
          <w:color w:val="auto"/>
          <w:sz w:val="22"/>
        </w:rPr>
        <w:t xml:space="preserve">on the </w:t>
      </w:r>
      <w:r w:rsidR="00651648">
        <w:rPr>
          <w:rFonts w:ascii="Cambria" w:eastAsiaTheme="minorHAnsi" w:hAnsi="Cambria" w:cstheme="minorBidi"/>
          <w:i w:val="0"/>
          <w:vanish w:val="0"/>
          <w:color w:val="auto"/>
          <w:sz w:val="22"/>
        </w:rPr>
        <w:t>device. Hence, health data integrity and authenticity is not applicable in case of Kneebalancer application.</w:t>
      </w:r>
      <w:r w:rsidR="00BF78AF" w:rsidRPr="001F1906">
        <w:rPr>
          <w:rStyle w:val="markedcontent"/>
          <w:strike/>
          <w:color w:val="000000" w:themeColor="text1"/>
          <w:highlight w:val="yellow"/>
        </w:rPr>
        <w:t>MPS user</w:t>
      </w:r>
    </w:p>
    <w:p w14:paraId="6FC8012C" w14:textId="77777777" w:rsidR="00651648" w:rsidRPr="00651648" w:rsidRDefault="00651648" w:rsidP="00593739">
      <w:pPr>
        <w:pStyle w:val="FormInstructions"/>
        <w:spacing w:before="120"/>
        <w:rPr>
          <w:rFonts w:ascii="Cambria" w:eastAsia="Times New Roman" w:hAnsi="Cambria" w:cs="Calibri"/>
          <w:i w:val="0"/>
          <w:vanish w:val="0"/>
          <w:color w:val="000000"/>
          <w:sz w:val="22"/>
          <w:lang w:eastAsia="de-DE"/>
        </w:rPr>
      </w:pPr>
    </w:p>
    <w:p w14:paraId="5E8F03B3" w14:textId="510A4728" w:rsidR="00722614" w:rsidRPr="00B27F7F" w:rsidRDefault="000464A5" w:rsidP="00722614">
      <w:pPr>
        <w:pStyle w:val="Heading1"/>
        <w:spacing w:before="120"/>
        <w:ind w:left="284"/>
      </w:pPr>
      <w:bookmarkStart w:id="19" w:name="_Toc112949906"/>
      <w:r>
        <w:t>MALWARE DETECTION/PROTECTION</w:t>
      </w:r>
      <w:bookmarkEnd w:id="19"/>
    </w:p>
    <w:p w14:paraId="78F01BBF" w14:textId="50F8D2D6" w:rsidR="00512DB7" w:rsidRDefault="00C4769D" w:rsidP="00067E40">
      <w:pPr>
        <w:jc w:val="both"/>
      </w:pPr>
      <w:r>
        <w:rPr>
          <w:b/>
          <w:i/>
        </w:rPr>
        <w:t>Existing Security Features:</w:t>
      </w:r>
      <w:r>
        <w:rPr>
          <w:i/>
        </w:rPr>
        <w:t xml:space="preserve"> </w:t>
      </w:r>
      <w:r w:rsidR="00512DB7" w:rsidRPr="00722614">
        <w:t>By default, the standalone Kneebalancer application does not have any malware detection features and</w:t>
      </w:r>
      <w:r w:rsidR="004F3CE8">
        <w:t xml:space="preserve"> </w:t>
      </w:r>
      <w:r w:rsidR="00751FEB">
        <w:t xml:space="preserve">it is the </w:t>
      </w:r>
      <w:r w:rsidR="004F3CE8">
        <w:t>responsibility of</w:t>
      </w:r>
      <w:r w:rsidR="00751FEB">
        <w:t xml:space="preserve"> </w:t>
      </w:r>
      <w:r w:rsidR="004F3CE8">
        <w:t>Stryker</w:t>
      </w:r>
      <w:r w:rsidR="00751FEB">
        <w:t>,</w:t>
      </w:r>
      <w:r w:rsidR="004F3CE8">
        <w:t xml:space="preserve"> as the</w:t>
      </w:r>
      <w:r w:rsidR="007752D2">
        <w:t xml:space="preserve"> device is</w:t>
      </w:r>
      <w:r w:rsidR="004F3CE8">
        <w:t xml:space="preserve"> owned by the Stryker.</w:t>
      </w:r>
      <w:r w:rsidR="00512DB7" w:rsidRPr="00722614">
        <w:t xml:space="preserve"> To protect against the malwares below points are recommended:</w:t>
      </w:r>
    </w:p>
    <w:p w14:paraId="1025100F" w14:textId="4E5655CD" w:rsidR="00C4769D" w:rsidRPr="00722614" w:rsidRDefault="00C4769D" w:rsidP="00067E40">
      <w:pPr>
        <w:jc w:val="both"/>
      </w:pPr>
      <w:r>
        <w:rPr>
          <w:b/>
          <w:i/>
        </w:rPr>
        <w:t>Recommendation for MPS users:</w:t>
      </w:r>
    </w:p>
    <w:p w14:paraId="4B2E2465" w14:textId="3EB29FBD" w:rsidR="00512DB7" w:rsidRPr="00722614" w:rsidRDefault="00512DB7" w:rsidP="00067E40">
      <w:pPr>
        <w:pStyle w:val="ListParagraph"/>
        <w:numPr>
          <w:ilvl w:val="0"/>
          <w:numId w:val="31"/>
        </w:numPr>
        <w:jc w:val="both"/>
      </w:pPr>
      <w:r w:rsidRPr="00722614">
        <w:t xml:space="preserve">Keep your iOS device and installed </w:t>
      </w:r>
      <w:r w:rsidR="0081671C" w:rsidRPr="00722614">
        <w:t>application updated</w:t>
      </w:r>
      <w:r w:rsidR="0036412B" w:rsidRPr="00722614">
        <w:t>.</w:t>
      </w:r>
    </w:p>
    <w:p w14:paraId="061CD2BA" w14:textId="4082356B" w:rsidR="0081671C" w:rsidRPr="00722614" w:rsidRDefault="0081671C" w:rsidP="00067E40">
      <w:pPr>
        <w:pStyle w:val="ListParagraph"/>
        <w:numPr>
          <w:ilvl w:val="0"/>
          <w:numId w:val="31"/>
        </w:numPr>
        <w:jc w:val="both"/>
      </w:pPr>
      <w:r w:rsidRPr="00722614">
        <w:t>Use strong password/pin code to unlock the device</w:t>
      </w:r>
      <w:r w:rsidR="00A71EE0">
        <w:t>.</w:t>
      </w:r>
    </w:p>
    <w:p w14:paraId="7758E262" w14:textId="5E482B20" w:rsidR="0081671C" w:rsidRPr="00722614" w:rsidRDefault="0081671C" w:rsidP="00067E40">
      <w:pPr>
        <w:pStyle w:val="ListParagraph"/>
        <w:numPr>
          <w:ilvl w:val="0"/>
          <w:numId w:val="31"/>
        </w:numPr>
        <w:jc w:val="both"/>
      </w:pPr>
      <w:r w:rsidRPr="00722614">
        <w:t xml:space="preserve">Do not click on any URLs or download anything </w:t>
      </w:r>
      <w:r w:rsidR="0036412B" w:rsidRPr="00722614">
        <w:t>from the internet or received via airdrop</w:t>
      </w:r>
      <w:r w:rsidR="00A71EE0">
        <w:t>.</w:t>
      </w:r>
    </w:p>
    <w:p w14:paraId="22F853E5" w14:textId="11AB61FD" w:rsidR="0081671C" w:rsidRPr="00722614" w:rsidRDefault="00156E3F" w:rsidP="00067E40">
      <w:pPr>
        <w:pStyle w:val="ListParagraph"/>
        <w:numPr>
          <w:ilvl w:val="0"/>
          <w:numId w:val="31"/>
        </w:numPr>
        <w:jc w:val="both"/>
      </w:pPr>
      <w:r w:rsidRPr="00722614">
        <w:t>Limit your file-sharing over internet or locally via airdrop</w:t>
      </w:r>
      <w:r w:rsidR="00A71EE0">
        <w:t>.</w:t>
      </w:r>
    </w:p>
    <w:p w14:paraId="5B26EB4D" w14:textId="7F510849" w:rsidR="009320B5" w:rsidRDefault="00156E3F" w:rsidP="00067E40">
      <w:pPr>
        <w:pStyle w:val="ListParagraph"/>
        <w:numPr>
          <w:ilvl w:val="0"/>
          <w:numId w:val="31"/>
        </w:numPr>
        <w:spacing w:after="0"/>
        <w:jc w:val="both"/>
      </w:pPr>
      <w:r w:rsidRPr="00722614">
        <w:t>Be careful about opening email attachments or images. Configure the mail server to restrict auto download or auto rendering of images received in emails outside organization.</w:t>
      </w:r>
    </w:p>
    <w:p w14:paraId="62B7D799" w14:textId="77777777" w:rsidR="006D2E24" w:rsidRPr="00B1305F" w:rsidRDefault="006D2E24" w:rsidP="006D2E24">
      <w:pPr>
        <w:spacing w:after="0"/>
      </w:pPr>
    </w:p>
    <w:p w14:paraId="43302E80" w14:textId="0C7F158D" w:rsidR="00043E8E" w:rsidRPr="00FF75E5" w:rsidRDefault="00EF6D73" w:rsidP="00AD0D38">
      <w:pPr>
        <w:pStyle w:val="Heading1"/>
        <w:spacing w:before="120"/>
        <w:ind w:left="284"/>
        <w:rPr>
          <w:color w:val="000000" w:themeColor="text1"/>
        </w:rPr>
      </w:pPr>
      <w:bookmarkStart w:id="20" w:name="_Toc112949907"/>
      <w:r w:rsidRPr="00FF75E5">
        <w:rPr>
          <w:color w:val="000000" w:themeColor="text1"/>
        </w:rPr>
        <w:t>NODE AUTHENTICATION</w:t>
      </w:r>
      <w:bookmarkEnd w:id="20"/>
    </w:p>
    <w:p w14:paraId="71D4B1AF" w14:textId="01962A16" w:rsidR="00E82C2F" w:rsidRDefault="00E82C2F" w:rsidP="00067E40">
      <w:pPr>
        <w:jc w:val="both"/>
        <w:rPr>
          <w:rFonts w:eastAsia="Times New Roman" w:cs="Calibri"/>
          <w:color w:val="000000" w:themeColor="text1"/>
          <w:lang w:eastAsia="de-DE"/>
        </w:rPr>
      </w:pPr>
      <w:r>
        <w:rPr>
          <w:rFonts w:eastAsia="Times New Roman" w:cs="Calibri"/>
          <w:color w:val="000000" w:themeColor="text1"/>
          <w:lang w:eastAsia="de-DE"/>
        </w:rPr>
        <w:t>Node authentication is required when communication happens between multiple devices within the environment. The Kneebalancer application does not require to communicate with multiple devices. Hence, node authentication is not required in the Kneebalancer application.</w:t>
      </w:r>
    </w:p>
    <w:p w14:paraId="2CD115AC" w14:textId="77777777" w:rsidR="00E16F20" w:rsidRPr="00B473D5" w:rsidRDefault="00E16F20" w:rsidP="00B473D5">
      <w:pPr>
        <w:spacing w:before="120"/>
        <w:rPr>
          <w:rFonts w:eastAsia="Times New Roman" w:cs="Calibri"/>
          <w:color w:val="000000" w:themeColor="text1"/>
          <w:lang w:eastAsia="de-DE"/>
        </w:rPr>
      </w:pPr>
    </w:p>
    <w:p w14:paraId="4E88A5AC" w14:textId="128340BD" w:rsidR="00DD418D" w:rsidRPr="005F0231" w:rsidRDefault="000D0BBB" w:rsidP="00E52193">
      <w:pPr>
        <w:pStyle w:val="Heading1"/>
        <w:spacing w:before="120"/>
        <w:ind w:left="284"/>
        <w:rPr>
          <w:color w:val="000000" w:themeColor="text1"/>
        </w:rPr>
      </w:pPr>
      <w:bookmarkStart w:id="21" w:name="_Toc112949908"/>
      <w:r w:rsidRPr="003B4E49">
        <w:rPr>
          <w:color w:val="000000" w:themeColor="text1"/>
        </w:rPr>
        <w:lastRenderedPageBreak/>
        <w:t>CONNECTIVITY CAPABILITIES</w:t>
      </w:r>
      <w:bookmarkEnd w:id="21"/>
    </w:p>
    <w:p w14:paraId="516998DB" w14:textId="54E64197" w:rsidR="00E16F20" w:rsidRDefault="00E16F20" w:rsidP="00067E40">
      <w:pPr>
        <w:jc w:val="both"/>
      </w:pPr>
      <w:r>
        <w:t xml:space="preserve">The Kneebalancer application has the ability to connect to the network for </w:t>
      </w:r>
      <w:r w:rsidR="00504AE2">
        <w:t>uploading case data</w:t>
      </w:r>
      <w:r>
        <w:t xml:space="preserve">. </w:t>
      </w:r>
    </w:p>
    <w:p w14:paraId="7CB93D6B" w14:textId="6E14FDF4" w:rsidR="00F93CAB" w:rsidRDefault="00102D95" w:rsidP="00AD0D38">
      <w:pPr>
        <w:pStyle w:val="Heading1"/>
        <w:numPr>
          <w:ilvl w:val="1"/>
          <w:numId w:val="5"/>
        </w:numPr>
        <w:spacing w:before="120"/>
      </w:pPr>
      <w:bookmarkStart w:id="22" w:name="_Toc112949909"/>
      <w:r>
        <w:t>C</w:t>
      </w:r>
      <w:r w:rsidR="000E47AB">
        <w:t xml:space="preserve">ommunication </w:t>
      </w:r>
      <w:r w:rsidR="00CE0BC3">
        <w:t>P</w:t>
      </w:r>
      <w:r>
        <w:t>rovisions</w:t>
      </w:r>
      <w:bookmarkEnd w:id="22"/>
    </w:p>
    <w:p w14:paraId="62AF5476" w14:textId="137F8274" w:rsidR="00D451AE" w:rsidRDefault="00D451AE" w:rsidP="00067E40">
      <w:pPr>
        <w:jc w:val="both"/>
      </w:pPr>
      <w:r>
        <w:t xml:space="preserve">The </w:t>
      </w:r>
      <w:r w:rsidR="00824EC4">
        <w:t xml:space="preserve">Kneebalancer </w:t>
      </w:r>
      <w:r>
        <w:t xml:space="preserve">application has ability to connect to network via wireless connectivity </w:t>
      </w:r>
      <w:r w:rsidR="009F2EA2">
        <w:t xml:space="preserve">feature. The connection is made in order to communicate </w:t>
      </w:r>
      <w:r w:rsidR="009F2EA2" w:rsidRPr="00D43009">
        <w:t>with</w:t>
      </w:r>
      <w:r w:rsidR="00AD3D7C" w:rsidRPr="00D43009">
        <w:t xml:space="preserve"> Stryker’s cloud</w:t>
      </w:r>
      <w:r w:rsidR="009F2EA2" w:rsidRPr="00D43009">
        <w:t xml:space="preserve"> </w:t>
      </w:r>
      <w:r w:rsidR="009F2EA2">
        <w:t xml:space="preserve">to store case data, audit/debug logs </w:t>
      </w:r>
      <w:r w:rsidR="009F2EA2" w:rsidRPr="00D43009">
        <w:t>on the</w:t>
      </w:r>
      <w:r w:rsidR="00AD3D7C" w:rsidRPr="00D43009">
        <w:t xml:space="preserve"> Stryker’s cloud</w:t>
      </w:r>
      <w:r w:rsidR="009F2EA2" w:rsidRPr="00D43009">
        <w:t>.</w:t>
      </w:r>
      <w:r w:rsidR="009F2EA2">
        <w:t xml:space="preserve"> </w:t>
      </w:r>
      <w:r w:rsidR="00D70F6A">
        <w:t>The</w:t>
      </w:r>
      <w:r w:rsidR="00824EC4" w:rsidRPr="00824EC4">
        <w:t xml:space="preserve"> </w:t>
      </w:r>
      <w:r w:rsidR="00824EC4">
        <w:t>Kneebalancer</w:t>
      </w:r>
      <w:r w:rsidR="00D70F6A">
        <w:t xml:space="preserve"> application has ability to make API calls back and forth to transfer the data mentioned above.</w:t>
      </w:r>
      <w:r w:rsidR="003A3A62">
        <w:t xml:space="preserve"> These API calls are used to upload case data to </w:t>
      </w:r>
      <w:r w:rsidR="003A3A62" w:rsidRPr="00D43009">
        <w:t>the</w:t>
      </w:r>
      <w:r w:rsidR="00AD3D7C" w:rsidRPr="00D43009">
        <w:t xml:space="preserve"> Stryker’s cloud</w:t>
      </w:r>
      <w:r w:rsidR="00AD6F2E">
        <w:t>.</w:t>
      </w:r>
      <w:r w:rsidR="00F40811">
        <w:t xml:space="preserve"> T</w:t>
      </w:r>
      <w:r w:rsidR="00F40811" w:rsidRPr="00F40811">
        <w:t xml:space="preserve">he data is transmitted and stored </w:t>
      </w:r>
      <w:r w:rsidR="00AD3D7C">
        <w:t>on</w:t>
      </w:r>
      <w:r w:rsidR="00F40811" w:rsidRPr="00F40811">
        <w:t xml:space="preserve"> </w:t>
      </w:r>
      <w:r w:rsidR="00AD3D7C" w:rsidRPr="00D43009">
        <w:t>Stryker’s cloud</w:t>
      </w:r>
      <w:r w:rsidR="00AD3D7C" w:rsidRPr="00F40811">
        <w:t xml:space="preserve"> </w:t>
      </w:r>
      <w:r w:rsidR="00F40811" w:rsidRPr="00F40811">
        <w:t>with the security and encryption as provided by the</w:t>
      </w:r>
      <w:r w:rsidR="00192F42">
        <w:t xml:space="preserve"> cloud service provider</w:t>
      </w:r>
      <w:r w:rsidR="00AD3D7C">
        <w:t>.</w:t>
      </w:r>
    </w:p>
    <w:p w14:paraId="1930F97B" w14:textId="1564E5B9" w:rsidR="009320B5" w:rsidRPr="00F05331" w:rsidRDefault="009320B5" w:rsidP="00AD6F2E">
      <w:pPr>
        <w:pStyle w:val="FormInstructions"/>
        <w:spacing w:before="120"/>
        <w:rPr>
          <w:rFonts w:ascii="Cambria" w:eastAsiaTheme="minorHAnsi" w:hAnsi="Cambria" w:cstheme="minorBidi"/>
          <w:i w:val="0"/>
          <w:vanish w:val="0"/>
          <w:color w:val="0070C0"/>
          <w:sz w:val="22"/>
        </w:rPr>
      </w:pPr>
    </w:p>
    <w:p w14:paraId="4E13E4C4" w14:textId="57552C9C" w:rsidR="009F3A69" w:rsidRDefault="009F3A69" w:rsidP="00AD0D38">
      <w:pPr>
        <w:pStyle w:val="Heading1"/>
        <w:spacing w:before="120"/>
        <w:ind w:left="284"/>
      </w:pPr>
      <w:bookmarkStart w:id="23" w:name="_Toc112949910"/>
      <w:r>
        <w:t>PERSON AUTHENTICATION</w:t>
      </w:r>
      <w:bookmarkEnd w:id="23"/>
    </w:p>
    <w:p w14:paraId="620D6BBE" w14:textId="5D6342C5" w:rsidR="00BF28C1" w:rsidRDefault="00BF28C1" w:rsidP="00067E40">
      <w:pPr>
        <w:jc w:val="both"/>
      </w:pPr>
      <w:r w:rsidRPr="00BF28C1">
        <w:t xml:space="preserve">Only the Stryker's iOS </w:t>
      </w:r>
      <w:r>
        <w:t xml:space="preserve">devices </w:t>
      </w:r>
      <w:r w:rsidRPr="00BF28C1">
        <w:t>can be used to install the Kneebalancer application</w:t>
      </w:r>
      <w:r>
        <w:t xml:space="preserve"> </w:t>
      </w:r>
      <w:r w:rsidR="00876BAB">
        <w:t>via Stryker’s app store.</w:t>
      </w:r>
      <w:r>
        <w:t xml:space="preserve"> Moreover,</w:t>
      </w:r>
      <w:r w:rsidR="00876BAB">
        <w:t xml:space="preserve"> </w:t>
      </w:r>
      <w:r w:rsidR="00876BAB" w:rsidRPr="003E3DCC">
        <w:t xml:space="preserve">Stryker admin must </w:t>
      </w:r>
      <w:r w:rsidR="001A03C8" w:rsidRPr="003E3DCC">
        <w:t>give permissions for</w:t>
      </w:r>
      <w:r w:rsidR="00C72BD3" w:rsidRPr="003E3DCC">
        <w:t xml:space="preserve"> the MPS user to</w:t>
      </w:r>
      <w:r w:rsidR="001A03C8" w:rsidRPr="003E3DCC">
        <w:t xml:space="preserve"> </w:t>
      </w:r>
      <w:r w:rsidR="00876BAB" w:rsidRPr="003E3DCC">
        <w:t>install the Kneebalancer application</w:t>
      </w:r>
      <w:r w:rsidR="001A03C8" w:rsidRPr="003E3DCC">
        <w:t xml:space="preserve"> through Stryker app store</w:t>
      </w:r>
      <w:r w:rsidR="00876BAB" w:rsidRPr="003E3DCC">
        <w:t>.</w:t>
      </w:r>
      <w:r w:rsidR="00876BAB">
        <w:t xml:space="preserve"> </w:t>
      </w:r>
    </w:p>
    <w:p w14:paraId="7ED092C4" w14:textId="69696BED" w:rsidR="009320B5" w:rsidRPr="00876BAB" w:rsidRDefault="00FF06C1" w:rsidP="00067E40">
      <w:pPr>
        <w:jc w:val="both"/>
        <w:rPr>
          <w:rFonts w:eastAsia="Calibri" w:cs="Arial"/>
        </w:rPr>
      </w:pPr>
      <w:r>
        <w:t>During the case data upload</w:t>
      </w:r>
      <w:r w:rsidR="00F00150">
        <w:t xml:space="preserve"> to Stryker</w:t>
      </w:r>
      <w:r w:rsidR="004461F5">
        <w:t>’s</w:t>
      </w:r>
      <w:r w:rsidR="00F00150">
        <w:t xml:space="preserve"> cloud</w:t>
      </w:r>
      <w:r>
        <w:t xml:space="preserve">, </w:t>
      </w:r>
      <w:r w:rsidR="00674CF7" w:rsidRPr="009B4A56">
        <w:t xml:space="preserve">Kneebalancer </w:t>
      </w:r>
      <w:r w:rsidR="002666C6" w:rsidRPr="009B4A56">
        <w:rPr>
          <w:rFonts w:eastAsia="Calibri" w:cs="Arial"/>
        </w:rPr>
        <w:t xml:space="preserve">application has the ability to authenticate </w:t>
      </w:r>
      <w:r w:rsidR="000032FB" w:rsidRPr="009B4A56">
        <w:rPr>
          <w:rFonts w:eastAsia="Calibri" w:cs="Arial"/>
        </w:rPr>
        <w:t xml:space="preserve">the </w:t>
      </w:r>
      <w:r w:rsidR="00BF28C1" w:rsidRPr="009B4A56">
        <w:rPr>
          <w:rFonts w:eastAsia="Calibri" w:cs="Arial"/>
        </w:rPr>
        <w:t xml:space="preserve">MPS </w:t>
      </w:r>
      <w:r w:rsidR="002666C6" w:rsidRPr="009B4A56">
        <w:rPr>
          <w:rFonts w:eastAsia="Calibri" w:cs="Arial"/>
        </w:rPr>
        <w:t xml:space="preserve">user. </w:t>
      </w:r>
      <w:r w:rsidR="00BE6187" w:rsidRPr="009B4A56">
        <w:rPr>
          <w:rFonts w:eastAsia="Calibri" w:cs="Arial"/>
        </w:rPr>
        <w:t>This authentication</w:t>
      </w:r>
      <w:r w:rsidR="00876BAB" w:rsidRPr="009B4A56">
        <w:rPr>
          <w:rFonts w:eastAsia="Calibri" w:cs="Arial"/>
        </w:rPr>
        <w:t xml:space="preserve"> is done via Stryker’s credentials of the MPS user</w:t>
      </w:r>
      <w:r w:rsidR="00FC44EF" w:rsidRPr="009B4A56">
        <w:rPr>
          <w:rFonts w:eastAsia="Calibri" w:cs="Arial"/>
        </w:rPr>
        <w:t>.</w:t>
      </w:r>
      <w:r w:rsidR="00940141" w:rsidRPr="002874AB">
        <w:rPr>
          <w:rFonts w:eastAsia="Calibri" w:cs="Arial"/>
          <w:highlight w:val="yellow"/>
        </w:rPr>
        <w:t xml:space="preserve"> </w:t>
      </w:r>
    </w:p>
    <w:p w14:paraId="38F0E9A4" w14:textId="77777777" w:rsidR="009320B5" w:rsidRPr="00A60CB3" w:rsidRDefault="009320B5" w:rsidP="009320B5">
      <w:pPr>
        <w:pStyle w:val="FormInstructions"/>
        <w:spacing w:before="120"/>
        <w:ind w:left="1440"/>
        <w:rPr>
          <w:rFonts w:ascii="Cambria" w:eastAsiaTheme="minorHAnsi" w:hAnsi="Cambria" w:cstheme="minorBidi"/>
          <w:i w:val="0"/>
          <w:vanish w:val="0"/>
          <w:color w:val="000000" w:themeColor="text1"/>
          <w:sz w:val="22"/>
        </w:rPr>
      </w:pPr>
    </w:p>
    <w:p w14:paraId="42DDD448" w14:textId="1CBE7558" w:rsidR="004255BF" w:rsidRDefault="004255BF" w:rsidP="00AD0D38">
      <w:pPr>
        <w:pStyle w:val="Heading1"/>
        <w:spacing w:before="120"/>
        <w:ind w:left="284"/>
      </w:pPr>
      <w:bookmarkStart w:id="24" w:name="_Toc112949911"/>
      <w:r>
        <w:t>PHYSICAL LOCKS</w:t>
      </w:r>
      <w:bookmarkEnd w:id="24"/>
    </w:p>
    <w:p w14:paraId="6D742B86" w14:textId="42521EE8" w:rsidR="009320B5" w:rsidRDefault="00BC20BC" w:rsidP="00067E40">
      <w:pPr>
        <w:jc w:val="both"/>
      </w:pPr>
      <w:r>
        <w:t>Physical locks are not required for this product.</w:t>
      </w:r>
    </w:p>
    <w:p w14:paraId="372D3E65" w14:textId="77777777" w:rsidR="00FC4A4C" w:rsidRPr="00033BB7" w:rsidRDefault="00FC4A4C" w:rsidP="004F7BF9">
      <w:pPr>
        <w:rPr>
          <w:rFonts w:eastAsia="Times New Roman" w:cs="Calibri"/>
          <w:color w:val="000000"/>
          <w:lang w:eastAsia="de-DE"/>
        </w:rPr>
      </w:pPr>
    </w:p>
    <w:p w14:paraId="377F1EF5" w14:textId="261EBE04" w:rsidR="005331F4" w:rsidRPr="00B062EE" w:rsidRDefault="00601D52" w:rsidP="00DD3549">
      <w:pPr>
        <w:pStyle w:val="Heading1"/>
        <w:spacing w:before="120"/>
        <w:ind w:left="284"/>
        <w:rPr>
          <w:color w:val="000000" w:themeColor="text1"/>
        </w:rPr>
      </w:pPr>
      <w:bookmarkStart w:id="25" w:name="_Toc112949912"/>
      <w:r w:rsidRPr="00B062EE">
        <w:rPr>
          <w:color w:val="000000" w:themeColor="text1"/>
        </w:rPr>
        <w:t>ROADMAP FOR THIRD PARTY COMPONENTS IN DEVICE LIFE CYCLE</w:t>
      </w:r>
      <w:bookmarkEnd w:id="25"/>
      <w:r w:rsidRPr="00B062EE">
        <w:rPr>
          <w:color w:val="000000" w:themeColor="text1"/>
        </w:rPr>
        <w:t xml:space="preserve"> </w:t>
      </w:r>
    </w:p>
    <w:p w14:paraId="513B6F48" w14:textId="46BD222D" w:rsidR="0075243D" w:rsidRDefault="0046435E" w:rsidP="00067E40">
      <w:pPr>
        <w:jc w:val="both"/>
        <w:rPr>
          <w:rFonts w:eastAsia="Times New Roman" w:cs="Calibri"/>
          <w:color w:val="000000" w:themeColor="text1"/>
          <w:lang w:eastAsia="de-DE"/>
        </w:rPr>
      </w:pPr>
      <w:r w:rsidRPr="00B062EE">
        <w:rPr>
          <w:rFonts w:eastAsia="Times New Roman" w:cs="Calibri"/>
          <w:color w:val="000000" w:themeColor="text1"/>
          <w:lang w:eastAsia="de-DE"/>
        </w:rPr>
        <w:t xml:space="preserve">The </w:t>
      </w:r>
      <w:r w:rsidR="00BA7172" w:rsidRPr="00B062EE">
        <w:rPr>
          <w:rFonts w:eastAsia="Times New Roman" w:cs="Calibri"/>
          <w:color w:val="000000" w:themeColor="text1"/>
          <w:lang w:eastAsia="de-DE"/>
        </w:rPr>
        <w:t xml:space="preserve">Kneebalancer </w:t>
      </w:r>
      <w:r w:rsidRPr="00B062EE">
        <w:rPr>
          <w:rFonts w:eastAsia="Times New Roman" w:cs="Calibri"/>
          <w:color w:val="000000" w:themeColor="text1"/>
          <w:lang w:eastAsia="de-DE"/>
        </w:rPr>
        <w:t>app</w:t>
      </w:r>
      <w:r w:rsidR="00BA7172" w:rsidRPr="00B062EE">
        <w:rPr>
          <w:rFonts w:eastAsia="Times New Roman" w:cs="Calibri"/>
          <w:color w:val="000000" w:themeColor="text1"/>
          <w:lang w:eastAsia="de-DE"/>
        </w:rPr>
        <w:t>lication</w:t>
      </w:r>
      <w:r w:rsidRPr="00B062EE">
        <w:rPr>
          <w:rFonts w:eastAsia="Times New Roman" w:cs="Calibri"/>
          <w:color w:val="000000" w:themeColor="text1"/>
          <w:lang w:eastAsia="de-DE"/>
        </w:rPr>
        <w:t xml:space="preserve"> uses the iOS platform which publishes the apps with greater security from the manufacturer using provisioning files and certificates.</w:t>
      </w:r>
    </w:p>
    <w:p w14:paraId="60D4E286" w14:textId="2E2C5498" w:rsidR="008D147E" w:rsidRDefault="008D147E" w:rsidP="00067E40">
      <w:pPr>
        <w:spacing w:before="120"/>
        <w:jc w:val="both"/>
        <w:rPr>
          <w:color w:val="000000" w:themeColor="text1"/>
        </w:rPr>
      </w:pPr>
      <w:r w:rsidRPr="008D147E">
        <w:rPr>
          <w:b/>
          <w:bCs/>
          <w:color w:val="000000" w:themeColor="text1"/>
        </w:rPr>
        <w:t>Recommendation for MPS user:</w:t>
      </w:r>
      <w:r w:rsidRPr="008D147E">
        <w:rPr>
          <w:color w:val="000000" w:themeColor="text1"/>
        </w:rPr>
        <w:t xml:space="preserve"> Any information regarding Roadmap for Third Party Components in Device Life Cycle can be requested from Stryker.</w:t>
      </w:r>
    </w:p>
    <w:p w14:paraId="75B61552" w14:textId="77777777" w:rsidR="00836E03" w:rsidRPr="00B062EE" w:rsidRDefault="00836E03" w:rsidP="00632E96">
      <w:pPr>
        <w:spacing w:before="120"/>
        <w:rPr>
          <w:color w:val="000000" w:themeColor="text1"/>
        </w:rPr>
      </w:pPr>
    </w:p>
    <w:p w14:paraId="57B60A87" w14:textId="68F61287" w:rsidR="003129DE" w:rsidRPr="00BF6678" w:rsidRDefault="003129DE" w:rsidP="003129DE">
      <w:pPr>
        <w:pStyle w:val="Heading1"/>
        <w:spacing w:before="120"/>
        <w:ind w:left="284"/>
      </w:pPr>
      <w:bookmarkStart w:id="26" w:name="_Toc112949913"/>
      <w:bookmarkStart w:id="27" w:name="_Toc59610185"/>
      <w:r w:rsidRPr="00BF6678">
        <w:t>SOFTWARE BILL OF MATERIALS</w:t>
      </w:r>
      <w:bookmarkEnd w:id="26"/>
      <w:r w:rsidRPr="00BF6678">
        <w:t xml:space="preserve"> </w:t>
      </w:r>
      <w:bookmarkEnd w:id="27"/>
    </w:p>
    <w:p w14:paraId="1C19A0AD" w14:textId="549B350E" w:rsidR="008353B9" w:rsidRDefault="008D147E" w:rsidP="00067E40">
      <w:pPr>
        <w:jc w:val="both"/>
      </w:pPr>
      <w:r w:rsidRPr="008D147E">
        <w:t>It is addressed in the Software Architecture Document (SAD)</w:t>
      </w:r>
      <w:r w:rsidR="004F7BF9">
        <w:t>.</w:t>
      </w:r>
    </w:p>
    <w:p w14:paraId="614F3A24" w14:textId="77777777" w:rsidR="002959C6" w:rsidRPr="008D147E" w:rsidRDefault="002959C6" w:rsidP="003129DE">
      <w:pPr>
        <w:rPr>
          <w:strike/>
        </w:rPr>
      </w:pPr>
    </w:p>
    <w:p w14:paraId="79167608" w14:textId="1E944423" w:rsidR="007F25DC" w:rsidRPr="00595D70" w:rsidRDefault="00870208" w:rsidP="00595D70">
      <w:pPr>
        <w:pStyle w:val="Heading1"/>
        <w:spacing w:before="120"/>
        <w:ind w:left="284"/>
      </w:pPr>
      <w:bookmarkStart w:id="28" w:name="_Toc112949914"/>
      <w:r>
        <w:t xml:space="preserve">SYSTEM AND APPLICATION </w:t>
      </w:r>
      <w:r w:rsidRPr="00BC1B52">
        <w:t>HARDENING</w:t>
      </w:r>
      <w:bookmarkEnd w:id="28"/>
    </w:p>
    <w:p w14:paraId="53A84639" w14:textId="59CD390D" w:rsidR="009320B5" w:rsidRDefault="00595D70" w:rsidP="00067E40">
      <w:pPr>
        <w:pStyle w:val="NormalWeb"/>
        <w:spacing w:before="0" w:beforeAutospacing="0" w:after="0" w:afterAutospacing="0" w:line="276" w:lineRule="auto"/>
        <w:jc w:val="both"/>
        <w:rPr>
          <w:rFonts w:ascii="Cambria" w:eastAsiaTheme="minorHAnsi" w:hAnsi="Cambria" w:cstheme="minorBidi"/>
          <w:sz w:val="22"/>
          <w:szCs w:val="22"/>
        </w:rPr>
      </w:pPr>
      <w:r w:rsidRPr="00A71EEC">
        <w:rPr>
          <w:rFonts w:ascii="Cambria" w:eastAsiaTheme="minorHAnsi" w:hAnsi="Cambria" w:cstheme="minorBidi"/>
          <w:sz w:val="22"/>
          <w:szCs w:val="22"/>
        </w:rPr>
        <w:t xml:space="preserve">Stryker had performed the application security testing and security code review of Kneebalancer application. Kneebalancer application is hardened by eliminating any vulnerability or flaw, which can lead to security issue. </w:t>
      </w:r>
      <w:r w:rsidR="00CE495C" w:rsidRPr="00BA274F">
        <w:rPr>
          <w:rFonts w:ascii="Cambria" w:eastAsiaTheme="minorHAnsi" w:hAnsi="Cambria" w:cstheme="minorBidi"/>
          <w:sz w:val="22"/>
          <w:szCs w:val="22"/>
        </w:rPr>
        <w:t>Kneebalancer application runs on a Stryker provided mobile device</w:t>
      </w:r>
      <w:r w:rsidR="00BA274F" w:rsidRPr="00BA274F">
        <w:rPr>
          <w:rFonts w:ascii="Cambria" w:eastAsiaTheme="minorHAnsi" w:hAnsi="Cambria" w:cstheme="minorBidi"/>
          <w:sz w:val="22"/>
          <w:szCs w:val="22"/>
        </w:rPr>
        <w:t>, hence Stryker policies are applicable and hardened as per procedures.</w:t>
      </w:r>
    </w:p>
    <w:p w14:paraId="3112969E" w14:textId="77777777" w:rsidR="00884B01" w:rsidRPr="00884B01" w:rsidRDefault="00884B01" w:rsidP="00884B01">
      <w:pPr>
        <w:pStyle w:val="NormalWeb"/>
        <w:spacing w:before="0" w:beforeAutospacing="0" w:after="0" w:afterAutospacing="0" w:line="276" w:lineRule="auto"/>
        <w:rPr>
          <w:rFonts w:ascii="Cambria" w:eastAsiaTheme="minorHAnsi" w:hAnsi="Cambria" w:cstheme="minorBidi"/>
          <w:sz w:val="22"/>
          <w:szCs w:val="22"/>
        </w:rPr>
      </w:pPr>
    </w:p>
    <w:p w14:paraId="6F6464F7" w14:textId="29847C4A" w:rsidR="00E63C32" w:rsidRPr="00B23B0B" w:rsidRDefault="00C63505" w:rsidP="00AD0D38">
      <w:pPr>
        <w:pStyle w:val="Heading1"/>
        <w:spacing w:before="120"/>
        <w:ind w:left="284"/>
        <w:rPr>
          <w:color w:val="000000" w:themeColor="text1"/>
        </w:rPr>
      </w:pPr>
      <w:bookmarkStart w:id="29" w:name="_Toc112949915"/>
      <w:r w:rsidRPr="00B23B0B">
        <w:rPr>
          <w:color w:val="000000" w:themeColor="text1"/>
        </w:rPr>
        <w:t>HEALTH DATA STORAGE CONFIDENTIALITY</w:t>
      </w:r>
      <w:bookmarkEnd w:id="29"/>
    </w:p>
    <w:p w14:paraId="4FD34ED8" w14:textId="7CAD2ED9" w:rsidR="003450B4" w:rsidRDefault="007C369A" w:rsidP="00067E40">
      <w:pPr>
        <w:pStyle w:val="FormInstructions"/>
        <w:jc w:val="both"/>
        <w:rPr>
          <w:rFonts w:ascii="Cambria" w:eastAsiaTheme="minorHAnsi" w:hAnsi="Cambria" w:cstheme="minorBidi"/>
          <w:i w:val="0"/>
          <w:vanish w:val="0"/>
          <w:color w:val="000000" w:themeColor="text1"/>
          <w:sz w:val="22"/>
        </w:rPr>
      </w:pPr>
      <w:r>
        <w:rPr>
          <w:rFonts w:ascii="Cambria" w:eastAsiaTheme="minorHAnsi" w:hAnsi="Cambria" w:cstheme="minorBidi"/>
          <w:i w:val="0"/>
          <w:vanish w:val="0"/>
          <w:color w:val="000000" w:themeColor="text1"/>
          <w:sz w:val="22"/>
        </w:rPr>
        <w:t>The Kneebalancer application does not collect/store/process any health data. Hence, health data storage confidentiality is not considered in the Kneebalancer application.</w:t>
      </w:r>
    </w:p>
    <w:p w14:paraId="20D69D19" w14:textId="77777777" w:rsidR="007C369A" w:rsidRPr="00DD3549" w:rsidRDefault="007C369A" w:rsidP="004C1BAE">
      <w:pPr>
        <w:pStyle w:val="FormInstructions"/>
        <w:spacing w:before="120"/>
        <w:rPr>
          <w:rFonts w:ascii="Cambria" w:eastAsiaTheme="minorHAnsi" w:hAnsi="Cambria" w:cstheme="minorBidi"/>
          <w:i w:val="0"/>
          <w:vanish w:val="0"/>
          <w:color w:val="000000" w:themeColor="text1"/>
          <w:sz w:val="22"/>
        </w:rPr>
      </w:pPr>
    </w:p>
    <w:p w14:paraId="73FD328A" w14:textId="79DDBB05" w:rsidR="006334D0" w:rsidRPr="002F650D" w:rsidRDefault="00967CAF" w:rsidP="00DD3549">
      <w:pPr>
        <w:pStyle w:val="Heading1"/>
        <w:spacing w:before="120"/>
        <w:ind w:left="284"/>
        <w:rPr>
          <w:color w:val="000000" w:themeColor="text1"/>
        </w:rPr>
      </w:pPr>
      <w:bookmarkStart w:id="30" w:name="_Toc112949916"/>
      <w:r w:rsidRPr="002F650D">
        <w:rPr>
          <w:color w:val="000000" w:themeColor="text1"/>
        </w:rPr>
        <w:t>TRANSMISSION CONFIDENTIALITY</w:t>
      </w:r>
      <w:bookmarkEnd w:id="30"/>
    </w:p>
    <w:p w14:paraId="25E0E16F" w14:textId="302BB86A" w:rsidR="009320B5" w:rsidRDefault="00DE44DB" w:rsidP="00067E40">
      <w:pPr>
        <w:spacing w:after="100" w:afterAutospacing="1" w:line="240" w:lineRule="auto"/>
        <w:jc w:val="both"/>
        <w:rPr>
          <w:rFonts w:eastAsia="Times New Roman" w:cstheme="minorHAnsi"/>
        </w:rPr>
      </w:pPr>
      <w:r w:rsidRPr="005D0C8F">
        <w:rPr>
          <w:rFonts w:eastAsia="Times New Roman" w:cstheme="minorHAnsi"/>
        </w:rPr>
        <w:t>Data confidentiality is about protecting data against unintentional, unlawful, or unauthorized access, disclosure, or theft.</w:t>
      </w:r>
      <w:r w:rsidR="000F3CE7">
        <w:rPr>
          <w:rFonts w:eastAsia="Times New Roman" w:cstheme="minorHAnsi"/>
        </w:rPr>
        <w:t xml:space="preserve"> </w:t>
      </w:r>
      <w:r w:rsidR="001D26BB">
        <w:rPr>
          <w:rFonts w:eastAsia="Times New Roman" w:cstheme="minorHAnsi"/>
        </w:rPr>
        <w:t xml:space="preserve"> </w:t>
      </w:r>
    </w:p>
    <w:p w14:paraId="6789BF38" w14:textId="0C9ADEAA" w:rsidR="001D26BB" w:rsidRDefault="001D26BB" w:rsidP="00067E40">
      <w:pPr>
        <w:spacing w:before="100" w:beforeAutospacing="1" w:after="0" w:line="240" w:lineRule="auto"/>
        <w:jc w:val="both"/>
        <w:rPr>
          <w:rFonts w:cstheme="minorHAnsi"/>
        </w:rPr>
      </w:pPr>
      <w:r>
        <w:rPr>
          <w:rFonts w:cstheme="minorHAnsi"/>
        </w:rPr>
        <w:t xml:space="preserve">Kneebalancer application transmits the data over the network via </w:t>
      </w:r>
      <w:r w:rsidR="00BC7A4A">
        <w:rPr>
          <w:rFonts w:cstheme="minorHAnsi"/>
        </w:rPr>
        <w:t>pre-identified end point</w:t>
      </w:r>
      <w:r w:rsidR="0002583C">
        <w:rPr>
          <w:rFonts w:cstheme="minorHAnsi"/>
        </w:rPr>
        <w:t xml:space="preserve"> (Stryker’s cloud)</w:t>
      </w:r>
      <w:r w:rsidR="00BC7A4A">
        <w:rPr>
          <w:rFonts w:cstheme="minorHAnsi"/>
        </w:rPr>
        <w:t xml:space="preserve"> </w:t>
      </w:r>
      <w:r w:rsidR="000E2689">
        <w:rPr>
          <w:rFonts w:cstheme="minorHAnsi"/>
        </w:rPr>
        <w:t xml:space="preserve">configured </w:t>
      </w:r>
      <w:r>
        <w:rPr>
          <w:rFonts w:cstheme="minorHAnsi"/>
        </w:rPr>
        <w:t xml:space="preserve">API calls. These API calls are transmitted over secure channel. The data transmission happens over the network and the encryption for the data is provided by </w:t>
      </w:r>
      <w:r w:rsidR="0002009C">
        <w:rPr>
          <w:rFonts w:cstheme="minorHAnsi"/>
        </w:rPr>
        <w:t>Stryker’s</w:t>
      </w:r>
      <w:r>
        <w:rPr>
          <w:rFonts w:cstheme="minorHAnsi"/>
        </w:rPr>
        <w:t xml:space="preserve"> cloud.</w:t>
      </w:r>
    </w:p>
    <w:p w14:paraId="2C5CC945" w14:textId="77777777" w:rsidR="004607CF" w:rsidRPr="00092B63" w:rsidRDefault="004607CF" w:rsidP="004607CF">
      <w:pPr>
        <w:spacing w:before="100" w:beforeAutospacing="1" w:after="0" w:line="240" w:lineRule="auto"/>
        <w:rPr>
          <w:rFonts w:eastAsia="Times New Roman" w:cstheme="minorHAnsi"/>
        </w:rPr>
      </w:pPr>
    </w:p>
    <w:p w14:paraId="74E68B9D" w14:textId="7AED40D5" w:rsidR="00950B77" w:rsidRPr="003D19A4" w:rsidRDefault="009A2CDA" w:rsidP="00AD0D38">
      <w:pPr>
        <w:pStyle w:val="Heading1"/>
        <w:spacing w:before="120"/>
        <w:ind w:left="284"/>
        <w:rPr>
          <w:color w:val="000000" w:themeColor="text1"/>
        </w:rPr>
      </w:pPr>
      <w:bookmarkStart w:id="31" w:name="_Toc112949917"/>
      <w:r w:rsidRPr="003D19A4">
        <w:rPr>
          <w:color w:val="000000" w:themeColor="text1"/>
        </w:rPr>
        <w:t>TRANSMISSION INTEGRITY</w:t>
      </w:r>
      <w:bookmarkEnd w:id="31"/>
    </w:p>
    <w:p w14:paraId="3CD539A6" w14:textId="75EECE82" w:rsidR="00125114" w:rsidRDefault="00912EAF" w:rsidP="00067E40">
      <w:pPr>
        <w:jc w:val="both"/>
        <w:rPr>
          <w:rFonts w:eastAsia="Times New Roman" w:cstheme="minorHAnsi"/>
        </w:rPr>
      </w:pPr>
      <w:r>
        <w:rPr>
          <w:rFonts w:eastAsia="Times New Roman" w:cstheme="minorHAnsi"/>
        </w:rPr>
        <w:t xml:space="preserve">The Kneebalancer application uploads case data to the </w:t>
      </w:r>
      <w:r w:rsidRPr="00354A16">
        <w:rPr>
          <w:rFonts w:eastAsia="Times New Roman" w:cstheme="minorHAnsi"/>
        </w:rPr>
        <w:t xml:space="preserve">Stryker’s </w:t>
      </w:r>
      <w:r w:rsidRPr="00354A16">
        <w:t>cloud</w:t>
      </w:r>
      <w:r>
        <w:t xml:space="preserve"> after the authentication through a secure HTTPS network</w:t>
      </w:r>
      <w:r>
        <w:rPr>
          <w:rFonts w:eastAsia="Times New Roman" w:cstheme="minorHAnsi"/>
        </w:rPr>
        <w:t>.</w:t>
      </w:r>
    </w:p>
    <w:p w14:paraId="65755A1E" w14:textId="77777777" w:rsidR="00147B2B" w:rsidRPr="00A068B3" w:rsidRDefault="00147B2B" w:rsidP="00AD0D38">
      <w:pPr>
        <w:spacing w:before="120"/>
        <w:rPr>
          <w:rFonts w:eastAsia="Times New Roman" w:cs="Calibri"/>
          <w:b/>
          <w:bCs/>
          <w:color w:val="FF0000"/>
          <w:lang w:eastAsia="de-DE"/>
        </w:rPr>
      </w:pPr>
    </w:p>
    <w:p w14:paraId="0A658611" w14:textId="00C9C0C6" w:rsidR="00587B2B" w:rsidRPr="00086EA3" w:rsidRDefault="005F1432" w:rsidP="00AD0D38">
      <w:pPr>
        <w:pStyle w:val="Heading1"/>
        <w:spacing w:before="120"/>
        <w:ind w:left="284"/>
        <w:rPr>
          <w:color w:val="000000" w:themeColor="text1"/>
        </w:rPr>
      </w:pPr>
      <w:bookmarkStart w:id="32" w:name="_Toc112949918"/>
      <w:r w:rsidRPr="00086EA3">
        <w:rPr>
          <w:color w:val="000000" w:themeColor="text1"/>
        </w:rPr>
        <w:t>REMOTE SERVICE</w:t>
      </w:r>
      <w:bookmarkEnd w:id="32"/>
      <w:r w:rsidRPr="00086EA3">
        <w:rPr>
          <w:color w:val="000000" w:themeColor="text1"/>
        </w:rPr>
        <w:t xml:space="preserve"> </w:t>
      </w:r>
    </w:p>
    <w:p w14:paraId="43019378" w14:textId="715F44EE" w:rsidR="00141720" w:rsidRDefault="00C02CDC" w:rsidP="00067E40">
      <w:pPr>
        <w:jc w:val="both"/>
        <w:rPr>
          <w:rFonts w:eastAsia="Times New Roman" w:cs="Calibri"/>
          <w:b/>
          <w:bCs/>
          <w:color w:val="00B050"/>
          <w:lang w:eastAsia="de-DE"/>
        </w:rPr>
      </w:pPr>
      <w:r>
        <w:t xml:space="preserve">Kneebalancer application does not require remote service for </w:t>
      </w:r>
      <w:r w:rsidR="00E32C3B">
        <w:t xml:space="preserve">any </w:t>
      </w:r>
      <w:r>
        <w:t xml:space="preserve">functionality </w:t>
      </w:r>
      <w:r w:rsidR="00E32C3B">
        <w:t xml:space="preserve">or for </w:t>
      </w:r>
      <w:r>
        <w:t>the application itself.</w:t>
      </w:r>
    </w:p>
    <w:p w14:paraId="118E3D7F" w14:textId="77777777" w:rsidR="00E32C3B" w:rsidRPr="00E32C3B" w:rsidRDefault="00E32C3B" w:rsidP="00B57AD9">
      <w:pPr>
        <w:rPr>
          <w:rFonts w:eastAsia="Times New Roman" w:cs="Calibri"/>
          <w:b/>
          <w:bCs/>
          <w:color w:val="00B050"/>
          <w:lang w:eastAsia="de-DE"/>
        </w:rPr>
      </w:pPr>
    </w:p>
    <w:p w14:paraId="661AFB98" w14:textId="5807B548" w:rsidR="002E180A" w:rsidRPr="002C20D7" w:rsidRDefault="002E180A" w:rsidP="002E180A">
      <w:pPr>
        <w:pStyle w:val="Heading1"/>
        <w:spacing w:before="120"/>
        <w:ind w:left="284"/>
        <w:rPr>
          <w:color w:val="000000" w:themeColor="text1"/>
        </w:rPr>
      </w:pPr>
      <w:bookmarkStart w:id="33" w:name="_Toc112949919"/>
      <w:r w:rsidRPr="002C20D7">
        <w:rPr>
          <w:color w:val="000000" w:themeColor="text1"/>
        </w:rPr>
        <w:t>SECURITY PROGRAM INTEGRATION</w:t>
      </w:r>
      <w:bookmarkEnd w:id="33"/>
    </w:p>
    <w:p w14:paraId="76C13D67" w14:textId="25179735" w:rsidR="00D23ED1" w:rsidRPr="00D23ED1" w:rsidRDefault="00D23ED1" w:rsidP="00067E40">
      <w:pPr>
        <w:jc w:val="both"/>
        <w:rPr>
          <w:rFonts w:eastAsia="Times New Roman" w:cs="Calibri"/>
          <w:color w:val="000000" w:themeColor="text1"/>
          <w:lang w:eastAsia="de-DE"/>
        </w:rPr>
      </w:pPr>
      <w:r>
        <w:rPr>
          <w:rFonts w:eastAsia="Times New Roman" w:cs="Calibri"/>
          <w:color w:val="000000" w:themeColor="text1"/>
          <w:lang w:eastAsia="de-DE"/>
        </w:rPr>
        <w:t xml:space="preserve">This section provides </w:t>
      </w:r>
      <w:r w:rsidR="00F34321">
        <w:rPr>
          <w:rFonts w:eastAsia="Times New Roman" w:cs="Calibri"/>
          <w:color w:val="000000" w:themeColor="text1"/>
          <w:lang w:eastAsia="de-DE"/>
        </w:rPr>
        <w:t xml:space="preserve">configuration guidance to </w:t>
      </w:r>
      <w:r w:rsidR="00B90FCE">
        <w:rPr>
          <w:rFonts w:eastAsia="Times New Roman" w:cs="Calibri"/>
          <w:color w:val="000000" w:themeColor="text1"/>
          <w:lang w:eastAsia="de-DE"/>
        </w:rPr>
        <w:t xml:space="preserve">enable the </w:t>
      </w:r>
      <w:r w:rsidR="00FE69AB">
        <w:rPr>
          <w:rStyle w:val="markedcontent"/>
          <w:color w:val="000000" w:themeColor="text1"/>
        </w:rPr>
        <w:t xml:space="preserve">MPS </w:t>
      </w:r>
      <w:r w:rsidR="00FE69AB" w:rsidRPr="00593739">
        <w:t>user</w:t>
      </w:r>
      <w:r w:rsidR="00FE69AB">
        <w:t>s</w:t>
      </w:r>
      <w:r w:rsidR="00FE69AB" w:rsidRPr="001220DF">
        <w:t xml:space="preserve"> </w:t>
      </w:r>
      <w:r w:rsidR="00B90FCE">
        <w:rPr>
          <w:rFonts w:eastAsia="Times New Roman" w:cs="Calibri"/>
          <w:color w:val="000000" w:themeColor="text1"/>
          <w:lang w:eastAsia="de-DE"/>
        </w:rPr>
        <w:t xml:space="preserve">to achieve compliance </w:t>
      </w:r>
      <w:r w:rsidR="00EB3C17">
        <w:rPr>
          <w:rFonts w:eastAsia="Times New Roman" w:cs="Calibri"/>
          <w:color w:val="000000" w:themeColor="text1"/>
          <w:lang w:eastAsia="de-DE"/>
        </w:rPr>
        <w:t>when integrating the product.</w:t>
      </w:r>
    </w:p>
    <w:p w14:paraId="4FC28AA6" w14:textId="45D91791" w:rsidR="00EB3C17" w:rsidRDefault="00EB3C17" w:rsidP="00EB3C17">
      <w:pPr>
        <w:pStyle w:val="Heading1"/>
        <w:numPr>
          <w:ilvl w:val="1"/>
          <w:numId w:val="5"/>
        </w:numPr>
        <w:spacing w:before="120"/>
      </w:pPr>
      <w:bookmarkStart w:id="34" w:name="_Toc112949920"/>
      <w:r>
        <w:t>Vulnerability Management</w:t>
      </w:r>
      <w:bookmarkEnd w:id="34"/>
    </w:p>
    <w:p w14:paraId="62C265B6" w14:textId="599A6149" w:rsidR="0010131F" w:rsidRPr="007837FC" w:rsidRDefault="00CF133B" w:rsidP="00067E40">
      <w:pPr>
        <w:jc w:val="both"/>
        <w:rPr>
          <w:rFonts w:eastAsia="Times New Roman" w:cs="Calibri"/>
          <w:color w:val="000000" w:themeColor="text1"/>
          <w:lang w:eastAsia="de-DE"/>
        </w:rPr>
      </w:pPr>
      <w:r>
        <w:t xml:space="preserve">When Stryker obtains vulnerability information through surveillance or other sources, an assessment of the vulnerability’s exploitability and impact is </w:t>
      </w:r>
      <w:r w:rsidRPr="004D15E0">
        <w:t xml:space="preserve">conducted. Based upon this assessment Stryker determines if further actions are required like providing security updates and/or providing communication to the </w:t>
      </w:r>
      <w:r>
        <w:t xml:space="preserve">MPS </w:t>
      </w:r>
      <w:r w:rsidRPr="00593739">
        <w:t>user</w:t>
      </w:r>
      <w:r>
        <w:t xml:space="preserve">s </w:t>
      </w:r>
      <w:r w:rsidRPr="004D15E0">
        <w:t xml:space="preserve">in a timely manner. </w:t>
      </w:r>
      <w:r>
        <w:t>Vulnerability information may also be requested from Stryker at any time.</w:t>
      </w:r>
    </w:p>
    <w:p w14:paraId="587DB446" w14:textId="266B900B" w:rsidR="00FD0479" w:rsidRPr="00536B79" w:rsidRDefault="008B1A91" w:rsidP="00FD0479">
      <w:pPr>
        <w:pStyle w:val="Heading1"/>
        <w:numPr>
          <w:ilvl w:val="1"/>
          <w:numId w:val="5"/>
        </w:numPr>
        <w:spacing w:before="120"/>
        <w:rPr>
          <w:color w:val="000000" w:themeColor="text1"/>
        </w:rPr>
      </w:pPr>
      <w:bookmarkStart w:id="35" w:name="_Toc112949921"/>
      <w:r w:rsidRPr="00536B79">
        <w:rPr>
          <w:color w:val="000000" w:themeColor="text1"/>
        </w:rPr>
        <w:t>Incident Response</w:t>
      </w:r>
      <w:bookmarkEnd w:id="35"/>
    </w:p>
    <w:p w14:paraId="454F0D4D" w14:textId="53C074CE" w:rsidR="00A068B3" w:rsidRDefault="00A068B3" w:rsidP="00067E40">
      <w:pPr>
        <w:spacing w:after="120"/>
        <w:ind w:left="129" w:hanging="14"/>
        <w:jc w:val="both"/>
      </w:pPr>
      <w:r>
        <w:rPr>
          <w:b/>
          <w:i/>
        </w:rPr>
        <w:t>Existing Security Features:</w:t>
      </w:r>
      <w:r>
        <w:rPr>
          <w:i/>
        </w:rPr>
        <w:t xml:space="preserve"> </w:t>
      </w:r>
      <w:r>
        <w:t xml:space="preserve">When Stryker obtains vulnerability information through surveillance or other sources, an assessment of the vulnerability’s exploitability and impact is conducted. Based on the assessment report, Stryker determines if further actions similar to providing security updates and/or providing information to the </w:t>
      </w:r>
      <w:r w:rsidR="00FE69AB" w:rsidRPr="00C001A8">
        <w:rPr>
          <w:rStyle w:val="markedcontent"/>
          <w:color w:val="000000" w:themeColor="text1"/>
        </w:rPr>
        <w:t xml:space="preserve">MPS </w:t>
      </w:r>
      <w:r w:rsidR="00FE69AB" w:rsidRPr="00C001A8">
        <w:t xml:space="preserve">users </w:t>
      </w:r>
      <w:r w:rsidRPr="00C001A8">
        <w:t>in targeted time</w:t>
      </w:r>
      <w:r>
        <w:t xml:space="preserve">. Vulnerability information </w:t>
      </w:r>
      <w:r>
        <w:lastRenderedPageBreak/>
        <w:t xml:space="preserve">may also be requested from Stryker at any time. Malware detection is crucial as attackers can exploit the system in multiple ways and hence it can serve as an early warning regarding cyberattacks. Only </w:t>
      </w:r>
      <w:r w:rsidRPr="00C41E2C">
        <w:t>Stryker Technical Team</w:t>
      </w:r>
      <w:r>
        <w:t xml:space="preserve"> is authorized to repair or resolve issues whenever a severe malware is detected.</w:t>
      </w:r>
    </w:p>
    <w:p w14:paraId="04BE0BF5" w14:textId="77777777" w:rsidR="00A068B3" w:rsidRPr="0051662C" w:rsidRDefault="00A068B3" w:rsidP="00067E40">
      <w:pPr>
        <w:shd w:val="clear" w:color="auto" w:fill="FFFFFF"/>
        <w:spacing w:before="100" w:beforeAutospacing="1"/>
        <w:ind w:left="450"/>
        <w:jc w:val="both"/>
        <w:rPr>
          <w:rFonts w:eastAsia="Times New Roman" w:cstheme="minorHAnsi"/>
          <w:b/>
        </w:rPr>
      </w:pPr>
      <w:r w:rsidRPr="0051662C">
        <w:rPr>
          <w:rFonts w:eastAsia="Times New Roman" w:cstheme="minorHAnsi"/>
          <w:b/>
        </w:rPr>
        <w:t>Vulnerability Management Process/Practice(s) usually followed includes:</w:t>
      </w:r>
    </w:p>
    <w:p w14:paraId="09DD6656" w14:textId="77777777" w:rsidR="00A068B3" w:rsidRDefault="00A068B3" w:rsidP="00067E40">
      <w:pPr>
        <w:pStyle w:val="ListParagraph"/>
        <w:numPr>
          <w:ilvl w:val="0"/>
          <w:numId w:val="61"/>
        </w:numPr>
        <w:spacing w:before="120" w:line="256" w:lineRule="auto"/>
        <w:jc w:val="both"/>
        <w:rPr>
          <w:rFonts w:eastAsia="Times New Roman" w:cstheme="minorHAnsi"/>
          <w:lang w:eastAsia="de-DE"/>
        </w:rPr>
      </w:pPr>
      <w:r>
        <w:rPr>
          <w:rFonts w:eastAsia="Times New Roman" w:cstheme="minorHAnsi"/>
          <w:lang w:eastAsia="de-DE"/>
        </w:rPr>
        <w:t>Usage of Vulnerability/Malware scanning tools</w:t>
      </w:r>
    </w:p>
    <w:p w14:paraId="0DABAACA" w14:textId="77777777" w:rsidR="00A068B3" w:rsidRDefault="00A068B3" w:rsidP="00067E40">
      <w:pPr>
        <w:pStyle w:val="ListParagraph"/>
        <w:numPr>
          <w:ilvl w:val="0"/>
          <w:numId w:val="61"/>
        </w:numPr>
        <w:spacing w:before="120" w:line="256" w:lineRule="auto"/>
        <w:jc w:val="both"/>
        <w:rPr>
          <w:rFonts w:eastAsia="Times New Roman" w:cstheme="minorHAnsi"/>
          <w:lang w:eastAsia="de-DE"/>
        </w:rPr>
      </w:pPr>
      <w:r>
        <w:rPr>
          <w:rFonts w:eastAsia="Times New Roman" w:cstheme="minorHAnsi"/>
          <w:lang w:eastAsia="de-DE"/>
        </w:rPr>
        <w:t>Onboarding the application/infrastructure to the scanning tool</w:t>
      </w:r>
    </w:p>
    <w:p w14:paraId="0DC3CE0B" w14:textId="77777777" w:rsidR="00A068B3" w:rsidRDefault="00A068B3" w:rsidP="00067E40">
      <w:pPr>
        <w:pStyle w:val="ListParagraph"/>
        <w:numPr>
          <w:ilvl w:val="0"/>
          <w:numId w:val="61"/>
        </w:numPr>
        <w:spacing w:before="120" w:line="256" w:lineRule="auto"/>
        <w:jc w:val="both"/>
        <w:rPr>
          <w:rFonts w:eastAsia="Times New Roman" w:cstheme="minorHAnsi"/>
          <w:lang w:eastAsia="de-DE"/>
        </w:rPr>
      </w:pPr>
      <w:r>
        <w:rPr>
          <w:rFonts w:eastAsia="Times New Roman" w:cstheme="minorHAnsi"/>
          <w:lang w:eastAsia="de-DE"/>
        </w:rPr>
        <w:t>Identification and prioritization of the vulnerability as per vulnerability rating such as Critical, High, Medium, and Low</w:t>
      </w:r>
    </w:p>
    <w:p w14:paraId="2BC43A7D" w14:textId="77777777" w:rsidR="00A068B3" w:rsidRDefault="00A068B3" w:rsidP="00067E40">
      <w:pPr>
        <w:pStyle w:val="ListParagraph"/>
        <w:numPr>
          <w:ilvl w:val="0"/>
          <w:numId w:val="61"/>
        </w:numPr>
        <w:spacing w:before="120" w:line="256" w:lineRule="auto"/>
        <w:jc w:val="both"/>
        <w:rPr>
          <w:rFonts w:eastAsia="Times New Roman" w:cstheme="minorHAnsi"/>
          <w:lang w:eastAsia="de-DE"/>
        </w:rPr>
      </w:pPr>
      <w:r>
        <w:rPr>
          <w:rFonts w:eastAsia="Times New Roman" w:cstheme="minorHAnsi"/>
          <w:lang w:eastAsia="de-DE"/>
        </w:rPr>
        <w:t>Planning the vulnerability remediation/mitigation steps</w:t>
      </w:r>
    </w:p>
    <w:p w14:paraId="2204939F" w14:textId="77777777" w:rsidR="00A068B3" w:rsidRDefault="00A068B3" w:rsidP="00067E40">
      <w:pPr>
        <w:pStyle w:val="ListParagraph"/>
        <w:numPr>
          <w:ilvl w:val="0"/>
          <w:numId w:val="61"/>
        </w:numPr>
        <w:spacing w:before="120" w:line="256" w:lineRule="auto"/>
        <w:jc w:val="both"/>
        <w:rPr>
          <w:rFonts w:eastAsia="Times New Roman" w:cstheme="minorHAnsi"/>
          <w:lang w:eastAsia="de-DE"/>
        </w:rPr>
      </w:pPr>
      <w:r>
        <w:rPr>
          <w:rFonts w:eastAsia="Times New Roman" w:cstheme="minorHAnsi"/>
          <w:lang w:eastAsia="de-DE"/>
        </w:rPr>
        <w:t>Integration of the solution and revalidation of the reported vulnerability</w:t>
      </w:r>
    </w:p>
    <w:p w14:paraId="249FF5CF" w14:textId="77777777" w:rsidR="00A068B3" w:rsidRPr="0051662C" w:rsidRDefault="00A068B3" w:rsidP="00067E40">
      <w:pPr>
        <w:shd w:val="clear" w:color="auto" w:fill="FFFFFF"/>
        <w:spacing w:before="100" w:beforeAutospacing="1"/>
        <w:ind w:left="450"/>
        <w:jc w:val="both"/>
        <w:rPr>
          <w:rFonts w:eastAsia="Times New Roman" w:cstheme="minorHAnsi"/>
          <w:b/>
        </w:rPr>
      </w:pPr>
      <w:r w:rsidRPr="0051662C">
        <w:rPr>
          <w:rFonts w:eastAsia="Times New Roman" w:cstheme="minorHAnsi"/>
          <w:b/>
        </w:rPr>
        <w:t>For following observations Incident Reporting &amp; Recovery can be initiated:</w:t>
      </w:r>
    </w:p>
    <w:p w14:paraId="27A5BEC6" w14:textId="77777777" w:rsidR="00A068B3" w:rsidRDefault="00A068B3" w:rsidP="00067E40">
      <w:pPr>
        <w:pStyle w:val="ListParagraph"/>
        <w:numPr>
          <w:ilvl w:val="0"/>
          <w:numId w:val="61"/>
        </w:numPr>
        <w:spacing w:before="120" w:line="256" w:lineRule="auto"/>
        <w:jc w:val="both"/>
        <w:rPr>
          <w:rFonts w:eastAsia="Times New Roman" w:cstheme="minorHAnsi"/>
          <w:lang w:eastAsia="de-DE"/>
        </w:rPr>
      </w:pPr>
      <w:bookmarkStart w:id="36" w:name="_Hlk99105725"/>
      <w:r>
        <w:rPr>
          <w:rFonts w:eastAsia="Times New Roman" w:cstheme="minorHAnsi"/>
          <w:lang w:eastAsia="de-DE"/>
        </w:rPr>
        <w:t>Any suspected/confirmed malware found on the system</w:t>
      </w:r>
    </w:p>
    <w:p w14:paraId="1C946ABA" w14:textId="4B2E320C" w:rsidR="00A068B3" w:rsidRDefault="00A068B3" w:rsidP="00067E40">
      <w:pPr>
        <w:pStyle w:val="ListParagraph"/>
        <w:numPr>
          <w:ilvl w:val="0"/>
          <w:numId w:val="61"/>
        </w:numPr>
        <w:spacing w:before="120" w:line="256" w:lineRule="auto"/>
        <w:jc w:val="both"/>
        <w:rPr>
          <w:rFonts w:eastAsia="Times New Roman" w:cstheme="minorHAnsi"/>
          <w:lang w:eastAsia="de-DE"/>
        </w:rPr>
      </w:pPr>
      <w:r>
        <w:rPr>
          <w:rFonts w:eastAsia="Times New Roman" w:cstheme="minorHAnsi"/>
          <w:lang w:eastAsia="de-DE"/>
        </w:rPr>
        <w:t xml:space="preserve">Any unexpected </w:t>
      </w:r>
      <w:r w:rsidRPr="00772303">
        <w:rPr>
          <w:rFonts w:eastAsia="Times New Roman" w:cstheme="minorHAnsi"/>
          <w:lang w:eastAsia="de-DE"/>
        </w:rPr>
        <w:t>system</w:t>
      </w:r>
      <w:r w:rsidR="00772303">
        <w:rPr>
          <w:rFonts w:eastAsia="Times New Roman" w:cstheme="minorHAnsi"/>
          <w:lang w:eastAsia="de-DE"/>
        </w:rPr>
        <w:t xml:space="preserve"> (device/tablet)</w:t>
      </w:r>
      <w:r>
        <w:rPr>
          <w:rFonts w:eastAsia="Times New Roman" w:cstheme="minorHAnsi"/>
          <w:lang w:eastAsia="de-DE"/>
        </w:rPr>
        <w:t xml:space="preserve"> behavior observed</w:t>
      </w:r>
    </w:p>
    <w:p w14:paraId="04CF2F46" w14:textId="77777777" w:rsidR="00A068B3" w:rsidRDefault="00A068B3" w:rsidP="00067E40">
      <w:pPr>
        <w:pStyle w:val="ListParagraph"/>
        <w:numPr>
          <w:ilvl w:val="0"/>
          <w:numId w:val="61"/>
        </w:numPr>
        <w:spacing w:before="120" w:line="256" w:lineRule="auto"/>
        <w:jc w:val="both"/>
        <w:rPr>
          <w:rFonts w:eastAsia="Times New Roman" w:cstheme="minorHAnsi"/>
          <w:lang w:eastAsia="de-DE"/>
        </w:rPr>
      </w:pPr>
      <w:r>
        <w:rPr>
          <w:rFonts w:eastAsia="Times New Roman" w:cstheme="minorHAnsi"/>
          <w:lang w:eastAsia="de-DE"/>
        </w:rPr>
        <w:t>Any suspected misuse of the device (can confirm through logs)</w:t>
      </w:r>
    </w:p>
    <w:p w14:paraId="1B5551C5" w14:textId="77777777" w:rsidR="00A068B3" w:rsidRDefault="00A068B3" w:rsidP="00067E40">
      <w:pPr>
        <w:pStyle w:val="ListParagraph"/>
        <w:numPr>
          <w:ilvl w:val="0"/>
          <w:numId w:val="61"/>
        </w:numPr>
        <w:spacing w:before="120" w:line="256" w:lineRule="auto"/>
        <w:jc w:val="both"/>
        <w:rPr>
          <w:rFonts w:eastAsia="Times New Roman" w:cstheme="minorHAnsi"/>
          <w:lang w:eastAsia="de-DE"/>
        </w:rPr>
      </w:pPr>
      <w:r>
        <w:rPr>
          <w:rFonts w:eastAsia="Times New Roman" w:cstheme="minorHAnsi"/>
          <w:lang w:eastAsia="de-DE"/>
        </w:rPr>
        <w:t>Incorporated methods detect that any data inappropriately accessed or copied from the device</w:t>
      </w:r>
    </w:p>
    <w:p w14:paraId="332EB507" w14:textId="77777777" w:rsidR="00A068B3" w:rsidRDefault="00A068B3" w:rsidP="00067E40">
      <w:pPr>
        <w:pStyle w:val="ListParagraph"/>
        <w:numPr>
          <w:ilvl w:val="0"/>
          <w:numId w:val="61"/>
        </w:numPr>
        <w:spacing w:before="120" w:line="256" w:lineRule="auto"/>
        <w:jc w:val="both"/>
        <w:rPr>
          <w:rFonts w:eastAsia="Times New Roman" w:cstheme="minorHAnsi"/>
          <w:lang w:eastAsia="de-DE"/>
        </w:rPr>
      </w:pPr>
      <w:r>
        <w:rPr>
          <w:rFonts w:eastAsia="Times New Roman" w:cstheme="minorHAnsi"/>
          <w:lang w:eastAsia="de-DE"/>
        </w:rPr>
        <w:t>From the report of forensic inspection of the device</w:t>
      </w:r>
    </w:p>
    <w:bookmarkEnd w:id="36"/>
    <w:p w14:paraId="21E3ABCE" w14:textId="77777777" w:rsidR="00A068B3" w:rsidRDefault="00A068B3" w:rsidP="00067E40">
      <w:pPr>
        <w:pStyle w:val="ListParagraph"/>
        <w:numPr>
          <w:ilvl w:val="0"/>
          <w:numId w:val="61"/>
        </w:numPr>
        <w:spacing w:before="120" w:line="256" w:lineRule="auto"/>
        <w:jc w:val="both"/>
        <w:rPr>
          <w:rFonts w:eastAsia="Times New Roman" w:cstheme="minorHAnsi"/>
          <w:lang w:eastAsia="de-DE"/>
        </w:rPr>
      </w:pPr>
      <w:r>
        <w:rPr>
          <w:rFonts w:eastAsia="Times New Roman" w:cstheme="minorHAnsi"/>
          <w:lang w:eastAsia="de-DE"/>
        </w:rPr>
        <w:t>Chances for recovery of data from a damaged or non-functional system</w:t>
      </w:r>
    </w:p>
    <w:p w14:paraId="65876559" w14:textId="77777777" w:rsidR="0051662C" w:rsidRPr="00B476DA" w:rsidRDefault="00A068B3" w:rsidP="00067E40">
      <w:pPr>
        <w:shd w:val="clear" w:color="auto" w:fill="FFFFFF"/>
        <w:spacing w:before="100" w:beforeAutospacing="1" w:after="0"/>
        <w:ind w:left="450"/>
        <w:jc w:val="both"/>
        <w:rPr>
          <w:rFonts w:eastAsia="Times New Roman" w:cstheme="minorHAnsi"/>
          <w:b/>
        </w:rPr>
      </w:pPr>
      <w:r w:rsidRPr="00B476DA">
        <w:rPr>
          <w:rFonts w:eastAsia="Times New Roman" w:cstheme="minorHAnsi"/>
          <w:b/>
        </w:rPr>
        <w:t xml:space="preserve">Guidelines to the </w:t>
      </w:r>
      <w:r w:rsidR="0051662C" w:rsidRPr="00B476DA">
        <w:rPr>
          <w:rFonts w:eastAsia="Times New Roman" w:cstheme="minorHAnsi"/>
          <w:b/>
        </w:rPr>
        <w:t>MPS user:</w:t>
      </w:r>
    </w:p>
    <w:p w14:paraId="1A0C0744" w14:textId="7F91F4E0" w:rsidR="00B476DA" w:rsidRPr="0076125A" w:rsidRDefault="001C01E9" w:rsidP="00067E40">
      <w:pPr>
        <w:pStyle w:val="ListParagraph"/>
        <w:numPr>
          <w:ilvl w:val="0"/>
          <w:numId w:val="61"/>
        </w:numPr>
        <w:shd w:val="clear" w:color="auto" w:fill="FFFFFF"/>
        <w:spacing w:before="100" w:beforeAutospacing="1"/>
        <w:jc w:val="both"/>
        <w:rPr>
          <w:rFonts w:eastAsia="Times New Roman" w:cstheme="minorHAnsi"/>
          <w:b/>
        </w:rPr>
      </w:pPr>
      <w:r w:rsidRPr="00B476DA">
        <w:rPr>
          <w:rFonts w:eastAsia="Times New Roman" w:cstheme="minorHAnsi"/>
          <w:lang w:eastAsia="de-DE"/>
        </w:rPr>
        <w:t xml:space="preserve">MPS user is recommended to be up to date with the software being used </w:t>
      </w:r>
      <w:r w:rsidR="007D32B0">
        <w:rPr>
          <w:rFonts w:eastAsia="Times New Roman" w:cstheme="minorHAnsi"/>
          <w:lang w:eastAsia="de-DE"/>
        </w:rPr>
        <w:t>and</w:t>
      </w:r>
      <w:r w:rsidRPr="00B476DA">
        <w:rPr>
          <w:rFonts w:eastAsia="Times New Roman" w:cstheme="minorHAnsi"/>
          <w:lang w:eastAsia="de-DE"/>
        </w:rPr>
        <w:t xml:space="preserve"> latest </w:t>
      </w:r>
      <w:r w:rsidR="00B01DE0">
        <w:rPr>
          <w:rFonts w:eastAsia="Times New Roman" w:cstheme="minorHAnsi"/>
          <w:lang w:eastAsia="de-DE"/>
        </w:rPr>
        <w:t xml:space="preserve">Stryker provided </w:t>
      </w:r>
      <w:r w:rsidRPr="00B476DA">
        <w:rPr>
          <w:rFonts w:eastAsia="Times New Roman" w:cstheme="minorHAnsi"/>
          <w:lang w:eastAsia="de-DE"/>
        </w:rPr>
        <w:t>hardware</w:t>
      </w:r>
      <w:r w:rsidR="00B01DE0">
        <w:rPr>
          <w:rFonts w:eastAsia="Times New Roman" w:cstheme="minorHAnsi"/>
          <w:lang w:eastAsia="de-DE"/>
        </w:rPr>
        <w:t xml:space="preserve"> (device/tablet).</w:t>
      </w:r>
    </w:p>
    <w:p w14:paraId="7FECAF20" w14:textId="77777777" w:rsidR="00A068B3" w:rsidRPr="00F15922" w:rsidRDefault="00A068B3" w:rsidP="00067E40">
      <w:pPr>
        <w:shd w:val="clear" w:color="auto" w:fill="FFFFFF"/>
        <w:spacing w:before="100" w:beforeAutospacing="1"/>
        <w:ind w:left="450"/>
        <w:jc w:val="both"/>
        <w:rPr>
          <w:rFonts w:eastAsia="Times New Roman" w:cstheme="minorHAnsi"/>
          <w:b/>
        </w:rPr>
      </w:pPr>
      <w:r w:rsidRPr="00F15922">
        <w:rPr>
          <w:rFonts w:eastAsia="Times New Roman" w:cstheme="minorHAnsi"/>
          <w:b/>
        </w:rPr>
        <w:t>Training and Awareness:</w:t>
      </w:r>
    </w:p>
    <w:p w14:paraId="36075F94" w14:textId="109C38EC" w:rsidR="00A068B3" w:rsidRPr="00F15922" w:rsidRDefault="00F02787" w:rsidP="00067E40">
      <w:pPr>
        <w:pStyle w:val="ListParagraph"/>
        <w:numPr>
          <w:ilvl w:val="0"/>
          <w:numId w:val="61"/>
        </w:numPr>
        <w:spacing w:before="120" w:line="256" w:lineRule="auto"/>
        <w:jc w:val="both"/>
        <w:rPr>
          <w:rFonts w:eastAsia="Times New Roman" w:cstheme="minorHAnsi"/>
          <w:lang w:eastAsia="de-DE"/>
        </w:rPr>
      </w:pPr>
      <w:r>
        <w:rPr>
          <w:rFonts w:eastAsia="Times New Roman" w:cstheme="minorHAnsi"/>
          <w:lang w:eastAsia="de-DE"/>
        </w:rPr>
        <w:t xml:space="preserve">MPS users </w:t>
      </w:r>
      <w:r w:rsidR="00A068B3" w:rsidRPr="00F15922">
        <w:rPr>
          <w:rFonts w:eastAsia="Times New Roman" w:cstheme="minorHAnsi"/>
          <w:lang w:eastAsia="de-DE"/>
        </w:rPr>
        <w:t>utilizing the devices should be provided with proper training including their functionality</w:t>
      </w:r>
      <w:r w:rsidR="00257C8A">
        <w:rPr>
          <w:rFonts w:eastAsia="Times New Roman" w:cstheme="minorHAnsi"/>
          <w:lang w:eastAsia="de-DE"/>
        </w:rPr>
        <w:t>.</w:t>
      </w:r>
      <w:r w:rsidR="00A068B3" w:rsidRPr="00F15922">
        <w:rPr>
          <w:rFonts w:eastAsia="Times New Roman" w:cstheme="minorHAnsi"/>
          <w:lang w:eastAsia="de-DE"/>
        </w:rPr>
        <w:t xml:space="preserve"> </w:t>
      </w:r>
    </w:p>
    <w:p w14:paraId="75C55FC7" w14:textId="4CA05B23" w:rsidR="0007341C" w:rsidRPr="002067BB" w:rsidRDefault="00A068B3" w:rsidP="00067E40">
      <w:pPr>
        <w:spacing w:after="120"/>
        <w:ind w:left="129" w:hanging="14"/>
        <w:jc w:val="both"/>
        <w:rPr>
          <w:rFonts w:cs="Arial"/>
          <w:color w:val="181717"/>
        </w:rPr>
      </w:pPr>
      <w:r>
        <w:rPr>
          <w:b/>
          <w:i/>
        </w:rPr>
        <w:t>Recommendation for</w:t>
      </w:r>
      <w:r w:rsidR="00FE69AB" w:rsidRPr="00FE69AB">
        <w:rPr>
          <w:rStyle w:val="markedcontent"/>
          <w:color w:val="000000" w:themeColor="text1"/>
        </w:rPr>
        <w:t xml:space="preserve"> </w:t>
      </w:r>
      <w:r w:rsidR="00FE69AB" w:rsidRPr="00FE69AB">
        <w:rPr>
          <w:rStyle w:val="markedcontent"/>
          <w:b/>
          <w:bCs/>
          <w:i/>
          <w:iCs/>
          <w:color w:val="000000" w:themeColor="text1"/>
        </w:rPr>
        <w:t xml:space="preserve">MPS </w:t>
      </w:r>
      <w:r w:rsidR="00FE69AB" w:rsidRPr="00FE69AB">
        <w:rPr>
          <w:b/>
          <w:bCs/>
          <w:i/>
          <w:iCs/>
        </w:rPr>
        <w:t>user</w:t>
      </w:r>
      <w:r>
        <w:rPr>
          <w:b/>
          <w:i/>
        </w:rPr>
        <w:t>:</w:t>
      </w:r>
      <w:r>
        <w:t xml:space="preserve"> </w:t>
      </w:r>
      <w:r w:rsidR="00FE69AB">
        <w:rPr>
          <w:rStyle w:val="markedcontent"/>
          <w:color w:val="000000" w:themeColor="text1"/>
        </w:rPr>
        <w:t xml:space="preserve">MPS </w:t>
      </w:r>
      <w:r w:rsidR="00355DAE" w:rsidRPr="00593739">
        <w:t>user</w:t>
      </w:r>
      <w:r w:rsidR="00355DAE">
        <w:t>s</w:t>
      </w:r>
      <w:r w:rsidR="00FE69AB">
        <w:t xml:space="preserve"> </w:t>
      </w:r>
      <w:r>
        <w:t>role is limited to incident reporting &amp; not responsible for the remediation</w:t>
      </w:r>
      <w:r>
        <w:rPr>
          <w:i/>
        </w:rPr>
        <w:t xml:space="preserve">. </w:t>
      </w:r>
      <w:r>
        <w:t xml:space="preserve">Please reach out to Stryker Customer Care for incident response. Whenever severe malware is detected, it is resolved by the </w:t>
      </w:r>
      <w:r w:rsidRPr="00826C6E">
        <w:t>Stryker</w:t>
      </w:r>
      <w:r w:rsidR="00C47BBE" w:rsidRPr="00826C6E">
        <w:t xml:space="preserve"> Technical</w:t>
      </w:r>
      <w:r w:rsidRPr="00826C6E">
        <w:t xml:space="preserve"> </w:t>
      </w:r>
      <w:r w:rsidR="00C47BBE" w:rsidRPr="00826C6E">
        <w:t>T</w:t>
      </w:r>
      <w:r w:rsidR="007D4ABB" w:rsidRPr="00826C6E">
        <w:t>eam</w:t>
      </w:r>
      <w:r>
        <w:t xml:space="preserve">. </w:t>
      </w:r>
    </w:p>
    <w:p w14:paraId="10D03797" w14:textId="3CC75A42" w:rsidR="00EB3C17" w:rsidRDefault="007161BF" w:rsidP="00067E40">
      <w:pPr>
        <w:pStyle w:val="Heading1"/>
        <w:numPr>
          <w:ilvl w:val="1"/>
          <w:numId w:val="5"/>
        </w:numPr>
        <w:spacing w:before="120"/>
        <w:jc w:val="both"/>
      </w:pPr>
      <w:bookmarkStart w:id="37" w:name="_Toc112949922"/>
      <w:r>
        <w:t>Security Testing</w:t>
      </w:r>
      <w:bookmarkEnd w:id="37"/>
    </w:p>
    <w:p w14:paraId="28AC888D" w14:textId="71B74603" w:rsidR="00B55338" w:rsidRPr="000F6A12" w:rsidRDefault="59035476" w:rsidP="00067E40">
      <w:pPr>
        <w:jc w:val="both"/>
        <w:rPr>
          <w:rFonts w:eastAsia="Calibri" w:cs="Arial"/>
          <w:color w:val="0070C0"/>
          <w:lang w:eastAsia="de-DE"/>
        </w:rPr>
      </w:pPr>
      <w:r w:rsidRPr="3B5D6DE9">
        <w:rPr>
          <w:rFonts w:eastAsiaTheme="minorEastAsia"/>
        </w:rPr>
        <w:t>The product is installed on a</w:t>
      </w:r>
      <w:r w:rsidR="00A068B3">
        <w:rPr>
          <w:rFonts w:eastAsiaTheme="minorEastAsia"/>
        </w:rPr>
        <w:t>n</w:t>
      </w:r>
      <w:r w:rsidRPr="3B5D6DE9">
        <w:rPr>
          <w:rFonts w:eastAsiaTheme="minorEastAsia"/>
        </w:rPr>
        <w:t xml:space="preserve"> </w:t>
      </w:r>
      <w:r w:rsidR="000F6A12">
        <w:rPr>
          <w:rFonts w:eastAsiaTheme="minorEastAsia"/>
        </w:rPr>
        <w:t xml:space="preserve">iOS </w:t>
      </w:r>
      <w:r w:rsidRPr="3B5D6DE9">
        <w:rPr>
          <w:rFonts w:eastAsiaTheme="minorEastAsia"/>
        </w:rPr>
        <w:t>operating system, and Stryker has evaluated that standard security testing methodologies commonly employed for the Operating System type are appropriate. No special procedures for security testing are required beyond those typically applied to the Operating System.</w:t>
      </w:r>
    </w:p>
    <w:p w14:paraId="29860CAD" w14:textId="691939B9" w:rsidR="00EB3C17" w:rsidRDefault="00253D6C" w:rsidP="00EB3C17">
      <w:pPr>
        <w:pStyle w:val="Heading1"/>
        <w:numPr>
          <w:ilvl w:val="1"/>
          <w:numId w:val="5"/>
        </w:numPr>
        <w:spacing w:before="120"/>
      </w:pPr>
      <w:bookmarkStart w:id="38" w:name="_Toc112949923"/>
      <w:r>
        <w:lastRenderedPageBreak/>
        <w:t>Scanning</w:t>
      </w:r>
      <w:bookmarkEnd w:id="38"/>
    </w:p>
    <w:p w14:paraId="4B0F16DD" w14:textId="76A5BF51" w:rsidR="00154BC7" w:rsidRPr="00E46EBC" w:rsidRDefault="00154BC7" w:rsidP="00067E40">
      <w:pPr>
        <w:jc w:val="both"/>
      </w:pPr>
      <w:r w:rsidRPr="00E46EBC">
        <w:t xml:space="preserve">The Kneebalancer application requires </w:t>
      </w:r>
      <w:r w:rsidR="00A51F9E">
        <w:t>the proper authentication</w:t>
      </w:r>
      <w:r w:rsidR="00A51F9E" w:rsidRPr="00E46EBC">
        <w:t xml:space="preserve"> </w:t>
      </w:r>
      <w:r w:rsidR="00A51F9E">
        <w:t xml:space="preserve">to </w:t>
      </w:r>
      <w:r w:rsidRPr="00E46EBC">
        <w:t xml:space="preserve">communicate </w:t>
      </w:r>
      <w:r w:rsidR="00A57C50" w:rsidRPr="00E46EBC">
        <w:t>over the internet</w:t>
      </w:r>
      <w:r w:rsidR="00A51F9E">
        <w:t xml:space="preserve"> </w:t>
      </w:r>
      <w:r w:rsidR="00A57C50" w:rsidRPr="00A826D4">
        <w:t xml:space="preserve">for </w:t>
      </w:r>
      <w:r w:rsidR="00A51F9E">
        <w:t>the</w:t>
      </w:r>
      <w:r w:rsidR="00A57C50" w:rsidRPr="00E46EBC">
        <w:t xml:space="preserve"> data transfer. Also, Stryker has already done extensive security testing of the </w:t>
      </w:r>
      <w:r w:rsidR="00BB5110">
        <w:rPr>
          <w:rFonts w:cstheme="minorHAnsi"/>
        </w:rPr>
        <w:t xml:space="preserve">Kneebalancer </w:t>
      </w:r>
      <w:r w:rsidR="00A57C50" w:rsidRPr="00E46EBC">
        <w:t xml:space="preserve">application at the time of release. However, beyond this security measures in place it is advised for the </w:t>
      </w:r>
      <w:r w:rsidR="00FE69AB">
        <w:rPr>
          <w:rStyle w:val="markedcontent"/>
          <w:color w:val="000000" w:themeColor="text1"/>
        </w:rPr>
        <w:t xml:space="preserve">MPS </w:t>
      </w:r>
      <w:r w:rsidR="00FE69AB" w:rsidRPr="00593739">
        <w:t>user</w:t>
      </w:r>
      <w:r w:rsidR="00FE69AB">
        <w:t xml:space="preserve">s </w:t>
      </w:r>
      <w:r w:rsidR="00A57C50" w:rsidRPr="00E46EBC">
        <w:t>to take a step ahead and follow some of the below guidelines to ensure better security postures:</w:t>
      </w:r>
    </w:p>
    <w:p w14:paraId="28611734" w14:textId="29A26D45" w:rsidR="00A57C50" w:rsidRPr="00E46EBC" w:rsidRDefault="00A57C50" w:rsidP="00067E40">
      <w:pPr>
        <w:pStyle w:val="ListParagraph"/>
        <w:numPr>
          <w:ilvl w:val="0"/>
          <w:numId w:val="59"/>
        </w:numPr>
        <w:jc w:val="both"/>
      </w:pPr>
      <w:r w:rsidRPr="00E46EBC">
        <w:t>Do not connect to any public or open wireless network. Only connect the device to trusted wireless network. Also, do not connect to any wireless network which has enabled old or outdated protocols such as</w:t>
      </w:r>
      <w:r w:rsidR="00531331">
        <w:t xml:space="preserve"> WEP2</w:t>
      </w:r>
      <w:r w:rsidRPr="00E46EBC">
        <w:t>.</w:t>
      </w:r>
    </w:p>
    <w:p w14:paraId="0FC94A02" w14:textId="0B3A5782" w:rsidR="000F6A12" w:rsidRDefault="000F6A12" w:rsidP="00067E40">
      <w:pPr>
        <w:pStyle w:val="ListParagraph"/>
        <w:numPr>
          <w:ilvl w:val="0"/>
          <w:numId w:val="59"/>
        </w:numPr>
        <w:jc w:val="both"/>
      </w:pPr>
      <w:r w:rsidRPr="00E46EBC">
        <w:t xml:space="preserve">Do not connect to any insecure wireless interfaces such as Bluetooth, </w:t>
      </w:r>
      <w:r w:rsidRPr="006112EB">
        <w:t>NFC</w:t>
      </w:r>
      <w:r w:rsidRPr="00E46EBC">
        <w:t xml:space="preserve"> etc.</w:t>
      </w:r>
    </w:p>
    <w:p w14:paraId="6905489D" w14:textId="57CFCB68" w:rsidR="00A57C50" w:rsidRPr="00154BC7" w:rsidRDefault="00FB63DE" w:rsidP="00067E40">
      <w:pPr>
        <w:pStyle w:val="ListParagraph"/>
        <w:numPr>
          <w:ilvl w:val="0"/>
          <w:numId w:val="59"/>
        </w:numPr>
        <w:jc w:val="both"/>
      </w:pPr>
      <w:r w:rsidRPr="00E46EBC">
        <w:t xml:space="preserve">Do not install any application </w:t>
      </w:r>
      <w:r w:rsidRPr="00A71E32">
        <w:t>from place</w:t>
      </w:r>
      <w:r w:rsidRPr="00E46EBC">
        <w:t xml:space="preserve"> other than </w:t>
      </w:r>
      <w:r>
        <w:t>Stryker’s</w:t>
      </w:r>
      <w:r w:rsidRPr="00E46EBC">
        <w:t xml:space="preserve"> Appstore. Also, do not install unnecessary applications in the device.</w:t>
      </w:r>
    </w:p>
    <w:p w14:paraId="0F946D1B" w14:textId="3DFD0F60" w:rsidR="000A4613" w:rsidRPr="000A4613" w:rsidRDefault="002C088A" w:rsidP="000A4613">
      <w:pPr>
        <w:pStyle w:val="Heading1"/>
        <w:numPr>
          <w:ilvl w:val="1"/>
          <w:numId w:val="5"/>
        </w:numPr>
        <w:spacing w:before="120"/>
        <w:rPr>
          <w:color w:val="000000" w:themeColor="text1"/>
        </w:rPr>
      </w:pPr>
      <w:bookmarkStart w:id="39" w:name="_Toc112949924"/>
      <w:r w:rsidRPr="00536B79">
        <w:rPr>
          <w:color w:val="000000" w:themeColor="text1"/>
        </w:rPr>
        <w:t>Risk Management</w:t>
      </w:r>
      <w:bookmarkEnd w:id="39"/>
    </w:p>
    <w:p w14:paraId="434A0F75" w14:textId="66D8356D" w:rsidR="00536B79" w:rsidRPr="00E5395A" w:rsidRDefault="00337424" w:rsidP="00067E40">
      <w:pPr>
        <w:spacing w:line="256" w:lineRule="auto"/>
        <w:jc w:val="both"/>
        <w:rPr>
          <w:rFonts w:eastAsia="Times New Roman" w:cstheme="minorHAnsi"/>
          <w:lang w:eastAsia="de-DE"/>
        </w:rPr>
      </w:pPr>
      <w:r w:rsidRPr="00E5395A">
        <w:rPr>
          <w:rFonts w:eastAsia="Times New Roman" w:cstheme="minorHAnsi"/>
          <w:lang w:eastAsia="de-DE"/>
        </w:rPr>
        <w:t xml:space="preserve">As a part of Risk management, </w:t>
      </w:r>
      <w:r w:rsidR="00536B79" w:rsidRPr="00E5395A">
        <w:rPr>
          <w:rFonts w:eastAsia="Times New Roman" w:cstheme="minorHAnsi"/>
          <w:lang w:eastAsia="de-DE"/>
        </w:rPr>
        <w:t xml:space="preserve">Risk assessment </w:t>
      </w:r>
      <w:r w:rsidRPr="00E5395A">
        <w:rPr>
          <w:rFonts w:eastAsia="Times New Roman" w:cstheme="minorHAnsi"/>
          <w:lang w:eastAsia="de-DE"/>
        </w:rPr>
        <w:t xml:space="preserve">is </w:t>
      </w:r>
      <w:r w:rsidR="00536B79" w:rsidRPr="00E5395A">
        <w:rPr>
          <w:rFonts w:eastAsia="Times New Roman" w:cstheme="minorHAnsi"/>
          <w:lang w:eastAsia="de-DE"/>
        </w:rPr>
        <w:t xml:space="preserve">conducted within the organization </w:t>
      </w:r>
      <w:r w:rsidRPr="00E5395A">
        <w:rPr>
          <w:rFonts w:eastAsia="Times New Roman" w:cstheme="minorHAnsi"/>
          <w:lang w:eastAsia="de-DE"/>
        </w:rPr>
        <w:t xml:space="preserve">(Stryker) </w:t>
      </w:r>
      <w:r w:rsidR="00536B79" w:rsidRPr="00E5395A">
        <w:rPr>
          <w:rFonts w:eastAsia="Times New Roman" w:cstheme="minorHAnsi"/>
          <w:lang w:eastAsia="de-DE"/>
        </w:rPr>
        <w:t>to identify the gaps and plan</w:t>
      </w:r>
      <w:r w:rsidR="00B43B9D">
        <w:rPr>
          <w:rFonts w:eastAsia="Times New Roman" w:cstheme="minorHAnsi"/>
          <w:lang w:eastAsia="de-DE"/>
        </w:rPr>
        <w:t>ned</w:t>
      </w:r>
      <w:r w:rsidR="00536B79" w:rsidRPr="00E5395A">
        <w:rPr>
          <w:rFonts w:eastAsia="Times New Roman" w:cstheme="minorHAnsi"/>
          <w:lang w:eastAsia="de-DE"/>
        </w:rPr>
        <w:t xml:space="preserve"> improvements</w:t>
      </w:r>
      <w:r w:rsidRPr="00E5395A">
        <w:rPr>
          <w:rFonts w:eastAsia="Times New Roman" w:cstheme="minorHAnsi"/>
          <w:lang w:eastAsia="de-DE"/>
        </w:rPr>
        <w:t xml:space="preserve"> incorporated.</w:t>
      </w:r>
    </w:p>
    <w:p w14:paraId="677058BD" w14:textId="5A3A04AA" w:rsidR="00EB3C17" w:rsidRDefault="0001278E" w:rsidP="00EB3C17">
      <w:pPr>
        <w:pStyle w:val="Heading1"/>
        <w:numPr>
          <w:ilvl w:val="1"/>
          <w:numId w:val="5"/>
        </w:numPr>
        <w:spacing w:before="120"/>
      </w:pPr>
      <w:bookmarkStart w:id="40" w:name="_Toc112949925"/>
      <w:r>
        <w:t>Training and Awareness</w:t>
      </w:r>
      <w:bookmarkEnd w:id="40"/>
    </w:p>
    <w:p w14:paraId="3F14529E" w14:textId="7CB8CCE2" w:rsidR="32C6796C" w:rsidRPr="00622C49" w:rsidRDefault="32C6796C" w:rsidP="00067E40">
      <w:pPr>
        <w:spacing w:beforeAutospacing="1" w:afterAutospacing="1" w:line="240" w:lineRule="auto"/>
        <w:jc w:val="both"/>
        <w:rPr>
          <w:rFonts w:eastAsia="Times New Roman"/>
          <w:lang w:val="en-IN"/>
        </w:rPr>
      </w:pPr>
      <w:r w:rsidRPr="003773DD">
        <w:rPr>
          <w:rFonts w:eastAsia="Times New Roman"/>
        </w:rPr>
        <w:t xml:space="preserve">Stryker has evaluated the security training requirements for this product and determined that standard </w:t>
      </w:r>
      <w:r w:rsidR="00FE69AB" w:rsidRPr="003773DD">
        <w:rPr>
          <w:rStyle w:val="markedcontent"/>
          <w:color w:val="000000" w:themeColor="text1"/>
        </w:rPr>
        <w:t xml:space="preserve">MPS </w:t>
      </w:r>
      <w:r w:rsidR="00FE69AB" w:rsidRPr="003773DD">
        <w:t xml:space="preserve">user </w:t>
      </w:r>
      <w:r w:rsidRPr="003773DD">
        <w:rPr>
          <w:rFonts w:eastAsia="Times New Roman"/>
        </w:rPr>
        <w:t xml:space="preserve">security and awareness training commonly provided to </w:t>
      </w:r>
      <w:r w:rsidR="00FE69AB" w:rsidRPr="003773DD">
        <w:rPr>
          <w:rStyle w:val="markedcontent"/>
          <w:color w:val="000000" w:themeColor="text1"/>
        </w:rPr>
        <w:t xml:space="preserve">MPS </w:t>
      </w:r>
      <w:r w:rsidR="00FE69AB" w:rsidRPr="003773DD">
        <w:t xml:space="preserve">users </w:t>
      </w:r>
      <w:r w:rsidRPr="003773DD">
        <w:rPr>
          <w:rFonts w:eastAsia="Times New Roman"/>
        </w:rPr>
        <w:t>of general-purpose business environments is sufficient for standard</w:t>
      </w:r>
      <w:r w:rsidR="00FE69AB" w:rsidRPr="003773DD">
        <w:rPr>
          <w:rFonts w:eastAsia="Times New Roman"/>
        </w:rPr>
        <w:t xml:space="preserve"> </w:t>
      </w:r>
      <w:r w:rsidR="00FE69AB" w:rsidRPr="003773DD">
        <w:rPr>
          <w:rStyle w:val="markedcontent"/>
          <w:color w:val="000000" w:themeColor="text1"/>
        </w:rPr>
        <w:t xml:space="preserve">MPS </w:t>
      </w:r>
      <w:r w:rsidR="00FE69AB" w:rsidRPr="003773DD">
        <w:t>users</w:t>
      </w:r>
      <w:r w:rsidRPr="003773DD">
        <w:rPr>
          <w:rFonts w:eastAsia="Times New Roman"/>
        </w:rPr>
        <w:t>.</w:t>
      </w:r>
      <w:r w:rsidRPr="00C12C0F">
        <w:rPr>
          <w:rFonts w:eastAsia="Times New Roman"/>
        </w:rPr>
        <w:t xml:space="preserve"> </w:t>
      </w:r>
      <w:r w:rsidR="2A01B441" w:rsidRPr="00C12C0F">
        <w:rPr>
          <w:rFonts w:eastAsia="Times New Roman"/>
        </w:rPr>
        <w:t xml:space="preserve">This general security awareness </w:t>
      </w:r>
      <w:r w:rsidR="771A8ED7" w:rsidRPr="00C12C0F">
        <w:rPr>
          <w:rFonts w:eastAsia="Times New Roman"/>
        </w:rPr>
        <w:t xml:space="preserve">may </w:t>
      </w:r>
      <w:r w:rsidR="2A01B441" w:rsidRPr="00C12C0F">
        <w:rPr>
          <w:rFonts w:eastAsia="Times New Roman"/>
        </w:rPr>
        <w:t>include the below points:</w:t>
      </w:r>
    </w:p>
    <w:p w14:paraId="1A03E8F6" w14:textId="25B4B8A5" w:rsidR="004D412E" w:rsidRPr="00604A85" w:rsidRDefault="00E728BF" w:rsidP="00067E40">
      <w:pPr>
        <w:pStyle w:val="ListParagraph"/>
        <w:numPr>
          <w:ilvl w:val="0"/>
          <w:numId w:val="1"/>
        </w:numPr>
        <w:jc w:val="both"/>
      </w:pPr>
      <w:r w:rsidRPr="00604A85">
        <w:t xml:space="preserve">Do not connect to any public or open wireless network. </w:t>
      </w:r>
      <w:r w:rsidR="004D412E" w:rsidRPr="00604A85">
        <w:t xml:space="preserve">Only join a reliable wireless network with the device. Additionally, avoid using any wireless networks that have </w:t>
      </w:r>
      <w:r w:rsidR="007A44F6">
        <w:t>W</w:t>
      </w:r>
      <w:r w:rsidR="00580FB1">
        <w:t>EP</w:t>
      </w:r>
      <w:r w:rsidR="007A44F6">
        <w:t xml:space="preserve">2 </w:t>
      </w:r>
      <w:r w:rsidR="004D412E" w:rsidRPr="00604A85">
        <w:t>enabled if possible.</w:t>
      </w:r>
    </w:p>
    <w:p w14:paraId="62DF6B02" w14:textId="3E4FE4A8" w:rsidR="004D412E" w:rsidRPr="00604A85" w:rsidRDefault="004D412E" w:rsidP="00067E40">
      <w:pPr>
        <w:pStyle w:val="ListParagraph"/>
        <w:numPr>
          <w:ilvl w:val="0"/>
          <w:numId w:val="1"/>
        </w:numPr>
        <w:jc w:val="both"/>
      </w:pPr>
      <w:r w:rsidRPr="00604A85">
        <w:t xml:space="preserve">Along with wireless network interfaces, do not connect and communicate with other insecure or public wireless interfaces such as Bluetooth, </w:t>
      </w:r>
      <w:r w:rsidRPr="007A44F6">
        <w:t>NFC</w:t>
      </w:r>
      <w:r w:rsidRPr="00604A85">
        <w:t>, airdrop communication</w:t>
      </w:r>
    </w:p>
    <w:p w14:paraId="20294089" w14:textId="18E9E84C" w:rsidR="00E728BF" w:rsidRPr="00604A85" w:rsidRDefault="00E728BF" w:rsidP="00067E40">
      <w:pPr>
        <w:pStyle w:val="ListParagraph"/>
        <w:numPr>
          <w:ilvl w:val="0"/>
          <w:numId w:val="1"/>
        </w:numPr>
        <w:spacing w:beforeAutospacing="1" w:afterAutospacing="1" w:line="240" w:lineRule="auto"/>
        <w:jc w:val="both"/>
      </w:pPr>
      <w:r w:rsidRPr="00604A85">
        <w:t>Use strong pin or passcode to unlock the device. This reduces the risk of unattended device access.</w:t>
      </w:r>
    </w:p>
    <w:p w14:paraId="34E94C62" w14:textId="74296CB7" w:rsidR="00E728BF" w:rsidRPr="00604A85" w:rsidRDefault="004D412E" w:rsidP="00067E40">
      <w:pPr>
        <w:pStyle w:val="ListParagraph"/>
        <w:numPr>
          <w:ilvl w:val="0"/>
          <w:numId w:val="1"/>
        </w:numPr>
        <w:spacing w:beforeAutospacing="1" w:afterAutospacing="1" w:line="240" w:lineRule="auto"/>
        <w:jc w:val="both"/>
      </w:pPr>
      <w:r w:rsidRPr="00604A85">
        <w:rPr>
          <w:rFonts w:eastAsia="Calibri" w:cs="Arial"/>
        </w:rPr>
        <w:t xml:space="preserve">While </w:t>
      </w:r>
      <w:r w:rsidR="00E728BF" w:rsidRPr="00604A85">
        <w:rPr>
          <w:rFonts w:eastAsia="Calibri" w:cs="Arial"/>
        </w:rPr>
        <w:t xml:space="preserve">device is connected to the internet, do not click on any unknown </w:t>
      </w:r>
      <w:r w:rsidR="003A437C" w:rsidRPr="00604A85">
        <w:rPr>
          <w:rFonts w:eastAsia="Calibri" w:cs="Arial"/>
        </w:rPr>
        <w:t>link’s,</w:t>
      </w:r>
      <w:r w:rsidR="00E728BF" w:rsidRPr="00604A85">
        <w:rPr>
          <w:rFonts w:eastAsia="Calibri" w:cs="Arial"/>
        </w:rPr>
        <w:t xml:space="preserve"> or do not download any files that may be a potential security threat to the system as well as to the application.</w:t>
      </w:r>
    </w:p>
    <w:p w14:paraId="003D9170" w14:textId="60E7B4BC" w:rsidR="004B4431" w:rsidRDefault="00E728BF" w:rsidP="00B0102E">
      <w:pPr>
        <w:pStyle w:val="ListParagraph"/>
        <w:numPr>
          <w:ilvl w:val="0"/>
          <w:numId w:val="1"/>
        </w:numPr>
        <w:spacing w:beforeAutospacing="1" w:afterAutospacing="1" w:line="240" w:lineRule="auto"/>
        <w:jc w:val="both"/>
      </w:pPr>
      <w:r w:rsidRPr="00604A85">
        <w:t xml:space="preserve">Do not connect any external drive such as </w:t>
      </w:r>
      <w:r w:rsidRPr="006951BC">
        <w:t>USB</w:t>
      </w:r>
      <w:r w:rsidRPr="00604A85">
        <w:t xml:space="preserve"> drive via </w:t>
      </w:r>
      <w:r w:rsidRPr="006951BC">
        <w:t>OTG</w:t>
      </w:r>
      <w:r w:rsidRPr="00604A85">
        <w:t xml:space="preserve"> cable or plug to the device.</w:t>
      </w:r>
      <w:r w:rsidR="004D412E" w:rsidRPr="00604A85">
        <w:t xml:space="preserve"> Do not connect the charging interface to insecure connection port.</w:t>
      </w:r>
    </w:p>
    <w:p w14:paraId="4F4CF941" w14:textId="77777777" w:rsidR="004B4431" w:rsidRPr="00C76504" w:rsidRDefault="004B4431" w:rsidP="00C76504">
      <w:pPr>
        <w:pStyle w:val="ListParagraph"/>
        <w:spacing w:beforeAutospacing="1" w:afterAutospacing="1" w:line="240" w:lineRule="auto"/>
      </w:pPr>
    </w:p>
    <w:p w14:paraId="3201B6D8" w14:textId="1A0753B2" w:rsidR="3A306C47" w:rsidRPr="00C76504" w:rsidRDefault="00E60F60" w:rsidP="3A306C47">
      <w:pPr>
        <w:pStyle w:val="Heading1"/>
        <w:spacing w:before="120"/>
        <w:ind w:left="284"/>
        <w:rPr>
          <w:color w:val="000000" w:themeColor="text1"/>
        </w:rPr>
      </w:pPr>
      <w:bookmarkStart w:id="41" w:name="_Toc112949926"/>
      <w:r w:rsidRPr="00536B79">
        <w:rPr>
          <w:color w:val="000000" w:themeColor="text1"/>
        </w:rPr>
        <w:t>SECURE DECOMMISSIONING</w:t>
      </w:r>
      <w:bookmarkEnd w:id="41"/>
    </w:p>
    <w:p w14:paraId="3E791CF0" w14:textId="1438CD49" w:rsidR="00BD377D" w:rsidRPr="00875FA4" w:rsidRDefault="001723D1" w:rsidP="004A4669">
      <w:pPr>
        <w:jc w:val="both"/>
      </w:pPr>
      <w:r w:rsidRPr="00875FA4">
        <w:t xml:space="preserve">For secure decommissioning of Kneebalancer refer </w:t>
      </w:r>
      <w:r w:rsidR="00516C3D" w:rsidRPr="00875FA4">
        <w:t xml:space="preserve">to </w:t>
      </w:r>
      <w:r w:rsidR="004A4669" w:rsidRPr="00875FA4">
        <w:t>User Manual</w:t>
      </w:r>
      <w:r w:rsidR="006D03E2" w:rsidRPr="00875FA4">
        <w:t>.</w:t>
      </w:r>
      <w:r w:rsidR="004A4669" w:rsidRPr="00875FA4">
        <w:t xml:space="preserve"> </w:t>
      </w:r>
    </w:p>
    <w:p w14:paraId="351F8122" w14:textId="052E263A" w:rsidR="00277F93" w:rsidRPr="00875FA4" w:rsidRDefault="00BD377D" w:rsidP="007D67D2">
      <w:pPr>
        <w:jc w:val="both"/>
      </w:pPr>
      <w:r w:rsidRPr="00875FA4">
        <w:t>In case of any further info</w:t>
      </w:r>
      <w:r w:rsidR="00AC6B73" w:rsidRPr="00875FA4">
        <w:t>rmation</w:t>
      </w:r>
      <w:r w:rsidRPr="00875FA4">
        <w:t xml:space="preserve"> required</w:t>
      </w:r>
      <w:r w:rsidR="00A43FFD" w:rsidRPr="00875FA4">
        <w:t>,</w:t>
      </w:r>
      <w:r w:rsidR="00AC6B73" w:rsidRPr="00AC6B73">
        <w:t xml:space="preserve"> </w:t>
      </w:r>
      <w:r w:rsidR="00AC6B73">
        <w:t>p</w:t>
      </w:r>
      <w:r w:rsidR="00AC6B73">
        <w:t>lease reach out to Stryker Customer Care for secured decommissioning of Stryker owned Kneebalancer components such as (iOS device, tablet)</w:t>
      </w:r>
      <w:r w:rsidR="007D67D2" w:rsidRPr="00875FA4">
        <w:t>.</w:t>
      </w:r>
    </w:p>
    <w:p w14:paraId="1AEC7B54" w14:textId="3DD19182" w:rsidR="096009DC" w:rsidRDefault="096009DC" w:rsidP="096009DC">
      <w:pPr>
        <w:spacing w:before="120"/>
        <w:rPr>
          <w:rFonts w:eastAsia="Calibri" w:cs="Arial"/>
          <w:color w:val="0070C0"/>
          <w:lang w:eastAsia="de-DE"/>
        </w:rPr>
      </w:pPr>
    </w:p>
    <w:p w14:paraId="6B8D7DB0" w14:textId="08C06DB2" w:rsidR="5126605E" w:rsidRDefault="5126605E" w:rsidP="096009DC">
      <w:pPr>
        <w:pStyle w:val="Heading1"/>
        <w:spacing w:before="120"/>
        <w:ind w:left="284"/>
        <w:rPr>
          <w:bCs/>
          <w:szCs w:val="28"/>
        </w:rPr>
      </w:pPr>
      <w:bookmarkStart w:id="42" w:name="_Toc112949927"/>
      <w:r>
        <w:t>Appendix</w:t>
      </w:r>
      <w:bookmarkEnd w:id="42"/>
    </w:p>
    <w:p w14:paraId="0875D048" w14:textId="307EBBC0" w:rsidR="5126605E" w:rsidRDefault="5126605E" w:rsidP="096009DC">
      <w:pPr>
        <w:pStyle w:val="Heading1"/>
        <w:numPr>
          <w:ilvl w:val="1"/>
          <w:numId w:val="5"/>
        </w:numPr>
        <w:spacing w:before="120"/>
        <w:rPr>
          <w:lang w:eastAsia="de-DE"/>
        </w:rPr>
      </w:pPr>
      <w:bookmarkStart w:id="43" w:name="_Toc112949928"/>
      <w:r>
        <w:t>List of 3rd party components:</w:t>
      </w:r>
      <w:bookmarkEnd w:id="43"/>
    </w:p>
    <w:p w14:paraId="4AEF2FEE" w14:textId="20095480" w:rsidR="096009DC" w:rsidRDefault="096009DC" w:rsidP="096009DC">
      <w:pPr>
        <w:spacing w:before="120"/>
        <w:rPr>
          <w:rFonts w:eastAsia="Calibri" w:cs="Arial"/>
          <w:color w:val="0070C0"/>
          <w:lang w:eastAsia="de-DE"/>
        </w:rPr>
      </w:pPr>
    </w:p>
    <w:tbl>
      <w:tblPr>
        <w:tblW w:w="0" w:type="auto"/>
        <w:tblInd w:w="105" w:type="dxa"/>
        <w:tblLayout w:type="fixed"/>
        <w:tblLook w:val="0000" w:firstRow="0" w:lastRow="0" w:firstColumn="0" w:lastColumn="0" w:noHBand="0" w:noVBand="0"/>
      </w:tblPr>
      <w:tblGrid>
        <w:gridCol w:w="1290"/>
        <w:gridCol w:w="1548"/>
        <w:gridCol w:w="1247"/>
        <w:gridCol w:w="1247"/>
        <w:gridCol w:w="1519"/>
        <w:gridCol w:w="2508"/>
      </w:tblGrid>
      <w:tr w:rsidR="096009DC" w14:paraId="7D44F89F" w14:textId="77777777" w:rsidTr="096009DC">
        <w:trPr>
          <w:trHeight w:val="37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Pr>
          <w:p w14:paraId="276ABE95" w14:textId="0E0CA2C6" w:rsidR="096009DC" w:rsidRDefault="096009DC" w:rsidP="096009DC">
            <w:pPr>
              <w:spacing w:after="12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Title</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Pr>
          <w:p w14:paraId="747C02D5" w14:textId="1BA19C0E" w:rsidR="096009DC" w:rsidRDefault="096009DC" w:rsidP="096009DC">
            <w:pPr>
              <w:spacing w:after="12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Manufacturer</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Pr>
          <w:p w14:paraId="2A5B2153" w14:textId="20AEF144" w:rsidR="096009DC" w:rsidRDefault="096009DC" w:rsidP="096009DC">
            <w:pPr>
              <w:spacing w:after="12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Version</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Pr>
          <w:p w14:paraId="7DE87EE3" w14:textId="3C4D23D7" w:rsidR="096009DC" w:rsidRDefault="096009DC" w:rsidP="096009DC">
            <w:pPr>
              <w:spacing w:after="12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Release Date</w:t>
            </w: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Pr>
          <w:p w14:paraId="24707D64" w14:textId="5CDAE9BB" w:rsidR="096009DC" w:rsidRDefault="096009DC" w:rsidP="096009DC">
            <w:pPr>
              <w:spacing w:after="12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License Type</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Pr>
          <w:p w14:paraId="3FE4CEF1" w14:textId="3600469D" w:rsidR="096009DC" w:rsidRDefault="096009DC" w:rsidP="096009DC">
            <w:pPr>
              <w:spacing w:after="12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Maintenance procedure</w:t>
            </w:r>
          </w:p>
        </w:tc>
      </w:tr>
      <w:tr w:rsidR="096009DC" w14:paraId="6930C8CC" w14:textId="77777777" w:rsidTr="096009DC">
        <w:trPr>
          <w:trHeight w:val="37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C281E8" w14:textId="383D3B2B"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MITK</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27CC9F" w14:textId="79CC3B24"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MITK</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F2C70E" w14:textId="3787FB0C"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2018.04.02</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04BA13" w14:textId="770452AF"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13/03/2019</w:t>
            </w: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00E976" w14:textId="33052F23"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BSD</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1EAC0B" w14:textId="688431BB"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tc>
      </w:tr>
      <w:tr w:rsidR="096009DC" w14:paraId="18AFF31A"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97D7ED" w14:textId="79CE6F2F"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Qt</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E717D2" w14:textId="4C07D6F0"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Qt</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3B4D70" w14:textId="0394D62B"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5.11</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C9A5DC" w14:textId="4CB78471"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22/05/2018</w:t>
            </w:r>
          </w:p>
          <w:p w14:paraId="75055FEF" w14:textId="2B2C016A" w:rsidR="096009DC" w:rsidRDefault="096009DC" w:rsidP="096009DC">
            <w:pPr>
              <w:spacing w:after="240"/>
              <w:rPr>
                <w:rFonts w:ascii="Segoe UI" w:eastAsia="Segoe UI" w:hAnsi="Segoe UI" w:cs="Segoe UI"/>
                <w:color w:val="000000" w:themeColor="text1"/>
                <w:sz w:val="20"/>
                <w:szCs w:val="20"/>
              </w:rPr>
            </w:pP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5EE037" w14:textId="62B673DA"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Qt Commercial License, GPL 2.0, 3.0, LGPL 3.0</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6A1D5A" w14:textId="1112944B"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209F6914" w14:textId="041DE48B" w:rsidR="096009DC" w:rsidRDefault="096009DC" w:rsidP="096009DC">
            <w:pPr>
              <w:spacing w:after="240"/>
              <w:rPr>
                <w:rFonts w:ascii="Segoe UI" w:eastAsia="Segoe UI" w:hAnsi="Segoe UI" w:cs="Segoe UI"/>
                <w:color w:val="000000" w:themeColor="text1"/>
                <w:sz w:val="20"/>
                <w:szCs w:val="20"/>
              </w:rPr>
            </w:pPr>
          </w:p>
        </w:tc>
      </w:tr>
      <w:tr w:rsidR="096009DC" w14:paraId="68053E33"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BAE0E1" w14:textId="69F9B7FA"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VTK</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C0C2B4" w14:textId="5E7BC103"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VTK.org</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BE568B" w14:textId="6577DD4A"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8.1</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7B3599" w14:textId="20ECA498"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22/12/2017</w:t>
            </w: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3135DC" w14:textId="3EBC6091"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BSD</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B1A5BC" w14:textId="684389D5"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4396298D" w14:textId="64EC93CA" w:rsidR="096009DC" w:rsidRDefault="096009DC" w:rsidP="096009DC">
            <w:pPr>
              <w:spacing w:after="240"/>
              <w:rPr>
                <w:rFonts w:ascii="Segoe UI" w:eastAsia="Segoe UI" w:hAnsi="Segoe UI" w:cs="Segoe UI"/>
                <w:color w:val="000000" w:themeColor="text1"/>
                <w:sz w:val="20"/>
                <w:szCs w:val="20"/>
              </w:rPr>
            </w:pPr>
          </w:p>
        </w:tc>
      </w:tr>
      <w:tr w:rsidR="096009DC" w14:paraId="3C9F9F98"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3DDC47" w14:textId="789905E4"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ITK</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AB0226" w14:textId="167D96DE"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ITK community</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7DC4A7" w14:textId="685DC84D"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4.13.1</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91C73" w14:textId="1DD3950A"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13/08/2018</w:t>
            </w: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A2B769" w14:textId="5821282C"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Apache 2.0 license</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66F649" w14:textId="2A4FC7E9"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20CFF536" w14:textId="7DF19385" w:rsidR="096009DC" w:rsidRDefault="096009DC" w:rsidP="096009DC">
            <w:pPr>
              <w:spacing w:after="240"/>
              <w:rPr>
                <w:rFonts w:ascii="Segoe UI" w:eastAsia="Segoe UI" w:hAnsi="Segoe UI" w:cs="Segoe UI"/>
                <w:color w:val="000000" w:themeColor="text1"/>
                <w:sz w:val="20"/>
                <w:szCs w:val="20"/>
              </w:rPr>
            </w:pPr>
          </w:p>
        </w:tc>
      </w:tr>
      <w:tr w:rsidR="096009DC" w14:paraId="176F7588"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EF3D02" w14:textId="44C45170"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CTK</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E7727B" w14:textId="32995EC7"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Commontk.org</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582888" w14:textId="7586CC27"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0.1.0</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D4F7E4" w14:textId="08E69D80" w:rsidR="096009DC" w:rsidRDefault="096009DC" w:rsidP="096009DC">
            <w:pPr>
              <w:spacing w:after="240"/>
              <w:rPr>
                <w:rFonts w:ascii="Segoe UI" w:eastAsia="Segoe UI" w:hAnsi="Segoe UI" w:cs="Segoe UI"/>
                <w:color w:val="000000" w:themeColor="text1"/>
                <w:sz w:val="20"/>
                <w:szCs w:val="20"/>
              </w:rPr>
            </w:pP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19761C" w14:textId="0524D228"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Apache 2.0 license</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DBA7FE" w14:textId="7EE008E6"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4269266E" w14:textId="6DD5767F" w:rsidR="096009DC" w:rsidRDefault="096009DC" w:rsidP="096009DC">
            <w:pPr>
              <w:spacing w:after="240"/>
              <w:rPr>
                <w:rFonts w:ascii="Segoe UI" w:eastAsia="Segoe UI" w:hAnsi="Segoe UI" w:cs="Segoe UI"/>
                <w:color w:val="000000" w:themeColor="text1"/>
                <w:sz w:val="20"/>
                <w:szCs w:val="20"/>
              </w:rPr>
            </w:pPr>
          </w:p>
        </w:tc>
      </w:tr>
      <w:tr w:rsidR="096009DC" w14:paraId="0F9EBD49"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4844BA" w14:textId="270DFC3D"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Log4cpp</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C15270" w14:textId="22D8E21A"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 xml:space="preserve">Lifeline Networks </w:t>
            </w:r>
            <w:proofErr w:type="spellStart"/>
            <w:r w:rsidRPr="096009DC">
              <w:rPr>
                <w:rFonts w:ascii="Segoe UI" w:eastAsia="Segoe UI" w:hAnsi="Segoe UI" w:cs="Segoe UI"/>
                <w:color w:val="000000" w:themeColor="text1"/>
                <w:sz w:val="20"/>
                <w:szCs w:val="20"/>
              </w:rPr>
              <w:t>bv</w:t>
            </w:r>
            <w:proofErr w:type="spellEnd"/>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B859BD" w14:textId="413FB6DC"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1.1.1</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82929B" w14:textId="2E5CD681"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26/11/2013</w:t>
            </w: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4D9C0A" w14:textId="5E0F5C3E"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GNU Lesser General Public License.</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6F75E0" w14:textId="57CA8BC7"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383B7AE5" w14:textId="278629CB" w:rsidR="096009DC" w:rsidRDefault="096009DC" w:rsidP="096009DC">
            <w:pPr>
              <w:spacing w:after="240"/>
              <w:rPr>
                <w:rFonts w:ascii="Segoe UI" w:eastAsia="Segoe UI" w:hAnsi="Segoe UI" w:cs="Segoe UI"/>
                <w:color w:val="000000" w:themeColor="text1"/>
                <w:sz w:val="20"/>
                <w:szCs w:val="20"/>
              </w:rPr>
            </w:pPr>
          </w:p>
        </w:tc>
      </w:tr>
      <w:tr w:rsidR="096009DC" w14:paraId="7223A2D5"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A8DC21" w14:textId="4556C8BA"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boost</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6DBE2B" w14:textId="74399926"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boost</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7512A4" w14:textId="459C5061"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1.69.0</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58E46A" w14:textId="2CBD7A3F"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12/12/2018</w:t>
            </w: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A20391" w14:textId="6823C266"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Boost software license</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FCCA56" w14:textId="5DED9421"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660CBE39" w14:textId="0F5FFEAE" w:rsidR="096009DC" w:rsidRDefault="096009DC" w:rsidP="096009DC">
            <w:pPr>
              <w:spacing w:after="240"/>
              <w:rPr>
                <w:rFonts w:ascii="Segoe UI" w:eastAsia="Segoe UI" w:hAnsi="Segoe UI" w:cs="Segoe UI"/>
                <w:color w:val="000000" w:themeColor="text1"/>
                <w:sz w:val="20"/>
                <w:szCs w:val="20"/>
              </w:rPr>
            </w:pPr>
          </w:p>
        </w:tc>
      </w:tr>
      <w:tr w:rsidR="096009DC" w14:paraId="76E14616"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234D77" w14:textId="20CC05BF"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lastRenderedPageBreak/>
              <w:t>tiff</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4C63A9" w14:textId="16330B62"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Adobe</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880D79" w14:textId="6A5DB718"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4.0.7</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C6797E" w14:textId="45AC40D1" w:rsidR="096009DC" w:rsidRDefault="096009DC" w:rsidP="096009DC">
            <w:pPr>
              <w:spacing w:after="240"/>
              <w:rPr>
                <w:rFonts w:ascii="Segoe UI" w:eastAsia="Segoe UI" w:hAnsi="Segoe UI" w:cs="Segoe UI"/>
                <w:color w:val="000000" w:themeColor="text1"/>
                <w:sz w:val="20"/>
                <w:szCs w:val="20"/>
              </w:rPr>
            </w:pP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0AFD74" w14:textId="6B8CFC35" w:rsidR="096009DC" w:rsidRDefault="096009DC" w:rsidP="096009DC">
            <w:pPr>
              <w:spacing w:after="240"/>
              <w:rPr>
                <w:rFonts w:ascii="Segoe UI" w:eastAsia="Segoe UI" w:hAnsi="Segoe UI" w:cs="Segoe UI"/>
                <w:color w:val="000000" w:themeColor="text1"/>
                <w:sz w:val="20"/>
                <w:szCs w:val="20"/>
              </w:rPr>
            </w:pP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93E159" w14:textId="3C15572B"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2219C53B" w14:textId="6C7C720E" w:rsidR="096009DC" w:rsidRDefault="096009DC" w:rsidP="096009DC">
            <w:pPr>
              <w:spacing w:after="240"/>
              <w:rPr>
                <w:rFonts w:ascii="Segoe UI" w:eastAsia="Segoe UI" w:hAnsi="Segoe UI" w:cs="Segoe UI"/>
                <w:color w:val="000000" w:themeColor="text1"/>
                <w:sz w:val="20"/>
                <w:szCs w:val="20"/>
              </w:rPr>
            </w:pPr>
          </w:p>
        </w:tc>
      </w:tr>
      <w:tr w:rsidR="096009DC" w14:paraId="548420A0"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8A799E" w14:textId="4714E2C4"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teem</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E2E457" w14:textId="22C84135" w:rsidR="096009DC" w:rsidRDefault="096009DC" w:rsidP="096009DC">
            <w:pPr>
              <w:spacing w:after="240"/>
              <w:rPr>
                <w:rFonts w:ascii="Segoe UI" w:eastAsia="Segoe UI" w:hAnsi="Segoe UI" w:cs="Segoe UI"/>
                <w:color w:val="000000" w:themeColor="text1"/>
                <w:sz w:val="20"/>
                <w:szCs w:val="20"/>
              </w:rPr>
            </w:pP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8FDAB" w14:textId="02C6807F"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1.11.0.5</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0DC693" w14:textId="6105A314" w:rsidR="096009DC" w:rsidRDefault="096009DC" w:rsidP="096009DC">
            <w:pPr>
              <w:spacing w:after="240"/>
              <w:rPr>
                <w:rFonts w:ascii="Segoe UI" w:eastAsia="Segoe UI" w:hAnsi="Segoe UI" w:cs="Segoe UI"/>
                <w:color w:val="000000" w:themeColor="text1"/>
                <w:sz w:val="20"/>
                <w:szCs w:val="20"/>
              </w:rPr>
            </w:pP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74F311" w14:textId="6B8D6181"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GNU Lesser General Public License.</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4A4A1E" w14:textId="0D69B31D"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761D1179" w14:textId="0073A181" w:rsidR="096009DC" w:rsidRDefault="096009DC" w:rsidP="096009DC">
            <w:pPr>
              <w:spacing w:after="240"/>
              <w:rPr>
                <w:rFonts w:ascii="Segoe UI" w:eastAsia="Segoe UI" w:hAnsi="Segoe UI" w:cs="Segoe UI"/>
                <w:color w:val="000000" w:themeColor="text1"/>
                <w:sz w:val="20"/>
                <w:szCs w:val="20"/>
              </w:rPr>
            </w:pPr>
          </w:p>
        </w:tc>
      </w:tr>
      <w:tr w:rsidR="096009DC" w14:paraId="7E0B16B8"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FF4EDF" w14:textId="77E2664B" w:rsidR="096009DC" w:rsidRDefault="096009DC" w:rsidP="096009DC">
            <w:pPr>
              <w:spacing w:after="240"/>
              <w:rPr>
                <w:rFonts w:ascii="Segoe UI" w:eastAsia="Segoe UI" w:hAnsi="Segoe UI" w:cs="Segoe UI"/>
                <w:color w:val="000000" w:themeColor="text1"/>
                <w:sz w:val="20"/>
                <w:szCs w:val="20"/>
              </w:rPr>
            </w:pPr>
            <w:proofErr w:type="spellStart"/>
            <w:r w:rsidRPr="096009DC">
              <w:rPr>
                <w:rFonts w:ascii="Segoe UI" w:eastAsia="Segoe UI" w:hAnsi="Segoe UI" w:cs="Segoe UI"/>
                <w:color w:val="000000" w:themeColor="text1"/>
                <w:sz w:val="20"/>
                <w:szCs w:val="20"/>
              </w:rPr>
              <w:t>minizip</w:t>
            </w:r>
            <w:proofErr w:type="spellEnd"/>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906CBE" w14:textId="5CD45015" w:rsidR="096009DC" w:rsidRDefault="096009DC" w:rsidP="096009DC">
            <w:pPr>
              <w:spacing w:after="240"/>
              <w:rPr>
                <w:rFonts w:ascii="Segoe UI" w:eastAsia="Segoe UI" w:hAnsi="Segoe UI" w:cs="Segoe UI"/>
                <w:color w:val="000000" w:themeColor="text1"/>
                <w:sz w:val="20"/>
                <w:szCs w:val="20"/>
              </w:rPr>
            </w:pPr>
            <w:proofErr w:type="spellStart"/>
            <w:r w:rsidRPr="096009DC">
              <w:rPr>
                <w:rFonts w:ascii="Segoe UI" w:eastAsia="Segoe UI" w:hAnsi="Segoe UI" w:cs="Segoe UI"/>
                <w:color w:val="000000" w:themeColor="text1"/>
                <w:sz w:val="20"/>
                <w:szCs w:val="20"/>
              </w:rPr>
              <w:t>zlib</w:t>
            </w:r>
            <w:proofErr w:type="spellEnd"/>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81FFF4" w14:textId="6E771F4A"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1.1</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5B83C3" w14:textId="68A97E12" w:rsidR="096009DC" w:rsidRDefault="096009DC" w:rsidP="096009DC">
            <w:pPr>
              <w:spacing w:after="240"/>
              <w:rPr>
                <w:rFonts w:ascii="Segoe UI" w:eastAsia="Segoe UI" w:hAnsi="Segoe UI" w:cs="Segoe UI"/>
                <w:color w:val="000000" w:themeColor="text1"/>
                <w:sz w:val="20"/>
                <w:szCs w:val="20"/>
              </w:rPr>
            </w:pP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6BACAB" w14:textId="65173009" w:rsidR="096009DC" w:rsidRDefault="096009DC" w:rsidP="096009DC">
            <w:pPr>
              <w:spacing w:after="240"/>
              <w:rPr>
                <w:rFonts w:ascii="Segoe UI" w:eastAsia="Segoe UI" w:hAnsi="Segoe UI" w:cs="Segoe UI"/>
                <w:color w:val="000000" w:themeColor="text1"/>
                <w:sz w:val="20"/>
                <w:szCs w:val="20"/>
              </w:rPr>
            </w:pPr>
            <w:proofErr w:type="spellStart"/>
            <w:r w:rsidRPr="096009DC">
              <w:rPr>
                <w:rFonts w:ascii="Segoe UI" w:eastAsia="Segoe UI" w:hAnsi="Segoe UI" w:cs="Segoe UI"/>
                <w:color w:val="000000" w:themeColor="text1"/>
                <w:sz w:val="20"/>
                <w:szCs w:val="20"/>
              </w:rPr>
              <w:t>zlib</w:t>
            </w:r>
            <w:proofErr w:type="spellEnd"/>
            <w:r w:rsidRPr="096009DC">
              <w:rPr>
                <w:rFonts w:ascii="Segoe UI" w:eastAsia="Segoe UI" w:hAnsi="Segoe UI" w:cs="Segoe UI"/>
                <w:color w:val="000000" w:themeColor="text1"/>
                <w:sz w:val="20"/>
                <w:szCs w:val="20"/>
              </w:rPr>
              <w:t xml:space="preserve"> license</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4A73BA" w14:textId="79DACCBF"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018995D8" w14:textId="27C64BA4" w:rsidR="096009DC" w:rsidRDefault="096009DC" w:rsidP="096009DC">
            <w:pPr>
              <w:spacing w:after="240"/>
              <w:rPr>
                <w:rFonts w:ascii="Segoe UI" w:eastAsia="Segoe UI" w:hAnsi="Segoe UI" w:cs="Segoe UI"/>
                <w:color w:val="000000" w:themeColor="text1"/>
                <w:sz w:val="20"/>
                <w:szCs w:val="20"/>
              </w:rPr>
            </w:pPr>
          </w:p>
        </w:tc>
      </w:tr>
      <w:tr w:rsidR="096009DC" w14:paraId="727276B2"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5CB6E4" w14:textId="7DD66B46" w:rsidR="096009DC" w:rsidRDefault="096009DC" w:rsidP="096009DC">
            <w:pPr>
              <w:spacing w:after="240"/>
              <w:rPr>
                <w:rFonts w:ascii="Segoe UI" w:eastAsia="Segoe UI" w:hAnsi="Segoe UI" w:cs="Segoe UI"/>
                <w:color w:val="000000" w:themeColor="text1"/>
                <w:sz w:val="20"/>
                <w:szCs w:val="20"/>
              </w:rPr>
            </w:pPr>
            <w:proofErr w:type="spellStart"/>
            <w:r w:rsidRPr="096009DC">
              <w:rPr>
                <w:rFonts w:ascii="Segoe UI" w:eastAsia="Segoe UI" w:hAnsi="Segoe UI" w:cs="Segoe UI"/>
                <w:color w:val="000000" w:themeColor="text1"/>
                <w:sz w:val="20"/>
                <w:szCs w:val="20"/>
              </w:rPr>
              <w:t>cppunit</w:t>
            </w:r>
            <w:proofErr w:type="spellEnd"/>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BAEACD" w14:textId="386E73CF" w:rsidR="096009DC" w:rsidRDefault="096009DC" w:rsidP="096009DC">
            <w:pPr>
              <w:spacing w:after="240"/>
              <w:rPr>
                <w:rFonts w:ascii="Segoe UI" w:eastAsia="Segoe UI" w:hAnsi="Segoe UI" w:cs="Segoe UI"/>
                <w:color w:val="000000" w:themeColor="text1"/>
                <w:sz w:val="20"/>
                <w:szCs w:val="20"/>
              </w:rPr>
            </w:pP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AC0627" w14:textId="391D1DCD"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1.14.1</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72866D" w14:textId="4645A99F" w:rsidR="096009DC" w:rsidRDefault="096009DC" w:rsidP="096009DC">
            <w:pPr>
              <w:spacing w:after="240"/>
              <w:rPr>
                <w:rFonts w:ascii="Segoe UI" w:eastAsia="Segoe UI" w:hAnsi="Segoe UI" w:cs="Segoe UI"/>
                <w:color w:val="000000" w:themeColor="text1"/>
                <w:sz w:val="20"/>
                <w:szCs w:val="20"/>
              </w:rPr>
            </w:pP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445884" w14:textId="2B3CA670"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GNU Lesser General Public License.</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3AA1A1" w14:textId="454A2FEF"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78A4E497" w14:textId="57B4F03A" w:rsidR="096009DC" w:rsidRDefault="096009DC" w:rsidP="096009DC">
            <w:pPr>
              <w:spacing w:after="240"/>
              <w:rPr>
                <w:rFonts w:ascii="Segoe UI" w:eastAsia="Segoe UI" w:hAnsi="Segoe UI" w:cs="Segoe UI"/>
                <w:color w:val="000000" w:themeColor="text1"/>
                <w:sz w:val="20"/>
                <w:szCs w:val="20"/>
              </w:rPr>
            </w:pPr>
          </w:p>
        </w:tc>
      </w:tr>
      <w:tr w:rsidR="096009DC" w14:paraId="3EBBD666"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3B54CC" w14:textId="707FF394"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tinyxml2</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A2774F" w14:textId="126A54F0" w:rsidR="096009DC" w:rsidRDefault="096009DC" w:rsidP="096009DC">
            <w:pPr>
              <w:spacing w:after="240"/>
              <w:rPr>
                <w:rFonts w:ascii="Segoe UI" w:eastAsia="Segoe UI" w:hAnsi="Segoe UI" w:cs="Segoe UI"/>
                <w:color w:val="000000" w:themeColor="text1"/>
                <w:sz w:val="20"/>
                <w:szCs w:val="20"/>
              </w:rPr>
            </w:pPr>
            <w:proofErr w:type="spellStart"/>
            <w:r w:rsidRPr="096009DC">
              <w:rPr>
                <w:rFonts w:ascii="Segoe UI" w:eastAsia="Segoe UI" w:hAnsi="Segoe UI" w:cs="Segoe UI"/>
                <w:color w:val="000000" w:themeColor="text1"/>
                <w:sz w:val="20"/>
                <w:szCs w:val="20"/>
              </w:rPr>
              <w:t>zlib</w:t>
            </w:r>
            <w:proofErr w:type="spellEnd"/>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312D3F" w14:textId="2DB704B0"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4.0.1</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BC0A1C" w14:textId="336553EB" w:rsidR="096009DC" w:rsidRDefault="096009DC" w:rsidP="096009DC">
            <w:pPr>
              <w:spacing w:after="240"/>
              <w:rPr>
                <w:rFonts w:ascii="Segoe UI" w:eastAsia="Segoe UI" w:hAnsi="Segoe UI" w:cs="Segoe UI"/>
                <w:color w:val="000000" w:themeColor="text1"/>
                <w:sz w:val="20"/>
                <w:szCs w:val="20"/>
              </w:rPr>
            </w:pP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D36373" w14:textId="018B21B2" w:rsidR="096009DC" w:rsidRDefault="096009DC" w:rsidP="096009DC">
            <w:pPr>
              <w:spacing w:after="240"/>
              <w:rPr>
                <w:rFonts w:ascii="Segoe UI" w:eastAsia="Segoe UI" w:hAnsi="Segoe UI" w:cs="Segoe UI"/>
                <w:color w:val="000000" w:themeColor="text1"/>
                <w:sz w:val="20"/>
                <w:szCs w:val="20"/>
              </w:rPr>
            </w:pPr>
            <w:proofErr w:type="spellStart"/>
            <w:r w:rsidRPr="096009DC">
              <w:rPr>
                <w:rFonts w:ascii="Segoe UI" w:eastAsia="Segoe UI" w:hAnsi="Segoe UI" w:cs="Segoe UI"/>
                <w:color w:val="000000" w:themeColor="text1"/>
                <w:sz w:val="20"/>
                <w:szCs w:val="20"/>
              </w:rPr>
              <w:t>zlib</w:t>
            </w:r>
            <w:proofErr w:type="spellEnd"/>
            <w:r w:rsidRPr="096009DC">
              <w:rPr>
                <w:rFonts w:ascii="Segoe UI" w:eastAsia="Segoe UI" w:hAnsi="Segoe UI" w:cs="Segoe UI"/>
                <w:color w:val="000000" w:themeColor="text1"/>
                <w:sz w:val="20"/>
                <w:szCs w:val="20"/>
              </w:rPr>
              <w:t xml:space="preserve"> license</w:t>
            </w:r>
          </w:p>
          <w:p w14:paraId="66703369" w14:textId="78791EFF" w:rsidR="096009DC" w:rsidRDefault="096009DC" w:rsidP="096009DC">
            <w:pPr>
              <w:spacing w:after="240"/>
              <w:rPr>
                <w:rFonts w:ascii="Segoe UI" w:eastAsia="Segoe UI" w:hAnsi="Segoe UI" w:cs="Segoe UI"/>
                <w:color w:val="000000" w:themeColor="text1"/>
                <w:sz w:val="20"/>
                <w:szCs w:val="20"/>
              </w:rPr>
            </w:pP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FC65DB" w14:textId="72244A07"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517FCB7A" w14:textId="6782C49D" w:rsidR="096009DC" w:rsidRDefault="096009DC" w:rsidP="096009DC">
            <w:pPr>
              <w:spacing w:after="240"/>
              <w:rPr>
                <w:rFonts w:ascii="Segoe UI" w:eastAsia="Segoe UI" w:hAnsi="Segoe UI" w:cs="Segoe UI"/>
                <w:color w:val="000000" w:themeColor="text1"/>
                <w:sz w:val="20"/>
                <w:szCs w:val="20"/>
              </w:rPr>
            </w:pPr>
          </w:p>
        </w:tc>
      </w:tr>
      <w:tr w:rsidR="096009DC" w14:paraId="49CED60A"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5661A1" w14:textId="4783FDAD" w:rsidR="096009DC" w:rsidRDefault="096009DC" w:rsidP="096009DC">
            <w:pPr>
              <w:spacing w:after="240"/>
              <w:rPr>
                <w:rFonts w:ascii="Segoe UI" w:eastAsia="Segoe UI" w:hAnsi="Segoe UI" w:cs="Segoe UI"/>
                <w:color w:val="000000" w:themeColor="text1"/>
                <w:sz w:val="20"/>
                <w:szCs w:val="20"/>
              </w:rPr>
            </w:pPr>
            <w:proofErr w:type="spellStart"/>
            <w:r w:rsidRPr="096009DC">
              <w:rPr>
                <w:rFonts w:ascii="Segoe UI" w:eastAsia="Segoe UI" w:hAnsi="Segoe UI" w:cs="Segoe UI"/>
                <w:color w:val="000000" w:themeColor="text1"/>
                <w:sz w:val="20"/>
                <w:szCs w:val="20"/>
              </w:rPr>
              <w:t>opencv</w:t>
            </w:r>
            <w:proofErr w:type="spellEnd"/>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C31ECE" w14:textId="6FB70802"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Opencv.org</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9DCBAE" w14:textId="21298448"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4.1.0</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65D88E" w14:textId="5EC9FC21" w:rsidR="096009DC" w:rsidRDefault="096009DC" w:rsidP="096009DC">
            <w:pPr>
              <w:jc w:val="center"/>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8/04/2019</w:t>
            </w: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88D38A" w14:textId="7AEF583D"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open-source Apache 2 License</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667A90" w14:textId="57E74B78"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4D3D274C" w14:textId="32C48497" w:rsidR="096009DC" w:rsidRDefault="096009DC" w:rsidP="096009DC">
            <w:pPr>
              <w:spacing w:after="240"/>
              <w:rPr>
                <w:rFonts w:ascii="Segoe UI" w:eastAsia="Segoe UI" w:hAnsi="Segoe UI" w:cs="Segoe UI"/>
                <w:color w:val="000000" w:themeColor="text1"/>
                <w:sz w:val="20"/>
                <w:szCs w:val="20"/>
              </w:rPr>
            </w:pPr>
          </w:p>
        </w:tc>
      </w:tr>
      <w:tr w:rsidR="096009DC" w14:paraId="641DD027"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08920D" w14:textId="49304381"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DCMTK</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3D03DD" w14:textId="7D100890"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Dcmtk.org</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C83802" w14:textId="6EBE5CD2"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3.6.4</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5020EB" w14:textId="37213770"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30/11/2018</w:t>
            </w: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FF4A5C" w14:textId="6970D985"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BSD</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CAB5C1" w14:textId="01343A6C"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07BC8A54" w14:textId="07406CC0" w:rsidR="096009DC" w:rsidRDefault="096009DC" w:rsidP="096009DC">
            <w:pPr>
              <w:spacing w:after="240"/>
              <w:rPr>
                <w:rFonts w:ascii="Segoe UI" w:eastAsia="Segoe UI" w:hAnsi="Segoe UI" w:cs="Segoe UI"/>
                <w:color w:val="000000" w:themeColor="text1"/>
                <w:sz w:val="20"/>
                <w:szCs w:val="20"/>
              </w:rPr>
            </w:pPr>
          </w:p>
        </w:tc>
      </w:tr>
      <w:tr w:rsidR="096009DC" w14:paraId="61CFE698"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0D6AC2" w14:textId="07091CDD" w:rsidR="096009DC" w:rsidRDefault="096009DC" w:rsidP="096009DC">
            <w:pPr>
              <w:spacing w:after="240"/>
              <w:rPr>
                <w:rFonts w:ascii="Segoe UI" w:eastAsia="Segoe UI" w:hAnsi="Segoe UI" w:cs="Segoe UI"/>
                <w:color w:val="000000" w:themeColor="text1"/>
                <w:sz w:val="20"/>
                <w:szCs w:val="20"/>
              </w:rPr>
            </w:pPr>
            <w:proofErr w:type="spellStart"/>
            <w:r w:rsidRPr="096009DC">
              <w:rPr>
                <w:rFonts w:ascii="Segoe UI" w:eastAsia="Segoe UI" w:hAnsi="Segoe UI" w:cs="Segoe UI"/>
                <w:color w:val="000000" w:themeColor="text1"/>
                <w:sz w:val="20"/>
                <w:szCs w:val="20"/>
              </w:rPr>
              <w:t>OpennGL</w:t>
            </w:r>
            <w:proofErr w:type="spellEnd"/>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9C390B" w14:textId="07E5EF4F"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 xml:space="preserve">The </w:t>
            </w:r>
            <w:proofErr w:type="spellStart"/>
            <w:r w:rsidRPr="096009DC">
              <w:rPr>
                <w:rFonts w:ascii="Segoe UI" w:eastAsia="Segoe UI" w:hAnsi="Segoe UI" w:cs="Segoe UI"/>
                <w:color w:val="000000" w:themeColor="text1"/>
                <w:sz w:val="20"/>
                <w:szCs w:val="20"/>
              </w:rPr>
              <w:t>Khronos</w:t>
            </w:r>
            <w:proofErr w:type="spellEnd"/>
            <w:r w:rsidRPr="096009DC">
              <w:rPr>
                <w:rFonts w:ascii="Segoe UI" w:eastAsia="Segoe UI" w:hAnsi="Segoe UI" w:cs="Segoe UI"/>
                <w:color w:val="000000" w:themeColor="text1"/>
                <w:sz w:val="20"/>
                <w:szCs w:val="20"/>
              </w:rPr>
              <w:t xml:space="preserve"> Group</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085406" w14:textId="3C14E0D9" w:rsidR="096009DC" w:rsidRDefault="096009DC" w:rsidP="096009DC">
            <w:pPr>
              <w:spacing w:after="240"/>
              <w:rPr>
                <w:rFonts w:ascii="Segoe UI" w:eastAsia="Segoe UI" w:hAnsi="Segoe UI" w:cs="Segoe UI"/>
                <w:color w:val="000000" w:themeColor="text1"/>
                <w:sz w:val="20"/>
                <w:szCs w:val="20"/>
              </w:rPr>
            </w:pP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F661B0" w14:textId="7A51F556" w:rsidR="096009DC" w:rsidRDefault="096009DC" w:rsidP="096009DC">
            <w:pPr>
              <w:spacing w:after="240"/>
              <w:rPr>
                <w:rFonts w:ascii="Segoe UI" w:eastAsia="Segoe UI" w:hAnsi="Segoe UI" w:cs="Segoe UI"/>
                <w:color w:val="000000" w:themeColor="text1"/>
                <w:sz w:val="20"/>
                <w:szCs w:val="20"/>
              </w:rPr>
            </w:pP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ADE5A4" w14:textId="54680079"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BSD</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A53EDF" w14:textId="6B53680F"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69F116A3" w14:textId="3B769159" w:rsidR="096009DC" w:rsidRDefault="096009DC" w:rsidP="096009DC">
            <w:pPr>
              <w:spacing w:after="240"/>
              <w:rPr>
                <w:rFonts w:ascii="Segoe UI" w:eastAsia="Segoe UI" w:hAnsi="Segoe UI" w:cs="Segoe UI"/>
                <w:color w:val="000000" w:themeColor="text1"/>
                <w:sz w:val="20"/>
                <w:szCs w:val="20"/>
              </w:rPr>
            </w:pPr>
          </w:p>
        </w:tc>
      </w:tr>
    </w:tbl>
    <w:p w14:paraId="7AF2B42E" w14:textId="48268811" w:rsidR="096009DC" w:rsidRDefault="096009DC" w:rsidP="096009DC">
      <w:pPr>
        <w:spacing w:before="120"/>
        <w:rPr>
          <w:rFonts w:eastAsia="Calibri" w:cs="Arial"/>
          <w:color w:val="0070C0"/>
          <w:lang w:eastAsia="de-DE"/>
        </w:rPr>
      </w:pPr>
    </w:p>
    <w:sectPr w:rsidR="096009DC" w:rsidSect="009252CD">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AB3FE" w14:textId="77777777" w:rsidR="002538C9" w:rsidRDefault="002538C9" w:rsidP="001B7D31">
      <w:pPr>
        <w:spacing w:after="0" w:line="240" w:lineRule="auto"/>
      </w:pPr>
      <w:r>
        <w:separator/>
      </w:r>
    </w:p>
  </w:endnote>
  <w:endnote w:type="continuationSeparator" w:id="0">
    <w:p w14:paraId="38C3349F" w14:textId="77777777" w:rsidR="002538C9" w:rsidRDefault="002538C9" w:rsidP="001B7D31">
      <w:pPr>
        <w:spacing w:after="0" w:line="240" w:lineRule="auto"/>
      </w:pPr>
      <w:r>
        <w:continuationSeparator/>
      </w:r>
    </w:p>
  </w:endnote>
  <w:endnote w:type="continuationNotice" w:id="1">
    <w:p w14:paraId="62E0DD38" w14:textId="77777777" w:rsidR="002538C9" w:rsidRDefault="002538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0000000000000000000"/>
    <w:charset w:val="00"/>
    <w:family w:val="roman"/>
    <w:notTrueType/>
    <w:pitch w:val="default"/>
  </w:font>
  <w:font w:name="Futura For Stryker">
    <w:altName w:val="Century Gothic"/>
    <w:panose1 w:val="00000000000000000000"/>
    <w:charset w:val="00"/>
    <w:family w:val="swiss"/>
    <w:notTrueType/>
    <w:pitch w:val="variable"/>
    <w:sig w:usb0="A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84A9" w14:textId="7CF00E73" w:rsidR="00356D55" w:rsidRPr="001B7D31" w:rsidRDefault="00356D55">
    <w:pPr>
      <w:pStyle w:val="Footer"/>
      <w:rPr>
        <w:sz w:val="8"/>
        <w:szCs w:val="8"/>
      </w:rPr>
    </w:pPr>
  </w:p>
  <w:tbl>
    <w:tblPr>
      <w:tblStyle w:val="TableGrid"/>
      <w:tblW w:w="0" w:type="auto"/>
      <w:jc w:val="center"/>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00"/>
      <w:gridCol w:w="6570"/>
    </w:tblGrid>
    <w:tr w:rsidR="00356D55" w:rsidRPr="00CF1C55" w14:paraId="5501CF6E" w14:textId="77777777" w:rsidTr="009252CD">
      <w:trPr>
        <w:jc w:val="center"/>
      </w:trPr>
      <w:tc>
        <w:tcPr>
          <w:tcW w:w="2700" w:type="dxa"/>
        </w:tcPr>
        <w:p w14:paraId="6198FCE4" w14:textId="77777777" w:rsidR="00356D55" w:rsidRDefault="00356D55" w:rsidP="004B2F1A">
          <w:pPr>
            <w:pStyle w:val="NormalWeb"/>
            <w:rPr>
              <w:rFonts w:ascii="Cambria" w:hAnsi="Cambria"/>
              <w:snapToGrid w:val="0"/>
              <w:sz w:val="16"/>
              <w:szCs w:val="14"/>
            </w:rPr>
          </w:pPr>
          <w:bookmarkStart w:id="44" w:name="OLE_LINK1"/>
          <w:r w:rsidRPr="00E4475E">
            <w:rPr>
              <w:rFonts w:ascii="Cambria" w:hAnsi="Cambria"/>
              <w:snapToGrid w:val="0"/>
              <w:sz w:val="16"/>
              <w:szCs w:val="14"/>
            </w:rPr>
            <w:t xml:space="preserve">Printed </w:t>
          </w:r>
          <w:r>
            <w:rPr>
              <w:rFonts w:ascii="Cambria" w:hAnsi="Cambria"/>
              <w:snapToGrid w:val="0"/>
              <w:sz w:val="16"/>
              <w:szCs w:val="14"/>
            </w:rPr>
            <w:t>c</w:t>
          </w:r>
          <w:r w:rsidRPr="00E4475E">
            <w:rPr>
              <w:rFonts w:ascii="Cambria" w:hAnsi="Cambria"/>
              <w:snapToGrid w:val="0"/>
              <w:sz w:val="16"/>
              <w:szCs w:val="14"/>
            </w:rPr>
            <w:t xml:space="preserve">opies </w:t>
          </w:r>
          <w:r>
            <w:rPr>
              <w:rFonts w:ascii="Cambria" w:hAnsi="Cambria"/>
              <w:snapToGrid w:val="0"/>
              <w:sz w:val="16"/>
              <w:szCs w:val="14"/>
            </w:rPr>
            <w:t>f</w:t>
          </w:r>
          <w:r w:rsidRPr="00E4475E">
            <w:rPr>
              <w:rFonts w:ascii="Cambria" w:hAnsi="Cambria"/>
              <w:snapToGrid w:val="0"/>
              <w:sz w:val="16"/>
              <w:szCs w:val="14"/>
            </w:rPr>
            <w:t xml:space="preserve">or </w:t>
          </w:r>
          <w:r>
            <w:rPr>
              <w:rFonts w:ascii="Cambria" w:hAnsi="Cambria"/>
              <w:snapToGrid w:val="0"/>
              <w:sz w:val="16"/>
              <w:szCs w:val="14"/>
            </w:rPr>
            <w:t>r</w:t>
          </w:r>
          <w:r w:rsidRPr="00E4475E">
            <w:rPr>
              <w:rFonts w:ascii="Cambria" w:hAnsi="Cambria"/>
              <w:snapToGrid w:val="0"/>
              <w:sz w:val="16"/>
              <w:szCs w:val="14"/>
            </w:rPr>
            <w:t xml:space="preserve">eference </w:t>
          </w:r>
          <w:r>
            <w:rPr>
              <w:rFonts w:ascii="Cambria" w:hAnsi="Cambria"/>
              <w:snapToGrid w:val="0"/>
              <w:sz w:val="16"/>
              <w:szCs w:val="14"/>
            </w:rPr>
            <w:t>o</w:t>
          </w:r>
          <w:r w:rsidRPr="00E4475E">
            <w:rPr>
              <w:rFonts w:ascii="Cambria" w:hAnsi="Cambria"/>
              <w:snapToGrid w:val="0"/>
              <w:sz w:val="16"/>
              <w:szCs w:val="14"/>
            </w:rPr>
            <w:t>nly</w:t>
          </w:r>
        </w:p>
        <w:p w14:paraId="452AAB31" w14:textId="77777777" w:rsidR="00356D55" w:rsidRPr="00E4475E" w:rsidRDefault="00356D55" w:rsidP="004B2F1A">
          <w:pPr>
            <w:pStyle w:val="NormalWeb"/>
            <w:rPr>
              <w:rFonts w:ascii="Cambria" w:hAnsi="Cambria"/>
              <w:sz w:val="16"/>
              <w:szCs w:val="14"/>
            </w:rPr>
          </w:pPr>
        </w:p>
      </w:tc>
      <w:tc>
        <w:tcPr>
          <w:tcW w:w="6570" w:type="dxa"/>
        </w:tcPr>
        <w:p w14:paraId="10F65404" w14:textId="30012513" w:rsidR="00356D55" w:rsidRPr="00E4475E" w:rsidRDefault="00356D55" w:rsidP="001B7D31">
          <w:pPr>
            <w:pStyle w:val="Footer"/>
            <w:tabs>
              <w:tab w:val="clear" w:pos="9360"/>
            </w:tabs>
            <w:rPr>
              <w:snapToGrid w:val="0"/>
              <w:sz w:val="16"/>
              <w:szCs w:val="14"/>
            </w:rPr>
          </w:pPr>
          <w:r w:rsidRPr="00E4475E">
            <w:rPr>
              <w:rFonts w:cstheme="majorHAnsi"/>
              <w:sz w:val="16"/>
              <w:szCs w:val="16"/>
            </w:rPr>
            <w:t>Stryker Confidential – This document contains information that is confidential and proprietary. Neither this document nor the information herein may be reproduced, used</w:t>
          </w:r>
          <w:r>
            <w:rPr>
              <w:rFonts w:cstheme="majorHAnsi"/>
              <w:sz w:val="16"/>
              <w:szCs w:val="16"/>
            </w:rPr>
            <w:t>,</w:t>
          </w:r>
          <w:r w:rsidRPr="00E4475E">
            <w:rPr>
              <w:rFonts w:cstheme="majorHAnsi"/>
              <w:sz w:val="16"/>
              <w:szCs w:val="16"/>
            </w:rPr>
            <w:t xml:space="preserve"> or disclosed to or for the benefit of any third party without the prior written consent of Stryker.</w:t>
          </w:r>
        </w:p>
      </w:tc>
    </w:tr>
  </w:tbl>
  <w:bookmarkEnd w:id="44"/>
  <w:p w14:paraId="417F8EB8" w14:textId="2ADA956D" w:rsidR="00356D55" w:rsidRPr="003C1D90" w:rsidRDefault="00356D55" w:rsidP="003C1D90">
    <w:pPr>
      <w:pStyle w:val="Footer"/>
      <w:jc w:val="right"/>
      <w:rPr>
        <w:sz w:val="16"/>
        <w:szCs w:val="16"/>
      </w:rPr>
    </w:pPr>
    <w:r w:rsidRPr="003C1D90">
      <w:rPr>
        <w:sz w:val="16"/>
        <w:szCs w:val="16"/>
      </w:rPr>
      <w:t xml:space="preserve">Page </w:t>
    </w:r>
    <w:r w:rsidRPr="003C1D90">
      <w:rPr>
        <w:bCs/>
        <w:sz w:val="16"/>
        <w:szCs w:val="16"/>
      </w:rPr>
      <w:fldChar w:fldCharType="begin"/>
    </w:r>
    <w:r w:rsidRPr="003C1D90">
      <w:rPr>
        <w:bCs/>
        <w:sz w:val="16"/>
        <w:szCs w:val="16"/>
      </w:rPr>
      <w:instrText xml:space="preserve"> PAGE  \* Arabic  \* MERGEFORMAT </w:instrText>
    </w:r>
    <w:r w:rsidRPr="003C1D90">
      <w:rPr>
        <w:bCs/>
        <w:sz w:val="16"/>
        <w:szCs w:val="16"/>
      </w:rPr>
      <w:fldChar w:fldCharType="separate"/>
    </w:r>
    <w:r>
      <w:rPr>
        <w:bCs/>
        <w:noProof/>
        <w:sz w:val="16"/>
        <w:szCs w:val="16"/>
      </w:rPr>
      <w:t>1</w:t>
    </w:r>
    <w:r w:rsidRPr="003C1D90">
      <w:rPr>
        <w:bCs/>
        <w:sz w:val="16"/>
        <w:szCs w:val="16"/>
      </w:rPr>
      <w:fldChar w:fldCharType="end"/>
    </w:r>
    <w:r w:rsidRPr="003C1D90">
      <w:rPr>
        <w:sz w:val="16"/>
        <w:szCs w:val="16"/>
      </w:rPr>
      <w:t xml:space="preserve"> of </w:t>
    </w:r>
    <w:r w:rsidRPr="003C1D90">
      <w:rPr>
        <w:bCs/>
        <w:sz w:val="16"/>
        <w:szCs w:val="16"/>
      </w:rPr>
      <w:fldChar w:fldCharType="begin"/>
    </w:r>
    <w:r w:rsidRPr="003C1D90">
      <w:rPr>
        <w:bCs/>
        <w:sz w:val="16"/>
        <w:szCs w:val="16"/>
      </w:rPr>
      <w:instrText xml:space="preserve"> NUMPAGES  \* Arabic  \* MERGEFORMAT </w:instrText>
    </w:r>
    <w:r w:rsidRPr="003C1D90">
      <w:rPr>
        <w:bCs/>
        <w:sz w:val="16"/>
        <w:szCs w:val="16"/>
      </w:rPr>
      <w:fldChar w:fldCharType="separate"/>
    </w:r>
    <w:r>
      <w:rPr>
        <w:bCs/>
        <w:noProof/>
        <w:sz w:val="16"/>
        <w:szCs w:val="16"/>
      </w:rPr>
      <w:t>1</w:t>
    </w:r>
    <w:r w:rsidRPr="003C1D90">
      <w:rPr>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75480" w14:textId="77777777" w:rsidR="002538C9" w:rsidRDefault="002538C9" w:rsidP="001B7D31">
      <w:pPr>
        <w:spacing w:after="0" w:line="240" w:lineRule="auto"/>
      </w:pPr>
      <w:r>
        <w:separator/>
      </w:r>
    </w:p>
  </w:footnote>
  <w:footnote w:type="continuationSeparator" w:id="0">
    <w:p w14:paraId="1AEEF25E" w14:textId="77777777" w:rsidR="002538C9" w:rsidRDefault="002538C9" w:rsidP="001B7D31">
      <w:pPr>
        <w:spacing w:after="0" w:line="240" w:lineRule="auto"/>
      </w:pPr>
      <w:r>
        <w:continuationSeparator/>
      </w:r>
    </w:p>
  </w:footnote>
  <w:footnote w:type="continuationNotice" w:id="1">
    <w:p w14:paraId="0971D902" w14:textId="77777777" w:rsidR="002538C9" w:rsidRDefault="002538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4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2160"/>
      <w:gridCol w:w="4770"/>
    </w:tblGrid>
    <w:tr w:rsidR="00356D55" w14:paraId="4650F561" w14:textId="77777777" w:rsidTr="1F3B7EAB">
      <w:tc>
        <w:tcPr>
          <w:tcW w:w="2515" w:type="dxa"/>
          <w:vMerge w:val="restart"/>
        </w:tcPr>
        <w:p w14:paraId="05C5019B" w14:textId="77777777" w:rsidR="00356D55" w:rsidRDefault="00356D55" w:rsidP="001B7D31">
          <w:r>
            <w:rPr>
              <w:noProof/>
            </w:rPr>
            <w:drawing>
              <wp:inline distT="0" distB="0" distL="0" distR="0" wp14:anchorId="6CFE9DF1" wp14:editId="08FAB133">
                <wp:extent cx="1335024" cy="365760"/>
                <wp:effectExtent l="0" t="0" r="0" b="0"/>
                <wp:docPr id="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1">
                          <a:extLst>
                            <a:ext uri="{28A0092B-C50C-407E-A947-70E740481C1C}">
                              <a14:useLocalDpi xmlns:a14="http://schemas.microsoft.com/office/drawing/2010/main" val="0"/>
                            </a:ext>
                          </a:extLst>
                        </a:blip>
                        <a:stretch>
                          <a:fillRect/>
                        </a:stretch>
                      </pic:blipFill>
                      <pic:spPr>
                        <a:xfrm>
                          <a:off x="0" y="0"/>
                          <a:ext cx="1335024" cy="365760"/>
                        </a:xfrm>
                        <a:prstGeom prst="rect">
                          <a:avLst/>
                        </a:prstGeom>
                      </pic:spPr>
                    </pic:pic>
                  </a:graphicData>
                </a:graphic>
              </wp:inline>
            </w:drawing>
          </w:r>
        </w:p>
      </w:tc>
      <w:tc>
        <w:tcPr>
          <w:tcW w:w="2160" w:type="dxa"/>
        </w:tcPr>
        <w:p w14:paraId="71DB51E6" w14:textId="77777777" w:rsidR="00356D55" w:rsidRDefault="00356D55" w:rsidP="001B7D31">
          <w:r>
            <w:t>Document number:</w:t>
          </w:r>
        </w:p>
      </w:tc>
      <w:tc>
        <w:tcPr>
          <w:tcW w:w="4770" w:type="dxa"/>
        </w:tcPr>
        <w:p w14:paraId="05E1E669" w14:textId="4240ACB3" w:rsidR="00356D55" w:rsidRPr="00DE2615" w:rsidRDefault="00356D55" w:rsidP="001B7D31">
          <w:r>
            <w:t>D0000061608</w:t>
          </w:r>
        </w:p>
      </w:tc>
    </w:tr>
    <w:tr w:rsidR="00356D55" w14:paraId="30C1CBEB" w14:textId="77777777" w:rsidTr="1F3B7EAB">
      <w:tc>
        <w:tcPr>
          <w:tcW w:w="2515" w:type="dxa"/>
          <w:vMerge/>
        </w:tcPr>
        <w:p w14:paraId="2AE25CA9" w14:textId="77777777" w:rsidR="00356D55" w:rsidRDefault="00356D55" w:rsidP="001B7D31"/>
      </w:tc>
      <w:tc>
        <w:tcPr>
          <w:tcW w:w="2160" w:type="dxa"/>
        </w:tcPr>
        <w:p w14:paraId="490991BE" w14:textId="77777777" w:rsidR="00356D55" w:rsidRDefault="00356D55" w:rsidP="001B7D31">
          <w:r>
            <w:t>Name:</w:t>
          </w:r>
        </w:p>
      </w:tc>
      <w:tc>
        <w:tcPr>
          <w:tcW w:w="4770" w:type="dxa"/>
        </w:tcPr>
        <w:p w14:paraId="0F28F168" w14:textId="760C090C" w:rsidR="00356D55" w:rsidRPr="00DE2615" w:rsidRDefault="00356D55" w:rsidP="00DE2615">
          <w:r>
            <w:t>Security Operations Manual (SOM)</w:t>
          </w:r>
        </w:p>
      </w:tc>
    </w:tr>
    <w:tr w:rsidR="00356D55" w14:paraId="7254AFCE" w14:textId="77777777" w:rsidTr="1F3B7EAB">
      <w:tc>
        <w:tcPr>
          <w:tcW w:w="2515" w:type="dxa"/>
          <w:vMerge/>
        </w:tcPr>
        <w:p w14:paraId="15B8C580" w14:textId="77777777" w:rsidR="00356D55" w:rsidRDefault="00356D55" w:rsidP="001B7D31"/>
      </w:tc>
      <w:tc>
        <w:tcPr>
          <w:tcW w:w="2160" w:type="dxa"/>
        </w:tcPr>
        <w:p w14:paraId="6C7D6BC8" w14:textId="77777777" w:rsidR="00356D55" w:rsidRDefault="00356D55" w:rsidP="001B7D31">
          <w:r>
            <w:t>Revision:</w:t>
          </w:r>
        </w:p>
      </w:tc>
      <w:tc>
        <w:tcPr>
          <w:tcW w:w="4770" w:type="dxa"/>
        </w:tcPr>
        <w:p w14:paraId="229CBEE9" w14:textId="5B9ED603" w:rsidR="00356D55" w:rsidRPr="00DE2615" w:rsidRDefault="00356D55" w:rsidP="001B7D31">
          <w:r>
            <w:t>AA</w:t>
          </w:r>
        </w:p>
      </w:tc>
    </w:tr>
    <w:tr w:rsidR="00356D55" w14:paraId="587DD34E" w14:textId="77777777" w:rsidTr="1F3B7EAB">
      <w:tc>
        <w:tcPr>
          <w:tcW w:w="9445" w:type="dxa"/>
          <w:gridSpan w:val="3"/>
        </w:tcPr>
        <w:p w14:paraId="35E976C2" w14:textId="10836FB1" w:rsidR="00356D55" w:rsidRPr="001B7D31" w:rsidRDefault="003D7A60" w:rsidP="00435649">
          <w:pPr>
            <w:rPr>
              <w:b/>
              <w:sz w:val="32"/>
              <w:szCs w:val="32"/>
            </w:rPr>
          </w:pPr>
          <w:r>
            <w:rPr>
              <w:b/>
              <w:sz w:val="32"/>
              <w:szCs w:val="32"/>
            </w:rPr>
            <w:t>Manual</w:t>
          </w:r>
        </w:p>
      </w:tc>
    </w:tr>
  </w:tbl>
  <w:p w14:paraId="6E204793" w14:textId="77777777" w:rsidR="00356D55" w:rsidRPr="009252CD" w:rsidRDefault="00356D55" w:rsidP="009252CD">
    <w:pPr>
      <w:spacing w:after="0"/>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17D4"/>
    <w:multiLevelType w:val="hybridMultilevel"/>
    <w:tmpl w:val="587C25D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F73BA"/>
    <w:multiLevelType w:val="multilevel"/>
    <w:tmpl w:val="CC56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214D4"/>
    <w:multiLevelType w:val="hybridMultilevel"/>
    <w:tmpl w:val="9BFEC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5703D"/>
    <w:multiLevelType w:val="hybridMultilevel"/>
    <w:tmpl w:val="609E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A2077"/>
    <w:multiLevelType w:val="hybridMultilevel"/>
    <w:tmpl w:val="658C1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A42B9C"/>
    <w:multiLevelType w:val="multilevel"/>
    <w:tmpl w:val="8352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973D7"/>
    <w:multiLevelType w:val="multilevel"/>
    <w:tmpl w:val="B400E4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E905CA"/>
    <w:multiLevelType w:val="multilevel"/>
    <w:tmpl w:val="A04024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2436A1"/>
    <w:multiLevelType w:val="multilevel"/>
    <w:tmpl w:val="E6EA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74BD3"/>
    <w:multiLevelType w:val="hybridMultilevel"/>
    <w:tmpl w:val="27A6795A"/>
    <w:lvl w:ilvl="0" w:tplc="81D08CD4">
      <w:numFmt w:val="bullet"/>
      <w:lvlText w:val="•"/>
      <w:lvlJc w:val="left"/>
      <w:pPr>
        <w:ind w:left="1069" w:hanging="360"/>
      </w:pPr>
      <w:rPr>
        <w:rFonts w:ascii="Calibri" w:eastAsia="Times New Roman" w:hAnsi="Calibri" w:cs="Calibr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D2255BB"/>
    <w:multiLevelType w:val="multilevel"/>
    <w:tmpl w:val="8032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14256"/>
    <w:multiLevelType w:val="hybridMultilevel"/>
    <w:tmpl w:val="33803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210A19"/>
    <w:multiLevelType w:val="hybridMultilevel"/>
    <w:tmpl w:val="10FA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E9749F"/>
    <w:multiLevelType w:val="hybridMultilevel"/>
    <w:tmpl w:val="A9281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C73AE9"/>
    <w:multiLevelType w:val="hybridMultilevel"/>
    <w:tmpl w:val="6D36348E"/>
    <w:lvl w:ilvl="0" w:tplc="798A1B34">
      <w:start w:val="1"/>
      <w:numFmt w:val="bullet"/>
      <w:lvlText w:val=""/>
      <w:lvlJc w:val="left"/>
      <w:pPr>
        <w:ind w:left="720" w:hanging="360"/>
      </w:pPr>
      <w:rPr>
        <w:rFonts w:ascii="Symbol" w:hAnsi="Symbol" w:hint="default"/>
      </w:rPr>
    </w:lvl>
    <w:lvl w:ilvl="1" w:tplc="030422D2">
      <w:start w:val="1"/>
      <w:numFmt w:val="bullet"/>
      <w:lvlText w:val="o"/>
      <w:lvlJc w:val="left"/>
      <w:pPr>
        <w:ind w:left="1440" w:hanging="360"/>
      </w:pPr>
      <w:rPr>
        <w:rFonts w:ascii="Courier New" w:hAnsi="Courier New" w:hint="default"/>
      </w:rPr>
    </w:lvl>
    <w:lvl w:ilvl="2" w:tplc="312E20C4">
      <w:start w:val="1"/>
      <w:numFmt w:val="bullet"/>
      <w:lvlText w:val=""/>
      <w:lvlJc w:val="left"/>
      <w:pPr>
        <w:ind w:left="2160" w:hanging="360"/>
      </w:pPr>
      <w:rPr>
        <w:rFonts w:ascii="Wingdings" w:hAnsi="Wingdings" w:hint="default"/>
      </w:rPr>
    </w:lvl>
    <w:lvl w:ilvl="3" w:tplc="58367FF6">
      <w:start w:val="1"/>
      <w:numFmt w:val="bullet"/>
      <w:lvlText w:val=""/>
      <w:lvlJc w:val="left"/>
      <w:pPr>
        <w:ind w:left="2880" w:hanging="360"/>
      </w:pPr>
      <w:rPr>
        <w:rFonts w:ascii="Symbol" w:hAnsi="Symbol" w:hint="default"/>
      </w:rPr>
    </w:lvl>
    <w:lvl w:ilvl="4" w:tplc="7910B7D2">
      <w:start w:val="1"/>
      <w:numFmt w:val="bullet"/>
      <w:lvlText w:val="o"/>
      <w:lvlJc w:val="left"/>
      <w:pPr>
        <w:ind w:left="3600" w:hanging="360"/>
      </w:pPr>
      <w:rPr>
        <w:rFonts w:ascii="Courier New" w:hAnsi="Courier New" w:hint="default"/>
      </w:rPr>
    </w:lvl>
    <w:lvl w:ilvl="5" w:tplc="6FAC9878">
      <w:start w:val="1"/>
      <w:numFmt w:val="bullet"/>
      <w:lvlText w:val=""/>
      <w:lvlJc w:val="left"/>
      <w:pPr>
        <w:ind w:left="4320" w:hanging="360"/>
      </w:pPr>
      <w:rPr>
        <w:rFonts w:ascii="Wingdings" w:hAnsi="Wingdings" w:hint="default"/>
      </w:rPr>
    </w:lvl>
    <w:lvl w:ilvl="6" w:tplc="D6949342">
      <w:start w:val="1"/>
      <w:numFmt w:val="bullet"/>
      <w:lvlText w:val=""/>
      <w:lvlJc w:val="left"/>
      <w:pPr>
        <w:ind w:left="5040" w:hanging="360"/>
      </w:pPr>
      <w:rPr>
        <w:rFonts w:ascii="Symbol" w:hAnsi="Symbol" w:hint="default"/>
      </w:rPr>
    </w:lvl>
    <w:lvl w:ilvl="7" w:tplc="D6A2AB82">
      <w:start w:val="1"/>
      <w:numFmt w:val="bullet"/>
      <w:lvlText w:val="o"/>
      <w:lvlJc w:val="left"/>
      <w:pPr>
        <w:ind w:left="5760" w:hanging="360"/>
      </w:pPr>
      <w:rPr>
        <w:rFonts w:ascii="Courier New" w:hAnsi="Courier New" w:hint="default"/>
      </w:rPr>
    </w:lvl>
    <w:lvl w:ilvl="8" w:tplc="0680C108">
      <w:start w:val="1"/>
      <w:numFmt w:val="bullet"/>
      <w:lvlText w:val=""/>
      <w:lvlJc w:val="left"/>
      <w:pPr>
        <w:ind w:left="6480" w:hanging="360"/>
      </w:pPr>
      <w:rPr>
        <w:rFonts w:ascii="Wingdings" w:hAnsi="Wingdings" w:hint="default"/>
      </w:rPr>
    </w:lvl>
  </w:abstractNum>
  <w:abstractNum w:abstractNumId="15" w15:restartNumberingAfterBreak="0">
    <w:nsid w:val="28F50188"/>
    <w:multiLevelType w:val="hybridMultilevel"/>
    <w:tmpl w:val="F844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6844C8"/>
    <w:multiLevelType w:val="hybridMultilevel"/>
    <w:tmpl w:val="CA84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5813F0"/>
    <w:multiLevelType w:val="multilevel"/>
    <w:tmpl w:val="1C24D2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FD4EE0"/>
    <w:multiLevelType w:val="hybridMultilevel"/>
    <w:tmpl w:val="BC2A4F70"/>
    <w:lvl w:ilvl="0" w:tplc="04B62206">
      <w:numFmt w:val="bullet"/>
      <w:lvlText w:val="-"/>
      <w:lvlJc w:val="left"/>
      <w:pPr>
        <w:ind w:left="720" w:hanging="360"/>
      </w:pPr>
      <w:rPr>
        <w:rFonts w:ascii="Cambria" w:eastAsia="Times New Roman" w:hAnsi="Cambria"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C8057AB"/>
    <w:multiLevelType w:val="multilevel"/>
    <w:tmpl w:val="EFB0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293EFF"/>
    <w:multiLevelType w:val="multilevel"/>
    <w:tmpl w:val="EF96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A30C6F"/>
    <w:multiLevelType w:val="hybridMultilevel"/>
    <w:tmpl w:val="73726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380EC9"/>
    <w:multiLevelType w:val="multilevel"/>
    <w:tmpl w:val="CDCA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C5160A"/>
    <w:multiLevelType w:val="multilevel"/>
    <w:tmpl w:val="84BE0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6528C1"/>
    <w:multiLevelType w:val="hybridMultilevel"/>
    <w:tmpl w:val="7B7E1860"/>
    <w:lvl w:ilvl="0" w:tplc="04B62206">
      <w:numFmt w:val="bullet"/>
      <w:lvlText w:val="-"/>
      <w:lvlJc w:val="left"/>
      <w:pPr>
        <w:ind w:left="770" w:hanging="360"/>
      </w:pPr>
      <w:rPr>
        <w:rFonts w:ascii="Cambria" w:eastAsia="Times New Roman" w:hAnsi="Cambria" w:cs="Calibri"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5" w15:restartNumberingAfterBreak="0">
    <w:nsid w:val="35F77651"/>
    <w:multiLevelType w:val="hybridMultilevel"/>
    <w:tmpl w:val="80C47D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84E580E"/>
    <w:multiLevelType w:val="hybridMultilevel"/>
    <w:tmpl w:val="935A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C83995"/>
    <w:multiLevelType w:val="multilevel"/>
    <w:tmpl w:val="9E886A14"/>
    <w:lvl w:ilvl="0">
      <w:start w:val="1"/>
      <w:numFmt w:val="decimal"/>
      <w:pStyle w:val="Level1"/>
      <w:lvlText w:val="%1."/>
      <w:lvlJc w:val="left"/>
      <w:pPr>
        <w:ind w:left="360" w:hanging="360"/>
      </w:pPr>
    </w:lvl>
    <w:lvl w:ilvl="1">
      <w:start w:val="1"/>
      <w:numFmt w:val="decimal"/>
      <w:pStyle w:val="Level2NoBold"/>
      <w:lvlText w:val="%1.%2."/>
      <w:lvlJc w:val="left"/>
      <w:pPr>
        <w:ind w:left="792" w:hanging="432"/>
      </w:pPr>
    </w:lvl>
    <w:lvl w:ilvl="2">
      <w:start w:val="1"/>
      <w:numFmt w:val="decimal"/>
      <w:pStyle w:val="Level3"/>
      <w:lvlText w:val="%1.%2.%3."/>
      <w:lvlJc w:val="left"/>
      <w:pPr>
        <w:ind w:left="1224" w:hanging="504"/>
      </w:pPr>
    </w:lvl>
    <w:lvl w:ilvl="3">
      <w:start w:val="1"/>
      <w:numFmt w:val="decimal"/>
      <w:pStyle w:val="Leve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BB67148"/>
    <w:multiLevelType w:val="hybridMultilevel"/>
    <w:tmpl w:val="59324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D13365B"/>
    <w:multiLevelType w:val="hybridMultilevel"/>
    <w:tmpl w:val="F8625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6F44EA"/>
    <w:multiLevelType w:val="hybridMultilevel"/>
    <w:tmpl w:val="2200D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9623C1"/>
    <w:multiLevelType w:val="hybridMultilevel"/>
    <w:tmpl w:val="D20CD50C"/>
    <w:lvl w:ilvl="0" w:tplc="04070003">
      <w:start w:val="1"/>
      <w:numFmt w:val="bullet"/>
      <w:lvlText w:val="o"/>
      <w:lvlJc w:val="left"/>
      <w:pPr>
        <w:ind w:left="766" w:hanging="360"/>
      </w:pPr>
      <w:rPr>
        <w:rFonts w:ascii="Courier New" w:hAnsi="Courier New" w:cs="Courier New" w:hint="default"/>
      </w:rPr>
    </w:lvl>
    <w:lvl w:ilvl="1" w:tplc="04070003" w:tentative="1">
      <w:start w:val="1"/>
      <w:numFmt w:val="bullet"/>
      <w:lvlText w:val="o"/>
      <w:lvlJc w:val="left"/>
      <w:pPr>
        <w:ind w:left="1486" w:hanging="360"/>
      </w:pPr>
      <w:rPr>
        <w:rFonts w:ascii="Courier New" w:hAnsi="Courier New" w:cs="Courier New" w:hint="default"/>
      </w:rPr>
    </w:lvl>
    <w:lvl w:ilvl="2" w:tplc="04070005" w:tentative="1">
      <w:start w:val="1"/>
      <w:numFmt w:val="bullet"/>
      <w:lvlText w:val=""/>
      <w:lvlJc w:val="left"/>
      <w:pPr>
        <w:ind w:left="2206" w:hanging="360"/>
      </w:pPr>
      <w:rPr>
        <w:rFonts w:ascii="Wingdings" w:hAnsi="Wingdings" w:hint="default"/>
      </w:rPr>
    </w:lvl>
    <w:lvl w:ilvl="3" w:tplc="04070001" w:tentative="1">
      <w:start w:val="1"/>
      <w:numFmt w:val="bullet"/>
      <w:lvlText w:val=""/>
      <w:lvlJc w:val="left"/>
      <w:pPr>
        <w:ind w:left="2926" w:hanging="360"/>
      </w:pPr>
      <w:rPr>
        <w:rFonts w:ascii="Symbol" w:hAnsi="Symbol" w:hint="default"/>
      </w:rPr>
    </w:lvl>
    <w:lvl w:ilvl="4" w:tplc="04070003" w:tentative="1">
      <w:start w:val="1"/>
      <w:numFmt w:val="bullet"/>
      <w:lvlText w:val="o"/>
      <w:lvlJc w:val="left"/>
      <w:pPr>
        <w:ind w:left="3646" w:hanging="360"/>
      </w:pPr>
      <w:rPr>
        <w:rFonts w:ascii="Courier New" w:hAnsi="Courier New" w:cs="Courier New" w:hint="default"/>
      </w:rPr>
    </w:lvl>
    <w:lvl w:ilvl="5" w:tplc="04070005" w:tentative="1">
      <w:start w:val="1"/>
      <w:numFmt w:val="bullet"/>
      <w:lvlText w:val=""/>
      <w:lvlJc w:val="left"/>
      <w:pPr>
        <w:ind w:left="4366" w:hanging="360"/>
      </w:pPr>
      <w:rPr>
        <w:rFonts w:ascii="Wingdings" w:hAnsi="Wingdings" w:hint="default"/>
      </w:rPr>
    </w:lvl>
    <w:lvl w:ilvl="6" w:tplc="04070001" w:tentative="1">
      <w:start w:val="1"/>
      <w:numFmt w:val="bullet"/>
      <w:lvlText w:val=""/>
      <w:lvlJc w:val="left"/>
      <w:pPr>
        <w:ind w:left="5086" w:hanging="360"/>
      </w:pPr>
      <w:rPr>
        <w:rFonts w:ascii="Symbol" w:hAnsi="Symbol" w:hint="default"/>
      </w:rPr>
    </w:lvl>
    <w:lvl w:ilvl="7" w:tplc="04070003" w:tentative="1">
      <w:start w:val="1"/>
      <w:numFmt w:val="bullet"/>
      <w:lvlText w:val="o"/>
      <w:lvlJc w:val="left"/>
      <w:pPr>
        <w:ind w:left="5806" w:hanging="360"/>
      </w:pPr>
      <w:rPr>
        <w:rFonts w:ascii="Courier New" w:hAnsi="Courier New" w:cs="Courier New" w:hint="default"/>
      </w:rPr>
    </w:lvl>
    <w:lvl w:ilvl="8" w:tplc="04070005" w:tentative="1">
      <w:start w:val="1"/>
      <w:numFmt w:val="bullet"/>
      <w:lvlText w:val=""/>
      <w:lvlJc w:val="left"/>
      <w:pPr>
        <w:ind w:left="6526" w:hanging="360"/>
      </w:pPr>
      <w:rPr>
        <w:rFonts w:ascii="Wingdings" w:hAnsi="Wingdings" w:hint="default"/>
      </w:rPr>
    </w:lvl>
  </w:abstractNum>
  <w:abstractNum w:abstractNumId="32" w15:restartNumberingAfterBreak="0">
    <w:nsid w:val="3FFE2F3C"/>
    <w:multiLevelType w:val="hybridMultilevel"/>
    <w:tmpl w:val="7A6A9F72"/>
    <w:lvl w:ilvl="0" w:tplc="3626AF76">
      <w:start w:val="1"/>
      <w:numFmt w:val="bullet"/>
      <w:lvlText w:val=""/>
      <w:lvlJc w:val="left"/>
      <w:pPr>
        <w:ind w:left="720" w:hanging="360"/>
      </w:pPr>
      <w:rPr>
        <w:rFonts w:ascii="Symbol" w:hAnsi="Symbol" w:hint="default"/>
      </w:rPr>
    </w:lvl>
    <w:lvl w:ilvl="1" w:tplc="DB6EA546">
      <w:start w:val="1"/>
      <w:numFmt w:val="bullet"/>
      <w:lvlText w:val="o"/>
      <w:lvlJc w:val="left"/>
      <w:pPr>
        <w:ind w:left="1440" w:hanging="360"/>
      </w:pPr>
      <w:rPr>
        <w:rFonts w:ascii="Courier New" w:hAnsi="Courier New" w:hint="default"/>
      </w:rPr>
    </w:lvl>
    <w:lvl w:ilvl="2" w:tplc="E4C02270">
      <w:start w:val="1"/>
      <w:numFmt w:val="bullet"/>
      <w:lvlText w:val=""/>
      <w:lvlJc w:val="left"/>
      <w:pPr>
        <w:ind w:left="2160" w:hanging="360"/>
      </w:pPr>
      <w:rPr>
        <w:rFonts w:ascii="Wingdings" w:hAnsi="Wingdings" w:hint="default"/>
      </w:rPr>
    </w:lvl>
    <w:lvl w:ilvl="3" w:tplc="97F64092">
      <w:start w:val="1"/>
      <w:numFmt w:val="bullet"/>
      <w:lvlText w:val=""/>
      <w:lvlJc w:val="left"/>
      <w:pPr>
        <w:ind w:left="2880" w:hanging="360"/>
      </w:pPr>
      <w:rPr>
        <w:rFonts w:ascii="Symbol" w:hAnsi="Symbol" w:hint="default"/>
      </w:rPr>
    </w:lvl>
    <w:lvl w:ilvl="4" w:tplc="99B64B2E">
      <w:start w:val="1"/>
      <w:numFmt w:val="bullet"/>
      <w:lvlText w:val="o"/>
      <w:lvlJc w:val="left"/>
      <w:pPr>
        <w:ind w:left="3600" w:hanging="360"/>
      </w:pPr>
      <w:rPr>
        <w:rFonts w:ascii="Courier New" w:hAnsi="Courier New" w:hint="default"/>
      </w:rPr>
    </w:lvl>
    <w:lvl w:ilvl="5" w:tplc="74E26F68">
      <w:start w:val="1"/>
      <w:numFmt w:val="bullet"/>
      <w:lvlText w:val=""/>
      <w:lvlJc w:val="left"/>
      <w:pPr>
        <w:ind w:left="4320" w:hanging="360"/>
      </w:pPr>
      <w:rPr>
        <w:rFonts w:ascii="Wingdings" w:hAnsi="Wingdings" w:hint="default"/>
      </w:rPr>
    </w:lvl>
    <w:lvl w:ilvl="6" w:tplc="5C0A6CDA">
      <w:start w:val="1"/>
      <w:numFmt w:val="bullet"/>
      <w:lvlText w:val=""/>
      <w:lvlJc w:val="left"/>
      <w:pPr>
        <w:ind w:left="5040" w:hanging="360"/>
      </w:pPr>
      <w:rPr>
        <w:rFonts w:ascii="Symbol" w:hAnsi="Symbol" w:hint="default"/>
      </w:rPr>
    </w:lvl>
    <w:lvl w:ilvl="7" w:tplc="49EC4230">
      <w:start w:val="1"/>
      <w:numFmt w:val="bullet"/>
      <w:lvlText w:val="o"/>
      <w:lvlJc w:val="left"/>
      <w:pPr>
        <w:ind w:left="5760" w:hanging="360"/>
      </w:pPr>
      <w:rPr>
        <w:rFonts w:ascii="Courier New" w:hAnsi="Courier New" w:hint="default"/>
      </w:rPr>
    </w:lvl>
    <w:lvl w:ilvl="8" w:tplc="785A7390">
      <w:start w:val="1"/>
      <w:numFmt w:val="bullet"/>
      <w:lvlText w:val=""/>
      <w:lvlJc w:val="left"/>
      <w:pPr>
        <w:ind w:left="6480" w:hanging="360"/>
      </w:pPr>
      <w:rPr>
        <w:rFonts w:ascii="Wingdings" w:hAnsi="Wingdings" w:hint="default"/>
      </w:rPr>
    </w:lvl>
  </w:abstractNum>
  <w:abstractNum w:abstractNumId="33" w15:restartNumberingAfterBreak="0">
    <w:nsid w:val="404550F5"/>
    <w:multiLevelType w:val="multilevel"/>
    <w:tmpl w:val="04E8900C"/>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pStyle w:val="Heading2"/>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4124480C"/>
    <w:multiLevelType w:val="hybridMultilevel"/>
    <w:tmpl w:val="DC42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25456DF"/>
    <w:multiLevelType w:val="hybridMultilevel"/>
    <w:tmpl w:val="03DE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CF44E6"/>
    <w:multiLevelType w:val="hybridMultilevel"/>
    <w:tmpl w:val="F5F0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A2528D"/>
    <w:multiLevelType w:val="hybridMultilevel"/>
    <w:tmpl w:val="0A60655A"/>
    <w:lvl w:ilvl="0" w:tplc="99445AA8">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B52D3E"/>
    <w:multiLevelType w:val="hybridMultilevel"/>
    <w:tmpl w:val="9E30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92D0E1B"/>
    <w:multiLevelType w:val="hybridMultilevel"/>
    <w:tmpl w:val="C950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5E1E33"/>
    <w:multiLevelType w:val="hybridMultilevel"/>
    <w:tmpl w:val="6652DEE4"/>
    <w:lvl w:ilvl="0" w:tplc="04B62206">
      <w:numFmt w:val="bullet"/>
      <w:lvlText w:val="-"/>
      <w:lvlJc w:val="left"/>
      <w:pPr>
        <w:ind w:left="770" w:hanging="360"/>
      </w:pPr>
      <w:rPr>
        <w:rFonts w:ascii="Cambria" w:eastAsia="Times New Roman" w:hAnsi="Cambria" w:cs="Calibri"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41" w15:restartNumberingAfterBreak="0">
    <w:nsid w:val="51671958"/>
    <w:multiLevelType w:val="hybridMultilevel"/>
    <w:tmpl w:val="02C46E6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52F134CF"/>
    <w:multiLevelType w:val="hybridMultilevel"/>
    <w:tmpl w:val="4E9AD110"/>
    <w:lvl w:ilvl="0" w:tplc="EDAA1D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4CC4B8C"/>
    <w:multiLevelType w:val="hybridMultilevel"/>
    <w:tmpl w:val="0FC8A91A"/>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5EE46FC"/>
    <w:multiLevelType w:val="hybridMultilevel"/>
    <w:tmpl w:val="E378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D3D2A5D"/>
    <w:multiLevelType w:val="multilevel"/>
    <w:tmpl w:val="F2A8A2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BF2226"/>
    <w:multiLevelType w:val="hybridMultilevel"/>
    <w:tmpl w:val="0B7623B0"/>
    <w:lvl w:ilvl="0" w:tplc="D1287D3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4694A6F"/>
    <w:multiLevelType w:val="multilevel"/>
    <w:tmpl w:val="8330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F023E5"/>
    <w:multiLevelType w:val="hybridMultilevel"/>
    <w:tmpl w:val="6988E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5DC6B30"/>
    <w:multiLevelType w:val="multilevel"/>
    <w:tmpl w:val="CF1C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C724E3"/>
    <w:multiLevelType w:val="hybridMultilevel"/>
    <w:tmpl w:val="C180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9AF1B3C"/>
    <w:multiLevelType w:val="hybridMultilevel"/>
    <w:tmpl w:val="CFBABF6C"/>
    <w:lvl w:ilvl="0" w:tplc="3626AF7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CAB20FD"/>
    <w:multiLevelType w:val="multilevel"/>
    <w:tmpl w:val="91E43B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D56D86"/>
    <w:multiLevelType w:val="hybridMultilevel"/>
    <w:tmpl w:val="D6528B4C"/>
    <w:lvl w:ilvl="0" w:tplc="61849FD6">
      <w:start w:val="1"/>
      <w:numFmt w:val="bullet"/>
      <w:lvlText w:val=""/>
      <w:lvlJc w:val="left"/>
      <w:pPr>
        <w:ind w:left="720" w:hanging="360"/>
      </w:pPr>
      <w:rPr>
        <w:rFonts w:ascii="Symbol" w:hAnsi="Symbol" w:hint="default"/>
      </w:rPr>
    </w:lvl>
    <w:lvl w:ilvl="1" w:tplc="47DC215A">
      <w:start w:val="1"/>
      <w:numFmt w:val="bullet"/>
      <w:lvlText w:val="o"/>
      <w:lvlJc w:val="left"/>
      <w:pPr>
        <w:ind w:left="1440" w:hanging="360"/>
      </w:pPr>
      <w:rPr>
        <w:rFonts w:ascii="Courier New" w:hAnsi="Courier New" w:hint="default"/>
      </w:rPr>
    </w:lvl>
    <w:lvl w:ilvl="2" w:tplc="D0F288EC">
      <w:start w:val="1"/>
      <w:numFmt w:val="bullet"/>
      <w:lvlText w:val=""/>
      <w:lvlJc w:val="left"/>
      <w:pPr>
        <w:ind w:left="2160" w:hanging="360"/>
      </w:pPr>
      <w:rPr>
        <w:rFonts w:ascii="Wingdings" w:hAnsi="Wingdings" w:hint="default"/>
      </w:rPr>
    </w:lvl>
    <w:lvl w:ilvl="3" w:tplc="3DCC4C32">
      <w:start w:val="1"/>
      <w:numFmt w:val="bullet"/>
      <w:lvlText w:val=""/>
      <w:lvlJc w:val="left"/>
      <w:pPr>
        <w:ind w:left="2880" w:hanging="360"/>
      </w:pPr>
      <w:rPr>
        <w:rFonts w:ascii="Symbol" w:hAnsi="Symbol" w:hint="default"/>
      </w:rPr>
    </w:lvl>
    <w:lvl w:ilvl="4" w:tplc="AF340036">
      <w:start w:val="1"/>
      <w:numFmt w:val="bullet"/>
      <w:lvlText w:val="o"/>
      <w:lvlJc w:val="left"/>
      <w:pPr>
        <w:ind w:left="3600" w:hanging="360"/>
      </w:pPr>
      <w:rPr>
        <w:rFonts w:ascii="Courier New" w:hAnsi="Courier New" w:hint="default"/>
      </w:rPr>
    </w:lvl>
    <w:lvl w:ilvl="5" w:tplc="917A8982">
      <w:start w:val="1"/>
      <w:numFmt w:val="bullet"/>
      <w:lvlText w:val=""/>
      <w:lvlJc w:val="left"/>
      <w:pPr>
        <w:ind w:left="4320" w:hanging="360"/>
      </w:pPr>
      <w:rPr>
        <w:rFonts w:ascii="Wingdings" w:hAnsi="Wingdings" w:hint="default"/>
      </w:rPr>
    </w:lvl>
    <w:lvl w:ilvl="6" w:tplc="AB2E6F04">
      <w:start w:val="1"/>
      <w:numFmt w:val="bullet"/>
      <w:lvlText w:val=""/>
      <w:lvlJc w:val="left"/>
      <w:pPr>
        <w:ind w:left="5040" w:hanging="360"/>
      </w:pPr>
      <w:rPr>
        <w:rFonts w:ascii="Symbol" w:hAnsi="Symbol" w:hint="default"/>
      </w:rPr>
    </w:lvl>
    <w:lvl w:ilvl="7" w:tplc="4D564BAC">
      <w:start w:val="1"/>
      <w:numFmt w:val="bullet"/>
      <w:lvlText w:val="o"/>
      <w:lvlJc w:val="left"/>
      <w:pPr>
        <w:ind w:left="5760" w:hanging="360"/>
      </w:pPr>
      <w:rPr>
        <w:rFonts w:ascii="Courier New" w:hAnsi="Courier New" w:hint="default"/>
      </w:rPr>
    </w:lvl>
    <w:lvl w:ilvl="8" w:tplc="8A0C8D7E">
      <w:start w:val="1"/>
      <w:numFmt w:val="bullet"/>
      <w:lvlText w:val=""/>
      <w:lvlJc w:val="left"/>
      <w:pPr>
        <w:ind w:left="6480" w:hanging="360"/>
      </w:pPr>
      <w:rPr>
        <w:rFonts w:ascii="Wingdings" w:hAnsi="Wingdings" w:hint="default"/>
      </w:rPr>
    </w:lvl>
  </w:abstractNum>
  <w:abstractNum w:abstractNumId="54" w15:restartNumberingAfterBreak="0">
    <w:nsid w:val="6D3D15BE"/>
    <w:multiLevelType w:val="multilevel"/>
    <w:tmpl w:val="B4A015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0564E6"/>
    <w:multiLevelType w:val="multilevel"/>
    <w:tmpl w:val="3F2042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F7D7129"/>
    <w:multiLevelType w:val="multilevel"/>
    <w:tmpl w:val="B0C05524"/>
    <w:lvl w:ilvl="0">
      <w:start w:val="1"/>
      <w:numFmt w:val="decimal"/>
      <w:pStyle w:val="Heading1"/>
      <w:lvlText w:val="%1."/>
      <w:lvlJc w:val="left"/>
      <w:pPr>
        <w:ind w:left="3336"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57" w15:restartNumberingAfterBreak="0">
    <w:nsid w:val="70D72967"/>
    <w:multiLevelType w:val="multilevel"/>
    <w:tmpl w:val="0A56DB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364124D"/>
    <w:multiLevelType w:val="hybridMultilevel"/>
    <w:tmpl w:val="A75CE6AC"/>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59" w15:restartNumberingAfterBreak="0">
    <w:nsid w:val="77204D19"/>
    <w:multiLevelType w:val="multilevel"/>
    <w:tmpl w:val="F77C0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84E0BDF"/>
    <w:multiLevelType w:val="multilevel"/>
    <w:tmpl w:val="15860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CD74D6"/>
    <w:multiLevelType w:val="multilevel"/>
    <w:tmpl w:val="ECE80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48466C"/>
    <w:multiLevelType w:val="hybridMultilevel"/>
    <w:tmpl w:val="A31E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B6B0C91"/>
    <w:multiLevelType w:val="multilevel"/>
    <w:tmpl w:val="8FF0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B4010D"/>
    <w:multiLevelType w:val="multilevel"/>
    <w:tmpl w:val="FC2E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2"/>
  </w:num>
  <w:num w:numId="3">
    <w:abstractNumId w:val="53"/>
  </w:num>
  <w:num w:numId="4">
    <w:abstractNumId w:val="37"/>
  </w:num>
  <w:num w:numId="5">
    <w:abstractNumId w:val="56"/>
  </w:num>
  <w:num w:numId="6">
    <w:abstractNumId w:val="33"/>
  </w:num>
  <w:num w:numId="7">
    <w:abstractNumId w:val="27"/>
  </w:num>
  <w:num w:numId="8">
    <w:abstractNumId w:val="31"/>
  </w:num>
  <w:num w:numId="9">
    <w:abstractNumId w:val="41"/>
  </w:num>
  <w:num w:numId="10">
    <w:abstractNumId w:val="43"/>
  </w:num>
  <w:num w:numId="11">
    <w:abstractNumId w:val="50"/>
  </w:num>
  <w:num w:numId="12">
    <w:abstractNumId w:val="39"/>
  </w:num>
  <w:num w:numId="13">
    <w:abstractNumId w:val="34"/>
  </w:num>
  <w:num w:numId="14">
    <w:abstractNumId w:val="62"/>
  </w:num>
  <w:num w:numId="15">
    <w:abstractNumId w:val="60"/>
  </w:num>
  <w:num w:numId="16">
    <w:abstractNumId w:val="61"/>
  </w:num>
  <w:num w:numId="17">
    <w:abstractNumId w:val="10"/>
  </w:num>
  <w:num w:numId="18">
    <w:abstractNumId w:val="64"/>
  </w:num>
  <w:num w:numId="19">
    <w:abstractNumId w:val="8"/>
  </w:num>
  <w:num w:numId="20">
    <w:abstractNumId w:val="23"/>
  </w:num>
  <w:num w:numId="21">
    <w:abstractNumId w:val="55"/>
  </w:num>
  <w:num w:numId="22">
    <w:abstractNumId w:val="45"/>
  </w:num>
  <w:num w:numId="23">
    <w:abstractNumId w:val="17"/>
  </w:num>
  <w:num w:numId="24">
    <w:abstractNumId w:val="54"/>
  </w:num>
  <w:num w:numId="25">
    <w:abstractNumId w:val="7"/>
  </w:num>
  <w:num w:numId="26">
    <w:abstractNumId w:val="52"/>
  </w:num>
  <w:num w:numId="27">
    <w:abstractNumId w:val="6"/>
  </w:num>
  <w:num w:numId="28">
    <w:abstractNumId w:val="57"/>
  </w:num>
  <w:num w:numId="29">
    <w:abstractNumId w:val="2"/>
  </w:num>
  <w:num w:numId="30">
    <w:abstractNumId w:val="44"/>
  </w:num>
  <w:num w:numId="31">
    <w:abstractNumId w:val="35"/>
  </w:num>
  <w:num w:numId="32">
    <w:abstractNumId w:val="47"/>
  </w:num>
  <w:num w:numId="33">
    <w:abstractNumId w:val="1"/>
  </w:num>
  <w:num w:numId="34">
    <w:abstractNumId w:val="19"/>
  </w:num>
  <w:num w:numId="35">
    <w:abstractNumId w:val="5"/>
  </w:num>
  <w:num w:numId="36">
    <w:abstractNumId w:val="59"/>
  </w:num>
  <w:num w:numId="37">
    <w:abstractNumId w:val="38"/>
  </w:num>
  <w:num w:numId="38">
    <w:abstractNumId w:val="12"/>
  </w:num>
  <w:num w:numId="39">
    <w:abstractNumId w:val="22"/>
  </w:num>
  <w:num w:numId="40">
    <w:abstractNumId w:val="26"/>
  </w:num>
  <w:num w:numId="41">
    <w:abstractNumId w:val="20"/>
  </w:num>
  <w:num w:numId="42">
    <w:abstractNumId w:val="49"/>
  </w:num>
  <w:num w:numId="43">
    <w:abstractNumId w:val="63"/>
  </w:num>
  <w:num w:numId="44">
    <w:abstractNumId w:val="21"/>
  </w:num>
  <w:num w:numId="45">
    <w:abstractNumId w:val="30"/>
  </w:num>
  <w:num w:numId="46">
    <w:abstractNumId w:val="29"/>
  </w:num>
  <w:num w:numId="47">
    <w:abstractNumId w:val="13"/>
  </w:num>
  <w:num w:numId="48">
    <w:abstractNumId w:val="11"/>
  </w:num>
  <w:num w:numId="49">
    <w:abstractNumId w:val="16"/>
  </w:num>
  <w:num w:numId="50">
    <w:abstractNumId w:val="15"/>
  </w:num>
  <w:num w:numId="51">
    <w:abstractNumId w:val="36"/>
  </w:num>
  <w:num w:numId="52">
    <w:abstractNumId w:val="3"/>
  </w:num>
  <w:num w:numId="53">
    <w:abstractNumId w:val="46"/>
  </w:num>
  <w:num w:numId="54">
    <w:abstractNumId w:val="28"/>
  </w:num>
  <w:num w:numId="55">
    <w:abstractNumId w:val="18"/>
  </w:num>
  <w:num w:numId="56">
    <w:abstractNumId w:val="24"/>
  </w:num>
  <w:num w:numId="57">
    <w:abstractNumId w:val="40"/>
  </w:num>
  <w:num w:numId="58">
    <w:abstractNumId w:val="4"/>
  </w:num>
  <w:num w:numId="59">
    <w:abstractNumId w:val="51"/>
  </w:num>
  <w:num w:numId="60">
    <w:abstractNumId w:val="48"/>
  </w:num>
  <w:num w:numId="61">
    <w:abstractNumId w:val="9"/>
  </w:num>
  <w:num w:numId="62">
    <w:abstractNumId w:val="58"/>
  </w:num>
  <w:num w:numId="63">
    <w:abstractNumId w:val="42"/>
  </w:num>
  <w:num w:numId="64">
    <w:abstractNumId w:val="25"/>
  </w:num>
  <w:num w:numId="65">
    <w:abstractNumId w:val="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SysDAxN7Y0NTUxMbVU0lEKTi0uzszPAykwrQUApg7fSSwAAAA="/>
  </w:docVars>
  <w:rsids>
    <w:rsidRoot w:val="00A20FB2"/>
    <w:rsid w:val="000008F7"/>
    <w:rsid w:val="0000188F"/>
    <w:rsid w:val="00001C97"/>
    <w:rsid w:val="0000220D"/>
    <w:rsid w:val="00002997"/>
    <w:rsid w:val="00002C5C"/>
    <w:rsid w:val="000032FB"/>
    <w:rsid w:val="00003CA0"/>
    <w:rsid w:val="00004CE7"/>
    <w:rsid w:val="00005864"/>
    <w:rsid w:val="00005E0F"/>
    <w:rsid w:val="00006440"/>
    <w:rsid w:val="00006715"/>
    <w:rsid w:val="00006A48"/>
    <w:rsid w:val="000073EE"/>
    <w:rsid w:val="00007A58"/>
    <w:rsid w:val="000106E3"/>
    <w:rsid w:val="00010911"/>
    <w:rsid w:val="00012028"/>
    <w:rsid w:val="00012506"/>
    <w:rsid w:val="0001278E"/>
    <w:rsid w:val="0001285F"/>
    <w:rsid w:val="00012995"/>
    <w:rsid w:val="00013199"/>
    <w:rsid w:val="000135FA"/>
    <w:rsid w:val="000138A2"/>
    <w:rsid w:val="0001457C"/>
    <w:rsid w:val="00015588"/>
    <w:rsid w:val="00015B18"/>
    <w:rsid w:val="00016327"/>
    <w:rsid w:val="000163AB"/>
    <w:rsid w:val="000163CA"/>
    <w:rsid w:val="00016BCF"/>
    <w:rsid w:val="00016CF3"/>
    <w:rsid w:val="0001722D"/>
    <w:rsid w:val="00017B62"/>
    <w:rsid w:val="00017DC6"/>
    <w:rsid w:val="0002009C"/>
    <w:rsid w:val="00020B3D"/>
    <w:rsid w:val="00020B8A"/>
    <w:rsid w:val="00020D62"/>
    <w:rsid w:val="00020DB1"/>
    <w:rsid w:val="000213C5"/>
    <w:rsid w:val="000218D6"/>
    <w:rsid w:val="000221F3"/>
    <w:rsid w:val="00022A6A"/>
    <w:rsid w:val="00023AE1"/>
    <w:rsid w:val="00023C9C"/>
    <w:rsid w:val="000242CE"/>
    <w:rsid w:val="0002583C"/>
    <w:rsid w:val="00026014"/>
    <w:rsid w:val="000260DF"/>
    <w:rsid w:val="00026692"/>
    <w:rsid w:val="000270DB"/>
    <w:rsid w:val="000274F6"/>
    <w:rsid w:val="000276A6"/>
    <w:rsid w:val="00027BA3"/>
    <w:rsid w:val="00030202"/>
    <w:rsid w:val="000310E9"/>
    <w:rsid w:val="00031AB9"/>
    <w:rsid w:val="00032212"/>
    <w:rsid w:val="00032BEA"/>
    <w:rsid w:val="00033BB7"/>
    <w:rsid w:val="00034C26"/>
    <w:rsid w:val="00034EFF"/>
    <w:rsid w:val="00035465"/>
    <w:rsid w:val="00035755"/>
    <w:rsid w:val="000357F7"/>
    <w:rsid w:val="00035DAF"/>
    <w:rsid w:val="00036CF7"/>
    <w:rsid w:val="00037A17"/>
    <w:rsid w:val="00037C9D"/>
    <w:rsid w:val="000401CD"/>
    <w:rsid w:val="0004042F"/>
    <w:rsid w:val="00040C21"/>
    <w:rsid w:val="00041281"/>
    <w:rsid w:val="0004248A"/>
    <w:rsid w:val="00042C59"/>
    <w:rsid w:val="00042C74"/>
    <w:rsid w:val="00042E3D"/>
    <w:rsid w:val="00043099"/>
    <w:rsid w:val="00043B6D"/>
    <w:rsid w:val="00043E8E"/>
    <w:rsid w:val="0004461C"/>
    <w:rsid w:val="000451E0"/>
    <w:rsid w:val="00045366"/>
    <w:rsid w:val="000457E1"/>
    <w:rsid w:val="00045E41"/>
    <w:rsid w:val="000464A5"/>
    <w:rsid w:val="00047092"/>
    <w:rsid w:val="00047790"/>
    <w:rsid w:val="00050180"/>
    <w:rsid w:val="00050AC9"/>
    <w:rsid w:val="00050FC3"/>
    <w:rsid w:val="00051910"/>
    <w:rsid w:val="00053074"/>
    <w:rsid w:val="00053AC1"/>
    <w:rsid w:val="00053EB5"/>
    <w:rsid w:val="00053EFA"/>
    <w:rsid w:val="000540CA"/>
    <w:rsid w:val="00054A85"/>
    <w:rsid w:val="000551A2"/>
    <w:rsid w:val="00055804"/>
    <w:rsid w:val="00055AFE"/>
    <w:rsid w:val="0005705C"/>
    <w:rsid w:val="00057412"/>
    <w:rsid w:val="00057A6C"/>
    <w:rsid w:val="00057D6A"/>
    <w:rsid w:val="000600B8"/>
    <w:rsid w:val="00060206"/>
    <w:rsid w:val="00060E3E"/>
    <w:rsid w:val="00060FF3"/>
    <w:rsid w:val="000610A3"/>
    <w:rsid w:val="000630B4"/>
    <w:rsid w:val="0006458B"/>
    <w:rsid w:val="0006603A"/>
    <w:rsid w:val="000665F2"/>
    <w:rsid w:val="0006684E"/>
    <w:rsid w:val="00066BA7"/>
    <w:rsid w:val="00067D94"/>
    <w:rsid w:val="00067E40"/>
    <w:rsid w:val="0007032E"/>
    <w:rsid w:val="00070706"/>
    <w:rsid w:val="00070E9C"/>
    <w:rsid w:val="000725CD"/>
    <w:rsid w:val="00072E1E"/>
    <w:rsid w:val="0007341C"/>
    <w:rsid w:val="00073661"/>
    <w:rsid w:val="00074F58"/>
    <w:rsid w:val="000761F9"/>
    <w:rsid w:val="0007678D"/>
    <w:rsid w:val="0008087F"/>
    <w:rsid w:val="0008104B"/>
    <w:rsid w:val="0008104E"/>
    <w:rsid w:val="0008124A"/>
    <w:rsid w:val="000816A6"/>
    <w:rsid w:val="000836A8"/>
    <w:rsid w:val="00083C73"/>
    <w:rsid w:val="00084837"/>
    <w:rsid w:val="000848F3"/>
    <w:rsid w:val="00084A86"/>
    <w:rsid w:val="00084C9A"/>
    <w:rsid w:val="00086AE7"/>
    <w:rsid w:val="00086EA3"/>
    <w:rsid w:val="00087AC7"/>
    <w:rsid w:val="00087C84"/>
    <w:rsid w:val="0009236D"/>
    <w:rsid w:val="00092820"/>
    <w:rsid w:val="00092B63"/>
    <w:rsid w:val="00092BC8"/>
    <w:rsid w:val="000939B9"/>
    <w:rsid w:val="00093B50"/>
    <w:rsid w:val="000940B0"/>
    <w:rsid w:val="00096417"/>
    <w:rsid w:val="000965F1"/>
    <w:rsid w:val="000A0522"/>
    <w:rsid w:val="000A083B"/>
    <w:rsid w:val="000A0EBB"/>
    <w:rsid w:val="000A151E"/>
    <w:rsid w:val="000A21A0"/>
    <w:rsid w:val="000A397C"/>
    <w:rsid w:val="000A42FB"/>
    <w:rsid w:val="000A4613"/>
    <w:rsid w:val="000A46EA"/>
    <w:rsid w:val="000A615D"/>
    <w:rsid w:val="000A6994"/>
    <w:rsid w:val="000A7CD8"/>
    <w:rsid w:val="000B009A"/>
    <w:rsid w:val="000B1C4C"/>
    <w:rsid w:val="000B1D70"/>
    <w:rsid w:val="000B227C"/>
    <w:rsid w:val="000B2680"/>
    <w:rsid w:val="000B28CF"/>
    <w:rsid w:val="000B2E07"/>
    <w:rsid w:val="000B3879"/>
    <w:rsid w:val="000B3AE0"/>
    <w:rsid w:val="000B4061"/>
    <w:rsid w:val="000B49C8"/>
    <w:rsid w:val="000B53D3"/>
    <w:rsid w:val="000B5917"/>
    <w:rsid w:val="000B6296"/>
    <w:rsid w:val="000C02F5"/>
    <w:rsid w:val="000C0ED1"/>
    <w:rsid w:val="000C114D"/>
    <w:rsid w:val="000C1708"/>
    <w:rsid w:val="000C1976"/>
    <w:rsid w:val="000C2E07"/>
    <w:rsid w:val="000C302C"/>
    <w:rsid w:val="000C3743"/>
    <w:rsid w:val="000C39A5"/>
    <w:rsid w:val="000C4F4C"/>
    <w:rsid w:val="000C57BC"/>
    <w:rsid w:val="000C6631"/>
    <w:rsid w:val="000D022E"/>
    <w:rsid w:val="000D0BBB"/>
    <w:rsid w:val="000D0CA9"/>
    <w:rsid w:val="000D2287"/>
    <w:rsid w:val="000D3F69"/>
    <w:rsid w:val="000D45BD"/>
    <w:rsid w:val="000D4AC4"/>
    <w:rsid w:val="000D5073"/>
    <w:rsid w:val="000D51E6"/>
    <w:rsid w:val="000D53C7"/>
    <w:rsid w:val="000D6C44"/>
    <w:rsid w:val="000D6D9B"/>
    <w:rsid w:val="000D7549"/>
    <w:rsid w:val="000D7615"/>
    <w:rsid w:val="000D7F3D"/>
    <w:rsid w:val="000E1C66"/>
    <w:rsid w:val="000E2472"/>
    <w:rsid w:val="000E254F"/>
    <w:rsid w:val="000E266D"/>
    <w:rsid w:val="000E2689"/>
    <w:rsid w:val="000E2C99"/>
    <w:rsid w:val="000E33E3"/>
    <w:rsid w:val="000E3B96"/>
    <w:rsid w:val="000E4251"/>
    <w:rsid w:val="000E47AB"/>
    <w:rsid w:val="000E4A17"/>
    <w:rsid w:val="000E5043"/>
    <w:rsid w:val="000E515B"/>
    <w:rsid w:val="000E5357"/>
    <w:rsid w:val="000E5571"/>
    <w:rsid w:val="000E697C"/>
    <w:rsid w:val="000E6B82"/>
    <w:rsid w:val="000E6D18"/>
    <w:rsid w:val="000E6DC9"/>
    <w:rsid w:val="000E70C3"/>
    <w:rsid w:val="000F0A8D"/>
    <w:rsid w:val="000F1BDF"/>
    <w:rsid w:val="000F20E6"/>
    <w:rsid w:val="000F3139"/>
    <w:rsid w:val="000F371D"/>
    <w:rsid w:val="000F3BA4"/>
    <w:rsid w:val="000F3CE7"/>
    <w:rsid w:val="000F439D"/>
    <w:rsid w:val="000F4C95"/>
    <w:rsid w:val="000F5B40"/>
    <w:rsid w:val="000F6A12"/>
    <w:rsid w:val="000F6D1A"/>
    <w:rsid w:val="000F723A"/>
    <w:rsid w:val="000F7941"/>
    <w:rsid w:val="001006F4"/>
    <w:rsid w:val="0010131F"/>
    <w:rsid w:val="001013F9"/>
    <w:rsid w:val="0010195F"/>
    <w:rsid w:val="00101F92"/>
    <w:rsid w:val="00102D95"/>
    <w:rsid w:val="00102E99"/>
    <w:rsid w:val="001034E8"/>
    <w:rsid w:val="00103B83"/>
    <w:rsid w:val="00106710"/>
    <w:rsid w:val="0010770C"/>
    <w:rsid w:val="00107762"/>
    <w:rsid w:val="00110971"/>
    <w:rsid w:val="00110AB7"/>
    <w:rsid w:val="00110B46"/>
    <w:rsid w:val="00111065"/>
    <w:rsid w:val="0011164C"/>
    <w:rsid w:val="00111A78"/>
    <w:rsid w:val="00112560"/>
    <w:rsid w:val="001125A8"/>
    <w:rsid w:val="00113A67"/>
    <w:rsid w:val="00113F8E"/>
    <w:rsid w:val="001141C6"/>
    <w:rsid w:val="00114EF7"/>
    <w:rsid w:val="0011609A"/>
    <w:rsid w:val="001164DA"/>
    <w:rsid w:val="0011681B"/>
    <w:rsid w:val="00120519"/>
    <w:rsid w:val="001207D8"/>
    <w:rsid w:val="001220DF"/>
    <w:rsid w:val="00122BB6"/>
    <w:rsid w:val="001232D3"/>
    <w:rsid w:val="00124DC3"/>
    <w:rsid w:val="0012501F"/>
    <w:rsid w:val="00125114"/>
    <w:rsid w:val="00125ED9"/>
    <w:rsid w:val="001265D6"/>
    <w:rsid w:val="00126F09"/>
    <w:rsid w:val="001272CE"/>
    <w:rsid w:val="00127496"/>
    <w:rsid w:val="00127742"/>
    <w:rsid w:val="00127FAF"/>
    <w:rsid w:val="00130307"/>
    <w:rsid w:val="00130F3C"/>
    <w:rsid w:val="0013120D"/>
    <w:rsid w:val="00131506"/>
    <w:rsid w:val="0013250B"/>
    <w:rsid w:val="00132924"/>
    <w:rsid w:val="00132E3A"/>
    <w:rsid w:val="0013444B"/>
    <w:rsid w:val="00134FEC"/>
    <w:rsid w:val="001351BD"/>
    <w:rsid w:val="001351C2"/>
    <w:rsid w:val="00135439"/>
    <w:rsid w:val="001373AE"/>
    <w:rsid w:val="0013759E"/>
    <w:rsid w:val="0014099A"/>
    <w:rsid w:val="00141720"/>
    <w:rsid w:val="00141D5D"/>
    <w:rsid w:val="00143164"/>
    <w:rsid w:val="00143D31"/>
    <w:rsid w:val="00143E87"/>
    <w:rsid w:val="00143E9D"/>
    <w:rsid w:val="00143FF4"/>
    <w:rsid w:val="001446A3"/>
    <w:rsid w:val="00144A85"/>
    <w:rsid w:val="00146A03"/>
    <w:rsid w:val="00147A3B"/>
    <w:rsid w:val="00147B2B"/>
    <w:rsid w:val="0015043C"/>
    <w:rsid w:val="0015061D"/>
    <w:rsid w:val="00150D78"/>
    <w:rsid w:val="00150FBD"/>
    <w:rsid w:val="00151106"/>
    <w:rsid w:val="001511A6"/>
    <w:rsid w:val="00152D07"/>
    <w:rsid w:val="00154BC7"/>
    <w:rsid w:val="00154E6A"/>
    <w:rsid w:val="0015502E"/>
    <w:rsid w:val="00155128"/>
    <w:rsid w:val="001562E9"/>
    <w:rsid w:val="00156C92"/>
    <w:rsid w:val="00156E3F"/>
    <w:rsid w:val="0015775E"/>
    <w:rsid w:val="0015794C"/>
    <w:rsid w:val="00160461"/>
    <w:rsid w:val="00160F21"/>
    <w:rsid w:val="001615E6"/>
    <w:rsid w:val="00161797"/>
    <w:rsid w:val="00161B4D"/>
    <w:rsid w:val="00161F04"/>
    <w:rsid w:val="00162832"/>
    <w:rsid w:val="001640D4"/>
    <w:rsid w:val="00165493"/>
    <w:rsid w:val="0016670C"/>
    <w:rsid w:val="001667AF"/>
    <w:rsid w:val="001671C4"/>
    <w:rsid w:val="001710D6"/>
    <w:rsid w:val="0017173A"/>
    <w:rsid w:val="00171834"/>
    <w:rsid w:val="001723D1"/>
    <w:rsid w:val="00172B2E"/>
    <w:rsid w:val="00172F69"/>
    <w:rsid w:val="00172F9C"/>
    <w:rsid w:val="00173691"/>
    <w:rsid w:val="001737BF"/>
    <w:rsid w:val="00174040"/>
    <w:rsid w:val="001761B3"/>
    <w:rsid w:val="00176A64"/>
    <w:rsid w:val="001825DD"/>
    <w:rsid w:val="00182822"/>
    <w:rsid w:val="00183A02"/>
    <w:rsid w:val="00185549"/>
    <w:rsid w:val="00186AFB"/>
    <w:rsid w:val="00187564"/>
    <w:rsid w:val="001879E9"/>
    <w:rsid w:val="00187BC9"/>
    <w:rsid w:val="00187F84"/>
    <w:rsid w:val="00187FD8"/>
    <w:rsid w:val="00191471"/>
    <w:rsid w:val="0019176A"/>
    <w:rsid w:val="00192F16"/>
    <w:rsid w:val="00192F42"/>
    <w:rsid w:val="0019475C"/>
    <w:rsid w:val="001949AF"/>
    <w:rsid w:val="0019504B"/>
    <w:rsid w:val="001954F8"/>
    <w:rsid w:val="00195526"/>
    <w:rsid w:val="00195720"/>
    <w:rsid w:val="0019691C"/>
    <w:rsid w:val="00196A2C"/>
    <w:rsid w:val="00197FA4"/>
    <w:rsid w:val="001A03C8"/>
    <w:rsid w:val="001A0C09"/>
    <w:rsid w:val="001A1364"/>
    <w:rsid w:val="001A1845"/>
    <w:rsid w:val="001A1BA7"/>
    <w:rsid w:val="001A1F5B"/>
    <w:rsid w:val="001A2757"/>
    <w:rsid w:val="001A389D"/>
    <w:rsid w:val="001A3B7A"/>
    <w:rsid w:val="001A3C2A"/>
    <w:rsid w:val="001A40C6"/>
    <w:rsid w:val="001A40F9"/>
    <w:rsid w:val="001A4371"/>
    <w:rsid w:val="001A4375"/>
    <w:rsid w:val="001A488C"/>
    <w:rsid w:val="001A494C"/>
    <w:rsid w:val="001A499C"/>
    <w:rsid w:val="001A5004"/>
    <w:rsid w:val="001A59EB"/>
    <w:rsid w:val="001A63AB"/>
    <w:rsid w:val="001A670A"/>
    <w:rsid w:val="001A68F3"/>
    <w:rsid w:val="001A6C27"/>
    <w:rsid w:val="001A7978"/>
    <w:rsid w:val="001B0AD5"/>
    <w:rsid w:val="001B2040"/>
    <w:rsid w:val="001B209F"/>
    <w:rsid w:val="001B266C"/>
    <w:rsid w:val="001B289E"/>
    <w:rsid w:val="001B3255"/>
    <w:rsid w:val="001B353D"/>
    <w:rsid w:val="001B3902"/>
    <w:rsid w:val="001B3A55"/>
    <w:rsid w:val="001B4C7D"/>
    <w:rsid w:val="001B6A86"/>
    <w:rsid w:val="001B6A8A"/>
    <w:rsid w:val="001B73BF"/>
    <w:rsid w:val="001B7D25"/>
    <w:rsid w:val="001B7D31"/>
    <w:rsid w:val="001C01E9"/>
    <w:rsid w:val="001C18AD"/>
    <w:rsid w:val="001C271C"/>
    <w:rsid w:val="001C28CE"/>
    <w:rsid w:val="001C298A"/>
    <w:rsid w:val="001C2A7E"/>
    <w:rsid w:val="001C343B"/>
    <w:rsid w:val="001C3ACD"/>
    <w:rsid w:val="001C51CA"/>
    <w:rsid w:val="001C6D82"/>
    <w:rsid w:val="001D0566"/>
    <w:rsid w:val="001D05EE"/>
    <w:rsid w:val="001D06B4"/>
    <w:rsid w:val="001D180A"/>
    <w:rsid w:val="001D1B9A"/>
    <w:rsid w:val="001D26BB"/>
    <w:rsid w:val="001D2C6D"/>
    <w:rsid w:val="001D2EDA"/>
    <w:rsid w:val="001D2F3C"/>
    <w:rsid w:val="001D3210"/>
    <w:rsid w:val="001D392A"/>
    <w:rsid w:val="001D51CF"/>
    <w:rsid w:val="001E13AB"/>
    <w:rsid w:val="001E14B0"/>
    <w:rsid w:val="001E167C"/>
    <w:rsid w:val="001E1A30"/>
    <w:rsid w:val="001E225E"/>
    <w:rsid w:val="001E2547"/>
    <w:rsid w:val="001E2A78"/>
    <w:rsid w:val="001E3477"/>
    <w:rsid w:val="001E35C8"/>
    <w:rsid w:val="001E3A28"/>
    <w:rsid w:val="001E3E44"/>
    <w:rsid w:val="001E497D"/>
    <w:rsid w:val="001E6427"/>
    <w:rsid w:val="001E65D6"/>
    <w:rsid w:val="001E6C80"/>
    <w:rsid w:val="001E72AA"/>
    <w:rsid w:val="001E75DB"/>
    <w:rsid w:val="001E7A00"/>
    <w:rsid w:val="001E7C2B"/>
    <w:rsid w:val="001E7F5B"/>
    <w:rsid w:val="001F007D"/>
    <w:rsid w:val="001F00E9"/>
    <w:rsid w:val="001F1790"/>
    <w:rsid w:val="001F1906"/>
    <w:rsid w:val="001F2199"/>
    <w:rsid w:val="001F281E"/>
    <w:rsid w:val="001F2B46"/>
    <w:rsid w:val="001F2BD9"/>
    <w:rsid w:val="001F323B"/>
    <w:rsid w:val="001F3613"/>
    <w:rsid w:val="001F443D"/>
    <w:rsid w:val="001F457F"/>
    <w:rsid w:val="001F4611"/>
    <w:rsid w:val="001F51E4"/>
    <w:rsid w:val="001F67B7"/>
    <w:rsid w:val="001F6C75"/>
    <w:rsid w:val="001F6DFF"/>
    <w:rsid w:val="001F7724"/>
    <w:rsid w:val="00200025"/>
    <w:rsid w:val="002011E1"/>
    <w:rsid w:val="0020168A"/>
    <w:rsid w:val="00201857"/>
    <w:rsid w:val="00204359"/>
    <w:rsid w:val="002062E3"/>
    <w:rsid w:val="002067BB"/>
    <w:rsid w:val="00206865"/>
    <w:rsid w:val="00210B2F"/>
    <w:rsid w:val="002110B9"/>
    <w:rsid w:val="00213AB1"/>
    <w:rsid w:val="00213F7D"/>
    <w:rsid w:val="00214B57"/>
    <w:rsid w:val="00215010"/>
    <w:rsid w:val="0021583B"/>
    <w:rsid w:val="002164C1"/>
    <w:rsid w:val="0021693D"/>
    <w:rsid w:val="00216F45"/>
    <w:rsid w:val="002173B5"/>
    <w:rsid w:val="00217C88"/>
    <w:rsid w:val="0022013E"/>
    <w:rsid w:val="00220268"/>
    <w:rsid w:val="00220BF5"/>
    <w:rsid w:val="00220FA0"/>
    <w:rsid w:val="002211DB"/>
    <w:rsid w:val="00221577"/>
    <w:rsid w:val="00222057"/>
    <w:rsid w:val="00222938"/>
    <w:rsid w:val="00222C17"/>
    <w:rsid w:val="00222CC6"/>
    <w:rsid w:val="00223504"/>
    <w:rsid w:val="00224FD7"/>
    <w:rsid w:val="00225283"/>
    <w:rsid w:val="0022616A"/>
    <w:rsid w:val="002262CA"/>
    <w:rsid w:val="00226DF1"/>
    <w:rsid w:val="00230622"/>
    <w:rsid w:val="00230AD5"/>
    <w:rsid w:val="0023200C"/>
    <w:rsid w:val="0023277A"/>
    <w:rsid w:val="00232EC9"/>
    <w:rsid w:val="00233CD6"/>
    <w:rsid w:val="00233CFE"/>
    <w:rsid w:val="0023453C"/>
    <w:rsid w:val="002348A3"/>
    <w:rsid w:val="00234FEC"/>
    <w:rsid w:val="002352A9"/>
    <w:rsid w:val="002352D0"/>
    <w:rsid w:val="00235599"/>
    <w:rsid w:val="00235751"/>
    <w:rsid w:val="00235B80"/>
    <w:rsid w:val="00237244"/>
    <w:rsid w:val="00237A8B"/>
    <w:rsid w:val="00240778"/>
    <w:rsid w:val="00241062"/>
    <w:rsid w:val="002415D4"/>
    <w:rsid w:val="002424BE"/>
    <w:rsid w:val="00242DF3"/>
    <w:rsid w:val="0024304C"/>
    <w:rsid w:val="00244429"/>
    <w:rsid w:val="00244DA6"/>
    <w:rsid w:val="0024549A"/>
    <w:rsid w:val="00246091"/>
    <w:rsid w:val="00246174"/>
    <w:rsid w:val="00246284"/>
    <w:rsid w:val="002469E1"/>
    <w:rsid w:val="00246B79"/>
    <w:rsid w:val="00246C83"/>
    <w:rsid w:val="0024736A"/>
    <w:rsid w:val="00247476"/>
    <w:rsid w:val="00247AB6"/>
    <w:rsid w:val="00250225"/>
    <w:rsid w:val="0025084E"/>
    <w:rsid w:val="00250F73"/>
    <w:rsid w:val="0025111C"/>
    <w:rsid w:val="00251204"/>
    <w:rsid w:val="00251376"/>
    <w:rsid w:val="00252C14"/>
    <w:rsid w:val="0025369E"/>
    <w:rsid w:val="002538C9"/>
    <w:rsid w:val="00253CAD"/>
    <w:rsid w:val="00253D14"/>
    <w:rsid w:val="00253D6C"/>
    <w:rsid w:val="00253FFB"/>
    <w:rsid w:val="002540C8"/>
    <w:rsid w:val="00254424"/>
    <w:rsid w:val="002544FD"/>
    <w:rsid w:val="0025561C"/>
    <w:rsid w:val="00255B20"/>
    <w:rsid w:val="00257C8A"/>
    <w:rsid w:val="0026040E"/>
    <w:rsid w:val="002604CB"/>
    <w:rsid w:val="0026162C"/>
    <w:rsid w:val="00261986"/>
    <w:rsid w:val="00261B07"/>
    <w:rsid w:val="00262E0C"/>
    <w:rsid w:val="0026357C"/>
    <w:rsid w:val="00263745"/>
    <w:rsid w:val="002648EF"/>
    <w:rsid w:val="00264B29"/>
    <w:rsid w:val="002653AE"/>
    <w:rsid w:val="002666C6"/>
    <w:rsid w:val="00267543"/>
    <w:rsid w:val="002676E4"/>
    <w:rsid w:val="0027080B"/>
    <w:rsid w:val="00270A0A"/>
    <w:rsid w:val="00271D55"/>
    <w:rsid w:val="0027215A"/>
    <w:rsid w:val="00272569"/>
    <w:rsid w:val="00272BC4"/>
    <w:rsid w:val="00272D5B"/>
    <w:rsid w:val="00273352"/>
    <w:rsid w:val="002735AF"/>
    <w:rsid w:val="00273FB1"/>
    <w:rsid w:val="00275B63"/>
    <w:rsid w:val="00275E12"/>
    <w:rsid w:val="002764F9"/>
    <w:rsid w:val="00276C9A"/>
    <w:rsid w:val="00276F03"/>
    <w:rsid w:val="002771E6"/>
    <w:rsid w:val="002772C1"/>
    <w:rsid w:val="00277751"/>
    <w:rsid w:val="00277F93"/>
    <w:rsid w:val="00280962"/>
    <w:rsid w:val="002817EE"/>
    <w:rsid w:val="00281B42"/>
    <w:rsid w:val="002830D7"/>
    <w:rsid w:val="002830F5"/>
    <w:rsid w:val="00283F2F"/>
    <w:rsid w:val="002850F9"/>
    <w:rsid w:val="00285698"/>
    <w:rsid w:val="002874AB"/>
    <w:rsid w:val="00287BA3"/>
    <w:rsid w:val="0029020A"/>
    <w:rsid w:val="002905F7"/>
    <w:rsid w:val="00291361"/>
    <w:rsid w:val="002915CC"/>
    <w:rsid w:val="0029166D"/>
    <w:rsid w:val="0029167C"/>
    <w:rsid w:val="0029274C"/>
    <w:rsid w:val="00292CC7"/>
    <w:rsid w:val="00292D55"/>
    <w:rsid w:val="0029340F"/>
    <w:rsid w:val="00294021"/>
    <w:rsid w:val="00294D2D"/>
    <w:rsid w:val="002959C6"/>
    <w:rsid w:val="00295B94"/>
    <w:rsid w:val="00296496"/>
    <w:rsid w:val="00296899"/>
    <w:rsid w:val="00296A91"/>
    <w:rsid w:val="002A0631"/>
    <w:rsid w:val="002A0964"/>
    <w:rsid w:val="002A1413"/>
    <w:rsid w:val="002A1A33"/>
    <w:rsid w:val="002A28EF"/>
    <w:rsid w:val="002A2E07"/>
    <w:rsid w:val="002A3094"/>
    <w:rsid w:val="002A30CD"/>
    <w:rsid w:val="002A60DC"/>
    <w:rsid w:val="002A6C6D"/>
    <w:rsid w:val="002B00C9"/>
    <w:rsid w:val="002B01F0"/>
    <w:rsid w:val="002B04FE"/>
    <w:rsid w:val="002B056F"/>
    <w:rsid w:val="002B065B"/>
    <w:rsid w:val="002B09FB"/>
    <w:rsid w:val="002B111A"/>
    <w:rsid w:val="002B34C3"/>
    <w:rsid w:val="002B4375"/>
    <w:rsid w:val="002B4C2D"/>
    <w:rsid w:val="002B4EC3"/>
    <w:rsid w:val="002B708C"/>
    <w:rsid w:val="002B746C"/>
    <w:rsid w:val="002B7B07"/>
    <w:rsid w:val="002C088A"/>
    <w:rsid w:val="002C20D7"/>
    <w:rsid w:val="002C2F06"/>
    <w:rsid w:val="002C3032"/>
    <w:rsid w:val="002C3CC1"/>
    <w:rsid w:val="002C4D4B"/>
    <w:rsid w:val="002C5363"/>
    <w:rsid w:val="002C5A2F"/>
    <w:rsid w:val="002C5A8C"/>
    <w:rsid w:val="002C60FF"/>
    <w:rsid w:val="002C6C43"/>
    <w:rsid w:val="002C6C47"/>
    <w:rsid w:val="002C76FA"/>
    <w:rsid w:val="002C7D29"/>
    <w:rsid w:val="002D0B21"/>
    <w:rsid w:val="002D13F1"/>
    <w:rsid w:val="002D359F"/>
    <w:rsid w:val="002D582C"/>
    <w:rsid w:val="002D582F"/>
    <w:rsid w:val="002D59F0"/>
    <w:rsid w:val="002D5C3D"/>
    <w:rsid w:val="002D62B7"/>
    <w:rsid w:val="002D6666"/>
    <w:rsid w:val="002D6CAD"/>
    <w:rsid w:val="002D6DE5"/>
    <w:rsid w:val="002D733F"/>
    <w:rsid w:val="002D7ACE"/>
    <w:rsid w:val="002E0922"/>
    <w:rsid w:val="002E180A"/>
    <w:rsid w:val="002E1FF3"/>
    <w:rsid w:val="002E24D1"/>
    <w:rsid w:val="002E26CC"/>
    <w:rsid w:val="002E27D2"/>
    <w:rsid w:val="002E2BBF"/>
    <w:rsid w:val="002E3FBD"/>
    <w:rsid w:val="002E4A26"/>
    <w:rsid w:val="002E55CD"/>
    <w:rsid w:val="002E58E6"/>
    <w:rsid w:val="002E6437"/>
    <w:rsid w:val="002E6B37"/>
    <w:rsid w:val="002E6DCF"/>
    <w:rsid w:val="002E74B2"/>
    <w:rsid w:val="002F0B2C"/>
    <w:rsid w:val="002F151F"/>
    <w:rsid w:val="002F1610"/>
    <w:rsid w:val="002F17CF"/>
    <w:rsid w:val="002F2809"/>
    <w:rsid w:val="002F287D"/>
    <w:rsid w:val="002F28F1"/>
    <w:rsid w:val="002F2AB0"/>
    <w:rsid w:val="002F2ED4"/>
    <w:rsid w:val="002F3477"/>
    <w:rsid w:val="002F4875"/>
    <w:rsid w:val="002F518E"/>
    <w:rsid w:val="002F560F"/>
    <w:rsid w:val="002F5FF3"/>
    <w:rsid w:val="002F62E2"/>
    <w:rsid w:val="002F650D"/>
    <w:rsid w:val="002F6755"/>
    <w:rsid w:val="002F77DB"/>
    <w:rsid w:val="002F78E5"/>
    <w:rsid w:val="002F794D"/>
    <w:rsid w:val="00300E59"/>
    <w:rsid w:val="00302055"/>
    <w:rsid w:val="00302971"/>
    <w:rsid w:val="00302986"/>
    <w:rsid w:val="0030336E"/>
    <w:rsid w:val="00304822"/>
    <w:rsid w:val="00305243"/>
    <w:rsid w:val="00305656"/>
    <w:rsid w:val="00306A28"/>
    <w:rsid w:val="003118F4"/>
    <w:rsid w:val="00311F2C"/>
    <w:rsid w:val="00311F5D"/>
    <w:rsid w:val="00312612"/>
    <w:rsid w:val="003129DE"/>
    <w:rsid w:val="00313E82"/>
    <w:rsid w:val="00314008"/>
    <w:rsid w:val="0031412B"/>
    <w:rsid w:val="00316624"/>
    <w:rsid w:val="00316D9B"/>
    <w:rsid w:val="00317D1F"/>
    <w:rsid w:val="00317E3C"/>
    <w:rsid w:val="00317E98"/>
    <w:rsid w:val="00320E08"/>
    <w:rsid w:val="00320FB8"/>
    <w:rsid w:val="00321550"/>
    <w:rsid w:val="0032427C"/>
    <w:rsid w:val="0032469B"/>
    <w:rsid w:val="00324AA5"/>
    <w:rsid w:val="00324F21"/>
    <w:rsid w:val="0032549C"/>
    <w:rsid w:val="00325EA4"/>
    <w:rsid w:val="00326DD5"/>
    <w:rsid w:val="00330B21"/>
    <w:rsid w:val="00331320"/>
    <w:rsid w:val="003327F9"/>
    <w:rsid w:val="00332E52"/>
    <w:rsid w:val="00333F56"/>
    <w:rsid w:val="00334891"/>
    <w:rsid w:val="00334B81"/>
    <w:rsid w:val="00336A7D"/>
    <w:rsid w:val="00336EFF"/>
    <w:rsid w:val="00337034"/>
    <w:rsid w:val="00337424"/>
    <w:rsid w:val="003401CD"/>
    <w:rsid w:val="00340998"/>
    <w:rsid w:val="00340BF4"/>
    <w:rsid w:val="00340C13"/>
    <w:rsid w:val="00340F64"/>
    <w:rsid w:val="00340F70"/>
    <w:rsid w:val="003410D1"/>
    <w:rsid w:val="00342515"/>
    <w:rsid w:val="00342EB9"/>
    <w:rsid w:val="00343275"/>
    <w:rsid w:val="00343408"/>
    <w:rsid w:val="003436C2"/>
    <w:rsid w:val="003450B4"/>
    <w:rsid w:val="0034632B"/>
    <w:rsid w:val="003465BA"/>
    <w:rsid w:val="003468E5"/>
    <w:rsid w:val="0034700A"/>
    <w:rsid w:val="00350BD4"/>
    <w:rsid w:val="00350F57"/>
    <w:rsid w:val="00351476"/>
    <w:rsid w:val="0035238E"/>
    <w:rsid w:val="003525D3"/>
    <w:rsid w:val="00352865"/>
    <w:rsid w:val="00352C04"/>
    <w:rsid w:val="00352C2D"/>
    <w:rsid w:val="00353763"/>
    <w:rsid w:val="00353FE1"/>
    <w:rsid w:val="00354A16"/>
    <w:rsid w:val="00354BB0"/>
    <w:rsid w:val="00355DAE"/>
    <w:rsid w:val="0035668D"/>
    <w:rsid w:val="00356D55"/>
    <w:rsid w:val="0035720B"/>
    <w:rsid w:val="0035742D"/>
    <w:rsid w:val="00357B14"/>
    <w:rsid w:val="00360710"/>
    <w:rsid w:val="00361477"/>
    <w:rsid w:val="0036405C"/>
    <w:rsid w:val="0036412B"/>
    <w:rsid w:val="00364A41"/>
    <w:rsid w:val="003655C0"/>
    <w:rsid w:val="00365F2F"/>
    <w:rsid w:val="003670C1"/>
    <w:rsid w:val="00367F4E"/>
    <w:rsid w:val="00370992"/>
    <w:rsid w:val="00371123"/>
    <w:rsid w:val="0037114D"/>
    <w:rsid w:val="003715A8"/>
    <w:rsid w:val="00373276"/>
    <w:rsid w:val="00374B06"/>
    <w:rsid w:val="00374D6F"/>
    <w:rsid w:val="00374DEF"/>
    <w:rsid w:val="00375CC0"/>
    <w:rsid w:val="0037608C"/>
    <w:rsid w:val="0037670C"/>
    <w:rsid w:val="00376CEC"/>
    <w:rsid w:val="00376F90"/>
    <w:rsid w:val="00377227"/>
    <w:rsid w:val="003773DD"/>
    <w:rsid w:val="003774C8"/>
    <w:rsid w:val="003777FE"/>
    <w:rsid w:val="00377BC3"/>
    <w:rsid w:val="00380189"/>
    <w:rsid w:val="003804FC"/>
    <w:rsid w:val="00381071"/>
    <w:rsid w:val="003816CE"/>
    <w:rsid w:val="00381862"/>
    <w:rsid w:val="003818CB"/>
    <w:rsid w:val="003818D7"/>
    <w:rsid w:val="00381F70"/>
    <w:rsid w:val="00382730"/>
    <w:rsid w:val="00382AA5"/>
    <w:rsid w:val="00383524"/>
    <w:rsid w:val="00384101"/>
    <w:rsid w:val="00384A7E"/>
    <w:rsid w:val="00385713"/>
    <w:rsid w:val="003857BD"/>
    <w:rsid w:val="003861CA"/>
    <w:rsid w:val="0038638C"/>
    <w:rsid w:val="003870CA"/>
    <w:rsid w:val="00387205"/>
    <w:rsid w:val="003874DA"/>
    <w:rsid w:val="00387592"/>
    <w:rsid w:val="00387787"/>
    <w:rsid w:val="00390020"/>
    <w:rsid w:val="00391183"/>
    <w:rsid w:val="00391E5A"/>
    <w:rsid w:val="0039275D"/>
    <w:rsid w:val="00392D0B"/>
    <w:rsid w:val="0039375A"/>
    <w:rsid w:val="00393D1D"/>
    <w:rsid w:val="0039517F"/>
    <w:rsid w:val="003954A8"/>
    <w:rsid w:val="00396327"/>
    <w:rsid w:val="003A047A"/>
    <w:rsid w:val="003A0D31"/>
    <w:rsid w:val="003A0F45"/>
    <w:rsid w:val="003A161F"/>
    <w:rsid w:val="003A176F"/>
    <w:rsid w:val="003A18B8"/>
    <w:rsid w:val="003A22D8"/>
    <w:rsid w:val="003A2618"/>
    <w:rsid w:val="003A31BA"/>
    <w:rsid w:val="003A35DF"/>
    <w:rsid w:val="003A3A62"/>
    <w:rsid w:val="003A4065"/>
    <w:rsid w:val="003A437C"/>
    <w:rsid w:val="003A44C6"/>
    <w:rsid w:val="003A44EE"/>
    <w:rsid w:val="003A4FDF"/>
    <w:rsid w:val="003A52FE"/>
    <w:rsid w:val="003A563F"/>
    <w:rsid w:val="003A6C2F"/>
    <w:rsid w:val="003A6DE5"/>
    <w:rsid w:val="003B04BF"/>
    <w:rsid w:val="003B0E42"/>
    <w:rsid w:val="003B11BD"/>
    <w:rsid w:val="003B30D0"/>
    <w:rsid w:val="003B30D3"/>
    <w:rsid w:val="003B4219"/>
    <w:rsid w:val="003B4E49"/>
    <w:rsid w:val="003B4F1A"/>
    <w:rsid w:val="003B56F5"/>
    <w:rsid w:val="003B6279"/>
    <w:rsid w:val="003B6885"/>
    <w:rsid w:val="003B76C4"/>
    <w:rsid w:val="003B7F0A"/>
    <w:rsid w:val="003C001A"/>
    <w:rsid w:val="003C06CF"/>
    <w:rsid w:val="003C0784"/>
    <w:rsid w:val="003C147A"/>
    <w:rsid w:val="003C14F8"/>
    <w:rsid w:val="003C1D90"/>
    <w:rsid w:val="003C24F9"/>
    <w:rsid w:val="003C26C8"/>
    <w:rsid w:val="003C428F"/>
    <w:rsid w:val="003C4E43"/>
    <w:rsid w:val="003C537B"/>
    <w:rsid w:val="003C5E4A"/>
    <w:rsid w:val="003C5FB2"/>
    <w:rsid w:val="003C62AC"/>
    <w:rsid w:val="003D04A5"/>
    <w:rsid w:val="003D089A"/>
    <w:rsid w:val="003D12FB"/>
    <w:rsid w:val="003D19A4"/>
    <w:rsid w:val="003D1E81"/>
    <w:rsid w:val="003D20FB"/>
    <w:rsid w:val="003D2FDD"/>
    <w:rsid w:val="003D38A1"/>
    <w:rsid w:val="003D4659"/>
    <w:rsid w:val="003D4918"/>
    <w:rsid w:val="003D49DB"/>
    <w:rsid w:val="003D4E96"/>
    <w:rsid w:val="003D6845"/>
    <w:rsid w:val="003D7831"/>
    <w:rsid w:val="003D7A60"/>
    <w:rsid w:val="003E072B"/>
    <w:rsid w:val="003E2506"/>
    <w:rsid w:val="003E2525"/>
    <w:rsid w:val="003E3DCC"/>
    <w:rsid w:val="003E4CF4"/>
    <w:rsid w:val="003E5014"/>
    <w:rsid w:val="003E6A89"/>
    <w:rsid w:val="003E7957"/>
    <w:rsid w:val="003E7AC8"/>
    <w:rsid w:val="003F0E10"/>
    <w:rsid w:val="003F155A"/>
    <w:rsid w:val="003F1B1E"/>
    <w:rsid w:val="003F1F15"/>
    <w:rsid w:val="003F1FC6"/>
    <w:rsid w:val="003F34A8"/>
    <w:rsid w:val="003F37C9"/>
    <w:rsid w:val="003F4776"/>
    <w:rsid w:val="003F5146"/>
    <w:rsid w:val="003F59CD"/>
    <w:rsid w:val="003F5FAA"/>
    <w:rsid w:val="003F669B"/>
    <w:rsid w:val="00400BCC"/>
    <w:rsid w:val="00400C16"/>
    <w:rsid w:val="00400FB3"/>
    <w:rsid w:val="00401AF1"/>
    <w:rsid w:val="0040309F"/>
    <w:rsid w:val="00403126"/>
    <w:rsid w:val="00403C32"/>
    <w:rsid w:val="00403DB7"/>
    <w:rsid w:val="004046B1"/>
    <w:rsid w:val="00404AA2"/>
    <w:rsid w:val="00406157"/>
    <w:rsid w:val="0040697C"/>
    <w:rsid w:val="0040758B"/>
    <w:rsid w:val="004103DB"/>
    <w:rsid w:val="004105C9"/>
    <w:rsid w:val="004107EB"/>
    <w:rsid w:val="0041094E"/>
    <w:rsid w:val="00412675"/>
    <w:rsid w:val="00412A45"/>
    <w:rsid w:val="00413378"/>
    <w:rsid w:val="00413B74"/>
    <w:rsid w:val="00415321"/>
    <w:rsid w:val="00416269"/>
    <w:rsid w:val="00416C2D"/>
    <w:rsid w:val="00417FEE"/>
    <w:rsid w:val="00420745"/>
    <w:rsid w:val="00420EC1"/>
    <w:rsid w:val="00420F5E"/>
    <w:rsid w:val="0042206A"/>
    <w:rsid w:val="004229B4"/>
    <w:rsid w:val="00422A34"/>
    <w:rsid w:val="00422BBC"/>
    <w:rsid w:val="0042335C"/>
    <w:rsid w:val="0042385E"/>
    <w:rsid w:val="004238FC"/>
    <w:rsid w:val="004239CF"/>
    <w:rsid w:val="004241F3"/>
    <w:rsid w:val="00424CB7"/>
    <w:rsid w:val="004251A6"/>
    <w:rsid w:val="004255BF"/>
    <w:rsid w:val="004263FB"/>
    <w:rsid w:val="00426AC8"/>
    <w:rsid w:val="004271E4"/>
    <w:rsid w:val="00431120"/>
    <w:rsid w:val="0043313A"/>
    <w:rsid w:val="00433637"/>
    <w:rsid w:val="00434122"/>
    <w:rsid w:val="00434295"/>
    <w:rsid w:val="00434BEA"/>
    <w:rsid w:val="00434C99"/>
    <w:rsid w:val="00435649"/>
    <w:rsid w:val="00436E49"/>
    <w:rsid w:val="00437618"/>
    <w:rsid w:val="00437ADF"/>
    <w:rsid w:val="00437AE3"/>
    <w:rsid w:val="00437E65"/>
    <w:rsid w:val="00437EBA"/>
    <w:rsid w:val="00440823"/>
    <w:rsid w:val="004415B9"/>
    <w:rsid w:val="00442406"/>
    <w:rsid w:val="004424A5"/>
    <w:rsid w:val="004426D8"/>
    <w:rsid w:val="00443169"/>
    <w:rsid w:val="004431F8"/>
    <w:rsid w:val="00444B47"/>
    <w:rsid w:val="00445270"/>
    <w:rsid w:val="00445475"/>
    <w:rsid w:val="00446191"/>
    <w:rsid w:val="004461F5"/>
    <w:rsid w:val="0044659A"/>
    <w:rsid w:val="0044780E"/>
    <w:rsid w:val="004501B1"/>
    <w:rsid w:val="0045099E"/>
    <w:rsid w:val="004512C1"/>
    <w:rsid w:val="00451419"/>
    <w:rsid w:val="00451DA1"/>
    <w:rsid w:val="00452142"/>
    <w:rsid w:val="004527FE"/>
    <w:rsid w:val="00454F7F"/>
    <w:rsid w:val="0045506B"/>
    <w:rsid w:val="004563F6"/>
    <w:rsid w:val="00456A62"/>
    <w:rsid w:val="00456AF0"/>
    <w:rsid w:val="00456E0C"/>
    <w:rsid w:val="004570A1"/>
    <w:rsid w:val="00457C61"/>
    <w:rsid w:val="00457CEE"/>
    <w:rsid w:val="00457D32"/>
    <w:rsid w:val="00460533"/>
    <w:rsid w:val="0046071E"/>
    <w:rsid w:val="004607CF"/>
    <w:rsid w:val="004619CB"/>
    <w:rsid w:val="00462636"/>
    <w:rsid w:val="00462723"/>
    <w:rsid w:val="00463697"/>
    <w:rsid w:val="00463C40"/>
    <w:rsid w:val="0046435E"/>
    <w:rsid w:val="00464975"/>
    <w:rsid w:val="00464AFE"/>
    <w:rsid w:val="00465177"/>
    <w:rsid w:val="00466DDA"/>
    <w:rsid w:val="00467113"/>
    <w:rsid w:val="0046725B"/>
    <w:rsid w:val="00467B9F"/>
    <w:rsid w:val="00467D22"/>
    <w:rsid w:val="004707A1"/>
    <w:rsid w:val="00471582"/>
    <w:rsid w:val="00475020"/>
    <w:rsid w:val="0047562B"/>
    <w:rsid w:val="00475EEA"/>
    <w:rsid w:val="004774A9"/>
    <w:rsid w:val="0047752F"/>
    <w:rsid w:val="00477D9F"/>
    <w:rsid w:val="0047D912"/>
    <w:rsid w:val="004806B3"/>
    <w:rsid w:val="00480845"/>
    <w:rsid w:val="004811C0"/>
    <w:rsid w:val="004818B2"/>
    <w:rsid w:val="00482516"/>
    <w:rsid w:val="00482D54"/>
    <w:rsid w:val="00482EE5"/>
    <w:rsid w:val="00483038"/>
    <w:rsid w:val="0048305C"/>
    <w:rsid w:val="00484BA3"/>
    <w:rsid w:val="00484EA7"/>
    <w:rsid w:val="00485036"/>
    <w:rsid w:val="00485532"/>
    <w:rsid w:val="00485781"/>
    <w:rsid w:val="0048608A"/>
    <w:rsid w:val="00486AA5"/>
    <w:rsid w:val="00486E17"/>
    <w:rsid w:val="00487082"/>
    <w:rsid w:val="00490300"/>
    <w:rsid w:val="00490419"/>
    <w:rsid w:val="00490569"/>
    <w:rsid w:val="0049158B"/>
    <w:rsid w:val="004917E9"/>
    <w:rsid w:val="00491B21"/>
    <w:rsid w:val="00491B75"/>
    <w:rsid w:val="004926F0"/>
    <w:rsid w:val="00493A1E"/>
    <w:rsid w:val="004945E1"/>
    <w:rsid w:val="00494BB3"/>
    <w:rsid w:val="00494FBF"/>
    <w:rsid w:val="00495124"/>
    <w:rsid w:val="00496A4D"/>
    <w:rsid w:val="00496B4F"/>
    <w:rsid w:val="00497130"/>
    <w:rsid w:val="004975F4"/>
    <w:rsid w:val="00497A13"/>
    <w:rsid w:val="004A0E5C"/>
    <w:rsid w:val="004A14E5"/>
    <w:rsid w:val="004A2779"/>
    <w:rsid w:val="004A3058"/>
    <w:rsid w:val="004A33C2"/>
    <w:rsid w:val="004A43E4"/>
    <w:rsid w:val="004A4669"/>
    <w:rsid w:val="004A5348"/>
    <w:rsid w:val="004A5903"/>
    <w:rsid w:val="004A5DF2"/>
    <w:rsid w:val="004A678C"/>
    <w:rsid w:val="004A732E"/>
    <w:rsid w:val="004A7891"/>
    <w:rsid w:val="004A7CD6"/>
    <w:rsid w:val="004A7D18"/>
    <w:rsid w:val="004B0260"/>
    <w:rsid w:val="004B0426"/>
    <w:rsid w:val="004B0C81"/>
    <w:rsid w:val="004B19D3"/>
    <w:rsid w:val="004B1C31"/>
    <w:rsid w:val="004B1E29"/>
    <w:rsid w:val="004B2865"/>
    <w:rsid w:val="004B2F1A"/>
    <w:rsid w:val="004B36A1"/>
    <w:rsid w:val="004B3C3B"/>
    <w:rsid w:val="004B41AF"/>
    <w:rsid w:val="004B4431"/>
    <w:rsid w:val="004B4582"/>
    <w:rsid w:val="004B4744"/>
    <w:rsid w:val="004B5238"/>
    <w:rsid w:val="004B52ED"/>
    <w:rsid w:val="004B5AF5"/>
    <w:rsid w:val="004B5D1C"/>
    <w:rsid w:val="004B6962"/>
    <w:rsid w:val="004B73C7"/>
    <w:rsid w:val="004B7EE6"/>
    <w:rsid w:val="004C01D9"/>
    <w:rsid w:val="004C092E"/>
    <w:rsid w:val="004C0ED7"/>
    <w:rsid w:val="004C1562"/>
    <w:rsid w:val="004C1BAE"/>
    <w:rsid w:val="004C282C"/>
    <w:rsid w:val="004C2EAC"/>
    <w:rsid w:val="004C399F"/>
    <w:rsid w:val="004C427C"/>
    <w:rsid w:val="004C547D"/>
    <w:rsid w:val="004C5785"/>
    <w:rsid w:val="004C629F"/>
    <w:rsid w:val="004C6402"/>
    <w:rsid w:val="004C671A"/>
    <w:rsid w:val="004C7BC7"/>
    <w:rsid w:val="004D15E0"/>
    <w:rsid w:val="004D1679"/>
    <w:rsid w:val="004D1879"/>
    <w:rsid w:val="004D18F8"/>
    <w:rsid w:val="004D1C3E"/>
    <w:rsid w:val="004D1C5E"/>
    <w:rsid w:val="004D1D80"/>
    <w:rsid w:val="004D31BE"/>
    <w:rsid w:val="004D3C50"/>
    <w:rsid w:val="004D412E"/>
    <w:rsid w:val="004D42C6"/>
    <w:rsid w:val="004D4447"/>
    <w:rsid w:val="004D48DF"/>
    <w:rsid w:val="004D505A"/>
    <w:rsid w:val="004D6126"/>
    <w:rsid w:val="004D6227"/>
    <w:rsid w:val="004D7530"/>
    <w:rsid w:val="004D77AD"/>
    <w:rsid w:val="004D79B3"/>
    <w:rsid w:val="004D7F17"/>
    <w:rsid w:val="004E16AA"/>
    <w:rsid w:val="004E2C74"/>
    <w:rsid w:val="004E3E86"/>
    <w:rsid w:val="004E42AA"/>
    <w:rsid w:val="004E55B9"/>
    <w:rsid w:val="004E5C0C"/>
    <w:rsid w:val="004E7058"/>
    <w:rsid w:val="004E7100"/>
    <w:rsid w:val="004E75DC"/>
    <w:rsid w:val="004F15E0"/>
    <w:rsid w:val="004F1644"/>
    <w:rsid w:val="004F2475"/>
    <w:rsid w:val="004F2A8C"/>
    <w:rsid w:val="004F37E1"/>
    <w:rsid w:val="004F3CE8"/>
    <w:rsid w:val="004F49E9"/>
    <w:rsid w:val="004F5087"/>
    <w:rsid w:val="004F5A14"/>
    <w:rsid w:val="004F5B36"/>
    <w:rsid w:val="004F68EA"/>
    <w:rsid w:val="004F7497"/>
    <w:rsid w:val="004F79BE"/>
    <w:rsid w:val="004F7BF9"/>
    <w:rsid w:val="00500562"/>
    <w:rsid w:val="00501400"/>
    <w:rsid w:val="00502B4B"/>
    <w:rsid w:val="00502FCA"/>
    <w:rsid w:val="00503146"/>
    <w:rsid w:val="005035F5"/>
    <w:rsid w:val="005036D2"/>
    <w:rsid w:val="00504234"/>
    <w:rsid w:val="005042DB"/>
    <w:rsid w:val="0050433D"/>
    <w:rsid w:val="00504813"/>
    <w:rsid w:val="00504AE2"/>
    <w:rsid w:val="005050B1"/>
    <w:rsid w:val="00505DA5"/>
    <w:rsid w:val="00506A57"/>
    <w:rsid w:val="0051005B"/>
    <w:rsid w:val="005107FA"/>
    <w:rsid w:val="00510FB3"/>
    <w:rsid w:val="005120C5"/>
    <w:rsid w:val="005124B3"/>
    <w:rsid w:val="00512DB7"/>
    <w:rsid w:val="00513A8E"/>
    <w:rsid w:val="005147E8"/>
    <w:rsid w:val="00514D08"/>
    <w:rsid w:val="0051662C"/>
    <w:rsid w:val="00516C3D"/>
    <w:rsid w:val="005172A6"/>
    <w:rsid w:val="005204B2"/>
    <w:rsid w:val="00520672"/>
    <w:rsid w:val="005219D1"/>
    <w:rsid w:val="00521D2A"/>
    <w:rsid w:val="00522C49"/>
    <w:rsid w:val="0052331D"/>
    <w:rsid w:val="005237F4"/>
    <w:rsid w:val="00524F6A"/>
    <w:rsid w:val="0052529D"/>
    <w:rsid w:val="00525415"/>
    <w:rsid w:val="0052584E"/>
    <w:rsid w:val="005259B1"/>
    <w:rsid w:val="00525C5C"/>
    <w:rsid w:val="005268A5"/>
    <w:rsid w:val="00526B09"/>
    <w:rsid w:val="005271A5"/>
    <w:rsid w:val="005271DD"/>
    <w:rsid w:val="005277E3"/>
    <w:rsid w:val="005279E2"/>
    <w:rsid w:val="00530AE4"/>
    <w:rsid w:val="00531331"/>
    <w:rsid w:val="005329F1"/>
    <w:rsid w:val="005331C9"/>
    <w:rsid w:val="005331F4"/>
    <w:rsid w:val="0053345D"/>
    <w:rsid w:val="0053370E"/>
    <w:rsid w:val="00534893"/>
    <w:rsid w:val="00534B77"/>
    <w:rsid w:val="0053505A"/>
    <w:rsid w:val="0053518B"/>
    <w:rsid w:val="005353DC"/>
    <w:rsid w:val="00536B79"/>
    <w:rsid w:val="0053758C"/>
    <w:rsid w:val="00537650"/>
    <w:rsid w:val="00537BD5"/>
    <w:rsid w:val="0054008F"/>
    <w:rsid w:val="00540A4D"/>
    <w:rsid w:val="005416F3"/>
    <w:rsid w:val="00541908"/>
    <w:rsid w:val="00543259"/>
    <w:rsid w:val="0054637A"/>
    <w:rsid w:val="005471ED"/>
    <w:rsid w:val="00550547"/>
    <w:rsid w:val="0055107E"/>
    <w:rsid w:val="00551444"/>
    <w:rsid w:val="00551DF4"/>
    <w:rsid w:val="005530D4"/>
    <w:rsid w:val="00553505"/>
    <w:rsid w:val="0055360B"/>
    <w:rsid w:val="0055371C"/>
    <w:rsid w:val="00555CE7"/>
    <w:rsid w:val="00555D2B"/>
    <w:rsid w:val="00560014"/>
    <w:rsid w:val="00561158"/>
    <w:rsid w:val="00561BFB"/>
    <w:rsid w:val="00561C06"/>
    <w:rsid w:val="0056255F"/>
    <w:rsid w:val="0056270D"/>
    <w:rsid w:val="00563C78"/>
    <w:rsid w:val="005650A7"/>
    <w:rsid w:val="00565563"/>
    <w:rsid w:val="00565ADE"/>
    <w:rsid w:val="0057005F"/>
    <w:rsid w:val="0057006A"/>
    <w:rsid w:val="005709D7"/>
    <w:rsid w:val="00570D65"/>
    <w:rsid w:val="00571C6D"/>
    <w:rsid w:val="00571D10"/>
    <w:rsid w:val="00572495"/>
    <w:rsid w:val="00572B93"/>
    <w:rsid w:val="00572CFD"/>
    <w:rsid w:val="00574B24"/>
    <w:rsid w:val="00575D39"/>
    <w:rsid w:val="005762F6"/>
    <w:rsid w:val="00576672"/>
    <w:rsid w:val="00577C07"/>
    <w:rsid w:val="00577D18"/>
    <w:rsid w:val="00580FB1"/>
    <w:rsid w:val="00582A3D"/>
    <w:rsid w:val="0058354F"/>
    <w:rsid w:val="00584AC1"/>
    <w:rsid w:val="00584B7C"/>
    <w:rsid w:val="00585A05"/>
    <w:rsid w:val="00585FCF"/>
    <w:rsid w:val="00586912"/>
    <w:rsid w:val="005878D9"/>
    <w:rsid w:val="00587B2B"/>
    <w:rsid w:val="00587DA1"/>
    <w:rsid w:val="00590682"/>
    <w:rsid w:val="005908E3"/>
    <w:rsid w:val="00590A97"/>
    <w:rsid w:val="00591778"/>
    <w:rsid w:val="00593139"/>
    <w:rsid w:val="00593739"/>
    <w:rsid w:val="00593A60"/>
    <w:rsid w:val="00593ACC"/>
    <w:rsid w:val="00593B21"/>
    <w:rsid w:val="00593F81"/>
    <w:rsid w:val="005946CB"/>
    <w:rsid w:val="005946E8"/>
    <w:rsid w:val="00594761"/>
    <w:rsid w:val="00595344"/>
    <w:rsid w:val="005957FC"/>
    <w:rsid w:val="00595D70"/>
    <w:rsid w:val="005963C0"/>
    <w:rsid w:val="00596A60"/>
    <w:rsid w:val="00596F2D"/>
    <w:rsid w:val="00596F3A"/>
    <w:rsid w:val="00597957"/>
    <w:rsid w:val="00597EBE"/>
    <w:rsid w:val="005A0864"/>
    <w:rsid w:val="005A1512"/>
    <w:rsid w:val="005A1B61"/>
    <w:rsid w:val="005A1C0E"/>
    <w:rsid w:val="005A25C1"/>
    <w:rsid w:val="005A4184"/>
    <w:rsid w:val="005A51BE"/>
    <w:rsid w:val="005A5470"/>
    <w:rsid w:val="005A5FAE"/>
    <w:rsid w:val="005A65FE"/>
    <w:rsid w:val="005A7673"/>
    <w:rsid w:val="005B0393"/>
    <w:rsid w:val="005B0529"/>
    <w:rsid w:val="005B0A5A"/>
    <w:rsid w:val="005B1281"/>
    <w:rsid w:val="005B2301"/>
    <w:rsid w:val="005B2869"/>
    <w:rsid w:val="005B2DFA"/>
    <w:rsid w:val="005B3792"/>
    <w:rsid w:val="005B4052"/>
    <w:rsid w:val="005B419D"/>
    <w:rsid w:val="005B41FE"/>
    <w:rsid w:val="005B4437"/>
    <w:rsid w:val="005B4EC2"/>
    <w:rsid w:val="005B61A6"/>
    <w:rsid w:val="005B64CC"/>
    <w:rsid w:val="005C0D79"/>
    <w:rsid w:val="005C2133"/>
    <w:rsid w:val="005C21CF"/>
    <w:rsid w:val="005C359F"/>
    <w:rsid w:val="005C3975"/>
    <w:rsid w:val="005C42EB"/>
    <w:rsid w:val="005C4586"/>
    <w:rsid w:val="005C5880"/>
    <w:rsid w:val="005C5AC0"/>
    <w:rsid w:val="005C5BD3"/>
    <w:rsid w:val="005C649B"/>
    <w:rsid w:val="005C6576"/>
    <w:rsid w:val="005C7B1A"/>
    <w:rsid w:val="005C7DD8"/>
    <w:rsid w:val="005D02D6"/>
    <w:rsid w:val="005D04AD"/>
    <w:rsid w:val="005D05D8"/>
    <w:rsid w:val="005D0C8F"/>
    <w:rsid w:val="005D0FC4"/>
    <w:rsid w:val="005D10B2"/>
    <w:rsid w:val="005D1233"/>
    <w:rsid w:val="005D164C"/>
    <w:rsid w:val="005D2867"/>
    <w:rsid w:val="005D2B4A"/>
    <w:rsid w:val="005D2BBF"/>
    <w:rsid w:val="005D2BD0"/>
    <w:rsid w:val="005D3301"/>
    <w:rsid w:val="005D3529"/>
    <w:rsid w:val="005D3AC1"/>
    <w:rsid w:val="005D4128"/>
    <w:rsid w:val="005D4B92"/>
    <w:rsid w:val="005D528C"/>
    <w:rsid w:val="005D6810"/>
    <w:rsid w:val="005D77F6"/>
    <w:rsid w:val="005D7C92"/>
    <w:rsid w:val="005D7F10"/>
    <w:rsid w:val="005D7F39"/>
    <w:rsid w:val="005E1241"/>
    <w:rsid w:val="005E141F"/>
    <w:rsid w:val="005E1F62"/>
    <w:rsid w:val="005E2A30"/>
    <w:rsid w:val="005E2F54"/>
    <w:rsid w:val="005E4B97"/>
    <w:rsid w:val="005E4D1A"/>
    <w:rsid w:val="005E54BA"/>
    <w:rsid w:val="005E7260"/>
    <w:rsid w:val="005E7ECE"/>
    <w:rsid w:val="005F0231"/>
    <w:rsid w:val="005F11C8"/>
    <w:rsid w:val="005F1432"/>
    <w:rsid w:val="005F2FD2"/>
    <w:rsid w:val="005F2FE4"/>
    <w:rsid w:val="005F31F7"/>
    <w:rsid w:val="005F3AA8"/>
    <w:rsid w:val="005F3D61"/>
    <w:rsid w:val="005F3FEB"/>
    <w:rsid w:val="005F40B0"/>
    <w:rsid w:val="005F48C4"/>
    <w:rsid w:val="005F4AF4"/>
    <w:rsid w:val="005F59FF"/>
    <w:rsid w:val="005F5AB3"/>
    <w:rsid w:val="005F604B"/>
    <w:rsid w:val="005F6F8A"/>
    <w:rsid w:val="005F749F"/>
    <w:rsid w:val="005F76A7"/>
    <w:rsid w:val="005F77B1"/>
    <w:rsid w:val="005F790F"/>
    <w:rsid w:val="005F7B6B"/>
    <w:rsid w:val="006012B6"/>
    <w:rsid w:val="00601AAB"/>
    <w:rsid w:val="00601AD4"/>
    <w:rsid w:val="00601D52"/>
    <w:rsid w:val="0060238D"/>
    <w:rsid w:val="006024D1"/>
    <w:rsid w:val="006029B2"/>
    <w:rsid w:val="00602BB6"/>
    <w:rsid w:val="00603766"/>
    <w:rsid w:val="006041C4"/>
    <w:rsid w:val="00604419"/>
    <w:rsid w:val="0060492F"/>
    <w:rsid w:val="00604A85"/>
    <w:rsid w:val="006065D9"/>
    <w:rsid w:val="006072CE"/>
    <w:rsid w:val="006074DD"/>
    <w:rsid w:val="006102CE"/>
    <w:rsid w:val="006112EB"/>
    <w:rsid w:val="00611F6F"/>
    <w:rsid w:val="006128DA"/>
    <w:rsid w:val="00612A4F"/>
    <w:rsid w:val="00612C73"/>
    <w:rsid w:val="00612EC0"/>
    <w:rsid w:val="00613A42"/>
    <w:rsid w:val="006159A0"/>
    <w:rsid w:val="00615F1E"/>
    <w:rsid w:val="00616189"/>
    <w:rsid w:val="0061678D"/>
    <w:rsid w:val="006168B2"/>
    <w:rsid w:val="006170C3"/>
    <w:rsid w:val="00617C3F"/>
    <w:rsid w:val="00617F06"/>
    <w:rsid w:val="00620461"/>
    <w:rsid w:val="00620F17"/>
    <w:rsid w:val="00621F00"/>
    <w:rsid w:val="00622616"/>
    <w:rsid w:val="00622C49"/>
    <w:rsid w:val="00624904"/>
    <w:rsid w:val="0062590F"/>
    <w:rsid w:val="006270B9"/>
    <w:rsid w:val="0062740F"/>
    <w:rsid w:val="006276FC"/>
    <w:rsid w:val="00630035"/>
    <w:rsid w:val="00631A15"/>
    <w:rsid w:val="00631AF7"/>
    <w:rsid w:val="00631FAD"/>
    <w:rsid w:val="00632565"/>
    <w:rsid w:val="00632D40"/>
    <w:rsid w:val="00632E96"/>
    <w:rsid w:val="00633173"/>
    <w:rsid w:val="006334D0"/>
    <w:rsid w:val="00634057"/>
    <w:rsid w:val="00634296"/>
    <w:rsid w:val="00634620"/>
    <w:rsid w:val="00634EEE"/>
    <w:rsid w:val="006353FF"/>
    <w:rsid w:val="006361E6"/>
    <w:rsid w:val="00636389"/>
    <w:rsid w:val="00636594"/>
    <w:rsid w:val="006369D6"/>
    <w:rsid w:val="00637A9A"/>
    <w:rsid w:val="00637D6B"/>
    <w:rsid w:val="0064048E"/>
    <w:rsid w:val="006404C9"/>
    <w:rsid w:val="00640806"/>
    <w:rsid w:val="00640976"/>
    <w:rsid w:val="00640979"/>
    <w:rsid w:val="00640DB2"/>
    <w:rsid w:val="00640FFC"/>
    <w:rsid w:val="00641DE8"/>
    <w:rsid w:val="006425A2"/>
    <w:rsid w:val="00642953"/>
    <w:rsid w:val="00642F4A"/>
    <w:rsid w:val="006455EF"/>
    <w:rsid w:val="00645667"/>
    <w:rsid w:val="0064713D"/>
    <w:rsid w:val="0064714D"/>
    <w:rsid w:val="00647382"/>
    <w:rsid w:val="00650729"/>
    <w:rsid w:val="0065080C"/>
    <w:rsid w:val="00650955"/>
    <w:rsid w:val="00651648"/>
    <w:rsid w:val="00652447"/>
    <w:rsid w:val="00653E4B"/>
    <w:rsid w:val="00654D4E"/>
    <w:rsid w:val="00654F89"/>
    <w:rsid w:val="006562AE"/>
    <w:rsid w:val="0065668A"/>
    <w:rsid w:val="006573DA"/>
    <w:rsid w:val="00657CB7"/>
    <w:rsid w:val="00660BE9"/>
    <w:rsid w:val="00661F47"/>
    <w:rsid w:val="00662596"/>
    <w:rsid w:val="0066274D"/>
    <w:rsid w:val="00662773"/>
    <w:rsid w:val="00663409"/>
    <w:rsid w:val="00663514"/>
    <w:rsid w:val="0066500C"/>
    <w:rsid w:val="006656EA"/>
    <w:rsid w:val="00665B8B"/>
    <w:rsid w:val="00665CD6"/>
    <w:rsid w:val="0066657E"/>
    <w:rsid w:val="00666AB6"/>
    <w:rsid w:val="00666B36"/>
    <w:rsid w:val="00667102"/>
    <w:rsid w:val="00667589"/>
    <w:rsid w:val="00667FD1"/>
    <w:rsid w:val="0067096A"/>
    <w:rsid w:val="00670A86"/>
    <w:rsid w:val="00670A92"/>
    <w:rsid w:val="00670C40"/>
    <w:rsid w:val="00670D08"/>
    <w:rsid w:val="00671563"/>
    <w:rsid w:val="00671568"/>
    <w:rsid w:val="006722A8"/>
    <w:rsid w:val="00672593"/>
    <w:rsid w:val="0067270F"/>
    <w:rsid w:val="006749F5"/>
    <w:rsid w:val="00674CF7"/>
    <w:rsid w:val="00675514"/>
    <w:rsid w:val="00676251"/>
    <w:rsid w:val="006775F9"/>
    <w:rsid w:val="00677791"/>
    <w:rsid w:val="0068168C"/>
    <w:rsid w:val="00681CD9"/>
    <w:rsid w:val="00682434"/>
    <w:rsid w:val="00682B94"/>
    <w:rsid w:val="00683CFE"/>
    <w:rsid w:val="00684335"/>
    <w:rsid w:val="0068630E"/>
    <w:rsid w:val="00686515"/>
    <w:rsid w:val="00686903"/>
    <w:rsid w:val="00686B32"/>
    <w:rsid w:val="00687363"/>
    <w:rsid w:val="00690E09"/>
    <w:rsid w:val="006919DA"/>
    <w:rsid w:val="006921AE"/>
    <w:rsid w:val="006922A7"/>
    <w:rsid w:val="00692601"/>
    <w:rsid w:val="00692948"/>
    <w:rsid w:val="00692C77"/>
    <w:rsid w:val="0069342E"/>
    <w:rsid w:val="00693D06"/>
    <w:rsid w:val="00693D69"/>
    <w:rsid w:val="006951BC"/>
    <w:rsid w:val="00696D06"/>
    <w:rsid w:val="00696FA1"/>
    <w:rsid w:val="0069792F"/>
    <w:rsid w:val="00697986"/>
    <w:rsid w:val="006A071E"/>
    <w:rsid w:val="006A08FE"/>
    <w:rsid w:val="006A0DFD"/>
    <w:rsid w:val="006A108A"/>
    <w:rsid w:val="006A12C0"/>
    <w:rsid w:val="006A281B"/>
    <w:rsid w:val="006A36D9"/>
    <w:rsid w:val="006A40C7"/>
    <w:rsid w:val="006A4A9F"/>
    <w:rsid w:val="006A4FC2"/>
    <w:rsid w:val="006A58A4"/>
    <w:rsid w:val="006A5F4B"/>
    <w:rsid w:val="006A6BB1"/>
    <w:rsid w:val="006A6EF7"/>
    <w:rsid w:val="006A773F"/>
    <w:rsid w:val="006A7EC1"/>
    <w:rsid w:val="006A7EC3"/>
    <w:rsid w:val="006A7F9B"/>
    <w:rsid w:val="006B051D"/>
    <w:rsid w:val="006B08FC"/>
    <w:rsid w:val="006B12F8"/>
    <w:rsid w:val="006B140A"/>
    <w:rsid w:val="006B1D4F"/>
    <w:rsid w:val="006B225B"/>
    <w:rsid w:val="006B29D5"/>
    <w:rsid w:val="006B2A6A"/>
    <w:rsid w:val="006B2BFE"/>
    <w:rsid w:val="006B306D"/>
    <w:rsid w:val="006B3B7C"/>
    <w:rsid w:val="006B3C77"/>
    <w:rsid w:val="006B5324"/>
    <w:rsid w:val="006B6C32"/>
    <w:rsid w:val="006B6D74"/>
    <w:rsid w:val="006B716E"/>
    <w:rsid w:val="006B7599"/>
    <w:rsid w:val="006B773C"/>
    <w:rsid w:val="006C0AD9"/>
    <w:rsid w:val="006C2308"/>
    <w:rsid w:val="006C3403"/>
    <w:rsid w:val="006C3A60"/>
    <w:rsid w:val="006C412C"/>
    <w:rsid w:val="006C429B"/>
    <w:rsid w:val="006C4F09"/>
    <w:rsid w:val="006C5276"/>
    <w:rsid w:val="006C54C4"/>
    <w:rsid w:val="006C59E6"/>
    <w:rsid w:val="006C612F"/>
    <w:rsid w:val="006C6C18"/>
    <w:rsid w:val="006C6D19"/>
    <w:rsid w:val="006C75FE"/>
    <w:rsid w:val="006C7A90"/>
    <w:rsid w:val="006D0045"/>
    <w:rsid w:val="006D03E2"/>
    <w:rsid w:val="006D03FF"/>
    <w:rsid w:val="006D0498"/>
    <w:rsid w:val="006D0FE1"/>
    <w:rsid w:val="006D194D"/>
    <w:rsid w:val="006D19A4"/>
    <w:rsid w:val="006D22E1"/>
    <w:rsid w:val="006D25A6"/>
    <w:rsid w:val="006D2E24"/>
    <w:rsid w:val="006D2FA3"/>
    <w:rsid w:val="006D3748"/>
    <w:rsid w:val="006D3C4D"/>
    <w:rsid w:val="006D4411"/>
    <w:rsid w:val="006D60BD"/>
    <w:rsid w:val="006E0055"/>
    <w:rsid w:val="006E2AEB"/>
    <w:rsid w:val="006E2B01"/>
    <w:rsid w:val="006E374A"/>
    <w:rsid w:val="006E3A22"/>
    <w:rsid w:val="006E43E3"/>
    <w:rsid w:val="006E51D7"/>
    <w:rsid w:val="006E56A0"/>
    <w:rsid w:val="006E6617"/>
    <w:rsid w:val="006E6A83"/>
    <w:rsid w:val="006F1919"/>
    <w:rsid w:val="006F2BEC"/>
    <w:rsid w:val="006F2EFA"/>
    <w:rsid w:val="006F3E8D"/>
    <w:rsid w:val="006F484E"/>
    <w:rsid w:val="006F5F8F"/>
    <w:rsid w:val="006F6752"/>
    <w:rsid w:val="006F6C16"/>
    <w:rsid w:val="00700875"/>
    <w:rsid w:val="00701254"/>
    <w:rsid w:val="007021CF"/>
    <w:rsid w:val="00703949"/>
    <w:rsid w:val="00703F6A"/>
    <w:rsid w:val="007047BE"/>
    <w:rsid w:val="00704EFD"/>
    <w:rsid w:val="00704F8F"/>
    <w:rsid w:val="00706BDD"/>
    <w:rsid w:val="00706E69"/>
    <w:rsid w:val="007071F5"/>
    <w:rsid w:val="0071057C"/>
    <w:rsid w:val="007111CF"/>
    <w:rsid w:val="007143C9"/>
    <w:rsid w:val="00714A56"/>
    <w:rsid w:val="00715016"/>
    <w:rsid w:val="007152B1"/>
    <w:rsid w:val="00715621"/>
    <w:rsid w:val="00715C16"/>
    <w:rsid w:val="00715C47"/>
    <w:rsid w:val="007161BF"/>
    <w:rsid w:val="007161E3"/>
    <w:rsid w:val="007167FD"/>
    <w:rsid w:val="00716A29"/>
    <w:rsid w:val="00716D0F"/>
    <w:rsid w:val="0071793E"/>
    <w:rsid w:val="00720870"/>
    <w:rsid w:val="007210B3"/>
    <w:rsid w:val="0072148F"/>
    <w:rsid w:val="00721C19"/>
    <w:rsid w:val="00721CE4"/>
    <w:rsid w:val="00722614"/>
    <w:rsid w:val="0072299D"/>
    <w:rsid w:val="007246BF"/>
    <w:rsid w:val="007253EF"/>
    <w:rsid w:val="00725709"/>
    <w:rsid w:val="00726249"/>
    <w:rsid w:val="007264A6"/>
    <w:rsid w:val="00727307"/>
    <w:rsid w:val="007307B5"/>
    <w:rsid w:val="0073081B"/>
    <w:rsid w:val="007318B7"/>
    <w:rsid w:val="00731DB9"/>
    <w:rsid w:val="0073261B"/>
    <w:rsid w:val="00732F38"/>
    <w:rsid w:val="00733002"/>
    <w:rsid w:val="00734857"/>
    <w:rsid w:val="0073553F"/>
    <w:rsid w:val="00736008"/>
    <w:rsid w:val="007361F7"/>
    <w:rsid w:val="00736638"/>
    <w:rsid w:val="00736BD1"/>
    <w:rsid w:val="00737289"/>
    <w:rsid w:val="007375AF"/>
    <w:rsid w:val="007378E1"/>
    <w:rsid w:val="00741C47"/>
    <w:rsid w:val="007421CE"/>
    <w:rsid w:val="00742A03"/>
    <w:rsid w:val="007436D1"/>
    <w:rsid w:val="00743BFF"/>
    <w:rsid w:val="007442D4"/>
    <w:rsid w:val="00744740"/>
    <w:rsid w:val="00745713"/>
    <w:rsid w:val="00746015"/>
    <w:rsid w:val="00746440"/>
    <w:rsid w:val="0074648A"/>
    <w:rsid w:val="00747669"/>
    <w:rsid w:val="0074772F"/>
    <w:rsid w:val="0075062F"/>
    <w:rsid w:val="00750AC1"/>
    <w:rsid w:val="007512DD"/>
    <w:rsid w:val="00751CD4"/>
    <w:rsid w:val="00751F37"/>
    <w:rsid w:val="00751FEB"/>
    <w:rsid w:val="00752086"/>
    <w:rsid w:val="00752379"/>
    <w:rsid w:val="0075243D"/>
    <w:rsid w:val="00752EB4"/>
    <w:rsid w:val="00753B78"/>
    <w:rsid w:val="00754150"/>
    <w:rsid w:val="00754786"/>
    <w:rsid w:val="00754BFC"/>
    <w:rsid w:val="00754C13"/>
    <w:rsid w:val="007555A5"/>
    <w:rsid w:val="007561F3"/>
    <w:rsid w:val="007574EA"/>
    <w:rsid w:val="00757F5F"/>
    <w:rsid w:val="00760933"/>
    <w:rsid w:val="00760A65"/>
    <w:rsid w:val="00760AEF"/>
    <w:rsid w:val="00760F61"/>
    <w:rsid w:val="00761182"/>
    <w:rsid w:val="0076125A"/>
    <w:rsid w:val="00761795"/>
    <w:rsid w:val="00761FA6"/>
    <w:rsid w:val="00763651"/>
    <w:rsid w:val="00763A44"/>
    <w:rsid w:val="00764E18"/>
    <w:rsid w:val="0076520A"/>
    <w:rsid w:val="00765667"/>
    <w:rsid w:val="00765EAE"/>
    <w:rsid w:val="007661C9"/>
    <w:rsid w:val="00766829"/>
    <w:rsid w:val="00766E7F"/>
    <w:rsid w:val="00767337"/>
    <w:rsid w:val="0077021C"/>
    <w:rsid w:val="00770334"/>
    <w:rsid w:val="00770ABE"/>
    <w:rsid w:val="00770FFE"/>
    <w:rsid w:val="007715DC"/>
    <w:rsid w:val="00771A46"/>
    <w:rsid w:val="00772303"/>
    <w:rsid w:val="00772357"/>
    <w:rsid w:val="0077314C"/>
    <w:rsid w:val="00773C8B"/>
    <w:rsid w:val="00774386"/>
    <w:rsid w:val="007748DE"/>
    <w:rsid w:val="0077499A"/>
    <w:rsid w:val="007752D2"/>
    <w:rsid w:val="007753A7"/>
    <w:rsid w:val="00775CE7"/>
    <w:rsid w:val="007761A4"/>
    <w:rsid w:val="007768AC"/>
    <w:rsid w:val="00776BFB"/>
    <w:rsid w:val="00776DF1"/>
    <w:rsid w:val="00777305"/>
    <w:rsid w:val="0077734A"/>
    <w:rsid w:val="00780054"/>
    <w:rsid w:val="00780612"/>
    <w:rsid w:val="007815FA"/>
    <w:rsid w:val="00781ED1"/>
    <w:rsid w:val="007825D8"/>
    <w:rsid w:val="007837FC"/>
    <w:rsid w:val="00783A9D"/>
    <w:rsid w:val="00784E16"/>
    <w:rsid w:val="00784F58"/>
    <w:rsid w:val="007857B7"/>
    <w:rsid w:val="00786333"/>
    <w:rsid w:val="00786487"/>
    <w:rsid w:val="00786B7A"/>
    <w:rsid w:val="00786EED"/>
    <w:rsid w:val="007906D7"/>
    <w:rsid w:val="00790F86"/>
    <w:rsid w:val="00790FCE"/>
    <w:rsid w:val="007911A8"/>
    <w:rsid w:val="00791283"/>
    <w:rsid w:val="00791A97"/>
    <w:rsid w:val="00791EDB"/>
    <w:rsid w:val="007921C9"/>
    <w:rsid w:val="0079300F"/>
    <w:rsid w:val="00793AC5"/>
    <w:rsid w:val="00793F1B"/>
    <w:rsid w:val="00794243"/>
    <w:rsid w:val="00794AC1"/>
    <w:rsid w:val="00794CC1"/>
    <w:rsid w:val="00795B76"/>
    <w:rsid w:val="00796158"/>
    <w:rsid w:val="00796790"/>
    <w:rsid w:val="00796C92"/>
    <w:rsid w:val="00797B09"/>
    <w:rsid w:val="007A07D8"/>
    <w:rsid w:val="007A0EDF"/>
    <w:rsid w:val="007A195C"/>
    <w:rsid w:val="007A27F6"/>
    <w:rsid w:val="007A29D5"/>
    <w:rsid w:val="007A2F54"/>
    <w:rsid w:val="007A3009"/>
    <w:rsid w:val="007A44F6"/>
    <w:rsid w:val="007A589E"/>
    <w:rsid w:val="007A61E5"/>
    <w:rsid w:val="007A66E5"/>
    <w:rsid w:val="007A7A82"/>
    <w:rsid w:val="007A7B98"/>
    <w:rsid w:val="007B02AB"/>
    <w:rsid w:val="007B0A72"/>
    <w:rsid w:val="007B1BB2"/>
    <w:rsid w:val="007B1F43"/>
    <w:rsid w:val="007B2044"/>
    <w:rsid w:val="007B2AC4"/>
    <w:rsid w:val="007B336F"/>
    <w:rsid w:val="007B3B20"/>
    <w:rsid w:val="007B667A"/>
    <w:rsid w:val="007B6D57"/>
    <w:rsid w:val="007B7965"/>
    <w:rsid w:val="007B7A02"/>
    <w:rsid w:val="007C0715"/>
    <w:rsid w:val="007C0B59"/>
    <w:rsid w:val="007C1215"/>
    <w:rsid w:val="007C129C"/>
    <w:rsid w:val="007C1BD5"/>
    <w:rsid w:val="007C2E02"/>
    <w:rsid w:val="007C356D"/>
    <w:rsid w:val="007C369A"/>
    <w:rsid w:val="007C377E"/>
    <w:rsid w:val="007C3B48"/>
    <w:rsid w:val="007C467F"/>
    <w:rsid w:val="007C6BF1"/>
    <w:rsid w:val="007C72BA"/>
    <w:rsid w:val="007C7B0F"/>
    <w:rsid w:val="007D066B"/>
    <w:rsid w:val="007D08CC"/>
    <w:rsid w:val="007D0FEF"/>
    <w:rsid w:val="007D10E2"/>
    <w:rsid w:val="007D1194"/>
    <w:rsid w:val="007D11EA"/>
    <w:rsid w:val="007D21D8"/>
    <w:rsid w:val="007D25F3"/>
    <w:rsid w:val="007D2632"/>
    <w:rsid w:val="007D2C02"/>
    <w:rsid w:val="007D2F15"/>
    <w:rsid w:val="007D32B0"/>
    <w:rsid w:val="007D3476"/>
    <w:rsid w:val="007D350D"/>
    <w:rsid w:val="007D41E0"/>
    <w:rsid w:val="007D46B2"/>
    <w:rsid w:val="007D4AAD"/>
    <w:rsid w:val="007D4ABB"/>
    <w:rsid w:val="007D5562"/>
    <w:rsid w:val="007D5863"/>
    <w:rsid w:val="007D5F6C"/>
    <w:rsid w:val="007D6577"/>
    <w:rsid w:val="007D66A2"/>
    <w:rsid w:val="007D67D2"/>
    <w:rsid w:val="007D7540"/>
    <w:rsid w:val="007D754D"/>
    <w:rsid w:val="007D7F3B"/>
    <w:rsid w:val="007E0694"/>
    <w:rsid w:val="007E0732"/>
    <w:rsid w:val="007E0875"/>
    <w:rsid w:val="007E1819"/>
    <w:rsid w:val="007E1E84"/>
    <w:rsid w:val="007E22EE"/>
    <w:rsid w:val="007E2734"/>
    <w:rsid w:val="007E2932"/>
    <w:rsid w:val="007E3555"/>
    <w:rsid w:val="007E36D8"/>
    <w:rsid w:val="007E3C29"/>
    <w:rsid w:val="007E6FDC"/>
    <w:rsid w:val="007E768B"/>
    <w:rsid w:val="007F0451"/>
    <w:rsid w:val="007F057E"/>
    <w:rsid w:val="007F1418"/>
    <w:rsid w:val="007F25DC"/>
    <w:rsid w:val="007F2958"/>
    <w:rsid w:val="007F2BA9"/>
    <w:rsid w:val="007F3565"/>
    <w:rsid w:val="007F38C6"/>
    <w:rsid w:val="007F38D8"/>
    <w:rsid w:val="007F451A"/>
    <w:rsid w:val="007F4C00"/>
    <w:rsid w:val="007F4DA9"/>
    <w:rsid w:val="007F4F9B"/>
    <w:rsid w:val="007F5161"/>
    <w:rsid w:val="007F5458"/>
    <w:rsid w:val="007F5767"/>
    <w:rsid w:val="007F682A"/>
    <w:rsid w:val="007F6920"/>
    <w:rsid w:val="007F6D44"/>
    <w:rsid w:val="007F6EE8"/>
    <w:rsid w:val="00800CB5"/>
    <w:rsid w:val="00801042"/>
    <w:rsid w:val="0080282D"/>
    <w:rsid w:val="00803396"/>
    <w:rsid w:val="00803F69"/>
    <w:rsid w:val="00805A7F"/>
    <w:rsid w:val="00806150"/>
    <w:rsid w:val="008105C1"/>
    <w:rsid w:val="00810BD4"/>
    <w:rsid w:val="00811329"/>
    <w:rsid w:val="0081196D"/>
    <w:rsid w:val="00811C76"/>
    <w:rsid w:val="00812391"/>
    <w:rsid w:val="00813334"/>
    <w:rsid w:val="00813493"/>
    <w:rsid w:val="0081375D"/>
    <w:rsid w:val="008146DC"/>
    <w:rsid w:val="008147D3"/>
    <w:rsid w:val="0081549A"/>
    <w:rsid w:val="008162A5"/>
    <w:rsid w:val="0081645E"/>
    <w:rsid w:val="0081671C"/>
    <w:rsid w:val="00820F98"/>
    <w:rsid w:val="00821D15"/>
    <w:rsid w:val="00821F12"/>
    <w:rsid w:val="0082269D"/>
    <w:rsid w:val="00823214"/>
    <w:rsid w:val="00823527"/>
    <w:rsid w:val="00824C61"/>
    <w:rsid w:val="00824EC4"/>
    <w:rsid w:val="008254FC"/>
    <w:rsid w:val="00826C6E"/>
    <w:rsid w:val="008271E8"/>
    <w:rsid w:val="0082726C"/>
    <w:rsid w:val="008276CB"/>
    <w:rsid w:val="00827C55"/>
    <w:rsid w:val="008335F3"/>
    <w:rsid w:val="00835353"/>
    <w:rsid w:val="008353B9"/>
    <w:rsid w:val="008355DD"/>
    <w:rsid w:val="00836E03"/>
    <w:rsid w:val="00836E48"/>
    <w:rsid w:val="008379BB"/>
    <w:rsid w:val="0084074C"/>
    <w:rsid w:val="008408EB"/>
    <w:rsid w:val="00840D98"/>
    <w:rsid w:val="008411B8"/>
    <w:rsid w:val="0084137B"/>
    <w:rsid w:val="00841A48"/>
    <w:rsid w:val="00841E0C"/>
    <w:rsid w:val="008426A7"/>
    <w:rsid w:val="00842A61"/>
    <w:rsid w:val="00846174"/>
    <w:rsid w:val="008463A9"/>
    <w:rsid w:val="0084670D"/>
    <w:rsid w:val="00846DCA"/>
    <w:rsid w:val="00847439"/>
    <w:rsid w:val="008475CC"/>
    <w:rsid w:val="008477E2"/>
    <w:rsid w:val="0085020F"/>
    <w:rsid w:val="0085089B"/>
    <w:rsid w:val="008515D6"/>
    <w:rsid w:val="0085185E"/>
    <w:rsid w:val="00852BE9"/>
    <w:rsid w:val="00853609"/>
    <w:rsid w:val="008536E0"/>
    <w:rsid w:val="008538CF"/>
    <w:rsid w:val="00853E17"/>
    <w:rsid w:val="00854E6B"/>
    <w:rsid w:val="00854F61"/>
    <w:rsid w:val="008552CA"/>
    <w:rsid w:val="008559F7"/>
    <w:rsid w:val="00855B05"/>
    <w:rsid w:val="00857258"/>
    <w:rsid w:val="008603E3"/>
    <w:rsid w:val="008607E1"/>
    <w:rsid w:val="0086107E"/>
    <w:rsid w:val="00861839"/>
    <w:rsid w:val="0086193F"/>
    <w:rsid w:val="008633A5"/>
    <w:rsid w:val="00863A57"/>
    <w:rsid w:val="00863AEA"/>
    <w:rsid w:val="008642B5"/>
    <w:rsid w:val="008651DE"/>
    <w:rsid w:val="008653B4"/>
    <w:rsid w:val="00866055"/>
    <w:rsid w:val="00866144"/>
    <w:rsid w:val="0086683B"/>
    <w:rsid w:val="00866B61"/>
    <w:rsid w:val="0086727C"/>
    <w:rsid w:val="008673C5"/>
    <w:rsid w:val="008701D1"/>
    <w:rsid w:val="00870208"/>
    <w:rsid w:val="00870535"/>
    <w:rsid w:val="00870B83"/>
    <w:rsid w:val="00870CCE"/>
    <w:rsid w:val="008710E6"/>
    <w:rsid w:val="00871E6D"/>
    <w:rsid w:val="008720AE"/>
    <w:rsid w:val="008727F0"/>
    <w:rsid w:val="00872CF1"/>
    <w:rsid w:val="00873D07"/>
    <w:rsid w:val="00874239"/>
    <w:rsid w:val="00875FA4"/>
    <w:rsid w:val="008769AD"/>
    <w:rsid w:val="00876BAB"/>
    <w:rsid w:val="0087708C"/>
    <w:rsid w:val="00877129"/>
    <w:rsid w:val="00877DB6"/>
    <w:rsid w:val="00880192"/>
    <w:rsid w:val="008811F5"/>
    <w:rsid w:val="00882497"/>
    <w:rsid w:val="00882726"/>
    <w:rsid w:val="00883CBA"/>
    <w:rsid w:val="00883E7E"/>
    <w:rsid w:val="008847CC"/>
    <w:rsid w:val="00884A73"/>
    <w:rsid w:val="00884B01"/>
    <w:rsid w:val="00884C20"/>
    <w:rsid w:val="00884C6F"/>
    <w:rsid w:val="008852CA"/>
    <w:rsid w:val="008856D4"/>
    <w:rsid w:val="00885A70"/>
    <w:rsid w:val="0088602F"/>
    <w:rsid w:val="00886FE8"/>
    <w:rsid w:val="008873A7"/>
    <w:rsid w:val="0088759C"/>
    <w:rsid w:val="008878A9"/>
    <w:rsid w:val="00890A7A"/>
    <w:rsid w:val="0089100E"/>
    <w:rsid w:val="008914EF"/>
    <w:rsid w:val="00891C2D"/>
    <w:rsid w:val="008924CE"/>
    <w:rsid w:val="00892DFE"/>
    <w:rsid w:val="00892FAE"/>
    <w:rsid w:val="00893A1C"/>
    <w:rsid w:val="00894ABD"/>
    <w:rsid w:val="00895DA6"/>
    <w:rsid w:val="00897152"/>
    <w:rsid w:val="00897D7A"/>
    <w:rsid w:val="008A0553"/>
    <w:rsid w:val="008A11D9"/>
    <w:rsid w:val="008A178C"/>
    <w:rsid w:val="008A1986"/>
    <w:rsid w:val="008A33D3"/>
    <w:rsid w:val="008A36B5"/>
    <w:rsid w:val="008A4CB8"/>
    <w:rsid w:val="008A64B3"/>
    <w:rsid w:val="008A6918"/>
    <w:rsid w:val="008A7E12"/>
    <w:rsid w:val="008B027C"/>
    <w:rsid w:val="008B0517"/>
    <w:rsid w:val="008B06EC"/>
    <w:rsid w:val="008B0F11"/>
    <w:rsid w:val="008B1109"/>
    <w:rsid w:val="008B1A91"/>
    <w:rsid w:val="008B3BBF"/>
    <w:rsid w:val="008B3E08"/>
    <w:rsid w:val="008B3FC0"/>
    <w:rsid w:val="008B59DE"/>
    <w:rsid w:val="008B6684"/>
    <w:rsid w:val="008B6C5B"/>
    <w:rsid w:val="008B72A3"/>
    <w:rsid w:val="008B7EE1"/>
    <w:rsid w:val="008C12A6"/>
    <w:rsid w:val="008C1445"/>
    <w:rsid w:val="008C1D0B"/>
    <w:rsid w:val="008C1E78"/>
    <w:rsid w:val="008C2FD0"/>
    <w:rsid w:val="008C402D"/>
    <w:rsid w:val="008C4A88"/>
    <w:rsid w:val="008C4B75"/>
    <w:rsid w:val="008C54F8"/>
    <w:rsid w:val="008C576D"/>
    <w:rsid w:val="008C7192"/>
    <w:rsid w:val="008C7DFA"/>
    <w:rsid w:val="008D0793"/>
    <w:rsid w:val="008D0FD6"/>
    <w:rsid w:val="008D147E"/>
    <w:rsid w:val="008D20B1"/>
    <w:rsid w:val="008D4263"/>
    <w:rsid w:val="008D65AB"/>
    <w:rsid w:val="008D6FE5"/>
    <w:rsid w:val="008E0906"/>
    <w:rsid w:val="008E0AB0"/>
    <w:rsid w:val="008E0EBA"/>
    <w:rsid w:val="008E0FBD"/>
    <w:rsid w:val="008E2850"/>
    <w:rsid w:val="008E291A"/>
    <w:rsid w:val="008E2C62"/>
    <w:rsid w:val="008E2EDC"/>
    <w:rsid w:val="008E30AB"/>
    <w:rsid w:val="008E3F9A"/>
    <w:rsid w:val="008E462F"/>
    <w:rsid w:val="008E5EAA"/>
    <w:rsid w:val="008E7C2E"/>
    <w:rsid w:val="008E7CBF"/>
    <w:rsid w:val="008F07FD"/>
    <w:rsid w:val="008F0BD0"/>
    <w:rsid w:val="008F0CB8"/>
    <w:rsid w:val="008F10B1"/>
    <w:rsid w:val="008F111A"/>
    <w:rsid w:val="008F1687"/>
    <w:rsid w:val="008F1FAE"/>
    <w:rsid w:val="008F2159"/>
    <w:rsid w:val="008F397F"/>
    <w:rsid w:val="008F3C47"/>
    <w:rsid w:val="008F4597"/>
    <w:rsid w:val="008F52CE"/>
    <w:rsid w:val="008F588C"/>
    <w:rsid w:val="008F62B1"/>
    <w:rsid w:val="008F7EF3"/>
    <w:rsid w:val="0090057D"/>
    <w:rsid w:val="009007C9"/>
    <w:rsid w:val="00900C81"/>
    <w:rsid w:val="00901218"/>
    <w:rsid w:val="00901DB4"/>
    <w:rsid w:val="00902C89"/>
    <w:rsid w:val="00902E85"/>
    <w:rsid w:val="0090425F"/>
    <w:rsid w:val="009052FB"/>
    <w:rsid w:val="009058F2"/>
    <w:rsid w:val="00906738"/>
    <w:rsid w:val="00906B18"/>
    <w:rsid w:val="00907B31"/>
    <w:rsid w:val="00910AC9"/>
    <w:rsid w:val="00910F38"/>
    <w:rsid w:val="00912569"/>
    <w:rsid w:val="009125CD"/>
    <w:rsid w:val="00912A05"/>
    <w:rsid w:val="00912EAF"/>
    <w:rsid w:val="0091335C"/>
    <w:rsid w:val="0091337C"/>
    <w:rsid w:val="00915B5B"/>
    <w:rsid w:val="0091661E"/>
    <w:rsid w:val="00916EB7"/>
    <w:rsid w:val="00917F0F"/>
    <w:rsid w:val="00920143"/>
    <w:rsid w:val="0092090B"/>
    <w:rsid w:val="00920AE3"/>
    <w:rsid w:val="00921A37"/>
    <w:rsid w:val="00921C61"/>
    <w:rsid w:val="0092281F"/>
    <w:rsid w:val="00922F41"/>
    <w:rsid w:val="00924584"/>
    <w:rsid w:val="00924870"/>
    <w:rsid w:val="00924C69"/>
    <w:rsid w:val="00925009"/>
    <w:rsid w:val="009252CD"/>
    <w:rsid w:val="00925DC1"/>
    <w:rsid w:val="009264F8"/>
    <w:rsid w:val="00927083"/>
    <w:rsid w:val="00927540"/>
    <w:rsid w:val="009311AA"/>
    <w:rsid w:val="009313F9"/>
    <w:rsid w:val="00931448"/>
    <w:rsid w:val="009320B5"/>
    <w:rsid w:val="009325D4"/>
    <w:rsid w:val="0093380D"/>
    <w:rsid w:val="00933A6D"/>
    <w:rsid w:val="00933E57"/>
    <w:rsid w:val="00934879"/>
    <w:rsid w:val="00934FCA"/>
    <w:rsid w:val="00940141"/>
    <w:rsid w:val="00940A14"/>
    <w:rsid w:val="00940C0A"/>
    <w:rsid w:val="00940EA3"/>
    <w:rsid w:val="00940F6E"/>
    <w:rsid w:val="00941232"/>
    <w:rsid w:val="00941D96"/>
    <w:rsid w:val="009426EF"/>
    <w:rsid w:val="009427DA"/>
    <w:rsid w:val="0094297C"/>
    <w:rsid w:val="00943278"/>
    <w:rsid w:val="0094361E"/>
    <w:rsid w:val="00945AF4"/>
    <w:rsid w:val="009464AF"/>
    <w:rsid w:val="00946E17"/>
    <w:rsid w:val="00947502"/>
    <w:rsid w:val="00947922"/>
    <w:rsid w:val="00950339"/>
    <w:rsid w:val="00950B15"/>
    <w:rsid w:val="00950B77"/>
    <w:rsid w:val="00952547"/>
    <w:rsid w:val="009530A7"/>
    <w:rsid w:val="0095384B"/>
    <w:rsid w:val="00953B1B"/>
    <w:rsid w:val="009542DC"/>
    <w:rsid w:val="00955382"/>
    <w:rsid w:val="00955D4B"/>
    <w:rsid w:val="009568EC"/>
    <w:rsid w:val="0095698D"/>
    <w:rsid w:val="00956DB3"/>
    <w:rsid w:val="00957412"/>
    <w:rsid w:val="00961407"/>
    <w:rsid w:val="00961625"/>
    <w:rsid w:val="009619AD"/>
    <w:rsid w:val="00961D26"/>
    <w:rsid w:val="009623B3"/>
    <w:rsid w:val="00963064"/>
    <w:rsid w:val="00963854"/>
    <w:rsid w:val="009642D4"/>
    <w:rsid w:val="00964439"/>
    <w:rsid w:val="00964589"/>
    <w:rsid w:val="00965D69"/>
    <w:rsid w:val="00966101"/>
    <w:rsid w:val="00967CAF"/>
    <w:rsid w:val="0097033C"/>
    <w:rsid w:val="00970AD0"/>
    <w:rsid w:val="00971478"/>
    <w:rsid w:val="00971740"/>
    <w:rsid w:val="009728F6"/>
    <w:rsid w:val="00972B68"/>
    <w:rsid w:val="00972EDF"/>
    <w:rsid w:val="0097324B"/>
    <w:rsid w:val="00973A24"/>
    <w:rsid w:val="00973B87"/>
    <w:rsid w:val="00973D7D"/>
    <w:rsid w:val="0097445E"/>
    <w:rsid w:val="00976FC8"/>
    <w:rsid w:val="009775C7"/>
    <w:rsid w:val="009779C7"/>
    <w:rsid w:val="00977F5B"/>
    <w:rsid w:val="00980EFF"/>
    <w:rsid w:val="00981BC4"/>
    <w:rsid w:val="00981CE6"/>
    <w:rsid w:val="00982F9B"/>
    <w:rsid w:val="0098308D"/>
    <w:rsid w:val="009832E7"/>
    <w:rsid w:val="00983649"/>
    <w:rsid w:val="0098502B"/>
    <w:rsid w:val="009867E9"/>
    <w:rsid w:val="0098713F"/>
    <w:rsid w:val="0098771D"/>
    <w:rsid w:val="00987DAF"/>
    <w:rsid w:val="00990AEA"/>
    <w:rsid w:val="00991BBA"/>
    <w:rsid w:val="00991F3C"/>
    <w:rsid w:val="0099320E"/>
    <w:rsid w:val="009932D9"/>
    <w:rsid w:val="0099499E"/>
    <w:rsid w:val="00994D57"/>
    <w:rsid w:val="00994E9C"/>
    <w:rsid w:val="00995FC4"/>
    <w:rsid w:val="00996A1F"/>
    <w:rsid w:val="00997C2F"/>
    <w:rsid w:val="009A0228"/>
    <w:rsid w:val="009A10F4"/>
    <w:rsid w:val="009A1A69"/>
    <w:rsid w:val="009A1F24"/>
    <w:rsid w:val="009A20EC"/>
    <w:rsid w:val="009A2301"/>
    <w:rsid w:val="009A2CDA"/>
    <w:rsid w:val="009A3279"/>
    <w:rsid w:val="009A370C"/>
    <w:rsid w:val="009A3C14"/>
    <w:rsid w:val="009A430C"/>
    <w:rsid w:val="009A4993"/>
    <w:rsid w:val="009A511C"/>
    <w:rsid w:val="009A58FA"/>
    <w:rsid w:val="009A5C2C"/>
    <w:rsid w:val="009A6C74"/>
    <w:rsid w:val="009A6C95"/>
    <w:rsid w:val="009A711A"/>
    <w:rsid w:val="009A7BB3"/>
    <w:rsid w:val="009B04D8"/>
    <w:rsid w:val="009B04EF"/>
    <w:rsid w:val="009B050D"/>
    <w:rsid w:val="009B0E94"/>
    <w:rsid w:val="009B1036"/>
    <w:rsid w:val="009B3825"/>
    <w:rsid w:val="009B4A56"/>
    <w:rsid w:val="009B53E5"/>
    <w:rsid w:val="009B5855"/>
    <w:rsid w:val="009B5E50"/>
    <w:rsid w:val="009B64F4"/>
    <w:rsid w:val="009B667B"/>
    <w:rsid w:val="009B6701"/>
    <w:rsid w:val="009B6F81"/>
    <w:rsid w:val="009B7150"/>
    <w:rsid w:val="009B7A7A"/>
    <w:rsid w:val="009C0EA9"/>
    <w:rsid w:val="009C161F"/>
    <w:rsid w:val="009C2665"/>
    <w:rsid w:val="009C32B1"/>
    <w:rsid w:val="009C3FB0"/>
    <w:rsid w:val="009C4903"/>
    <w:rsid w:val="009C4C42"/>
    <w:rsid w:val="009C5B2C"/>
    <w:rsid w:val="009C6761"/>
    <w:rsid w:val="009C7C0D"/>
    <w:rsid w:val="009D0078"/>
    <w:rsid w:val="009D0971"/>
    <w:rsid w:val="009D19FA"/>
    <w:rsid w:val="009D282D"/>
    <w:rsid w:val="009D29BB"/>
    <w:rsid w:val="009D315B"/>
    <w:rsid w:val="009D36E4"/>
    <w:rsid w:val="009D3E41"/>
    <w:rsid w:val="009D4976"/>
    <w:rsid w:val="009D4AA5"/>
    <w:rsid w:val="009D59C6"/>
    <w:rsid w:val="009D617C"/>
    <w:rsid w:val="009D77F9"/>
    <w:rsid w:val="009D7A80"/>
    <w:rsid w:val="009E0F39"/>
    <w:rsid w:val="009E1FED"/>
    <w:rsid w:val="009E2027"/>
    <w:rsid w:val="009E2A08"/>
    <w:rsid w:val="009E2E5B"/>
    <w:rsid w:val="009E3370"/>
    <w:rsid w:val="009E42A1"/>
    <w:rsid w:val="009E4505"/>
    <w:rsid w:val="009E48D4"/>
    <w:rsid w:val="009E6259"/>
    <w:rsid w:val="009E6CAB"/>
    <w:rsid w:val="009E743F"/>
    <w:rsid w:val="009E74A4"/>
    <w:rsid w:val="009E779D"/>
    <w:rsid w:val="009F0142"/>
    <w:rsid w:val="009F0AC5"/>
    <w:rsid w:val="009F1438"/>
    <w:rsid w:val="009F1F98"/>
    <w:rsid w:val="009F2023"/>
    <w:rsid w:val="009F2EA2"/>
    <w:rsid w:val="009F2F11"/>
    <w:rsid w:val="009F3053"/>
    <w:rsid w:val="009F3A69"/>
    <w:rsid w:val="009F4346"/>
    <w:rsid w:val="009F4ADB"/>
    <w:rsid w:val="009F4C5D"/>
    <w:rsid w:val="009F564F"/>
    <w:rsid w:val="009F5F83"/>
    <w:rsid w:val="009F6022"/>
    <w:rsid w:val="009F6152"/>
    <w:rsid w:val="009F61F5"/>
    <w:rsid w:val="009F7BD0"/>
    <w:rsid w:val="00A00024"/>
    <w:rsid w:val="00A00624"/>
    <w:rsid w:val="00A01011"/>
    <w:rsid w:val="00A01890"/>
    <w:rsid w:val="00A03624"/>
    <w:rsid w:val="00A03995"/>
    <w:rsid w:val="00A041D6"/>
    <w:rsid w:val="00A04DF5"/>
    <w:rsid w:val="00A05010"/>
    <w:rsid w:val="00A05115"/>
    <w:rsid w:val="00A062B7"/>
    <w:rsid w:val="00A067E2"/>
    <w:rsid w:val="00A068B3"/>
    <w:rsid w:val="00A06F69"/>
    <w:rsid w:val="00A07208"/>
    <w:rsid w:val="00A07698"/>
    <w:rsid w:val="00A07E6B"/>
    <w:rsid w:val="00A1155E"/>
    <w:rsid w:val="00A11EBF"/>
    <w:rsid w:val="00A123D1"/>
    <w:rsid w:val="00A125C2"/>
    <w:rsid w:val="00A12FCC"/>
    <w:rsid w:val="00A1355A"/>
    <w:rsid w:val="00A138E3"/>
    <w:rsid w:val="00A14D31"/>
    <w:rsid w:val="00A1535F"/>
    <w:rsid w:val="00A17544"/>
    <w:rsid w:val="00A17617"/>
    <w:rsid w:val="00A176ED"/>
    <w:rsid w:val="00A17ABE"/>
    <w:rsid w:val="00A17FAD"/>
    <w:rsid w:val="00A17FE3"/>
    <w:rsid w:val="00A204E7"/>
    <w:rsid w:val="00A20FB2"/>
    <w:rsid w:val="00A2129C"/>
    <w:rsid w:val="00A221BA"/>
    <w:rsid w:val="00A2230D"/>
    <w:rsid w:val="00A2231D"/>
    <w:rsid w:val="00A23423"/>
    <w:rsid w:val="00A2405E"/>
    <w:rsid w:val="00A24C47"/>
    <w:rsid w:val="00A25C2B"/>
    <w:rsid w:val="00A2641B"/>
    <w:rsid w:val="00A26909"/>
    <w:rsid w:val="00A275B2"/>
    <w:rsid w:val="00A27E09"/>
    <w:rsid w:val="00A30D5F"/>
    <w:rsid w:val="00A30E3C"/>
    <w:rsid w:val="00A31AB2"/>
    <w:rsid w:val="00A32512"/>
    <w:rsid w:val="00A32AC0"/>
    <w:rsid w:val="00A32B4E"/>
    <w:rsid w:val="00A34183"/>
    <w:rsid w:val="00A34586"/>
    <w:rsid w:val="00A34AE1"/>
    <w:rsid w:val="00A350BD"/>
    <w:rsid w:val="00A354E9"/>
    <w:rsid w:val="00A36C77"/>
    <w:rsid w:val="00A376C5"/>
    <w:rsid w:val="00A37962"/>
    <w:rsid w:val="00A37989"/>
    <w:rsid w:val="00A4002C"/>
    <w:rsid w:val="00A408D6"/>
    <w:rsid w:val="00A4116D"/>
    <w:rsid w:val="00A41829"/>
    <w:rsid w:val="00A43FFD"/>
    <w:rsid w:val="00A44B9D"/>
    <w:rsid w:val="00A4775A"/>
    <w:rsid w:val="00A47ADC"/>
    <w:rsid w:val="00A50B57"/>
    <w:rsid w:val="00A51161"/>
    <w:rsid w:val="00A514A8"/>
    <w:rsid w:val="00A515F5"/>
    <w:rsid w:val="00A51F9E"/>
    <w:rsid w:val="00A52853"/>
    <w:rsid w:val="00A53439"/>
    <w:rsid w:val="00A536C9"/>
    <w:rsid w:val="00A53AEE"/>
    <w:rsid w:val="00A53DE0"/>
    <w:rsid w:val="00A545C6"/>
    <w:rsid w:val="00A548C5"/>
    <w:rsid w:val="00A54BED"/>
    <w:rsid w:val="00A54D2D"/>
    <w:rsid w:val="00A553F7"/>
    <w:rsid w:val="00A55B98"/>
    <w:rsid w:val="00A5627E"/>
    <w:rsid w:val="00A56890"/>
    <w:rsid w:val="00A57B4C"/>
    <w:rsid w:val="00A57C50"/>
    <w:rsid w:val="00A606E6"/>
    <w:rsid w:val="00A60CB3"/>
    <w:rsid w:val="00A60DD1"/>
    <w:rsid w:val="00A61728"/>
    <w:rsid w:val="00A619F0"/>
    <w:rsid w:val="00A645F4"/>
    <w:rsid w:val="00A6661B"/>
    <w:rsid w:val="00A67036"/>
    <w:rsid w:val="00A67811"/>
    <w:rsid w:val="00A67838"/>
    <w:rsid w:val="00A67BBF"/>
    <w:rsid w:val="00A70177"/>
    <w:rsid w:val="00A708FA"/>
    <w:rsid w:val="00A716EA"/>
    <w:rsid w:val="00A71E32"/>
    <w:rsid w:val="00A71EE0"/>
    <w:rsid w:val="00A71EEC"/>
    <w:rsid w:val="00A72072"/>
    <w:rsid w:val="00A74787"/>
    <w:rsid w:val="00A749DD"/>
    <w:rsid w:val="00A74A41"/>
    <w:rsid w:val="00A74F28"/>
    <w:rsid w:val="00A752F5"/>
    <w:rsid w:val="00A75BC6"/>
    <w:rsid w:val="00A76C75"/>
    <w:rsid w:val="00A77077"/>
    <w:rsid w:val="00A77600"/>
    <w:rsid w:val="00A8024D"/>
    <w:rsid w:val="00A8036F"/>
    <w:rsid w:val="00A80D89"/>
    <w:rsid w:val="00A81595"/>
    <w:rsid w:val="00A826D4"/>
    <w:rsid w:val="00A83304"/>
    <w:rsid w:val="00A84CC8"/>
    <w:rsid w:val="00A8562B"/>
    <w:rsid w:val="00A856A3"/>
    <w:rsid w:val="00A87137"/>
    <w:rsid w:val="00A8760D"/>
    <w:rsid w:val="00A879EB"/>
    <w:rsid w:val="00A9053F"/>
    <w:rsid w:val="00A90925"/>
    <w:rsid w:val="00A90D48"/>
    <w:rsid w:val="00A91377"/>
    <w:rsid w:val="00A91419"/>
    <w:rsid w:val="00A92C5D"/>
    <w:rsid w:val="00A93500"/>
    <w:rsid w:val="00A9367B"/>
    <w:rsid w:val="00A945F0"/>
    <w:rsid w:val="00A94D56"/>
    <w:rsid w:val="00A94DE5"/>
    <w:rsid w:val="00A958D8"/>
    <w:rsid w:val="00A9650F"/>
    <w:rsid w:val="00A969C2"/>
    <w:rsid w:val="00A975DC"/>
    <w:rsid w:val="00A97668"/>
    <w:rsid w:val="00A9771B"/>
    <w:rsid w:val="00AA1998"/>
    <w:rsid w:val="00AA1B4B"/>
    <w:rsid w:val="00AA1E54"/>
    <w:rsid w:val="00AA3242"/>
    <w:rsid w:val="00AA411E"/>
    <w:rsid w:val="00AA46C5"/>
    <w:rsid w:val="00AA4BF8"/>
    <w:rsid w:val="00AA4CD5"/>
    <w:rsid w:val="00AA4DD8"/>
    <w:rsid w:val="00AA4E35"/>
    <w:rsid w:val="00AA6203"/>
    <w:rsid w:val="00AA668E"/>
    <w:rsid w:val="00AB0BA7"/>
    <w:rsid w:val="00AB1462"/>
    <w:rsid w:val="00AB1966"/>
    <w:rsid w:val="00AB1DB0"/>
    <w:rsid w:val="00AB22E3"/>
    <w:rsid w:val="00AB2BA8"/>
    <w:rsid w:val="00AB3ECF"/>
    <w:rsid w:val="00AB41C2"/>
    <w:rsid w:val="00AB4ACE"/>
    <w:rsid w:val="00AB6A8B"/>
    <w:rsid w:val="00AC0A11"/>
    <w:rsid w:val="00AC0CE5"/>
    <w:rsid w:val="00AC1210"/>
    <w:rsid w:val="00AC2813"/>
    <w:rsid w:val="00AC28B4"/>
    <w:rsid w:val="00AC3E94"/>
    <w:rsid w:val="00AC4053"/>
    <w:rsid w:val="00AC535E"/>
    <w:rsid w:val="00AC576F"/>
    <w:rsid w:val="00AC6B73"/>
    <w:rsid w:val="00AD033F"/>
    <w:rsid w:val="00AD0D38"/>
    <w:rsid w:val="00AD1AD4"/>
    <w:rsid w:val="00AD1E62"/>
    <w:rsid w:val="00AD20B1"/>
    <w:rsid w:val="00AD2325"/>
    <w:rsid w:val="00AD2F2D"/>
    <w:rsid w:val="00AD3D7C"/>
    <w:rsid w:val="00AD3E94"/>
    <w:rsid w:val="00AD50E6"/>
    <w:rsid w:val="00AD5110"/>
    <w:rsid w:val="00AD53C8"/>
    <w:rsid w:val="00AD542B"/>
    <w:rsid w:val="00AD5F4B"/>
    <w:rsid w:val="00AD6F2E"/>
    <w:rsid w:val="00AD7079"/>
    <w:rsid w:val="00AD72DD"/>
    <w:rsid w:val="00AD79BB"/>
    <w:rsid w:val="00AE126F"/>
    <w:rsid w:val="00AE1EA5"/>
    <w:rsid w:val="00AE2B53"/>
    <w:rsid w:val="00AE3148"/>
    <w:rsid w:val="00AE31FA"/>
    <w:rsid w:val="00AE426E"/>
    <w:rsid w:val="00AE4743"/>
    <w:rsid w:val="00AE7810"/>
    <w:rsid w:val="00AF07B6"/>
    <w:rsid w:val="00AF0C82"/>
    <w:rsid w:val="00AF1119"/>
    <w:rsid w:val="00AF191D"/>
    <w:rsid w:val="00AF1EBF"/>
    <w:rsid w:val="00AF2A96"/>
    <w:rsid w:val="00AF2AC7"/>
    <w:rsid w:val="00AF387A"/>
    <w:rsid w:val="00AF3D37"/>
    <w:rsid w:val="00AF4212"/>
    <w:rsid w:val="00AF4A7F"/>
    <w:rsid w:val="00AF4AB3"/>
    <w:rsid w:val="00AF5FD6"/>
    <w:rsid w:val="00AF6E6E"/>
    <w:rsid w:val="00AF779E"/>
    <w:rsid w:val="00AF7911"/>
    <w:rsid w:val="00AF794B"/>
    <w:rsid w:val="00AF7C83"/>
    <w:rsid w:val="00B0007F"/>
    <w:rsid w:val="00B004E4"/>
    <w:rsid w:val="00B009CF"/>
    <w:rsid w:val="00B00EFF"/>
    <w:rsid w:val="00B0102E"/>
    <w:rsid w:val="00B01DE0"/>
    <w:rsid w:val="00B02280"/>
    <w:rsid w:val="00B034EC"/>
    <w:rsid w:val="00B039BF"/>
    <w:rsid w:val="00B04155"/>
    <w:rsid w:val="00B04188"/>
    <w:rsid w:val="00B04EAE"/>
    <w:rsid w:val="00B052F8"/>
    <w:rsid w:val="00B055A7"/>
    <w:rsid w:val="00B05C11"/>
    <w:rsid w:val="00B05C62"/>
    <w:rsid w:val="00B062EE"/>
    <w:rsid w:val="00B0674B"/>
    <w:rsid w:val="00B0771E"/>
    <w:rsid w:val="00B10F62"/>
    <w:rsid w:val="00B129E2"/>
    <w:rsid w:val="00B12D74"/>
    <w:rsid w:val="00B1305F"/>
    <w:rsid w:val="00B13610"/>
    <w:rsid w:val="00B13CC8"/>
    <w:rsid w:val="00B14051"/>
    <w:rsid w:val="00B14383"/>
    <w:rsid w:val="00B14446"/>
    <w:rsid w:val="00B15447"/>
    <w:rsid w:val="00B17442"/>
    <w:rsid w:val="00B1790E"/>
    <w:rsid w:val="00B17CCF"/>
    <w:rsid w:val="00B204DA"/>
    <w:rsid w:val="00B21420"/>
    <w:rsid w:val="00B21436"/>
    <w:rsid w:val="00B228AD"/>
    <w:rsid w:val="00B22A46"/>
    <w:rsid w:val="00B22CD8"/>
    <w:rsid w:val="00B236EA"/>
    <w:rsid w:val="00B237CF"/>
    <w:rsid w:val="00B23B0B"/>
    <w:rsid w:val="00B23E05"/>
    <w:rsid w:val="00B264DE"/>
    <w:rsid w:val="00B26E39"/>
    <w:rsid w:val="00B27111"/>
    <w:rsid w:val="00B27A90"/>
    <w:rsid w:val="00B27F7F"/>
    <w:rsid w:val="00B30CD4"/>
    <w:rsid w:val="00B30DA2"/>
    <w:rsid w:val="00B30E23"/>
    <w:rsid w:val="00B31654"/>
    <w:rsid w:val="00B3306D"/>
    <w:rsid w:val="00B33621"/>
    <w:rsid w:val="00B33812"/>
    <w:rsid w:val="00B339B8"/>
    <w:rsid w:val="00B33AFC"/>
    <w:rsid w:val="00B33BAC"/>
    <w:rsid w:val="00B33BFC"/>
    <w:rsid w:val="00B33E9D"/>
    <w:rsid w:val="00B349AD"/>
    <w:rsid w:val="00B34CAE"/>
    <w:rsid w:val="00B34D80"/>
    <w:rsid w:val="00B351D3"/>
    <w:rsid w:val="00B3539C"/>
    <w:rsid w:val="00B357F4"/>
    <w:rsid w:val="00B3612F"/>
    <w:rsid w:val="00B37BAF"/>
    <w:rsid w:val="00B40087"/>
    <w:rsid w:val="00B408C3"/>
    <w:rsid w:val="00B416E4"/>
    <w:rsid w:val="00B41AF0"/>
    <w:rsid w:val="00B43105"/>
    <w:rsid w:val="00B43B9D"/>
    <w:rsid w:val="00B43EAE"/>
    <w:rsid w:val="00B459F5"/>
    <w:rsid w:val="00B45EA3"/>
    <w:rsid w:val="00B46AA9"/>
    <w:rsid w:val="00B473D5"/>
    <w:rsid w:val="00B476DA"/>
    <w:rsid w:val="00B50007"/>
    <w:rsid w:val="00B500D9"/>
    <w:rsid w:val="00B50583"/>
    <w:rsid w:val="00B50678"/>
    <w:rsid w:val="00B50BC7"/>
    <w:rsid w:val="00B512F6"/>
    <w:rsid w:val="00B518C7"/>
    <w:rsid w:val="00B51CA7"/>
    <w:rsid w:val="00B52135"/>
    <w:rsid w:val="00B52962"/>
    <w:rsid w:val="00B52D5B"/>
    <w:rsid w:val="00B53E21"/>
    <w:rsid w:val="00B5400C"/>
    <w:rsid w:val="00B54E0E"/>
    <w:rsid w:val="00B550E7"/>
    <w:rsid w:val="00B55338"/>
    <w:rsid w:val="00B5559F"/>
    <w:rsid w:val="00B558F1"/>
    <w:rsid w:val="00B55939"/>
    <w:rsid w:val="00B56185"/>
    <w:rsid w:val="00B57251"/>
    <w:rsid w:val="00B57AD9"/>
    <w:rsid w:val="00B6061C"/>
    <w:rsid w:val="00B626F9"/>
    <w:rsid w:val="00B6338C"/>
    <w:rsid w:val="00B64D1C"/>
    <w:rsid w:val="00B652C1"/>
    <w:rsid w:val="00B662EA"/>
    <w:rsid w:val="00B67A58"/>
    <w:rsid w:val="00B67ED5"/>
    <w:rsid w:val="00B70310"/>
    <w:rsid w:val="00B7261A"/>
    <w:rsid w:val="00B73288"/>
    <w:rsid w:val="00B7352C"/>
    <w:rsid w:val="00B73A49"/>
    <w:rsid w:val="00B73D84"/>
    <w:rsid w:val="00B7511C"/>
    <w:rsid w:val="00B75A72"/>
    <w:rsid w:val="00B75CA5"/>
    <w:rsid w:val="00B75E05"/>
    <w:rsid w:val="00B75E9E"/>
    <w:rsid w:val="00B76A9C"/>
    <w:rsid w:val="00B779CB"/>
    <w:rsid w:val="00B77E43"/>
    <w:rsid w:val="00B80343"/>
    <w:rsid w:val="00B81EC9"/>
    <w:rsid w:val="00B82292"/>
    <w:rsid w:val="00B828F1"/>
    <w:rsid w:val="00B834AE"/>
    <w:rsid w:val="00B83EEE"/>
    <w:rsid w:val="00B83FB1"/>
    <w:rsid w:val="00B843BA"/>
    <w:rsid w:val="00B84F3A"/>
    <w:rsid w:val="00B85192"/>
    <w:rsid w:val="00B851DF"/>
    <w:rsid w:val="00B8650D"/>
    <w:rsid w:val="00B87784"/>
    <w:rsid w:val="00B87A10"/>
    <w:rsid w:val="00B87CF2"/>
    <w:rsid w:val="00B900DB"/>
    <w:rsid w:val="00B9075E"/>
    <w:rsid w:val="00B9078A"/>
    <w:rsid w:val="00B90F73"/>
    <w:rsid w:val="00B90FCE"/>
    <w:rsid w:val="00B91A72"/>
    <w:rsid w:val="00B926A1"/>
    <w:rsid w:val="00B93977"/>
    <w:rsid w:val="00B93A70"/>
    <w:rsid w:val="00B93D04"/>
    <w:rsid w:val="00B93FC6"/>
    <w:rsid w:val="00B948D1"/>
    <w:rsid w:val="00B94C3B"/>
    <w:rsid w:val="00B9566C"/>
    <w:rsid w:val="00B95B46"/>
    <w:rsid w:val="00B971EE"/>
    <w:rsid w:val="00B97BBC"/>
    <w:rsid w:val="00BA0849"/>
    <w:rsid w:val="00BA0F4D"/>
    <w:rsid w:val="00BA274F"/>
    <w:rsid w:val="00BA2A7F"/>
    <w:rsid w:val="00BA32BA"/>
    <w:rsid w:val="00BA3645"/>
    <w:rsid w:val="00BA3742"/>
    <w:rsid w:val="00BA3DD8"/>
    <w:rsid w:val="00BA4122"/>
    <w:rsid w:val="00BA4208"/>
    <w:rsid w:val="00BA499C"/>
    <w:rsid w:val="00BA4E59"/>
    <w:rsid w:val="00BA523A"/>
    <w:rsid w:val="00BA5534"/>
    <w:rsid w:val="00BA60B0"/>
    <w:rsid w:val="00BA648A"/>
    <w:rsid w:val="00BA666C"/>
    <w:rsid w:val="00BA6940"/>
    <w:rsid w:val="00BA6A04"/>
    <w:rsid w:val="00BA7172"/>
    <w:rsid w:val="00BB0586"/>
    <w:rsid w:val="00BB0839"/>
    <w:rsid w:val="00BB15B9"/>
    <w:rsid w:val="00BB238C"/>
    <w:rsid w:val="00BB4BB2"/>
    <w:rsid w:val="00BB5110"/>
    <w:rsid w:val="00BB5CDB"/>
    <w:rsid w:val="00BB735B"/>
    <w:rsid w:val="00BB79ED"/>
    <w:rsid w:val="00BB7DE4"/>
    <w:rsid w:val="00BC02D8"/>
    <w:rsid w:val="00BC09AF"/>
    <w:rsid w:val="00BC166F"/>
    <w:rsid w:val="00BC17E7"/>
    <w:rsid w:val="00BC1B52"/>
    <w:rsid w:val="00BC20BC"/>
    <w:rsid w:val="00BC304F"/>
    <w:rsid w:val="00BC3646"/>
    <w:rsid w:val="00BC3C69"/>
    <w:rsid w:val="00BC4A10"/>
    <w:rsid w:val="00BC4E49"/>
    <w:rsid w:val="00BC5389"/>
    <w:rsid w:val="00BC66D2"/>
    <w:rsid w:val="00BC72CE"/>
    <w:rsid w:val="00BC7A4A"/>
    <w:rsid w:val="00BC7D73"/>
    <w:rsid w:val="00BD0E80"/>
    <w:rsid w:val="00BD32AB"/>
    <w:rsid w:val="00BD377D"/>
    <w:rsid w:val="00BD4841"/>
    <w:rsid w:val="00BD4A2D"/>
    <w:rsid w:val="00BD4F2D"/>
    <w:rsid w:val="00BD5AA8"/>
    <w:rsid w:val="00BD678A"/>
    <w:rsid w:val="00BD71AD"/>
    <w:rsid w:val="00BD7EDF"/>
    <w:rsid w:val="00BE0E91"/>
    <w:rsid w:val="00BE10A4"/>
    <w:rsid w:val="00BE2E02"/>
    <w:rsid w:val="00BE387C"/>
    <w:rsid w:val="00BE487A"/>
    <w:rsid w:val="00BE50DF"/>
    <w:rsid w:val="00BE560E"/>
    <w:rsid w:val="00BE56C4"/>
    <w:rsid w:val="00BE580D"/>
    <w:rsid w:val="00BE5B83"/>
    <w:rsid w:val="00BE6187"/>
    <w:rsid w:val="00BE6E4D"/>
    <w:rsid w:val="00BE74B1"/>
    <w:rsid w:val="00BF02F6"/>
    <w:rsid w:val="00BF04E2"/>
    <w:rsid w:val="00BF071A"/>
    <w:rsid w:val="00BF0B1A"/>
    <w:rsid w:val="00BF1210"/>
    <w:rsid w:val="00BF14AB"/>
    <w:rsid w:val="00BF28C1"/>
    <w:rsid w:val="00BF3D37"/>
    <w:rsid w:val="00BF432C"/>
    <w:rsid w:val="00BF6678"/>
    <w:rsid w:val="00BF667F"/>
    <w:rsid w:val="00BF68F5"/>
    <w:rsid w:val="00BF7066"/>
    <w:rsid w:val="00BF71CC"/>
    <w:rsid w:val="00BF78AF"/>
    <w:rsid w:val="00C001A8"/>
    <w:rsid w:val="00C00F19"/>
    <w:rsid w:val="00C0230C"/>
    <w:rsid w:val="00C024E7"/>
    <w:rsid w:val="00C02B69"/>
    <w:rsid w:val="00C02CDC"/>
    <w:rsid w:val="00C04D2C"/>
    <w:rsid w:val="00C06E0F"/>
    <w:rsid w:val="00C075F9"/>
    <w:rsid w:val="00C076D2"/>
    <w:rsid w:val="00C07FC6"/>
    <w:rsid w:val="00C10077"/>
    <w:rsid w:val="00C1026B"/>
    <w:rsid w:val="00C10445"/>
    <w:rsid w:val="00C10E6A"/>
    <w:rsid w:val="00C11EB7"/>
    <w:rsid w:val="00C12B6F"/>
    <w:rsid w:val="00C12C0F"/>
    <w:rsid w:val="00C135D6"/>
    <w:rsid w:val="00C13FE4"/>
    <w:rsid w:val="00C1446F"/>
    <w:rsid w:val="00C14824"/>
    <w:rsid w:val="00C15134"/>
    <w:rsid w:val="00C15E60"/>
    <w:rsid w:val="00C15FD6"/>
    <w:rsid w:val="00C160CA"/>
    <w:rsid w:val="00C1640B"/>
    <w:rsid w:val="00C1641E"/>
    <w:rsid w:val="00C16B45"/>
    <w:rsid w:val="00C171CE"/>
    <w:rsid w:val="00C1749B"/>
    <w:rsid w:val="00C174D5"/>
    <w:rsid w:val="00C203D2"/>
    <w:rsid w:val="00C20D09"/>
    <w:rsid w:val="00C20E4E"/>
    <w:rsid w:val="00C20E5D"/>
    <w:rsid w:val="00C22065"/>
    <w:rsid w:val="00C22CFE"/>
    <w:rsid w:val="00C23B11"/>
    <w:rsid w:val="00C2409D"/>
    <w:rsid w:val="00C2488F"/>
    <w:rsid w:val="00C24CA2"/>
    <w:rsid w:val="00C24F77"/>
    <w:rsid w:val="00C257CA"/>
    <w:rsid w:val="00C25887"/>
    <w:rsid w:val="00C26368"/>
    <w:rsid w:val="00C3015A"/>
    <w:rsid w:val="00C3033B"/>
    <w:rsid w:val="00C313CC"/>
    <w:rsid w:val="00C3217D"/>
    <w:rsid w:val="00C32986"/>
    <w:rsid w:val="00C3348E"/>
    <w:rsid w:val="00C33ADD"/>
    <w:rsid w:val="00C34841"/>
    <w:rsid w:val="00C34A3F"/>
    <w:rsid w:val="00C34BF5"/>
    <w:rsid w:val="00C34BFA"/>
    <w:rsid w:val="00C35DF7"/>
    <w:rsid w:val="00C37BD4"/>
    <w:rsid w:val="00C409EB"/>
    <w:rsid w:val="00C41056"/>
    <w:rsid w:val="00C418A2"/>
    <w:rsid w:val="00C41E2C"/>
    <w:rsid w:val="00C42714"/>
    <w:rsid w:val="00C43112"/>
    <w:rsid w:val="00C4384B"/>
    <w:rsid w:val="00C441C4"/>
    <w:rsid w:val="00C44DA7"/>
    <w:rsid w:val="00C44F89"/>
    <w:rsid w:val="00C45BB6"/>
    <w:rsid w:val="00C4719A"/>
    <w:rsid w:val="00C47313"/>
    <w:rsid w:val="00C4769D"/>
    <w:rsid w:val="00C47BBE"/>
    <w:rsid w:val="00C47C75"/>
    <w:rsid w:val="00C50AB6"/>
    <w:rsid w:val="00C50BA7"/>
    <w:rsid w:val="00C50E27"/>
    <w:rsid w:val="00C50F23"/>
    <w:rsid w:val="00C526F7"/>
    <w:rsid w:val="00C52A24"/>
    <w:rsid w:val="00C5503E"/>
    <w:rsid w:val="00C574A5"/>
    <w:rsid w:val="00C60052"/>
    <w:rsid w:val="00C61230"/>
    <w:rsid w:val="00C612D8"/>
    <w:rsid w:val="00C617BC"/>
    <w:rsid w:val="00C61D85"/>
    <w:rsid w:val="00C61F52"/>
    <w:rsid w:val="00C6204E"/>
    <w:rsid w:val="00C62739"/>
    <w:rsid w:val="00C630CE"/>
    <w:rsid w:val="00C63505"/>
    <w:rsid w:val="00C63F98"/>
    <w:rsid w:val="00C6405B"/>
    <w:rsid w:val="00C6497B"/>
    <w:rsid w:val="00C64E64"/>
    <w:rsid w:val="00C70CCA"/>
    <w:rsid w:val="00C719B2"/>
    <w:rsid w:val="00C71C85"/>
    <w:rsid w:val="00C72BD3"/>
    <w:rsid w:val="00C72FAF"/>
    <w:rsid w:val="00C73D00"/>
    <w:rsid w:val="00C74A5E"/>
    <w:rsid w:val="00C74E09"/>
    <w:rsid w:val="00C75003"/>
    <w:rsid w:val="00C7550C"/>
    <w:rsid w:val="00C75C7A"/>
    <w:rsid w:val="00C75CE1"/>
    <w:rsid w:val="00C7627E"/>
    <w:rsid w:val="00C763BA"/>
    <w:rsid w:val="00C76504"/>
    <w:rsid w:val="00C76931"/>
    <w:rsid w:val="00C76E10"/>
    <w:rsid w:val="00C7724B"/>
    <w:rsid w:val="00C7725D"/>
    <w:rsid w:val="00C800CB"/>
    <w:rsid w:val="00C8017D"/>
    <w:rsid w:val="00C80352"/>
    <w:rsid w:val="00C804B4"/>
    <w:rsid w:val="00C81F2C"/>
    <w:rsid w:val="00C821FB"/>
    <w:rsid w:val="00C8229E"/>
    <w:rsid w:val="00C8270A"/>
    <w:rsid w:val="00C82789"/>
    <w:rsid w:val="00C82A59"/>
    <w:rsid w:val="00C85268"/>
    <w:rsid w:val="00C8576C"/>
    <w:rsid w:val="00C859E9"/>
    <w:rsid w:val="00C85A21"/>
    <w:rsid w:val="00C85FB3"/>
    <w:rsid w:val="00C907F3"/>
    <w:rsid w:val="00C9128E"/>
    <w:rsid w:val="00C91A87"/>
    <w:rsid w:val="00C9324E"/>
    <w:rsid w:val="00C93DC5"/>
    <w:rsid w:val="00C93DED"/>
    <w:rsid w:val="00C9432E"/>
    <w:rsid w:val="00C945F9"/>
    <w:rsid w:val="00C948E7"/>
    <w:rsid w:val="00C94A6B"/>
    <w:rsid w:val="00C94DDC"/>
    <w:rsid w:val="00C967CE"/>
    <w:rsid w:val="00C9764A"/>
    <w:rsid w:val="00C97908"/>
    <w:rsid w:val="00C97F4C"/>
    <w:rsid w:val="00CA07AB"/>
    <w:rsid w:val="00CA1603"/>
    <w:rsid w:val="00CA3053"/>
    <w:rsid w:val="00CA3898"/>
    <w:rsid w:val="00CA40EF"/>
    <w:rsid w:val="00CA50D5"/>
    <w:rsid w:val="00CA5804"/>
    <w:rsid w:val="00CA6498"/>
    <w:rsid w:val="00CA6F6B"/>
    <w:rsid w:val="00CA7061"/>
    <w:rsid w:val="00CA7513"/>
    <w:rsid w:val="00CB02B4"/>
    <w:rsid w:val="00CB21C0"/>
    <w:rsid w:val="00CB25CC"/>
    <w:rsid w:val="00CB2757"/>
    <w:rsid w:val="00CB2D86"/>
    <w:rsid w:val="00CB3507"/>
    <w:rsid w:val="00CB3E0C"/>
    <w:rsid w:val="00CB4EAA"/>
    <w:rsid w:val="00CB53EC"/>
    <w:rsid w:val="00CB5430"/>
    <w:rsid w:val="00CB665F"/>
    <w:rsid w:val="00CC05A9"/>
    <w:rsid w:val="00CC0F30"/>
    <w:rsid w:val="00CC1673"/>
    <w:rsid w:val="00CC234D"/>
    <w:rsid w:val="00CC2C19"/>
    <w:rsid w:val="00CC36C5"/>
    <w:rsid w:val="00CC3C1A"/>
    <w:rsid w:val="00CC4CE7"/>
    <w:rsid w:val="00CC4DA5"/>
    <w:rsid w:val="00CC5022"/>
    <w:rsid w:val="00CC50A5"/>
    <w:rsid w:val="00CC5684"/>
    <w:rsid w:val="00CC6D53"/>
    <w:rsid w:val="00CC70CA"/>
    <w:rsid w:val="00CD03FF"/>
    <w:rsid w:val="00CD095D"/>
    <w:rsid w:val="00CD1398"/>
    <w:rsid w:val="00CD140B"/>
    <w:rsid w:val="00CD2B0E"/>
    <w:rsid w:val="00CD2E7B"/>
    <w:rsid w:val="00CD34D7"/>
    <w:rsid w:val="00CD4146"/>
    <w:rsid w:val="00CD4B7F"/>
    <w:rsid w:val="00CD519C"/>
    <w:rsid w:val="00CD52B7"/>
    <w:rsid w:val="00CD5439"/>
    <w:rsid w:val="00CD5EDD"/>
    <w:rsid w:val="00CD6B4A"/>
    <w:rsid w:val="00CD74AE"/>
    <w:rsid w:val="00CE03E2"/>
    <w:rsid w:val="00CE0A96"/>
    <w:rsid w:val="00CE0BC3"/>
    <w:rsid w:val="00CE12ED"/>
    <w:rsid w:val="00CE1AD9"/>
    <w:rsid w:val="00CE1BA4"/>
    <w:rsid w:val="00CE1BB3"/>
    <w:rsid w:val="00CE1F88"/>
    <w:rsid w:val="00CE22BC"/>
    <w:rsid w:val="00CE279E"/>
    <w:rsid w:val="00CE27B8"/>
    <w:rsid w:val="00CE4193"/>
    <w:rsid w:val="00CE495C"/>
    <w:rsid w:val="00CE5F55"/>
    <w:rsid w:val="00CE69C7"/>
    <w:rsid w:val="00CE6ACF"/>
    <w:rsid w:val="00CE6BED"/>
    <w:rsid w:val="00CE79D0"/>
    <w:rsid w:val="00CE7EE2"/>
    <w:rsid w:val="00CE7FC0"/>
    <w:rsid w:val="00CF0187"/>
    <w:rsid w:val="00CF05BF"/>
    <w:rsid w:val="00CF078F"/>
    <w:rsid w:val="00CF133B"/>
    <w:rsid w:val="00CF1AA4"/>
    <w:rsid w:val="00CF2583"/>
    <w:rsid w:val="00CF28F9"/>
    <w:rsid w:val="00CF2AE2"/>
    <w:rsid w:val="00CF308E"/>
    <w:rsid w:val="00CF33C5"/>
    <w:rsid w:val="00CF38F4"/>
    <w:rsid w:val="00CF4B61"/>
    <w:rsid w:val="00CF51F5"/>
    <w:rsid w:val="00CF5CB7"/>
    <w:rsid w:val="00CF62F4"/>
    <w:rsid w:val="00CF65C7"/>
    <w:rsid w:val="00CF67C6"/>
    <w:rsid w:val="00CF7006"/>
    <w:rsid w:val="00CF7918"/>
    <w:rsid w:val="00D00A2C"/>
    <w:rsid w:val="00D034DF"/>
    <w:rsid w:val="00D04089"/>
    <w:rsid w:val="00D055CB"/>
    <w:rsid w:val="00D06450"/>
    <w:rsid w:val="00D06AD9"/>
    <w:rsid w:val="00D06CE5"/>
    <w:rsid w:val="00D0766B"/>
    <w:rsid w:val="00D07AA7"/>
    <w:rsid w:val="00D105EE"/>
    <w:rsid w:val="00D117EA"/>
    <w:rsid w:val="00D140E3"/>
    <w:rsid w:val="00D14109"/>
    <w:rsid w:val="00D142EE"/>
    <w:rsid w:val="00D146A8"/>
    <w:rsid w:val="00D14CBB"/>
    <w:rsid w:val="00D14EE1"/>
    <w:rsid w:val="00D15B2D"/>
    <w:rsid w:val="00D15C0D"/>
    <w:rsid w:val="00D15EC7"/>
    <w:rsid w:val="00D16708"/>
    <w:rsid w:val="00D16728"/>
    <w:rsid w:val="00D16EDC"/>
    <w:rsid w:val="00D174A7"/>
    <w:rsid w:val="00D1752C"/>
    <w:rsid w:val="00D176D0"/>
    <w:rsid w:val="00D17A9E"/>
    <w:rsid w:val="00D17B41"/>
    <w:rsid w:val="00D17F26"/>
    <w:rsid w:val="00D20343"/>
    <w:rsid w:val="00D20791"/>
    <w:rsid w:val="00D222ED"/>
    <w:rsid w:val="00D22B23"/>
    <w:rsid w:val="00D236EF"/>
    <w:rsid w:val="00D23825"/>
    <w:rsid w:val="00D23D8D"/>
    <w:rsid w:val="00D23ED1"/>
    <w:rsid w:val="00D24DBF"/>
    <w:rsid w:val="00D2698F"/>
    <w:rsid w:val="00D27D44"/>
    <w:rsid w:val="00D27E68"/>
    <w:rsid w:val="00D30155"/>
    <w:rsid w:val="00D302F8"/>
    <w:rsid w:val="00D33894"/>
    <w:rsid w:val="00D33913"/>
    <w:rsid w:val="00D33F38"/>
    <w:rsid w:val="00D345B5"/>
    <w:rsid w:val="00D345DF"/>
    <w:rsid w:val="00D35BCD"/>
    <w:rsid w:val="00D3630B"/>
    <w:rsid w:val="00D36BC7"/>
    <w:rsid w:val="00D36C8A"/>
    <w:rsid w:val="00D36CDA"/>
    <w:rsid w:val="00D36F0B"/>
    <w:rsid w:val="00D37D4F"/>
    <w:rsid w:val="00D4094C"/>
    <w:rsid w:val="00D40C97"/>
    <w:rsid w:val="00D40CAD"/>
    <w:rsid w:val="00D42870"/>
    <w:rsid w:val="00D43009"/>
    <w:rsid w:val="00D43314"/>
    <w:rsid w:val="00D436F4"/>
    <w:rsid w:val="00D4382D"/>
    <w:rsid w:val="00D4390F"/>
    <w:rsid w:val="00D43FC9"/>
    <w:rsid w:val="00D44013"/>
    <w:rsid w:val="00D4420A"/>
    <w:rsid w:val="00D44881"/>
    <w:rsid w:val="00D450AF"/>
    <w:rsid w:val="00D451AE"/>
    <w:rsid w:val="00D469C5"/>
    <w:rsid w:val="00D47309"/>
    <w:rsid w:val="00D475C5"/>
    <w:rsid w:val="00D476BF"/>
    <w:rsid w:val="00D47AA5"/>
    <w:rsid w:val="00D505A6"/>
    <w:rsid w:val="00D5209A"/>
    <w:rsid w:val="00D52789"/>
    <w:rsid w:val="00D52B7F"/>
    <w:rsid w:val="00D5354D"/>
    <w:rsid w:val="00D54004"/>
    <w:rsid w:val="00D54E10"/>
    <w:rsid w:val="00D55059"/>
    <w:rsid w:val="00D566EB"/>
    <w:rsid w:val="00D569DD"/>
    <w:rsid w:val="00D6197E"/>
    <w:rsid w:val="00D6222E"/>
    <w:rsid w:val="00D62552"/>
    <w:rsid w:val="00D62BA5"/>
    <w:rsid w:val="00D63DB8"/>
    <w:rsid w:val="00D648C8"/>
    <w:rsid w:val="00D65AC0"/>
    <w:rsid w:val="00D66198"/>
    <w:rsid w:val="00D664FA"/>
    <w:rsid w:val="00D7087D"/>
    <w:rsid w:val="00D70CD8"/>
    <w:rsid w:val="00D70F6A"/>
    <w:rsid w:val="00D711A1"/>
    <w:rsid w:val="00D7283E"/>
    <w:rsid w:val="00D736E6"/>
    <w:rsid w:val="00D73720"/>
    <w:rsid w:val="00D74360"/>
    <w:rsid w:val="00D744FE"/>
    <w:rsid w:val="00D74E41"/>
    <w:rsid w:val="00D74F49"/>
    <w:rsid w:val="00D754BA"/>
    <w:rsid w:val="00D75BFB"/>
    <w:rsid w:val="00D75E10"/>
    <w:rsid w:val="00D76214"/>
    <w:rsid w:val="00D767B2"/>
    <w:rsid w:val="00D76A15"/>
    <w:rsid w:val="00D76D7D"/>
    <w:rsid w:val="00D76EE3"/>
    <w:rsid w:val="00D80533"/>
    <w:rsid w:val="00D80BC6"/>
    <w:rsid w:val="00D816CA"/>
    <w:rsid w:val="00D81A15"/>
    <w:rsid w:val="00D83D00"/>
    <w:rsid w:val="00D8459D"/>
    <w:rsid w:val="00D84FAD"/>
    <w:rsid w:val="00D85208"/>
    <w:rsid w:val="00D85882"/>
    <w:rsid w:val="00D909DF"/>
    <w:rsid w:val="00D90F3E"/>
    <w:rsid w:val="00D9112F"/>
    <w:rsid w:val="00D919E9"/>
    <w:rsid w:val="00D91FCE"/>
    <w:rsid w:val="00D93531"/>
    <w:rsid w:val="00D936B8"/>
    <w:rsid w:val="00D94C77"/>
    <w:rsid w:val="00D94C83"/>
    <w:rsid w:val="00D95EDA"/>
    <w:rsid w:val="00D967F2"/>
    <w:rsid w:val="00D96926"/>
    <w:rsid w:val="00D97659"/>
    <w:rsid w:val="00DA0043"/>
    <w:rsid w:val="00DA0093"/>
    <w:rsid w:val="00DA143C"/>
    <w:rsid w:val="00DA28BE"/>
    <w:rsid w:val="00DA2A5D"/>
    <w:rsid w:val="00DA3293"/>
    <w:rsid w:val="00DA3A84"/>
    <w:rsid w:val="00DA3DB0"/>
    <w:rsid w:val="00DA53C7"/>
    <w:rsid w:val="00DA5F63"/>
    <w:rsid w:val="00DA6E42"/>
    <w:rsid w:val="00DA7010"/>
    <w:rsid w:val="00DA7309"/>
    <w:rsid w:val="00DA77B6"/>
    <w:rsid w:val="00DA7A4E"/>
    <w:rsid w:val="00DA7BA1"/>
    <w:rsid w:val="00DB153B"/>
    <w:rsid w:val="00DB26F5"/>
    <w:rsid w:val="00DB29B4"/>
    <w:rsid w:val="00DB31DE"/>
    <w:rsid w:val="00DB5374"/>
    <w:rsid w:val="00DB58CA"/>
    <w:rsid w:val="00DB599F"/>
    <w:rsid w:val="00DB7384"/>
    <w:rsid w:val="00DB7577"/>
    <w:rsid w:val="00DB778F"/>
    <w:rsid w:val="00DC05F1"/>
    <w:rsid w:val="00DC20C3"/>
    <w:rsid w:val="00DC2B34"/>
    <w:rsid w:val="00DC3005"/>
    <w:rsid w:val="00DC33FF"/>
    <w:rsid w:val="00DC3644"/>
    <w:rsid w:val="00DC41A2"/>
    <w:rsid w:val="00DC5A1C"/>
    <w:rsid w:val="00DC6511"/>
    <w:rsid w:val="00DD0927"/>
    <w:rsid w:val="00DD0A92"/>
    <w:rsid w:val="00DD1332"/>
    <w:rsid w:val="00DD1BA0"/>
    <w:rsid w:val="00DD1E37"/>
    <w:rsid w:val="00DD269F"/>
    <w:rsid w:val="00DD2971"/>
    <w:rsid w:val="00DD2FE0"/>
    <w:rsid w:val="00DD3549"/>
    <w:rsid w:val="00DD418D"/>
    <w:rsid w:val="00DD435E"/>
    <w:rsid w:val="00DD472C"/>
    <w:rsid w:val="00DD4764"/>
    <w:rsid w:val="00DD4D41"/>
    <w:rsid w:val="00DD5B7D"/>
    <w:rsid w:val="00DD613C"/>
    <w:rsid w:val="00DD63E8"/>
    <w:rsid w:val="00DD6A2C"/>
    <w:rsid w:val="00DD70B9"/>
    <w:rsid w:val="00DE01B2"/>
    <w:rsid w:val="00DE1302"/>
    <w:rsid w:val="00DE2615"/>
    <w:rsid w:val="00DE2F44"/>
    <w:rsid w:val="00DE312E"/>
    <w:rsid w:val="00DE31D0"/>
    <w:rsid w:val="00DE3DE2"/>
    <w:rsid w:val="00DE44DB"/>
    <w:rsid w:val="00DE4734"/>
    <w:rsid w:val="00DE4D2C"/>
    <w:rsid w:val="00DE5093"/>
    <w:rsid w:val="00DE53A8"/>
    <w:rsid w:val="00DE7E63"/>
    <w:rsid w:val="00DF04C7"/>
    <w:rsid w:val="00DF1076"/>
    <w:rsid w:val="00DF1300"/>
    <w:rsid w:val="00DF2620"/>
    <w:rsid w:val="00DF340C"/>
    <w:rsid w:val="00DF3F67"/>
    <w:rsid w:val="00DF4098"/>
    <w:rsid w:val="00DF48DA"/>
    <w:rsid w:val="00DF4E9A"/>
    <w:rsid w:val="00DF517B"/>
    <w:rsid w:val="00DF51C7"/>
    <w:rsid w:val="00DF68BC"/>
    <w:rsid w:val="00DF6EB6"/>
    <w:rsid w:val="00E025CB"/>
    <w:rsid w:val="00E028DF"/>
    <w:rsid w:val="00E030A7"/>
    <w:rsid w:val="00E036F2"/>
    <w:rsid w:val="00E04B8E"/>
    <w:rsid w:val="00E04BAE"/>
    <w:rsid w:val="00E04F57"/>
    <w:rsid w:val="00E054B6"/>
    <w:rsid w:val="00E05739"/>
    <w:rsid w:val="00E05C58"/>
    <w:rsid w:val="00E065B3"/>
    <w:rsid w:val="00E06C38"/>
    <w:rsid w:val="00E06FBB"/>
    <w:rsid w:val="00E077F2"/>
    <w:rsid w:val="00E10431"/>
    <w:rsid w:val="00E10554"/>
    <w:rsid w:val="00E10C23"/>
    <w:rsid w:val="00E10DF7"/>
    <w:rsid w:val="00E10E12"/>
    <w:rsid w:val="00E12FAF"/>
    <w:rsid w:val="00E1317B"/>
    <w:rsid w:val="00E1334C"/>
    <w:rsid w:val="00E147EC"/>
    <w:rsid w:val="00E150EB"/>
    <w:rsid w:val="00E15BED"/>
    <w:rsid w:val="00E16941"/>
    <w:rsid w:val="00E16F20"/>
    <w:rsid w:val="00E177C6"/>
    <w:rsid w:val="00E20993"/>
    <w:rsid w:val="00E20A78"/>
    <w:rsid w:val="00E21045"/>
    <w:rsid w:val="00E2150F"/>
    <w:rsid w:val="00E21AC4"/>
    <w:rsid w:val="00E22424"/>
    <w:rsid w:val="00E22DBF"/>
    <w:rsid w:val="00E23379"/>
    <w:rsid w:val="00E233A1"/>
    <w:rsid w:val="00E236B8"/>
    <w:rsid w:val="00E24092"/>
    <w:rsid w:val="00E24D44"/>
    <w:rsid w:val="00E2559B"/>
    <w:rsid w:val="00E27744"/>
    <w:rsid w:val="00E300BF"/>
    <w:rsid w:val="00E3074D"/>
    <w:rsid w:val="00E30D4D"/>
    <w:rsid w:val="00E31173"/>
    <w:rsid w:val="00E31E19"/>
    <w:rsid w:val="00E32328"/>
    <w:rsid w:val="00E32C3B"/>
    <w:rsid w:val="00E32EE4"/>
    <w:rsid w:val="00E33053"/>
    <w:rsid w:val="00E33305"/>
    <w:rsid w:val="00E33965"/>
    <w:rsid w:val="00E34E32"/>
    <w:rsid w:val="00E35DCA"/>
    <w:rsid w:val="00E36E8C"/>
    <w:rsid w:val="00E3736F"/>
    <w:rsid w:val="00E374AE"/>
    <w:rsid w:val="00E40B6F"/>
    <w:rsid w:val="00E4106C"/>
    <w:rsid w:val="00E41BBF"/>
    <w:rsid w:val="00E429AD"/>
    <w:rsid w:val="00E42B10"/>
    <w:rsid w:val="00E43915"/>
    <w:rsid w:val="00E43C61"/>
    <w:rsid w:val="00E43D1F"/>
    <w:rsid w:val="00E44CC3"/>
    <w:rsid w:val="00E45BFE"/>
    <w:rsid w:val="00E45F21"/>
    <w:rsid w:val="00E46EBC"/>
    <w:rsid w:val="00E47AFC"/>
    <w:rsid w:val="00E5060B"/>
    <w:rsid w:val="00E51BDD"/>
    <w:rsid w:val="00E51BFF"/>
    <w:rsid w:val="00E52193"/>
    <w:rsid w:val="00E522D4"/>
    <w:rsid w:val="00E5395A"/>
    <w:rsid w:val="00E5438E"/>
    <w:rsid w:val="00E54499"/>
    <w:rsid w:val="00E544B0"/>
    <w:rsid w:val="00E55737"/>
    <w:rsid w:val="00E55CF2"/>
    <w:rsid w:val="00E55FC3"/>
    <w:rsid w:val="00E5774F"/>
    <w:rsid w:val="00E57EC3"/>
    <w:rsid w:val="00E60243"/>
    <w:rsid w:val="00E60F60"/>
    <w:rsid w:val="00E61676"/>
    <w:rsid w:val="00E61851"/>
    <w:rsid w:val="00E62C13"/>
    <w:rsid w:val="00E62D46"/>
    <w:rsid w:val="00E634A1"/>
    <w:rsid w:val="00E63C32"/>
    <w:rsid w:val="00E63CE8"/>
    <w:rsid w:val="00E64A6E"/>
    <w:rsid w:val="00E64F3F"/>
    <w:rsid w:val="00E64FC4"/>
    <w:rsid w:val="00E65D71"/>
    <w:rsid w:val="00E65FF7"/>
    <w:rsid w:val="00E66421"/>
    <w:rsid w:val="00E664DB"/>
    <w:rsid w:val="00E676D6"/>
    <w:rsid w:val="00E70BD0"/>
    <w:rsid w:val="00E70D09"/>
    <w:rsid w:val="00E71F55"/>
    <w:rsid w:val="00E728BF"/>
    <w:rsid w:val="00E7321E"/>
    <w:rsid w:val="00E73D34"/>
    <w:rsid w:val="00E75B0F"/>
    <w:rsid w:val="00E75C80"/>
    <w:rsid w:val="00E77959"/>
    <w:rsid w:val="00E77A85"/>
    <w:rsid w:val="00E77BDE"/>
    <w:rsid w:val="00E82C2F"/>
    <w:rsid w:val="00E82CCF"/>
    <w:rsid w:val="00E8316E"/>
    <w:rsid w:val="00E83696"/>
    <w:rsid w:val="00E83DB4"/>
    <w:rsid w:val="00E84CE0"/>
    <w:rsid w:val="00E8595A"/>
    <w:rsid w:val="00E85986"/>
    <w:rsid w:val="00E86C18"/>
    <w:rsid w:val="00E87517"/>
    <w:rsid w:val="00E878D3"/>
    <w:rsid w:val="00E87BC9"/>
    <w:rsid w:val="00E902F6"/>
    <w:rsid w:val="00E90934"/>
    <w:rsid w:val="00E92814"/>
    <w:rsid w:val="00E950FB"/>
    <w:rsid w:val="00E95314"/>
    <w:rsid w:val="00E958BF"/>
    <w:rsid w:val="00E96AAC"/>
    <w:rsid w:val="00E9727B"/>
    <w:rsid w:val="00E97D5B"/>
    <w:rsid w:val="00EA004C"/>
    <w:rsid w:val="00EA0C06"/>
    <w:rsid w:val="00EA13E4"/>
    <w:rsid w:val="00EA1756"/>
    <w:rsid w:val="00EA1C0B"/>
    <w:rsid w:val="00EA229E"/>
    <w:rsid w:val="00EA3BFD"/>
    <w:rsid w:val="00EA435D"/>
    <w:rsid w:val="00EA44E1"/>
    <w:rsid w:val="00EA4A2D"/>
    <w:rsid w:val="00EA551D"/>
    <w:rsid w:val="00EA5E35"/>
    <w:rsid w:val="00EA67F8"/>
    <w:rsid w:val="00EA6EB9"/>
    <w:rsid w:val="00EA709F"/>
    <w:rsid w:val="00EA7DF5"/>
    <w:rsid w:val="00EB26EC"/>
    <w:rsid w:val="00EB2C6D"/>
    <w:rsid w:val="00EB36C3"/>
    <w:rsid w:val="00EB3C17"/>
    <w:rsid w:val="00EB4B05"/>
    <w:rsid w:val="00EB68DA"/>
    <w:rsid w:val="00EB7417"/>
    <w:rsid w:val="00EC0B17"/>
    <w:rsid w:val="00EC3580"/>
    <w:rsid w:val="00EC47BB"/>
    <w:rsid w:val="00EC491B"/>
    <w:rsid w:val="00EC52C5"/>
    <w:rsid w:val="00EC7BFE"/>
    <w:rsid w:val="00EC7DF1"/>
    <w:rsid w:val="00ED197B"/>
    <w:rsid w:val="00ED1D4A"/>
    <w:rsid w:val="00ED2080"/>
    <w:rsid w:val="00ED24F3"/>
    <w:rsid w:val="00ED3426"/>
    <w:rsid w:val="00ED389F"/>
    <w:rsid w:val="00ED3C49"/>
    <w:rsid w:val="00ED44DA"/>
    <w:rsid w:val="00ED539D"/>
    <w:rsid w:val="00ED5C6A"/>
    <w:rsid w:val="00ED5FFD"/>
    <w:rsid w:val="00ED6ADC"/>
    <w:rsid w:val="00ED6B43"/>
    <w:rsid w:val="00EE002D"/>
    <w:rsid w:val="00EE0C99"/>
    <w:rsid w:val="00EE1802"/>
    <w:rsid w:val="00EE19BD"/>
    <w:rsid w:val="00EE1E7D"/>
    <w:rsid w:val="00EE22E0"/>
    <w:rsid w:val="00EE287D"/>
    <w:rsid w:val="00EE4048"/>
    <w:rsid w:val="00EE51AD"/>
    <w:rsid w:val="00EE5524"/>
    <w:rsid w:val="00EE5768"/>
    <w:rsid w:val="00EE5781"/>
    <w:rsid w:val="00EE5AFA"/>
    <w:rsid w:val="00EE5F6C"/>
    <w:rsid w:val="00EE67FB"/>
    <w:rsid w:val="00EE6A72"/>
    <w:rsid w:val="00EE6BEB"/>
    <w:rsid w:val="00EE701F"/>
    <w:rsid w:val="00EE72E7"/>
    <w:rsid w:val="00EE73BE"/>
    <w:rsid w:val="00EE7408"/>
    <w:rsid w:val="00EE7A34"/>
    <w:rsid w:val="00EE7E72"/>
    <w:rsid w:val="00EF0055"/>
    <w:rsid w:val="00EF009A"/>
    <w:rsid w:val="00EF050F"/>
    <w:rsid w:val="00EF0D3A"/>
    <w:rsid w:val="00EF0D7E"/>
    <w:rsid w:val="00EF150B"/>
    <w:rsid w:val="00EF1F9D"/>
    <w:rsid w:val="00EF23D3"/>
    <w:rsid w:val="00EF27E3"/>
    <w:rsid w:val="00EF2A89"/>
    <w:rsid w:val="00EF3F16"/>
    <w:rsid w:val="00EF3FA6"/>
    <w:rsid w:val="00EF4716"/>
    <w:rsid w:val="00EF48AE"/>
    <w:rsid w:val="00EF4C16"/>
    <w:rsid w:val="00EF589B"/>
    <w:rsid w:val="00EF5954"/>
    <w:rsid w:val="00EF6046"/>
    <w:rsid w:val="00EF6D73"/>
    <w:rsid w:val="00EF6EE2"/>
    <w:rsid w:val="00EF719D"/>
    <w:rsid w:val="00EF7996"/>
    <w:rsid w:val="00F00150"/>
    <w:rsid w:val="00F01AB5"/>
    <w:rsid w:val="00F0237D"/>
    <w:rsid w:val="00F02787"/>
    <w:rsid w:val="00F028CB"/>
    <w:rsid w:val="00F0303C"/>
    <w:rsid w:val="00F04A66"/>
    <w:rsid w:val="00F05331"/>
    <w:rsid w:val="00F0541B"/>
    <w:rsid w:val="00F05466"/>
    <w:rsid w:val="00F0553A"/>
    <w:rsid w:val="00F058AD"/>
    <w:rsid w:val="00F05AE2"/>
    <w:rsid w:val="00F063F4"/>
    <w:rsid w:val="00F07E3B"/>
    <w:rsid w:val="00F110B2"/>
    <w:rsid w:val="00F116FA"/>
    <w:rsid w:val="00F121DF"/>
    <w:rsid w:val="00F12379"/>
    <w:rsid w:val="00F12813"/>
    <w:rsid w:val="00F12959"/>
    <w:rsid w:val="00F1433F"/>
    <w:rsid w:val="00F14A8F"/>
    <w:rsid w:val="00F14E47"/>
    <w:rsid w:val="00F15303"/>
    <w:rsid w:val="00F15649"/>
    <w:rsid w:val="00F15922"/>
    <w:rsid w:val="00F15D94"/>
    <w:rsid w:val="00F15DE5"/>
    <w:rsid w:val="00F165AB"/>
    <w:rsid w:val="00F16799"/>
    <w:rsid w:val="00F1E6A1"/>
    <w:rsid w:val="00F205C0"/>
    <w:rsid w:val="00F22262"/>
    <w:rsid w:val="00F22453"/>
    <w:rsid w:val="00F22A1D"/>
    <w:rsid w:val="00F237CB"/>
    <w:rsid w:val="00F23A85"/>
    <w:rsid w:val="00F23C88"/>
    <w:rsid w:val="00F24D8D"/>
    <w:rsid w:val="00F257AE"/>
    <w:rsid w:val="00F25F8C"/>
    <w:rsid w:val="00F268FE"/>
    <w:rsid w:val="00F26C4C"/>
    <w:rsid w:val="00F27714"/>
    <w:rsid w:val="00F30BEC"/>
    <w:rsid w:val="00F30EB7"/>
    <w:rsid w:val="00F310A0"/>
    <w:rsid w:val="00F31764"/>
    <w:rsid w:val="00F317D4"/>
    <w:rsid w:val="00F31FE1"/>
    <w:rsid w:val="00F33620"/>
    <w:rsid w:val="00F33824"/>
    <w:rsid w:val="00F34321"/>
    <w:rsid w:val="00F35328"/>
    <w:rsid w:val="00F36C51"/>
    <w:rsid w:val="00F36CEB"/>
    <w:rsid w:val="00F36D73"/>
    <w:rsid w:val="00F403FD"/>
    <w:rsid w:val="00F40811"/>
    <w:rsid w:val="00F40C46"/>
    <w:rsid w:val="00F40D80"/>
    <w:rsid w:val="00F4158A"/>
    <w:rsid w:val="00F41DE5"/>
    <w:rsid w:val="00F41F3C"/>
    <w:rsid w:val="00F42245"/>
    <w:rsid w:val="00F4253C"/>
    <w:rsid w:val="00F43AC6"/>
    <w:rsid w:val="00F45041"/>
    <w:rsid w:val="00F45A87"/>
    <w:rsid w:val="00F46741"/>
    <w:rsid w:val="00F46D41"/>
    <w:rsid w:val="00F50012"/>
    <w:rsid w:val="00F50215"/>
    <w:rsid w:val="00F50F10"/>
    <w:rsid w:val="00F51F17"/>
    <w:rsid w:val="00F51F35"/>
    <w:rsid w:val="00F52760"/>
    <w:rsid w:val="00F5372D"/>
    <w:rsid w:val="00F55473"/>
    <w:rsid w:val="00F55486"/>
    <w:rsid w:val="00F5558F"/>
    <w:rsid w:val="00F56428"/>
    <w:rsid w:val="00F61855"/>
    <w:rsid w:val="00F618BD"/>
    <w:rsid w:val="00F61CA3"/>
    <w:rsid w:val="00F62288"/>
    <w:rsid w:val="00F62BE3"/>
    <w:rsid w:val="00F631F4"/>
    <w:rsid w:val="00F638FF"/>
    <w:rsid w:val="00F64178"/>
    <w:rsid w:val="00F6543A"/>
    <w:rsid w:val="00F657BA"/>
    <w:rsid w:val="00F669A3"/>
    <w:rsid w:val="00F67E8D"/>
    <w:rsid w:val="00F70F02"/>
    <w:rsid w:val="00F71F15"/>
    <w:rsid w:val="00F724A6"/>
    <w:rsid w:val="00F72FBE"/>
    <w:rsid w:val="00F74578"/>
    <w:rsid w:val="00F7467C"/>
    <w:rsid w:val="00F7505D"/>
    <w:rsid w:val="00F75404"/>
    <w:rsid w:val="00F75788"/>
    <w:rsid w:val="00F761CE"/>
    <w:rsid w:val="00F768DD"/>
    <w:rsid w:val="00F76F34"/>
    <w:rsid w:val="00F77008"/>
    <w:rsid w:val="00F77244"/>
    <w:rsid w:val="00F778C8"/>
    <w:rsid w:val="00F77983"/>
    <w:rsid w:val="00F80970"/>
    <w:rsid w:val="00F80F83"/>
    <w:rsid w:val="00F81190"/>
    <w:rsid w:val="00F814D5"/>
    <w:rsid w:val="00F81BB3"/>
    <w:rsid w:val="00F8237E"/>
    <w:rsid w:val="00F829DB"/>
    <w:rsid w:val="00F839E9"/>
    <w:rsid w:val="00F83CC6"/>
    <w:rsid w:val="00F83CE1"/>
    <w:rsid w:val="00F8705B"/>
    <w:rsid w:val="00F875BD"/>
    <w:rsid w:val="00F877AC"/>
    <w:rsid w:val="00F8798E"/>
    <w:rsid w:val="00F879A8"/>
    <w:rsid w:val="00F87C58"/>
    <w:rsid w:val="00F87DCF"/>
    <w:rsid w:val="00F87FB9"/>
    <w:rsid w:val="00F9090C"/>
    <w:rsid w:val="00F910EA"/>
    <w:rsid w:val="00F91A7B"/>
    <w:rsid w:val="00F91DBD"/>
    <w:rsid w:val="00F9350A"/>
    <w:rsid w:val="00F93CAB"/>
    <w:rsid w:val="00F94020"/>
    <w:rsid w:val="00F9438E"/>
    <w:rsid w:val="00F96BAE"/>
    <w:rsid w:val="00F975D6"/>
    <w:rsid w:val="00F97797"/>
    <w:rsid w:val="00F97F43"/>
    <w:rsid w:val="00F97FDC"/>
    <w:rsid w:val="00FA0BB0"/>
    <w:rsid w:val="00FA0F3E"/>
    <w:rsid w:val="00FA3089"/>
    <w:rsid w:val="00FA384B"/>
    <w:rsid w:val="00FA3F02"/>
    <w:rsid w:val="00FA4CF2"/>
    <w:rsid w:val="00FA4E32"/>
    <w:rsid w:val="00FA5A25"/>
    <w:rsid w:val="00FA6D77"/>
    <w:rsid w:val="00FA6E1C"/>
    <w:rsid w:val="00FA7496"/>
    <w:rsid w:val="00FA7C07"/>
    <w:rsid w:val="00FB025F"/>
    <w:rsid w:val="00FB06F1"/>
    <w:rsid w:val="00FB1616"/>
    <w:rsid w:val="00FB179E"/>
    <w:rsid w:val="00FB1F27"/>
    <w:rsid w:val="00FB239D"/>
    <w:rsid w:val="00FB3095"/>
    <w:rsid w:val="00FB322F"/>
    <w:rsid w:val="00FB3367"/>
    <w:rsid w:val="00FB3CA0"/>
    <w:rsid w:val="00FB4084"/>
    <w:rsid w:val="00FB494B"/>
    <w:rsid w:val="00FB535E"/>
    <w:rsid w:val="00FB57CC"/>
    <w:rsid w:val="00FB63DE"/>
    <w:rsid w:val="00FB7595"/>
    <w:rsid w:val="00FC0EC7"/>
    <w:rsid w:val="00FC19C0"/>
    <w:rsid w:val="00FC1FB8"/>
    <w:rsid w:val="00FC2669"/>
    <w:rsid w:val="00FC29D2"/>
    <w:rsid w:val="00FC2B59"/>
    <w:rsid w:val="00FC36F2"/>
    <w:rsid w:val="00FC44EF"/>
    <w:rsid w:val="00FC4851"/>
    <w:rsid w:val="00FC4A4C"/>
    <w:rsid w:val="00FC57E0"/>
    <w:rsid w:val="00FC63F8"/>
    <w:rsid w:val="00FC7D56"/>
    <w:rsid w:val="00FD0479"/>
    <w:rsid w:val="00FD117E"/>
    <w:rsid w:val="00FD1CE4"/>
    <w:rsid w:val="00FD278C"/>
    <w:rsid w:val="00FD2930"/>
    <w:rsid w:val="00FD2DD2"/>
    <w:rsid w:val="00FD30A7"/>
    <w:rsid w:val="00FD348D"/>
    <w:rsid w:val="00FD5C56"/>
    <w:rsid w:val="00FD60F5"/>
    <w:rsid w:val="00FD6BB5"/>
    <w:rsid w:val="00FD6BC8"/>
    <w:rsid w:val="00FD7528"/>
    <w:rsid w:val="00FE0C26"/>
    <w:rsid w:val="00FE1532"/>
    <w:rsid w:val="00FE194A"/>
    <w:rsid w:val="00FE221E"/>
    <w:rsid w:val="00FE2D32"/>
    <w:rsid w:val="00FE2D87"/>
    <w:rsid w:val="00FE2F53"/>
    <w:rsid w:val="00FE446E"/>
    <w:rsid w:val="00FE69AB"/>
    <w:rsid w:val="00FE69E0"/>
    <w:rsid w:val="00FE6A0A"/>
    <w:rsid w:val="00FE6CF6"/>
    <w:rsid w:val="00FE6F5A"/>
    <w:rsid w:val="00FF004C"/>
    <w:rsid w:val="00FF01F4"/>
    <w:rsid w:val="00FF06C1"/>
    <w:rsid w:val="00FF4267"/>
    <w:rsid w:val="00FF42CD"/>
    <w:rsid w:val="00FF4E84"/>
    <w:rsid w:val="00FF52E6"/>
    <w:rsid w:val="00FF563C"/>
    <w:rsid w:val="00FF7332"/>
    <w:rsid w:val="00FF75E5"/>
    <w:rsid w:val="0216CE13"/>
    <w:rsid w:val="02654524"/>
    <w:rsid w:val="03A5E942"/>
    <w:rsid w:val="047E938C"/>
    <w:rsid w:val="04F0E094"/>
    <w:rsid w:val="0518EBC5"/>
    <w:rsid w:val="058CDD24"/>
    <w:rsid w:val="05E7EB92"/>
    <w:rsid w:val="060F0D28"/>
    <w:rsid w:val="0618593D"/>
    <w:rsid w:val="0628691A"/>
    <w:rsid w:val="06472330"/>
    <w:rsid w:val="064B0FDA"/>
    <w:rsid w:val="0680B222"/>
    <w:rsid w:val="06D1AD58"/>
    <w:rsid w:val="06D55E26"/>
    <w:rsid w:val="0730641A"/>
    <w:rsid w:val="076970F0"/>
    <w:rsid w:val="07AF43B3"/>
    <w:rsid w:val="08119AB4"/>
    <w:rsid w:val="081C8283"/>
    <w:rsid w:val="08A6EF4D"/>
    <w:rsid w:val="096009DC"/>
    <w:rsid w:val="099A07E0"/>
    <w:rsid w:val="0A069A28"/>
    <w:rsid w:val="0A1AE3F9"/>
    <w:rsid w:val="0B02414C"/>
    <w:rsid w:val="0B18CB53"/>
    <w:rsid w:val="0B1EC8B1"/>
    <w:rsid w:val="0BE19C75"/>
    <w:rsid w:val="0CA12901"/>
    <w:rsid w:val="0D910EEF"/>
    <w:rsid w:val="0DEEBF70"/>
    <w:rsid w:val="0DFDE7EF"/>
    <w:rsid w:val="0E34F547"/>
    <w:rsid w:val="0E70CFEC"/>
    <w:rsid w:val="0E9868DF"/>
    <w:rsid w:val="0F8E8755"/>
    <w:rsid w:val="0F905181"/>
    <w:rsid w:val="0F9315ED"/>
    <w:rsid w:val="0FAFA7A2"/>
    <w:rsid w:val="0FE82CF2"/>
    <w:rsid w:val="10561DB4"/>
    <w:rsid w:val="10C67030"/>
    <w:rsid w:val="1158C666"/>
    <w:rsid w:val="11B1B1EB"/>
    <w:rsid w:val="11F6D4A3"/>
    <w:rsid w:val="12034D5F"/>
    <w:rsid w:val="124832D9"/>
    <w:rsid w:val="12D94698"/>
    <w:rsid w:val="12E8D1BB"/>
    <w:rsid w:val="1387D255"/>
    <w:rsid w:val="142682D0"/>
    <w:rsid w:val="14902458"/>
    <w:rsid w:val="14B8DEF8"/>
    <w:rsid w:val="14D6923F"/>
    <w:rsid w:val="14E03732"/>
    <w:rsid w:val="151F0477"/>
    <w:rsid w:val="153AF4F3"/>
    <w:rsid w:val="15C660FE"/>
    <w:rsid w:val="16027A2C"/>
    <w:rsid w:val="164CD279"/>
    <w:rsid w:val="16AA790E"/>
    <w:rsid w:val="16D6BE82"/>
    <w:rsid w:val="16EDE4F8"/>
    <w:rsid w:val="16EF770F"/>
    <w:rsid w:val="172BDCC5"/>
    <w:rsid w:val="172E07D4"/>
    <w:rsid w:val="173D959E"/>
    <w:rsid w:val="17F2A78C"/>
    <w:rsid w:val="1823FD8A"/>
    <w:rsid w:val="183B9CCC"/>
    <w:rsid w:val="195BF700"/>
    <w:rsid w:val="197BD349"/>
    <w:rsid w:val="198E77ED"/>
    <w:rsid w:val="19A7A04A"/>
    <w:rsid w:val="1A213D28"/>
    <w:rsid w:val="1A8878AD"/>
    <w:rsid w:val="1B4EE02F"/>
    <w:rsid w:val="1B571D3D"/>
    <w:rsid w:val="1B5DDFB0"/>
    <w:rsid w:val="1B64FEDA"/>
    <w:rsid w:val="1BB57227"/>
    <w:rsid w:val="1BBA1814"/>
    <w:rsid w:val="1CAE6EB9"/>
    <w:rsid w:val="1DECBB0C"/>
    <w:rsid w:val="1F1219C8"/>
    <w:rsid w:val="1F14B237"/>
    <w:rsid w:val="1F3B7EAB"/>
    <w:rsid w:val="1F5EA290"/>
    <w:rsid w:val="1FDF137C"/>
    <w:rsid w:val="20698CCF"/>
    <w:rsid w:val="206C65F1"/>
    <w:rsid w:val="207F62F7"/>
    <w:rsid w:val="20E54ACE"/>
    <w:rsid w:val="2116ACCC"/>
    <w:rsid w:val="213A71A4"/>
    <w:rsid w:val="21713F48"/>
    <w:rsid w:val="21E27F12"/>
    <w:rsid w:val="2235ABB8"/>
    <w:rsid w:val="22BB98A8"/>
    <w:rsid w:val="23BD2F10"/>
    <w:rsid w:val="23D83773"/>
    <w:rsid w:val="23E55527"/>
    <w:rsid w:val="24033E5B"/>
    <w:rsid w:val="248FDC20"/>
    <w:rsid w:val="24A05841"/>
    <w:rsid w:val="24AB9723"/>
    <w:rsid w:val="24CCE684"/>
    <w:rsid w:val="2518E4E8"/>
    <w:rsid w:val="253F4F76"/>
    <w:rsid w:val="257CE178"/>
    <w:rsid w:val="258B99FC"/>
    <w:rsid w:val="25AFA076"/>
    <w:rsid w:val="25F22D92"/>
    <w:rsid w:val="26792F56"/>
    <w:rsid w:val="26C0A456"/>
    <w:rsid w:val="26E221B9"/>
    <w:rsid w:val="2738D18A"/>
    <w:rsid w:val="27C2B58E"/>
    <w:rsid w:val="27E32181"/>
    <w:rsid w:val="27FF374B"/>
    <w:rsid w:val="28B4823A"/>
    <w:rsid w:val="28B8C64A"/>
    <w:rsid w:val="28D82F48"/>
    <w:rsid w:val="28D8ECFE"/>
    <w:rsid w:val="2900E0EB"/>
    <w:rsid w:val="2926EB2C"/>
    <w:rsid w:val="29366993"/>
    <w:rsid w:val="293A6FD0"/>
    <w:rsid w:val="295558EA"/>
    <w:rsid w:val="29873BF0"/>
    <w:rsid w:val="29F4B909"/>
    <w:rsid w:val="2A0145F8"/>
    <w:rsid w:val="2A01B441"/>
    <w:rsid w:val="2A01CBBE"/>
    <w:rsid w:val="2A326BD7"/>
    <w:rsid w:val="2A831199"/>
    <w:rsid w:val="2A8992C6"/>
    <w:rsid w:val="2B5C9857"/>
    <w:rsid w:val="2BC3DC06"/>
    <w:rsid w:val="2BF03D0C"/>
    <w:rsid w:val="2C067515"/>
    <w:rsid w:val="2C81FE19"/>
    <w:rsid w:val="2C9514FF"/>
    <w:rsid w:val="2CFD9207"/>
    <w:rsid w:val="2D2DD562"/>
    <w:rsid w:val="2D730F10"/>
    <w:rsid w:val="2D766E25"/>
    <w:rsid w:val="2D89BB81"/>
    <w:rsid w:val="2DEB7666"/>
    <w:rsid w:val="2E1C036D"/>
    <w:rsid w:val="2E2B88B1"/>
    <w:rsid w:val="2E370832"/>
    <w:rsid w:val="2E99B16D"/>
    <w:rsid w:val="2EA32EC4"/>
    <w:rsid w:val="2EAE4643"/>
    <w:rsid w:val="2F3E15D7"/>
    <w:rsid w:val="2F5425D7"/>
    <w:rsid w:val="2F75205E"/>
    <w:rsid w:val="2F808EC7"/>
    <w:rsid w:val="2F898855"/>
    <w:rsid w:val="2F8B05E6"/>
    <w:rsid w:val="2F8DEAFB"/>
    <w:rsid w:val="3034FFF8"/>
    <w:rsid w:val="306C2BC8"/>
    <w:rsid w:val="30AAAFD2"/>
    <w:rsid w:val="30C1FAD5"/>
    <w:rsid w:val="30F29C19"/>
    <w:rsid w:val="311B38CE"/>
    <w:rsid w:val="31B0948B"/>
    <w:rsid w:val="31B9E9BF"/>
    <w:rsid w:val="31E5E705"/>
    <w:rsid w:val="31EE683D"/>
    <w:rsid w:val="32382193"/>
    <w:rsid w:val="32468033"/>
    <w:rsid w:val="3275B699"/>
    <w:rsid w:val="329D4C28"/>
    <w:rsid w:val="32BD279C"/>
    <w:rsid w:val="32C6796C"/>
    <w:rsid w:val="3300A096"/>
    <w:rsid w:val="331FE317"/>
    <w:rsid w:val="3381B766"/>
    <w:rsid w:val="33B0EA8F"/>
    <w:rsid w:val="33DE61D4"/>
    <w:rsid w:val="340F48C0"/>
    <w:rsid w:val="345B14AE"/>
    <w:rsid w:val="34C9E1F1"/>
    <w:rsid w:val="354C6BEB"/>
    <w:rsid w:val="35B19B7F"/>
    <w:rsid w:val="366CB03C"/>
    <w:rsid w:val="36768A2B"/>
    <w:rsid w:val="36A02FCB"/>
    <w:rsid w:val="36E83C4C"/>
    <w:rsid w:val="371C5894"/>
    <w:rsid w:val="374EED71"/>
    <w:rsid w:val="37502ABF"/>
    <w:rsid w:val="376B0FDB"/>
    <w:rsid w:val="379098BF"/>
    <w:rsid w:val="37C2E5B3"/>
    <w:rsid w:val="37C7C478"/>
    <w:rsid w:val="3832E4B1"/>
    <w:rsid w:val="384F5476"/>
    <w:rsid w:val="3863260D"/>
    <w:rsid w:val="38D5598E"/>
    <w:rsid w:val="396394D9"/>
    <w:rsid w:val="39C7E9F9"/>
    <w:rsid w:val="39F3300D"/>
    <w:rsid w:val="3A031800"/>
    <w:rsid w:val="3A1B988C"/>
    <w:rsid w:val="3A306C47"/>
    <w:rsid w:val="3B04A1FD"/>
    <w:rsid w:val="3B125364"/>
    <w:rsid w:val="3B3FEEDC"/>
    <w:rsid w:val="3B5D6DE9"/>
    <w:rsid w:val="3B9D1417"/>
    <w:rsid w:val="3BA92C2B"/>
    <w:rsid w:val="3C35A65C"/>
    <w:rsid w:val="3C906971"/>
    <w:rsid w:val="3C9B359B"/>
    <w:rsid w:val="3D28A128"/>
    <w:rsid w:val="3D577DD0"/>
    <w:rsid w:val="3D598CC2"/>
    <w:rsid w:val="3D83CE0E"/>
    <w:rsid w:val="3DB650C8"/>
    <w:rsid w:val="3DC61C7B"/>
    <w:rsid w:val="3EB1F1E8"/>
    <w:rsid w:val="3FB9AE00"/>
    <w:rsid w:val="3FF1CA48"/>
    <w:rsid w:val="4045BE5A"/>
    <w:rsid w:val="40DB167D"/>
    <w:rsid w:val="40E494E0"/>
    <w:rsid w:val="414B5D1B"/>
    <w:rsid w:val="418C7078"/>
    <w:rsid w:val="41CF8F3D"/>
    <w:rsid w:val="433FBD40"/>
    <w:rsid w:val="43F4B7D1"/>
    <w:rsid w:val="441C35A2"/>
    <w:rsid w:val="4522AF9F"/>
    <w:rsid w:val="45406F2C"/>
    <w:rsid w:val="4548C283"/>
    <w:rsid w:val="45719275"/>
    <w:rsid w:val="45972E84"/>
    <w:rsid w:val="45C13B07"/>
    <w:rsid w:val="461D1DF2"/>
    <w:rsid w:val="465B7CAC"/>
    <w:rsid w:val="467CB03F"/>
    <w:rsid w:val="46E43257"/>
    <w:rsid w:val="4720E676"/>
    <w:rsid w:val="473E9553"/>
    <w:rsid w:val="475322A3"/>
    <w:rsid w:val="477D4829"/>
    <w:rsid w:val="4794870F"/>
    <w:rsid w:val="47D85C29"/>
    <w:rsid w:val="48066BA6"/>
    <w:rsid w:val="4867D4B5"/>
    <w:rsid w:val="49270A1F"/>
    <w:rsid w:val="493CCB6E"/>
    <w:rsid w:val="494A7A70"/>
    <w:rsid w:val="499A67F4"/>
    <w:rsid w:val="49A03538"/>
    <w:rsid w:val="49E369B8"/>
    <w:rsid w:val="4A02E651"/>
    <w:rsid w:val="4A1EE76D"/>
    <w:rsid w:val="4A4FFE88"/>
    <w:rsid w:val="4AA61BB6"/>
    <w:rsid w:val="4AA8BE97"/>
    <w:rsid w:val="4AFC60A7"/>
    <w:rsid w:val="4B269D85"/>
    <w:rsid w:val="4B34D69F"/>
    <w:rsid w:val="4B485868"/>
    <w:rsid w:val="4C06D4A7"/>
    <w:rsid w:val="4C10C4C3"/>
    <w:rsid w:val="4C7E722E"/>
    <w:rsid w:val="4C84F3CE"/>
    <w:rsid w:val="4D3B1135"/>
    <w:rsid w:val="4D65F5B6"/>
    <w:rsid w:val="4DC70A56"/>
    <w:rsid w:val="4DC9F953"/>
    <w:rsid w:val="4DD1E3CC"/>
    <w:rsid w:val="4DF53FA2"/>
    <w:rsid w:val="4E326AC8"/>
    <w:rsid w:val="4E6F27F9"/>
    <w:rsid w:val="4EDFE11C"/>
    <w:rsid w:val="4F0B603A"/>
    <w:rsid w:val="4F365463"/>
    <w:rsid w:val="4F6934BE"/>
    <w:rsid w:val="4F9C0EB6"/>
    <w:rsid w:val="4FF5890A"/>
    <w:rsid w:val="50220D76"/>
    <w:rsid w:val="50E15E77"/>
    <w:rsid w:val="5126605E"/>
    <w:rsid w:val="51328084"/>
    <w:rsid w:val="5137D071"/>
    <w:rsid w:val="51BDF69C"/>
    <w:rsid w:val="5260295E"/>
    <w:rsid w:val="52777D67"/>
    <w:rsid w:val="5326FE75"/>
    <w:rsid w:val="53ECB3A1"/>
    <w:rsid w:val="5432596C"/>
    <w:rsid w:val="543A46F2"/>
    <w:rsid w:val="54B7CCB9"/>
    <w:rsid w:val="552AABAD"/>
    <w:rsid w:val="556DD19C"/>
    <w:rsid w:val="565E9F37"/>
    <w:rsid w:val="56A8C463"/>
    <w:rsid w:val="56AEDE88"/>
    <w:rsid w:val="56E35B08"/>
    <w:rsid w:val="5703D95C"/>
    <w:rsid w:val="5753AE6E"/>
    <w:rsid w:val="576344CA"/>
    <w:rsid w:val="5808A8E4"/>
    <w:rsid w:val="58759769"/>
    <w:rsid w:val="59035476"/>
    <w:rsid w:val="590E8163"/>
    <w:rsid w:val="597D8EDA"/>
    <w:rsid w:val="59B95EA7"/>
    <w:rsid w:val="59CF194D"/>
    <w:rsid w:val="59D07780"/>
    <w:rsid w:val="5A4BB66D"/>
    <w:rsid w:val="5A740FF0"/>
    <w:rsid w:val="5A83DBCE"/>
    <w:rsid w:val="5A91C0DF"/>
    <w:rsid w:val="5AE59DA3"/>
    <w:rsid w:val="5B559B18"/>
    <w:rsid w:val="5BAE36D8"/>
    <w:rsid w:val="5BE20B4E"/>
    <w:rsid w:val="5C418D28"/>
    <w:rsid w:val="5C483345"/>
    <w:rsid w:val="5CBAE3B5"/>
    <w:rsid w:val="5DA52686"/>
    <w:rsid w:val="5DAF6CB8"/>
    <w:rsid w:val="5E56B416"/>
    <w:rsid w:val="5EED623A"/>
    <w:rsid w:val="5EF7C2C5"/>
    <w:rsid w:val="5F0F3B85"/>
    <w:rsid w:val="5F42B4E5"/>
    <w:rsid w:val="5F7F93E7"/>
    <w:rsid w:val="5F9457DC"/>
    <w:rsid w:val="5FF28477"/>
    <w:rsid w:val="5FFA4D8A"/>
    <w:rsid w:val="5FFCACE6"/>
    <w:rsid w:val="602F8EDB"/>
    <w:rsid w:val="607E061F"/>
    <w:rsid w:val="60F31D52"/>
    <w:rsid w:val="611839BE"/>
    <w:rsid w:val="611EB903"/>
    <w:rsid w:val="61808139"/>
    <w:rsid w:val="61C57122"/>
    <w:rsid w:val="61C89CB5"/>
    <w:rsid w:val="61DB6F26"/>
    <w:rsid w:val="61E2EE5A"/>
    <w:rsid w:val="62142CB8"/>
    <w:rsid w:val="6289C3AF"/>
    <w:rsid w:val="62A61BE3"/>
    <w:rsid w:val="62AA0E4E"/>
    <w:rsid w:val="63252550"/>
    <w:rsid w:val="63A01EEB"/>
    <w:rsid w:val="63C8F2B9"/>
    <w:rsid w:val="63FCFEC9"/>
    <w:rsid w:val="640C1799"/>
    <w:rsid w:val="6425E315"/>
    <w:rsid w:val="6436D9C8"/>
    <w:rsid w:val="64409F09"/>
    <w:rsid w:val="645F36A0"/>
    <w:rsid w:val="647BC05A"/>
    <w:rsid w:val="64A6D9EB"/>
    <w:rsid w:val="652FBBDE"/>
    <w:rsid w:val="6544F6FD"/>
    <w:rsid w:val="6594014D"/>
    <w:rsid w:val="65F64FEA"/>
    <w:rsid w:val="6682E57B"/>
    <w:rsid w:val="66B92278"/>
    <w:rsid w:val="66BCF52B"/>
    <w:rsid w:val="67C5529C"/>
    <w:rsid w:val="67CBD37D"/>
    <w:rsid w:val="67CDA47D"/>
    <w:rsid w:val="681D959B"/>
    <w:rsid w:val="685AB88E"/>
    <w:rsid w:val="69329AB4"/>
    <w:rsid w:val="6A773064"/>
    <w:rsid w:val="6AA026B6"/>
    <w:rsid w:val="6ADA5A6D"/>
    <w:rsid w:val="6AEA57B6"/>
    <w:rsid w:val="6B5E31E4"/>
    <w:rsid w:val="6BC81E7B"/>
    <w:rsid w:val="6BE26406"/>
    <w:rsid w:val="6BE5DD54"/>
    <w:rsid w:val="6C198C8A"/>
    <w:rsid w:val="6C439A4F"/>
    <w:rsid w:val="6C7E85E2"/>
    <w:rsid w:val="6C83FF92"/>
    <w:rsid w:val="6CB7B325"/>
    <w:rsid w:val="6D4B57DA"/>
    <w:rsid w:val="6D882A5E"/>
    <w:rsid w:val="6DDFB83C"/>
    <w:rsid w:val="6E3B1501"/>
    <w:rsid w:val="6F0BA560"/>
    <w:rsid w:val="6F10B070"/>
    <w:rsid w:val="6F6A88CE"/>
    <w:rsid w:val="6FAD57D9"/>
    <w:rsid w:val="6FB31A89"/>
    <w:rsid w:val="6FB8EDA1"/>
    <w:rsid w:val="6FCDC565"/>
    <w:rsid w:val="7013FD29"/>
    <w:rsid w:val="70CA8FC4"/>
    <w:rsid w:val="71112EA2"/>
    <w:rsid w:val="71156F1E"/>
    <w:rsid w:val="713E16AA"/>
    <w:rsid w:val="7157F7F7"/>
    <w:rsid w:val="718C44B5"/>
    <w:rsid w:val="719AE9AF"/>
    <w:rsid w:val="71ABDE8A"/>
    <w:rsid w:val="723E15A3"/>
    <w:rsid w:val="72AEED12"/>
    <w:rsid w:val="73233293"/>
    <w:rsid w:val="737C9101"/>
    <w:rsid w:val="738809EC"/>
    <w:rsid w:val="740AA0FF"/>
    <w:rsid w:val="742904D7"/>
    <w:rsid w:val="751FE163"/>
    <w:rsid w:val="7531AFBE"/>
    <w:rsid w:val="7541291C"/>
    <w:rsid w:val="7543C36A"/>
    <w:rsid w:val="7566EFF5"/>
    <w:rsid w:val="75772AB5"/>
    <w:rsid w:val="75D646C1"/>
    <w:rsid w:val="75DF715C"/>
    <w:rsid w:val="760000AE"/>
    <w:rsid w:val="7623CB40"/>
    <w:rsid w:val="763CD262"/>
    <w:rsid w:val="76E99D8F"/>
    <w:rsid w:val="770710AB"/>
    <w:rsid w:val="771A8ED7"/>
    <w:rsid w:val="774DE2FE"/>
    <w:rsid w:val="77540921"/>
    <w:rsid w:val="776BACB8"/>
    <w:rsid w:val="777627C3"/>
    <w:rsid w:val="7789DD1D"/>
    <w:rsid w:val="7798CE7D"/>
    <w:rsid w:val="77BF09BC"/>
    <w:rsid w:val="78157C55"/>
    <w:rsid w:val="78578225"/>
    <w:rsid w:val="787434EE"/>
    <w:rsid w:val="78952ABF"/>
    <w:rsid w:val="795ADA1D"/>
    <w:rsid w:val="7964853D"/>
    <w:rsid w:val="79824F4F"/>
    <w:rsid w:val="798EE229"/>
    <w:rsid w:val="79D8978D"/>
    <w:rsid w:val="79ECF4D3"/>
    <w:rsid w:val="7A33D61D"/>
    <w:rsid w:val="7A419560"/>
    <w:rsid w:val="7A8A251D"/>
    <w:rsid w:val="7B594910"/>
    <w:rsid w:val="7B6E7A89"/>
    <w:rsid w:val="7B974243"/>
    <w:rsid w:val="7B98791D"/>
    <w:rsid w:val="7C875AA1"/>
    <w:rsid w:val="7D0A4AEA"/>
    <w:rsid w:val="7D2346F1"/>
    <w:rsid w:val="7D41156B"/>
    <w:rsid w:val="7DE3A017"/>
    <w:rsid w:val="7E2F325C"/>
    <w:rsid w:val="7F1C15D4"/>
    <w:rsid w:val="7F4882D4"/>
    <w:rsid w:val="7FCB02BD"/>
    <w:rsid w:val="7FE367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2849D"/>
  <w15:chartTrackingRefBased/>
  <w15:docId w15:val="{9D7BE90F-CD55-43F0-9D56-9522F961A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091"/>
    <w:rPr>
      <w:rFonts w:ascii="Cambria" w:hAnsi="Cambria"/>
    </w:rPr>
  </w:style>
  <w:style w:type="paragraph" w:styleId="Heading1">
    <w:name w:val="heading 1"/>
    <w:basedOn w:val="Normal"/>
    <w:next w:val="Normal"/>
    <w:link w:val="Heading1Char"/>
    <w:uiPriority w:val="9"/>
    <w:qFormat/>
    <w:rsid w:val="00EB7417"/>
    <w:pPr>
      <w:keepNext/>
      <w:keepLines/>
      <w:numPr>
        <w:numId w:val="5"/>
      </w:numPr>
      <w:spacing w:before="240" w:after="0"/>
      <w:ind w:left="1920"/>
      <w:outlineLvl w:val="0"/>
    </w:pPr>
    <w:rPr>
      <w:rFonts w:eastAsiaTheme="majorEastAsia" w:cstheme="majorBidi"/>
      <w:b/>
      <w:sz w:val="28"/>
      <w:szCs w:val="32"/>
    </w:rPr>
  </w:style>
  <w:style w:type="paragraph" w:styleId="Heading2">
    <w:name w:val="heading 2"/>
    <w:basedOn w:val="Level2NoBold"/>
    <w:next w:val="Normal"/>
    <w:link w:val="Heading2Char"/>
    <w:autoRedefine/>
    <w:uiPriority w:val="9"/>
    <w:unhideWhenUsed/>
    <w:qFormat/>
    <w:rsid w:val="00752EB4"/>
    <w:pPr>
      <w:keepNext/>
      <w:keepLines/>
      <w:numPr>
        <w:ilvl w:val="2"/>
        <w:numId w:val="6"/>
      </w:numPr>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C612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612D8"/>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612D8"/>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612D8"/>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612D8"/>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612D8"/>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12D8"/>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D31"/>
  </w:style>
  <w:style w:type="paragraph" w:styleId="Footer">
    <w:name w:val="footer"/>
    <w:basedOn w:val="Normal"/>
    <w:link w:val="FooterChar"/>
    <w:uiPriority w:val="99"/>
    <w:unhideWhenUsed/>
    <w:rsid w:val="001B7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D31"/>
  </w:style>
  <w:style w:type="table" w:styleId="TableGrid">
    <w:name w:val="Table Grid"/>
    <w:basedOn w:val="TableNormal"/>
    <w:rsid w:val="001B7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rsid w:val="001B7D3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rsid w:val="0025084E"/>
    <w:pPr>
      <w:spacing w:after="0" w:line="240" w:lineRule="auto"/>
    </w:pPr>
    <w:rPr>
      <w:rFonts w:ascii="Cambria" w:hAnsi="Cambria"/>
    </w:rPr>
  </w:style>
  <w:style w:type="paragraph" w:customStyle="1" w:styleId="Level1">
    <w:name w:val="Level1"/>
    <w:basedOn w:val="Normal"/>
    <w:link w:val="Level1Char"/>
    <w:qFormat/>
    <w:rsid w:val="00060FF3"/>
    <w:pPr>
      <w:keepNext/>
      <w:numPr>
        <w:numId w:val="7"/>
      </w:numPr>
      <w:spacing w:before="240" w:after="0" w:line="360" w:lineRule="auto"/>
    </w:pPr>
    <w:rPr>
      <w:b/>
      <w:sz w:val="28"/>
      <w:szCs w:val="28"/>
    </w:rPr>
  </w:style>
  <w:style w:type="paragraph" w:customStyle="1" w:styleId="Level2NoBold">
    <w:name w:val="Level2 No Bold"/>
    <w:basedOn w:val="Level1"/>
    <w:link w:val="Level2NoBoldChar"/>
    <w:qFormat/>
    <w:rsid w:val="00060FF3"/>
    <w:pPr>
      <w:keepNext w:val="0"/>
      <w:numPr>
        <w:ilvl w:val="1"/>
      </w:numPr>
      <w:spacing w:before="0" w:after="120" w:line="240" w:lineRule="auto"/>
    </w:pPr>
    <w:rPr>
      <w:b w:val="0"/>
      <w:sz w:val="22"/>
    </w:rPr>
  </w:style>
  <w:style w:type="character" w:customStyle="1" w:styleId="Level1Char">
    <w:name w:val="Level1 Char"/>
    <w:basedOn w:val="DefaultParagraphFont"/>
    <w:link w:val="Level1"/>
    <w:rsid w:val="00060FF3"/>
    <w:rPr>
      <w:rFonts w:ascii="Cambria" w:hAnsi="Cambria"/>
      <w:b/>
      <w:sz w:val="28"/>
      <w:szCs w:val="28"/>
    </w:rPr>
  </w:style>
  <w:style w:type="paragraph" w:customStyle="1" w:styleId="Level2Bold">
    <w:name w:val="Level2 Bold"/>
    <w:basedOn w:val="Level2NoBold"/>
    <w:link w:val="Level2BoldChar"/>
    <w:qFormat/>
    <w:rsid w:val="00CE4193"/>
    <w:rPr>
      <w:b/>
    </w:rPr>
  </w:style>
  <w:style w:type="character" w:customStyle="1" w:styleId="Level2NoBoldChar">
    <w:name w:val="Level2 No Bold Char"/>
    <w:basedOn w:val="Level1Char"/>
    <w:link w:val="Level2NoBold"/>
    <w:rsid w:val="00060FF3"/>
    <w:rPr>
      <w:rFonts w:ascii="Cambria" w:hAnsi="Cambria"/>
      <w:b w:val="0"/>
      <w:sz w:val="28"/>
      <w:szCs w:val="28"/>
    </w:rPr>
  </w:style>
  <w:style w:type="paragraph" w:customStyle="1" w:styleId="Level3">
    <w:name w:val="Level3"/>
    <w:basedOn w:val="Level2NoBold"/>
    <w:link w:val="Level3Char"/>
    <w:qFormat/>
    <w:rsid w:val="006B6D74"/>
    <w:pPr>
      <w:numPr>
        <w:ilvl w:val="2"/>
      </w:numPr>
    </w:pPr>
  </w:style>
  <w:style w:type="character" w:customStyle="1" w:styleId="Level2BoldChar">
    <w:name w:val="Level2 Bold Char"/>
    <w:basedOn w:val="Level2NoBoldChar"/>
    <w:link w:val="Level2Bold"/>
    <w:rsid w:val="00CE4193"/>
    <w:rPr>
      <w:rFonts w:ascii="Cambria" w:hAnsi="Cambria"/>
      <w:b/>
      <w:sz w:val="28"/>
      <w:szCs w:val="28"/>
    </w:rPr>
  </w:style>
  <w:style w:type="paragraph" w:customStyle="1" w:styleId="Level2">
    <w:name w:val="Level2"/>
    <w:basedOn w:val="Normal"/>
    <w:link w:val="Level2Char"/>
    <w:rsid w:val="007D754D"/>
    <w:pPr>
      <w:spacing w:after="120" w:line="240" w:lineRule="auto"/>
      <w:ind w:left="907" w:hanging="547"/>
    </w:pPr>
    <w:rPr>
      <w:rFonts w:eastAsia="Times New Roman" w:cs="Arial"/>
      <w:szCs w:val="20"/>
    </w:rPr>
  </w:style>
  <w:style w:type="character" w:customStyle="1" w:styleId="Level3Char">
    <w:name w:val="Level3 Char"/>
    <w:basedOn w:val="Level2NoBoldChar"/>
    <w:link w:val="Level3"/>
    <w:rsid w:val="006B6D74"/>
    <w:rPr>
      <w:rFonts w:ascii="Cambria" w:hAnsi="Cambria"/>
      <w:b w:val="0"/>
      <w:sz w:val="28"/>
      <w:szCs w:val="28"/>
    </w:rPr>
  </w:style>
  <w:style w:type="character" w:customStyle="1" w:styleId="Level2Char">
    <w:name w:val="Level2 Char"/>
    <w:basedOn w:val="DefaultParagraphFont"/>
    <w:link w:val="Level2"/>
    <w:rsid w:val="007D754D"/>
    <w:rPr>
      <w:rFonts w:ascii="Cambria" w:eastAsia="Times New Roman" w:hAnsi="Cambria" w:cs="Arial"/>
      <w:szCs w:val="20"/>
    </w:rPr>
  </w:style>
  <w:style w:type="paragraph" w:customStyle="1" w:styleId="Level4">
    <w:name w:val="Level4"/>
    <w:basedOn w:val="Level3"/>
    <w:link w:val="Level4Char"/>
    <w:qFormat/>
    <w:rsid w:val="006B6D74"/>
    <w:pPr>
      <w:numPr>
        <w:ilvl w:val="3"/>
      </w:numPr>
    </w:pPr>
  </w:style>
  <w:style w:type="character" w:customStyle="1" w:styleId="Heading1Char">
    <w:name w:val="Heading 1 Char"/>
    <w:basedOn w:val="DefaultParagraphFont"/>
    <w:link w:val="Heading1"/>
    <w:uiPriority w:val="9"/>
    <w:rsid w:val="00EB7417"/>
    <w:rPr>
      <w:rFonts w:ascii="Cambria" w:eastAsiaTheme="majorEastAsia" w:hAnsi="Cambria" w:cstheme="majorBidi"/>
      <w:b/>
      <w:sz w:val="28"/>
      <w:szCs w:val="32"/>
    </w:rPr>
  </w:style>
  <w:style w:type="character" w:customStyle="1" w:styleId="Level4Char">
    <w:name w:val="Level4 Char"/>
    <w:basedOn w:val="Level3Char"/>
    <w:link w:val="Level4"/>
    <w:rsid w:val="006B6D74"/>
    <w:rPr>
      <w:rFonts w:ascii="Cambria" w:hAnsi="Cambria"/>
      <w:b w:val="0"/>
      <w:sz w:val="28"/>
      <w:szCs w:val="28"/>
    </w:rPr>
  </w:style>
  <w:style w:type="paragraph" w:styleId="TOC1">
    <w:name w:val="toc 1"/>
    <w:basedOn w:val="Normal"/>
    <w:next w:val="Normal"/>
    <w:autoRedefine/>
    <w:uiPriority w:val="39"/>
    <w:unhideWhenUsed/>
    <w:rsid w:val="00060FF3"/>
    <w:pPr>
      <w:spacing w:after="100"/>
    </w:pPr>
  </w:style>
  <w:style w:type="character" w:styleId="Hyperlink">
    <w:name w:val="Hyperlink"/>
    <w:basedOn w:val="DefaultParagraphFont"/>
    <w:uiPriority w:val="99"/>
    <w:unhideWhenUsed/>
    <w:rsid w:val="00060FF3"/>
    <w:rPr>
      <w:color w:val="0563C1" w:themeColor="hyperlink"/>
      <w:u w:val="single"/>
    </w:rPr>
  </w:style>
  <w:style w:type="paragraph" w:customStyle="1" w:styleId="Heading">
    <w:name w:val="Heading"/>
    <w:basedOn w:val="Normal"/>
    <w:link w:val="HeadingChar"/>
    <w:qFormat/>
    <w:rsid w:val="00871E6D"/>
    <w:pPr>
      <w:spacing w:after="0"/>
      <w:jc w:val="center"/>
    </w:pPr>
    <w:rPr>
      <w:sz w:val="32"/>
      <w:szCs w:val="32"/>
    </w:rPr>
  </w:style>
  <w:style w:type="character" w:customStyle="1" w:styleId="HeadingChar">
    <w:name w:val="Heading Char"/>
    <w:basedOn w:val="DefaultParagraphFont"/>
    <w:link w:val="Heading"/>
    <w:rsid w:val="00871E6D"/>
    <w:rPr>
      <w:rFonts w:ascii="Cambria" w:hAnsi="Cambria"/>
      <w:sz w:val="32"/>
      <w:szCs w:val="32"/>
    </w:rPr>
  </w:style>
  <w:style w:type="character" w:styleId="CommentReference">
    <w:name w:val="annotation reference"/>
    <w:basedOn w:val="DefaultParagraphFont"/>
    <w:uiPriority w:val="99"/>
    <w:semiHidden/>
    <w:unhideWhenUsed/>
    <w:rsid w:val="00AD033F"/>
    <w:rPr>
      <w:sz w:val="16"/>
      <w:szCs w:val="16"/>
    </w:rPr>
  </w:style>
  <w:style w:type="paragraph" w:styleId="CommentText">
    <w:name w:val="annotation text"/>
    <w:basedOn w:val="Normal"/>
    <w:link w:val="CommentTextChar"/>
    <w:uiPriority w:val="99"/>
    <w:unhideWhenUsed/>
    <w:rsid w:val="00AD033F"/>
    <w:pPr>
      <w:spacing w:line="240" w:lineRule="auto"/>
    </w:pPr>
    <w:rPr>
      <w:sz w:val="20"/>
      <w:szCs w:val="20"/>
    </w:rPr>
  </w:style>
  <w:style w:type="character" w:customStyle="1" w:styleId="CommentTextChar">
    <w:name w:val="Comment Text Char"/>
    <w:basedOn w:val="DefaultParagraphFont"/>
    <w:link w:val="CommentText"/>
    <w:uiPriority w:val="99"/>
    <w:rsid w:val="00AD033F"/>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AD033F"/>
    <w:rPr>
      <w:b/>
      <w:bCs/>
    </w:rPr>
  </w:style>
  <w:style w:type="character" w:customStyle="1" w:styleId="CommentSubjectChar">
    <w:name w:val="Comment Subject Char"/>
    <w:basedOn w:val="CommentTextChar"/>
    <w:link w:val="CommentSubject"/>
    <w:uiPriority w:val="99"/>
    <w:semiHidden/>
    <w:rsid w:val="00AD033F"/>
    <w:rPr>
      <w:rFonts w:ascii="Cambria" w:hAnsi="Cambria"/>
      <w:b/>
      <w:bCs/>
      <w:sz w:val="20"/>
      <w:szCs w:val="20"/>
    </w:rPr>
  </w:style>
  <w:style w:type="paragraph" w:styleId="BalloonText">
    <w:name w:val="Balloon Text"/>
    <w:basedOn w:val="Normal"/>
    <w:link w:val="BalloonTextChar"/>
    <w:uiPriority w:val="99"/>
    <w:semiHidden/>
    <w:unhideWhenUsed/>
    <w:rsid w:val="00AD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33F"/>
    <w:rPr>
      <w:rFonts w:ascii="Segoe UI" w:hAnsi="Segoe UI" w:cs="Segoe UI"/>
      <w:sz w:val="18"/>
      <w:szCs w:val="18"/>
    </w:rPr>
  </w:style>
  <w:style w:type="paragraph" w:styleId="ListParagraph">
    <w:name w:val="List Paragraph"/>
    <w:basedOn w:val="Normal"/>
    <w:link w:val="ListParagraphChar"/>
    <w:uiPriority w:val="34"/>
    <w:qFormat/>
    <w:rsid w:val="00BC3646"/>
    <w:pPr>
      <w:ind w:left="720"/>
      <w:contextualSpacing/>
    </w:pPr>
  </w:style>
  <w:style w:type="paragraph" w:customStyle="1" w:styleId="Bullets">
    <w:name w:val="Bullets"/>
    <w:basedOn w:val="Normal"/>
    <w:link w:val="BulletsChar"/>
    <w:qFormat/>
    <w:rsid w:val="00053AC1"/>
    <w:pPr>
      <w:numPr>
        <w:numId w:val="4"/>
      </w:numPr>
      <w:tabs>
        <w:tab w:val="left" w:pos="3240"/>
      </w:tabs>
    </w:pPr>
  </w:style>
  <w:style w:type="paragraph" w:customStyle="1" w:styleId="Pic2">
    <w:name w:val="Pic2"/>
    <w:basedOn w:val="Normal"/>
    <w:link w:val="Pic2Char"/>
    <w:qFormat/>
    <w:rsid w:val="006D0FE1"/>
    <w:pPr>
      <w:spacing w:before="60" w:after="120"/>
      <w:ind w:left="907"/>
    </w:pPr>
  </w:style>
  <w:style w:type="character" w:customStyle="1" w:styleId="ListParagraphChar">
    <w:name w:val="List Paragraph Char"/>
    <w:basedOn w:val="DefaultParagraphFont"/>
    <w:link w:val="ListParagraph"/>
    <w:uiPriority w:val="34"/>
    <w:rsid w:val="00BC3646"/>
    <w:rPr>
      <w:rFonts w:ascii="Cambria" w:hAnsi="Cambria"/>
    </w:rPr>
  </w:style>
  <w:style w:type="character" w:customStyle="1" w:styleId="BulletsChar">
    <w:name w:val="Bullets Char"/>
    <w:basedOn w:val="ListParagraphChar"/>
    <w:link w:val="Bullets"/>
    <w:rsid w:val="00053AC1"/>
    <w:rPr>
      <w:rFonts w:ascii="Cambria" w:hAnsi="Cambria"/>
    </w:rPr>
  </w:style>
  <w:style w:type="paragraph" w:customStyle="1" w:styleId="Pic3">
    <w:name w:val="Pic3"/>
    <w:basedOn w:val="Normal"/>
    <w:link w:val="Pic3Char"/>
    <w:qFormat/>
    <w:rsid w:val="00053AC1"/>
    <w:pPr>
      <w:spacing w:before="60" w:after="120"/>
      <w:ind w:left="1890"/>
    </w:pPr>
  </w:style>
  <w:style w:type="character" w:customStyle="1" w:styleId="Pic2Char">
    <w:name w:val="Pic2 Char"/>
    <w:basedOn w:val="DefaultParagraphFont"/>
    <w:link w:val="Pic2"/>
    <w:rsid w:val="006D0FE1"/>
    <w:rPr>
      <w:rFonts w:ascii="Cambria" w:hAnsi="Cambria"/>
    </w:rPr>
  </w:style>
  <w:style w:type="paragraph" w:customStyle="1" w:styleId="Pic4">
    <w:name w:val="Pic4"/>
    <w:basedOn w:val="Normal"/>
    <w:link w:val="Pic4Char"/>
    <w:qFormat/>
    <w:rsid w:val="00053AC1"/>
    <w:pPr>
      <w:spacing w:before="60" w:after="120"/>
      <w:ind w:left="2880"/>
    </w:pPr>
  </w:style>
  <w:style w:type="character" w:customStyle="1" w:styleId="Pic3Char">
    <w:name w:val="Pic3 Char"/>
    <w:basedOn w:val="DefaultParagraphFont"/>
    <w:link w:val="Pic3"/>
    <w:rsid w:val="00053AC1"/>
    <w:rPr>
      <w:rFonts w:ascii="Cambria" w:hAnsi="Cambria"/>
    </w:rPr>
  </w:style>
  <w:style w:type="paragraph" w:customStyle="1" w:styleId="PicBullet">
    <w:name w:val="PicBullet"/>
    <w:basedOn w:val="Normal"/>
    <w:link w:val="PicBulletChar"/>
    <w:qFormat/>
    <w:rsid w:val="00053AC1"/>
    <w:pPr>
      <w:spacing w:before="60" w:after="120"/>
      <w:ind w:left="3240"/>
    </w:pPr>
  </w:style>
  <w:style w:type="character" w:customStyle="1" w:styleId="Pic4Char">
    <w:name w:val="Pic4 Char"/>
    <w:basedOn w:val="DefaultParagraphFont"/>
    <w:link w:val="Pic4"/>
    <w:rsid w:val="00053AC1"/>
    <w:rPr>
      <w:rFonts w:ascii="Cambria" w:hAnsi="Cambria"/>
    </w:rPr>
  </w:style>
  <w:style w:type="character" w:customStyle="1" w:styleId="PicBulletChar">
    <w:name w:val="PicBullet Char"/>
    <w:basedOn w:val="DefaultParagraphFont"/>
    <w:link w:val="PicBullet"/>
    <w:rsid w:val="00053AC1"/>
    <w:rPr>
      <w:rFonts w:ascii="Cambria" w:hAnsi="Cambria"/>
    </w:rPr>
  </w:style>
  <w:style w:type="paragraph" w:customStyle="1" w:styleId="Pic1">
    <w:name w:val="Pic1"/>
    <w:basedOn w:val="Pic2"/>
    <w:link w:val="Pic1Char"/>
    <w:qFormat/>
    <w:rsid w:val="00555D2B"/>
    <w:pPr>
      <w:ind w:hanging="547"/>
    </w:pPr>
  </w:style>
  <w:style w:type="paragraph" w:customStyle="1" w:styleId="PicZero">
    <w:name w:val="PicZero"/>
    <w:basedOn w:val="Pic1"/>
    <w:link w:val="PicZeroChar"/>
    <w:qFormat/>
    <w:rsid w:val="00555D2B"/>
    <w:pPr>
      <w:ind w:hanging="907"/>
    </w:pPr>
  </w:style>
  <w:style w:type="character" w:customStyle="1" w:styleId="Pic1Char">
    <w:name w:val="Pic1 Char"/>
    <w:basedOn w:val="Pic2Char"/>
    <w:link w:val="Pic1"/>
    <w:rsid w:val="00555D2B"/>
    <w:rPr>
      <w:rFonts w:ascii="Cambria" w:hAnsi="Cambria"/>
    </w:rPr>
  </w:style>
  <w:style w:type="character" w:customStyle="1" w:styleId="PicZeroChar">
    <w:name w:val="PicZero Char"/>
    <w:basedOn w:val="Pic1Char"/>
    <w:link w:val="PicZero"/>
    <w:rsid w:val="00555D2B"/>
    <w:rPr>
      <w:rFonts w:ascii="Cambria" w:hAnsi="Cambria"/>
    </w:rPr>
  </w:style>
  <w:style w:type="character" w:customStyle="1" w:styleId="Heading2Char">
    <w:name w:val="Heading 2 Char"/>
    <w:basedOn w:val="DefaultParagraphFont"/>
    <w:link w:val="Heading2"/>
    <w:uiPriority w:val="9"/>
    <w:rsid w:val="00752EB4"/>
    <w:rPr>
      <w:rFonts w:ascii="Cambria" w:eastAsiaTheme="majorEastAsia" w:hAnsi="Cambria" w:cstheme="majorBidi"/>
      <w:b/>
      <w:sz w:val="24"/>
      <w:szCs w:val="26"/>
    </w:rPr>
  </w:style>
  <w:style w:type="character" w:customStyle="1" w:styleId="Heading3Char">
    <w:name w:val="Heading 3 Char"/>
    <w:basedOn w:val="DefaultParagraphFont"/>
    <w:link w:val="Heading3"/>
    <w:uiPriority w:val="9"/>
    <w:rsid w:val="00C612D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612D8"/>
    <w:pPr>
      <w:outlineLvl w:val="9"/>
    </w:pPr>
  </w:style>
  <w:style w:type="character" w:customStyle="1" w:styleId="Heading4Char">
    <w:name w:val="Heading 4 Char"/>
    <w:basedOn w:val="DefaultParagraphFont"/>
    <w:link w:val="Heading4"/>
    <w:uiPriority w:val="9"/>
    <w:rsid w:val="00C612D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612D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612D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612D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612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612D8"/>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C61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2D8"/>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6369D6"/>
    <w:pPr>
      <w:tabs>
        <w:tab w:val="right" w:leader="dot" w:pos="9350"/>
      </w:tabs>
      <w:spacing w:after="100"/>
      <w:ind w:left="220"/>
    </w:pPr>
    <w:rPr>
      <w:rFonts w:asciiTheme="minorHAnsi" w:hAnsiTheme="minorHAnsi"/>
    </w:rPr>
  </w:style>
  <w:style w:type="paragraph" w:styleId="TOC3">
    <w:name w:val="toc 3"/>
    <w:basedOn w:val="Normal"/>
    <w:next w:val="Normal"/>
    <w:autoRedefine/>
    <w:uiPriority w:val="39"/>
    <w:unhideWhenUsed/>
    <w:rsid w:val="00C612D8"/>
    <w:pPr>
      <w:spacing w:after="100"/>
      <w:ind w:left="440"/>
    </w:pPr>
    <w:rPr>
      <w:rFonts w:asciiTheme="minorHAnsi" w:hAnsiTheme="minorHAnsi"/>
    </w:rPr>
  </w:style>
  <w:style w:type="paragraph" w:styleId="Caption">
    <w:name w:val="caption"/>
    <w:basedOn w:val="Normal"/>
    <w:next w:val="Normal"/>
    <w:uiPriority w:val="35"/>
    <w:unhideWhenUsed/>
    <w:qFormat/>
    <w:rsid w:val="00C612D8"/>
    <w:pPr>
      <w:spacing w:after="200" w:line="240" w:lineRule="auto"/>
    </w:pPr>
    <w:rPr>
      <w:rFonts w:asciiTheme="minorHAnsi" w:hAnsiTheme="minorHAnsi"/>
      <w:i/>
      <w:iCs/>
      <w:color w:val="44546A" w:themeColor="text2"/>
      <w:sz w:val="18"/>
      <w:szCs w:val="18"/>
    </w:rPr>
  </w:style>
  <w:style w:type="paragraph" w:styleId="TableofFigures">
    <w:name w:val="table of figures"/>
    <w:basedOn w:val="Normal"/>
    <w:next w:val="Normal"/>
    <w:uiPriority w:val="99"/>
    <w:unhideWhenUsed/>
    <w:rsid w:val="00C612D8"/>
    <w:pPr>
      <w:spacing w:after="0"/>
    </w:pPr>
    <w:rPr>
      <w:rFonts w:asciiTheme="minorHAnsi" w:hAnsiTheme="minorHAnsi"/>
    </w:rPr>
  </w:style>
  <w:style w:type="paragraph" w:customStyle="1" w:styleId="FormInstructions">
    <w:name w:val="Form Instructions"/>
    <w:basedOn w:val="Normal"/>
    <w:qFormat/>
    <w:rsid w:val="00786487"/>
    <w:pPr>
      <w:spacing w:after="0" w:line="240" w:lineRule="auto"/>
    </w:pPr>
    <w:rPr>
      <w:rFonts w:ascii="Calibri" w:eastAsia="Calibri" w:hAnsi="Calibri" w:cs="Times New Roman"/>
      <w:i/>
      <w:vanish/>
      <w:color w:val="548DD4"/>
      <w:sz w:val="18"/>
    </w:rPr>
  </w:style>
  <w:style w:type="paragraph" w:styleId="Revision">
    <w:name w:val="Revision"/>
    <w:hidden/>
    <w:uiPriority w:val="99"/>
    <w:semiHidden/>
    <w:rsid w:val="00801042"/>
    <w:pPr>
      <w:spacing w:after="0" w:line="240" w:lineRule="auto"/>
    </w:pPr>
    <w:rPr>
      <w:rFonts w:ascii="Cambria" w:hAnsi="Cambria"/>
    </w:rPr>
  </w:style>
  <w:style w:type="character" w:customStyle="1" w:styleId="hgkelc">
    <w:name w:val="hgkelc"/>
    <w:basedOn w:val="DefaultParagraphFont"/>
    <w:rsid w:val="000D7549"/>
  </w:style>
  <w:style w:type="character" w:styleId="UnresolvedMention">
    <w:name w:val="Unresolved Mention"/>
    <w:basedOn w:val="DefaultParagraphFont"/>
    <w:uiPriority w:val="99"/>
    <w:semiHidden/>
    <w:unhideWhenUsed/>
    <w:rsid w:val="006A6BB1"/>
    <w:rPr>
      <w:color w:val="605E5C"/>
      <w:shd w:val="clear" w:color="auto" w:fill="E1DFDD"/>
    </w:rPr>
  </w:style>
  <w:style w:type="character" w:customStyle="1" w:styleId="markedcontent">
    <w:name w:val="markedcontent"/>
    <w:basedOn w:val="DefaultParagraphFont"/>
    <w:rsid w:val="00186AFB"/>
  </w:style>
  <w:style w:type="character" w:styleId="Strong">
    <w:name w:val="Strong"/>
    <w:basedOn w:val="DefaultParagraphFont"/>
    <w:uiPriority w:val="22"/>
    <w:qFormat/>
    <w:rsid w:val="004431F8"/>
    <w:rPr>
      <w:b/>
      <w:bCs/>
    </w:rPr>
  </w:style>
  <w:style w:type="character" w:styleId="Emphasis">
    <w:name w:val="Emphasis"/>
    <w:basedOn w:val="DefaultParagraphFont"/>
    <w:uiPriority w:val="20"/>
    <w:qFormat/>
    <w:rsid w:val="00884C20"/>
    <w:rPr>
      <w:i/>
      <w:iCs/>
    </w:rPr>
  </w:style>
  <w:style w:type="paragraph" w:customStyle="1" w:styleId="step">
    <w:name w:val="step"/>
    <w:basedOn w:val="Normal"/>
    <w:rsid w:val="007773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d">
    <w:name w:val="cmd"/>
    <w:basedOn w:val="DefaultParagraphFont"/>
    <w:rsid w:val="00777305"/>
  </w:style>
  <w:style w:type="character" w:styleId="HTMLSample">
    <w:name w:val="HTML Sample"/>
    <w:basedOn w:val="DefaultParagraphFont"/>
    <w:uiPriority w:val="99"/>
    <w:semiHidden/>
    <w:unhideWhenUsed/>
    <w:rsid w:val="00777305"/>
    <w:rPr>
      <w:rFonts w:ascii="Courier New" w:eastAsia="Times New Roman" w:hAnsi="Courier New" w:cs="Courier New"/>
    </w:rPr>
  </w:style>
  <w:style w:type="character" w:customStyle="1" w:styleId="hscoswrapper">
    <w:name w:val="hs_cos_wrapper"/>
    <w:basedOn w:val="DefaultParagraphFont"/>
    <w:rsid w:val="00AC2813"/>
  </w:style>
  <w:style w:type="paragraph" w:customStyle="1" w:styleId="p-rich-text">
    <w:name w:val="p-rich-text"/>
    <w:basedOn w:val="Normal"/>
    <w:rsid w:val="005530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3B5D6DE9"/>
    <w:pPr>
      <w:spacing w:before="120" w:after="120" w:line="260" w:lineRule="exact"/>
      <w:ind w:left="1440" w:right="389"/>
    </w:pPr>
    <w:rPr>
      <w:rFonts w:ascii="Arial" w:eastAsia="Times" w:hAnsi="Arial"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7434">
      <w:bodyDiv w:val="1"/>
      <w:marLeft w:val="0"/>
      <w:marRight w:val="0"/>
      <w:marTop w:val="0"/>
      <w:marBottom w:val="0"/>
      <w:divBdr>
        <w:top w:val="none" w:sz="0" w:space="0" w:color="auto"/>
        <w:left w:val="none" w:sz="0" w:space="0" w:color="auto"/>
        <w:bottom w:val="none" w:sz="0" w:space="0" w:color="auto"/>
        <w:right w:val="none" w:sz="0" w:space="0" w:color="auto"/>
      </w:divBdr>
    </w:div>
    <w:div w:id="71317467">
      <w:bodyDiv w:val="1"/>
      <w:marLeft w:val="0"/>
      <w:marRight w:val="0"/>
      <w:marTop w:val="0"/>
      <w:marBottom w:val="0"/>
      <w:divBdr>
        <w:top w:val="none" w:sz="0" w:space="0" w:color="auto"/>
        <w:left w:val="none" w:sz="0" w:space="0" w:color="auto"/>
        <w:bottom w:val="none" w:sz="0" w:space="0" w:color="auto"/>
        <w:right w:val="none" w:sz="0" w:space="0" w:color="auto"/>
      </w:divBdr>
    </w:div>
    <w:div w:id="85855232">
      <w:bodyDiv w:val="1"/>
      <w:marLeft w:val="0"/>
      <w:marRight w:val="0"/>
      <w:marTop w:val="0"/>
      <w:marBottom w:val="0"/>
      <w:divBdr>
        <w:top w:val="none" w:sz="0" w:space="0" w:color="auto"/>
        <w:left w:val="none" w:sz="0" w:space="0" w:color="auto"/>
        <w:bottom w:val="none" w:sz="0" w:space="0" w:color="auto"/>
        <w:right w:val="none" w:sz="0" w:space="0" w:color="auto"/>
      </w:divBdr>
    </w:div>
    <w:div w:id="103233267">
      <w:bodyDiv w:val="1"/>
      <w:marLeft w:val="0"/>
      <w:marRight w:val="0"/>
      <w:marTop w:val="0"/>
      <w:marBottom w:val="0"/>
      <w:divBdr>
        <w:top w:val="none" w:sz="0" w:space="0" w:color="auto"/>
        <w:left w:val="none" w:sz="0" w:space="0" w:color="auto"/>
        <w:bottom w:val="none" w:sz="0" w:space="0" w:color="auto"/>
        <w:right w:val="none" w:sz="0" w:space="0" w:color="auto"/>
      </w:divBdr>
    </w:div>
    <w:div w:id="122358112">
      <w:bodyDiv w:val="1"/>
      <w:marLeft w:val="0"/>
      <w:marRight w:val="0"/>
      <w:marTop w:val="0"/>
      <w:marBottom w:val="0"/>
      <w:divBdr>
        <w:top w:val="none" w:sz="0" w:space="0" w:color="auto"/>
        <w:left w:val="none" w:sz="0" w:space="0" w:color="auto"/>
        <w:bottom w:val="none" w:sz="0" w:space="0" w:color="auto"/>
        <w:right w:val="none" w:sz="0" w:space="0" w:color="auto"/>
      </w:divBdr>
    </w:div>
    <w:div w:id="161434647">
      <w:bodyDiv w:val="1"/>
      <w:marLeft w:val="0"/>
      <w:marRight w:val="0"/>
      <w:marTop w:val="0"/>
      <w:marBottom w:val="0"/>
      <w:divBdr>
        <w:top w:val="none" w:sz="0" w:space="0" w:color="auto"/>
        <w:left w:val="none" w:sz="0" w:space="0" w:color="auto"/>
        <w:bottom w:val="none" w:sz="0" w:space="0" w:color="auto"/>
        <w:right w:val="none" w:sz="0" w:space="0" w:color="auto"/>
      </w:divBdr>
    </w:div>
    <w:div w:id="170030462">
      <w:bodyDiv w:val="1"/>
      <w:marLeft w:val="0"/>
      <w:marRight w:val="0"/>
      <w:marTop w:val="0"/>
      <w:marBottom w:val="0"/>
      <w:divBdr>
        <w:top w:val="none" w:sz="0" w:space="0" w:color="auto"/>
        <w:left w:val="none" w:sz="0" w:space="0" w:color="auto"/>
        <w:bottom w:val="none" w:sz="0" w:space="0" w:color="auto"/>
        <w:right w:val="none" w:sz="0" w:space="0" w:color="auto"/>
      </w:divBdr>
    </w:div>
    <w:div w:id="181407382">
      <w:bodyDiv w:val="1"/>
      <w:marLeft w:val="0"/>
      <w:marRight w:val="0"/>
      <w:marTop w:val="0"/>
      <w:marBottom w:val="0"/>
      <w:divBdr>
        <w:top w:val="none" w:sz="0" w:space="0" w:color="auto"/>
        <w:left w:val="none" w:sz="0" w:space="0" w:color="auto"/>
        <w:bottom w:val="none" w:sz="0" w:space="0" w:color="auto"/>
        <w:right w:val="none" w:sz="0" w:space="0" w:color="auto"/>
      </w:divBdr>
    </w:div>
    <w:div w:id="183178966">
      <w:bodyDiv w:val="1"/>
      <w:marLeft w:val="0"/>
      <w:marRight w:val="0"/>
      <w:marTop w:val="0"/>
      <w:marBottom w:val="0"/>
      <w:divBdr>
        <w:top w:val="none" w:sz="0" w:space="0" w:color="auto"/>
        <w:left w:val="none" w:sz="0" w:space="0" w:color="auto"/>
        <w:bottom w:val="none" w:sz="0" w:space="0" w:color="auto"/>
        <w:right w:val="none" w:sz="0" w:space="0" w:color="auto"/>
      </w:divBdr>
    </w:div>
    <w:div w:id="186792076">
      <w:bodyDiv w:val="1"/>
      <w:marLeft w:val="0"/>
      <w:marRight w:val="0"/>
      <w:marTop w:val="0"/>
      <w:marBottom w:val="0"/>
      <w:divBdr>
        <w:top w:val="none" w:sz="0" w:space="0" w:color="auto"/>
        <w:left w:val="none" w:sz="0" w:space="0" w:color="auto"/>
        <w:bottom w:val="none" w:sz="0" w:space="0" w:color="auto"/>
        <w:right w:val="none" w:sz="0" w:space="0" w:color="auto"/>
      </w:divBdr>
    </w:div>
    <w:div w:id="244145329">
      <w:bodyDiv w:val="1"/>
      <w:marLeft w:val="0"/>
      <w:marRight w:val="0"/>
      <w:marTop w:val="0"/>
      <w:marBottom w:val="0"/>
      <w:divBdr>
        <w:top w:val="none" w:sz="0" w:space="0" w:color="auto"/>
        <w:left w:val="none" w:sz="0" w:space="0" w:color="auto"/>
        <w:bottom w:val="none" w:sz="0" w:space="0" w:color="auto"/>
        <w:right w:val="none" w:sz="0" w:space="0" w:color="auto"/>
      </w:divBdr>
    </w:div>
    <w:div w:id="247545154">
      <w:bodyDiv w:val="1"/>
      <w:marLeft w:val="0"/>
      <w:marRight w:val="0"/>
      <w:marTop w:val="0"/>
      <w:marBottom w:val="0"/>
      <w:divBdr>
        <w:top w:val="none" w:sz="0" w:space="0" w:color="auto"/>
        <w:left w:val="none" w:sz="0" w:space="0" w:color="auto"/>
        <w:bottom w:val="none" w:sz="0" w:space="0" w:color="auto"/>
        <w:right w:val="none" w:sz="0" w:space="0" w:color="auto"/>
      </w:divBdr>
    </w:div>
    <w:div w:id="264962265">
      <w:bodyDiv w:val="1"/>
      <w:marLeft w:val="0"/>
      <w:marRight w:val="0"/>
      <w:marTop w:val="0"/>
      <w:marBottom w:val="0"/>
      <w:divBdr>
        <w:top w:val="none" w:sz="0" w:space="0" w:color="auto"/>
        <w:left w:val="none" w:sz="0" w:space="0" w:color="auto"/>
        <w:bottom w:val="none" w:sz="0" w:space="0" w:color="auto"/>
        <w:right w:val="none" w:sz="0" w:space="0" w:color="auto"/>
      </w:divBdr>
    </w:div>
    <w:div w:id="271398890">
      <w:bodyDiv w:val="1"/>
      <w:marLeft w:val="0"/>
      <w:marRight w:val="0"/>
      <w:marTop w:val="0"/>
      <w:marBottom w:val="0"/>
      <w:divBdr>
        <w:top w:val="none" w:sz="0" w:space="0" w:color="auto"/>
        <w:left w:val="none" w:sz="0" w:space="0" w:color="auto"/>
        <w:bottom w:val="none" w:sz="0" w:space="0" w:color="auto"/>
        <w:right w:val="none" w:sz="0" w:space="0" w:color="auto"/>
      </w:divBdr>
    </w:div>
    <w:div w:id="273707960">
      <w:bodyDiv w:val="1"/>
      <w:marLeft w:val="0"/>
      <w:marRight w:val="0"/>
      <w:marTop w:val="0"/>
      <w:marBottom w:val="0"/>
      <w:divBdr>
        <w:top w:val="none" w:sz="0" w:space="0" w:color="auto"/>
        <w:left w:val="none" w:sz="0" w:space="0" w:color="auto"/>
        <w:bottom w:val="none" w:sz="0" w:space="0" w:color="auto"/>
        <w:right w:val="none" w:sz="0" w:space="0" w:color="auto"/>
      </w:divBdr>
    </w:div>
    <w:div w:id="276252429">
      <w:bodyDiv w:val="1"/>
      <w:marLeft w:val="0"/>
      <w:marRight w:val="0"/>
      <w:marTop w:val="0"/>
      <w:marBottom w:val="0"/>
      <w:divBdr>
        <w:top w:val="none" w:sz="0" w:space="0" w:color="auto"/>
        <w:left w:val="none" w:sz="0" w:space="0" w:color="auto"/>
        <w:bottom w:val="none" w:sz="0" w:space="0" w:color="auto"/>
        <w:right w:val="none" w:sz="0" w:space="0" w:color="auto"/>
      </w:divBdr>
    </w:div>
    <w:div w:id="307127924">
      <w:bodyDiv w:val="1"/>
      <w:marLeft w:val="0"/>
      <w:marRight w:val="0"/>
      <w:marTop w:val="0"/>
      <w:marBottom w:val="0"/>
      <w:divBdr>
        <w:top w:val="none" w:sz="0" w:space="0" w:color="auto"/>
        <w:left w:val="none" w:sz="0" w:space="0" w:color="auto"/>
        <w:bottom w:val="none" w:sz="0" w:space="0" w:color="auto"/>
        <w:right w:val="none" w:sz="0" w:space="0" w:color="auto"/>
      </w:divBdr>
    </w:div>
    <w:div w:id="308749818">
      <w:bodyDiv w:val="1"/>
      <w:marLeft w:val="0"/>
      <w:marRight w:val="0"/>
      <w:marTop w:val="0"/>
      <w:marBottom w:val="0"/>
      <w:divBdr>
        <w:top w:val="none" w:sz="0" w:space="0" w:color="auto"/>
        <w:left w:val="none" w:sz="0" w:space="0" w:color="auto"/>
        <w:bottom w:val="none" w:sz="0" w:space="0" w:color="auto"/>
        <w:right w:val="none" w:sz="0" w:space="0" w:color="auto"/>
      </w:divBdr>
    </w:div>
    <w:div w:id="309990072">
      <w:bodyDiv w:val="1"/>
      <w:marLeft w:val="0"/>
      <w:marRight w:val="0"/>
      <w:marTop w:val="0"/>
      <w:marBottom w:val="0"/>
      <w:divBdr>
        <w:top w:val="none" w:sz="0" w:space="0" w:color="auto"/>
        <w:left w:val="none" w:sz="0" w:space="0" w:color="auto"/>
        <w:bottom w:val="none" w:sz="0" w:space="0" w:color="auto"/>
        <w:right w:val="none" w:sz="0" w:space="0" w:color="auto"/>
      </w:divBdr>
    </w:div>
    <w:div w:id="332417402">
      <w:bodyDiv w:val="1"/>
      <w:marLeft w:val="0"/>
      <w:marRight w:val="0"/>
      <w:marTop w:val="0"/>
      <w:marBottom w:val="0"/>
      <w:divBdr>
        <w:top w:val="none" w:sz="0" w:space="0" w:color="auto"/>
        <w:left w:val="none" w:sz="0" w:space="0" w:color="auto"/>
        <w:bottom w:val="none" w:sz="0" w:space="0" w:color="auto"/>
        <w:right w:val="none" w:sz="0" w:space="0" w:color="auto"/>
      </w:divBdr>
    </w:div>
    <w:div w:id="341473405">
      <w:bodyDiv w:val="1"/>
      <w:marLeft w:val="0"/>
      <w:marRight w:val="0"/>
      <w:marTop w:val="0"/>
      <w:marBottom w:val="0"/>
      <w:divBdr>
        <w:top w:val="none" w:sz="0" w:space="0" w:color="auto"/>
        <w:left w:val="none" w:sz="0" w:space="0" w:color="auto"/>
        <w:bottom w:val="none" w:sz="0" w:space="0" w:color="auto"/>
        <w:right w:val="none" w:sz="0" w:space="0" w:color="auto"/>
      </w:divBdr>
    </w:div>
    <w:div w:id="349987568">
      <w:bodyDiv w:val="1"/>
      <w:marLeft w:val="0"/>
      <w:marRight w:val="0"/>
      <w:marTop w:val="0"/>
      <w:marBottom w:val="0"/>
      <w:divBdr>
        <w:top w:val="none" w:sz="0" w:space="0" w:color="auto"/>
        <w:left w:val="none" w:sz="0" w:space="0" w:color="auto"/>
        <w:bottom w:val="none" w:sz="0" w:space="0" w:color="auto"/>
        <w:right w:val="none" w:sz="0" w:space="0" w:color="auto"/>
      </w:divBdr>
    </w:div>
    <w:div w:id="357512264">
      <w:bodyDiv w:val="1"/>
      <w:marLeft w:val="0"/>
      <w:marRight w:val="0"/>
      <w:marTop w:val="0"/>
      <w:marBottom w:val="0"/>
      <w:divBdr>
        <w:top w:val="none" w:sz="0" w:space="0" w:color="auto"/>
        <w:left w:val="none" w:sz="0" w:space="0" w:color="auto"/>
        <w:bottom w:val="none" w:sz="0" w:space="0" w:color="auto"/>
        <w:right w:val="none" w:sz="0" w:space="0" w:color="auto"/>
      </w:divBdr>
    </w:div>
    <w:div w:id="377516460">
      <w:bodyDiv w:val="1"/>
      <w:marLeft w:val="0"/>
      <w:marRight w:val="0"/>
      <w:marTop w:val="0"/>
      <w:marBottom w:val="0"/>
      <w:divBdr>
        <w:top w:val="none" w:sz="0" w:space="0" w:color="auto"/>
        <w:left w:val="none" w:sz="0" w:space="0" w:color="auto"/>
        <w:bottom w:val="none" w:sz="0" w:space="0" w:color="auto"/>
        <w:right w:val="none" w:sz="0" w:space="0" w:color="auto"/>
      </w:divBdr>
    </w:div>
    <w:div w:id="387459591">
      <w:bodyDiv w:val="1"/>
      <w:marLeft w:val="0"/>
      <w:marRight w:val="0"/>
      <w:marTop w:val="0"/>
      <w:marBottom w:val="0"/>
      <w:divBdr>
        <w:top w:val="none" w:sz="0" w:space="0" w:color="auto"/>
        <w:left w:val="none" w:sz="0" w:space="0" w:color="auto"/>
        <w:bottom w:val="none" w:sz="0" w:space="0" w:color="auto"/>
        <w:right w:val="none" w:sz="0" w:space="0" w:color="auto"/>
      </w:divBdr>
    </w:div>
    <w:div w:id="402072284">
      <w:bodyDiv w:val="1"/>
      <w:marLeft w:val="0"/>
      <w:marRight w:val="0"/>
      <w:marTop w:val="0"/>
      <w:marBottom w:val="0"/>
      <w:divBdr>
        <w:top w:val="none" w:sz="0" w:space="0" w:color="auto"/>
        <w:left w:val="none" w:sz="0" w:space="0" w:color="auto"/>
        <w:bottom w:val="none" w:sz="0" w:space="0" w:color="auto"/>
        <w:right w:val="none" w:sz="0" w:space="0" w:color="auto"/>
      </w:divBdr>
    </w:div>
    <w:div w:id="417560102">
      <w:bodyDiv w:val="1"/>
      <w:marLeft w:val="0"/>
      <w:marRight w:val="0"/>
      <w:marTop w:val="0"/>
      <w:marBottom w:val="0"/>
      <w:divBdr>
        <w:top w:val="none" w:sz="0" w:space="0" w:color="auto"/>
        <w:left w:val="none" w:sz="0" w:space="0" w:color="auto"/>
        <w:bottom w:val="none" w:sz="0" w:space="0" w:color="auto"/>
        <w:right w:val="none" w:sz="0" w:space="0" w:color="auto"/>
      </w:divBdr>
    </w:div>
    <w:div w:id="421342539">
      <w:bodyDiv w:val="1"/>
      <w:marLeft w:val="0"/>
      <w:marRight w:val="0"/>
      <w:marTop w:val="0"/>
      <w:marBottom w:val="0"/>
      <w:divBdr>
        <w:top w:val="none" w:sz="0" w:space="0" w:color="auto"/>
        <w:left w:val="none" w:sz="0" w:space="0" w:color="auto"/>
        <w:bottom w:val="none" w:sz="0" w:space="0" w:color="auto"/>
        <w:right w:val="none" w:sz="0" w:space="0" w:color="auto"/>
      </w:divBdr>
    </w:div>
    <w:div w:id="421608110">
      <w:bodyDiv w:val="1"/>
      <w:marLeft w:val="0"/>
      <w:marRight w:val="0"/>
      <w:marTop w:val="0"/>
      <w:marBottom w:val="0"/>
      <w:divBdr>
        <w:top w:val="none" w:sz="0" w:space="0" w:color="auto"/>
        <w:left w:val="none" w:sz="0" w:space="0" w:color="auto"/>
        <w:bottom w:val="none" w:sz="0" w:space="0" w:color="auto"/>
        <w:right w:val="none" w:sz="0" w:space="0" w:color="auto"/>
      </w:divBdr>
    </w:div>
    <w:div w:id="422144575">
      <w:bodyDiv w:val="1"/>
      <w:marLeft w:val="0"/>
      <w:marRight w:val="0"/>
      <w:marTop w:val="0"/>
      <w:marBottom w:val="0"/>
      <w:divBdr>
        <w:top w:val="none" w:sz="0" w:space="0" w:color="auto"/>
        <w:left w:val="none" w:sz="0" w:space="0" w:color="auto"/>
        <w:bottom w:val="none" w:sz="0" w:space="0" w:color="auto"/>
        <w:right w:val="none" w:sz="0" w:space="0" w:color="auto"/>
      </w:divBdr>
    </w:div>
    <w:div w:id="430901359">
      <w:bodyDiv w:val="1"/>
      <w:marLeft w:val="0"/>
      <w:marRight w:val="0"/>
      <w:marTop w:val="0"/>
      <w:marBottom w:val="0"/>
      <w:divBdr>
        <w:top w:val="none" w:sz="0" w:space="0" w:color="auto"/>
        <w:left w:val="none" w:sz="0" w:space="0" w:color="auto"/>
        <w:bottom w:val="none" w:sz="0" w:space="0" w:color="auto"/>
        <w:right w:val="none" w:sz="0" w:space="0" w:color="auto"/>
      </w:divBdr>
    </w:div>
    <w:div w:id="444274686">
      <w:bodyDiv w:val="1"/>
      <w:marLeft w:val="0"/>
      <w:marRight w:val="0"/>
      <w:marTop w:val="0"/>
      <w:marBottom w:val="0"/>
      <w:divBdr>
        <w:top w:val="none" w:sz="0" w:space="0" w:color="auto"/>
        <w:left w:val="none" w:sz="0" w:space="0" w:color="auto"/>
        <w:bottom w:val="none" w:sz="0" w:space="0" w:color="auto"/>
        <w:right w:val="none" w:sz="0" w:space="0" w:color="auto"/>
      </w:divBdr>
    </w:div>
    <w:div w:id="455375354">
      <w:bodyDiv w:val="1"/>
      <w:marLeft w:val="0"/>
      <w:marRight w:val="0"/>
      <w:marTop w:val="0"/>
      <w:marBottom w:val="0"/>
      <w:divBdr>
        <w:top w:val="none" w:sz="0" w:space="0" w:color="auto"/>
        <w:left w:val="none" w:sz="0" w:space="0" w:color="auto"/>
        <w:bottom w:val="none" w:sz="0" w:space="0" w:color="auto"/>
        <w:right w:val="none" w:sz="0" w:space="0" w:color="auto"/>
      </w:divBdr>
    </w:div>
    <w:div w:id="469632155">
      <w:bodyDiv w:val="1"/>
      <w:marLeft w:val="0"/>
      <w:marRight w:val="0"/>
      <w:marTop w:val="0"/>
      <w:marBottom w:val="0"/>
      <w:divBdr>
        <w:top w:val="none" w:sz="0" w:space="0" w:color="auto"/>
        <w:left w:val="none" w:sz="0" w:space="0" w:color="auto"/>
        <w:bottom w:val="none" w:sz="0" w:space="0" w:color="auto"/>
        <w:right w:val="none" w:sz="0" w:space="0" w:color="auto"/>
      </w:divBdr>
    </w:div>
    <w:div w:id="491454951">
      <w:bodyDiv w:val="1"/>
      <w:marLeft w:val="0"/>
      <w:marRight w:val="0"/>
      <w:marTop w:val="0"/>
      <w:marBottom w:val="0"/>
      <w:divBdr>
        <w:top w:val="none" w:sz="0" w:space="0" w:color="auto"/>
        <w:left w:val="none" w:sz="0" w:space="0" w:color="auto"/>
        <w:bottom w:val="none" w:sz="0" w:space="0" w:color="auto"/>
        <w:right w:val="none" w:sz="0" w:space="0" w:color="auto"/>
      </w:divBdr>
    </w:div>
    <w:div w:id="498081048">
      <w:bodyDiv w:val="1"/>
      <w:marLeft w:val="0"/>
      <w:marRight w:val="0"/>
      <w:marTop w:val="0"/>
      <w:marBottom w:val="0"/>
      <w:divBdr>
        <w:top w:val="none" w:sz="0" w:space="0" w:color="auto"/>
        <w:left w:val="none" w:sz="0" w:space="0" w:color="auto"/>
        <w:bottom w:val="none" w:sz="0" w:space="0" w:color="auto"/>
        <w:right w:val="none" w:sz="0" w:space="0" w:color="auto"/>
      </w:divBdr>
    </w:div>
    <w:div w:id="539706096">
      <w:bodyDiv w:val="1"/>
      <w:marLeft w:val="0"/>
      <w:marRight w:val="0"/>
      <w:marTop w:val="0"/>
      <w:marBottom w:val="0"/>
      <w:divBdr>
        <w:top w:val="none" w:sz="0" w:space="0" w:color="auto"/>
        <w:left w:val="none" w:sz="0" w:space="0" w:color="auto"/>
        <w:bottom w:val="none" w:sz="0" w:space="0" w:color="auto"/>
        <w:right w:val="none" w:sz="0" w:space="0" w:color="auto"/>
      </w:divBdr>
    </w:div>
    <w:div w:id="542181050">
      <w:bodyDiv w:val="1"/>
      <w:marLeft w:val="0"/>
      <w:marRight w:val="0"/>
      <w:marTop w:val="0"/>
      <w:marBottom w:val="0"/>
      <w:divBdr>
        <w:top w:val="none" w:sz="0" w:space="0" w:color="auto"/>
        <w:left w:val="none" w:sz="0" w:space="0" w:color="auto"/>
        <w:bottom w:val="none" w:sz="0" w:space="0" w:color="auto"/>
        <w:right w:val="none" w:sz="0" w:space="0" w:color="auto"/>
      </w:divBdr>
    </w:div>
    <w:div w:id="547379786">
      <w:bodyDiv w:val="1"/>
      <w:marLeft w:val="0"/>
      <w:marRight w:val="0"/>
      <w:marTop w:val="0"/>
      <w:marBottom w:val="0"/>
      <w:divBdr>
        <w:top w:val="none" w:sz="0" w:space="0" w:color="auto"/>
        <w:left w:val="none" w:sz="0" w:space="0" w:color="auto"/>
        <w:bottom w:val="none" w:sz="0" w:space="0" w:color="auto"/>
        <w:right w:val="none" w:sz="0" w:space="0" w:color="auto"/>
      </w:divBdr>
    </w:div>
    <w:div w:id="548613609">
      <w:bodyDiv w:val="1"/>
      <w:marLeft w:val="0"/>
      <w:marRight w:val="0"/>
      <w:marTop w:val="0"/>
      <w:marBottom w:val="0"/>
      <w:divBdr>
        <w:top w:val="none" w:sz="0" w:space="0" w:color="auto"/>
        <w:left w:val="none" w:sz="0" w:space="0" w:color="auto"/>
        <w:bottom w:val="none" w:sz="0" w:space="0" w:color="auto"/>
        <w:right w:val="none" w:sz="0" w:space="0" w:color="auto"/>
      </w:divBdr>
      <w:divsChild>
        <w:div w:id="1705640741">
          <w:marLeft w:val="0"/>
          <w:marRight w:val="0"/>
          <w:marTop w:val="0"/>
          <w:marBottom w:val="0"/>
          <w:divBdr>
            <w:top w:val="none" w:sz="0" w:space="0" w:color="auto"/>
            <w:left w:val="none" w:sz="0" w:space="0" w:color="auto"/>
            <w:bottom w:val="none" w:sz="0" w:space="0" w:color="auto"/>
            <w:right w:val="none" w:sz="0" w:space="0" w:color="auto"/>
          </w:divBdr>
          <w:divsChild>
            <w:div w:id="15886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2542">
      <w:bodyDiv w:val="1"/>
      <w:marLeft w:val="0"/>
      <w:marRight w:val="0"/>
      <w:marTop w:val="0"/>
      <w:marBottom w:val="0"/>
      <w:divBdr>
        <w:top w:val="none" w:sz="0" w:space="0" w:color="auto"/>
        <w:left w:val="none" w:sz="0" w:space="0" w:color="auto"/>
        <w:bottom w:val="none" w:sz="0" w:space="0" w:color="auto"/>
        <w:right w:val="none" w:sz="0" w:space="0" w:color="auto"/>
      </w:divBdr>
    </w:div>
    <w:div w:id="570195297">
      <w:bodyDiv w:val="1"/>
      <w:marLeft w:val="0"/>
      <w:marRight w:val="0"/>
      <w:marTop w:val="0"/>
      <w:marBottom w:val="0"/>
      <w:divBdr>
        <w:top w:val="none" w:sz="0" w:space="0" w:color="auto"/>
        <w:left w:val="none" w:sz="0" w:space="0" w:color="auto"/>
        <w:bottom w:val="none" w:sz="0" w:space="0" w:color="auto"/>
        <w:right w:val="none" w:sz="0" w:space="0" w:color="auto"/>
      </w:divBdr>
    </w:div>
    <w:div w:id="577247964">
      <w:bodyDiv w:val="1"/>
      <w:marLeft w:val="0"/>
      <w:marRight w:val="0"/>
      <w:marTop w:val="0"/>
      <w:marBottom w:val="0"/>
      <w:divBdr>
        <w:top w:val="none" w:sz="0" w:space="0" w:color="auto"/>
        <w:left w:val="none" w:sz="0" w:space="0" w:color="auto"/>
        <w:bottom w:val="none" w:sz="0" w:space="0" w:color="auto"/>
        <w:right w:val="none" w:sz="0" w:space="0" w:color="auto"/>
      </w:divBdr>
    </w:div>
    <w:div w:id="613095016">
      <w:bodyDiv w:val="1"/>
      <w:marLeft w:val="0"/>
      <w:marRight w:val="0"/>
      <w:marTop w:val="0"/>
      <w:marBottom w:val="0"/>
      <w:divBdr>
        <w:top w:val="none" w:sz="0" w:space="0" w:color="auto"/>
        <w:left w:val="none" w:sz="0" w:space="0" w:color="auto"/>
        <w:bottom w:val="none" w:sz="0" w:space="0" w:color="auto"/>
        <w:right w:val="none" w:sz="0" w:space="0" w:color="auto"/>
      </w:divBdr>
    </w:div>
    <w:div w:id="622343535">
      <w:bodyDiv w:val="1"/>
      <w:marLeft w:val="0"/>
      <w:marRight w:val="0"/>
      <w:marTop w:val="0"/>
      <w:marBottom w:val="0"/>
      <w:divBdr>
        <w:top w:val="none" w:sz="0" w:space="0" w:color="auto"/>
        <w:left w:val="none" w:sz="0" w:space="0" w:color="auto"/>
        <w:bottom w:val="none" w:sz="0" w:space="0" w:color="auto"/>
        <w:right w:val="none" w:sz="0" w:space="0" w:color="auto"/>
      </w:divBdr>
    </w:div>
    <w:div w:id="635378093">
      <w:bodyDiv w:val="1"/>
      <w:marLeft w:val="0"/>
      <w:marRight w:val="0"/>
      <w:marTop w:val="0"/>
      <w:marBottom w:val="0"/>
      <w:divBdr>
        <w:top w:val="none" w:sz="0" w:space="0" w:color="auto"/>
        <w:left w:val="none" w:sz="0" w:space="0" w:color="auto"/>
        <w:bottom w:val="none" w:sz="0" w:space="0" w:color="auto"/>
        <w:right w:val="none" w:sz="0" w:space="0" w:color="auto"/>
      </w:divBdr>
    </w:div>
    <w:div w:id="636641827">
      <w:bodyDiv w:val="1"/>
      <w:marLeft w:val="0"/>
      <w:marRight w:val="0"/>
      <w:marTop w:val="0"/>
      <w:marBottom w:val="0"/>
      <w:divBdr>
        <w:top w:val="none" w:sz="0" w:space="0" w:color="auto"/>
        <w:left w:val="none" w:sz="0" w:space="0" w:color="auto"/>
        <w:bottom w:val="none" w:sz="0" w:space="0" w:color="auto"/>
        <w:right w:val="none" w:sz="0" w:space="0" w:color="auto"/>
      </w:divBdr>
    </w:div>
    <w:div w:id="638417289">
      <w:bodyDiv w:val="1"/>
      <w:marLeft w:val="0"/>
      <w:marRight w:val="0"/>
      <w:marTop w:val="0"/>
      <w:marBottom w:val="0"/>
      <w:divBdr>
        <w:top w:val="none" w:sz="0" w:space="0" w:color="auto"/>
        <w:left w:val="none" w:sz="0" w:space="0" w:color="auto"/>
        <w:bottom w:val="none" w:sz="0" w:space="0" w:color="auto"/>
        <w:right w:val="none" w:sz="0" w:space="0" w:color="auto"/>
      </w:divBdr>
    </w:div>
    <w:div w:id="655230028">
      <w:bodyDiv w:val="1"/>
      <w:marLeft w:val="0"/>
      <w:marRight w:val="0"/>
      <w:marTop w:val="0"/>
      <w:marBottom w:val="0"/>
      <w:divBdr>
        <w:top w:val="none" w:sz="0" w:space="0" w:color="auto"/>
        <w:left w:val="none" w:sz="0" w:space="0" w:color="auto"/>
        <w:bottom w:val="none" w:sz="0" w:space="0" w:color="auto"/>
        <w:right w:val="none" w:sz="0" w:space="0" w:color="auto"/>
      </w:divBdr>
    </w:div>
    <w:div w:id="681860830">
      <w:bodyDiv w:val="1"/>
      <w:marLeft w:val="0"/>
      <w:marRight w:val="0"/>
      <w:marTop w:val="0"/>
      <w:marBottom w:val="0"/>
      <w:divBdr>
        <w:top w:val="none" w:sz="0" w:space="0" w:color="auto"/>
        <w:left w:val="none" w:sz="0" w:space="0" w:color="auto"/>
        <w:bottom w:val="none" w:sz="0" w:space="0" w:color="auto"/>
        <w:right w:val="none" w:sz="0" w:space="0" w:color="auto"/>
      </w:divBdr>
    </w:div>
    <w:div w:id="681862693">
      <w:bodyDiv w:val="1"/>
      <w:marLeft w:val="0"/>
      <w:marRight w:val="0"/>
      <w:marTop w:val="0"/>
      <w:marBottom w:val="0"/>
      <w:divBdr>
        <w:top w:val="none" w:sz="0" w:space="0" w:color="auto"/>
        <w:left w:val="none" w:sz="0" w:space="0" w:color="auto"/>
        <w:bottom w:val="none" w:sz="0" w:space="0" w:color="auto"/>
        <w:right w:val="none" w:sz="0" w:space="0" w:color="auto"/>
      </w:divBdr>
    </w:div>
    <w:div w:id="702678891">
      <w:bodyDiv w:val="1"/>
      <w:marLeft w:val="0"/>
      <w:marRight w:val="0"/>
      <w:marTop w:val="0"/>
      <w:marBottom w:val="0"/>
      <w:divBdr>
        <w:top w:val="none" w:sz="0" w:space="0" w:color="auto"/>
        <w:left w:val="none" w:sz="0" w:space="0" w:color="auto"/>
        <w:bottom w:val="none" w:sz="0" w:space="0" w:color="auto"/>
        <w:right w:val="none" w:sz="0" w:space="0" w:color="auto"/>
      </w:divBdr>
    </w:div>
    <w:div w:id="709454887">
      <w:bodyDiv w:val="1"/>
      <w:marLeft w:val="0"/>
      <w:marRight w:val="0"/>
      <w:marTop w:val="0"/>
      <w:marBottom w:val="0"/>
      <w:divBdr>
        <w:top w:val="none" w:sz="0" w:space="0" w:color="auto"/>
        <w:left w:val="none" w:sz="0" w:space="0" w:color="auto"/>
        <w:bottom w:val="none" w:sz="0" w:space="0" w:color="auto"/>
        <w:right w:val="none" w:sz="0" w:space="0" w:color="auto"/>
      </w:divBdr>
    </w:div>
    <w:div w:id="732892950">
      <w:bodyDiv w:val="1"/>
      <w:marLeft w:val="0"/>
      <w:marRight w:val="0"/>
      <w:marTop w:val="0"/>
      <w:marBottom w:val="0"/>
      <w:divBdr>
        <w:top w:val="none" w:sz="0" w:space="0" w:color="auto"/>
        <w:left w:val="none" w:sz="0" w:space="0" w:color="auto"/>
        <w:bottom w:val="none" w:sz="0" w:space="0" w:color="auto"/>
        <w:right w:val="none" w:sz="0" w:space="0" w:color="auto"/>
      </w:divBdr>
    </w:div>
    <w:div w:id="742261330">
      <w:bodyDiv w:val="1"/>
      <w:marLeft w:val="0"/>
      <w:marRight w:val="0"/>
      <w:marTop w:val="0"/>
      <w:marBottom w:val="0"/>
      <w:divBdr>
        <w:top w:val="none" w:sz="0" w:space="0" w:color="auto"/>
        <w:left w:val="none" w:sz="0" w:space="0" w:color="auto"/>
        <w:bottom w:val="none" w:sz="0" w:space="0" w:color="auto"/>
        <w:right w:val="none" w:sz="0" w:space="0" w:color="auto"/>
      </w:divBdr>
    </w:div>
    <w:div w:id="843013031">
      <w:bodyDiv w:val="1"/>
      <w:marLeft w:val="0"/>
      <w:marRight w:val="0"/>
      <w:marTop w:val="0"/>
      <w:marBottom w:val="0"/>
      <w:divBdr>
        <w:top w:val="none" w:sz="0" w:space="0" w:color="auto"/>
        <w:left w:val="none" w:sz="0" w:space="0" w:color="auto"/>
        <w:bottom w:val="none" w:sz="0" w:space="0" w:color="auto"/>
        <w:right w:val="none" w:sz="0" w:space="0" w:color="auto"/>
      </w:divBdr>
    </w:div>
    <w:div w:id="866412941">
      <w:bodyDiv w:val="1"/>
      <w:marLeft w:val="0"/>
      <w:marRight w:val="0"/>
      <w:marTop w:val="0"/>
      <w:marBottom w:val="0"/>
      <w:divBdr>
        <w:top w:val="none" w:sz="0" w:space="0" w:color="auto"/>
        <w:left w:val="none" w:sz="0" w:space="0" w:color="auto"/>
        <w:bottom w:val="none" w:sz="0" w:space="0" w:color="auto"/>
        <w:right w:val="none" w:sz="0" w:space="0" w:color="auto"/>
      </w:divBdr>
    </w:div>
    <w:div w:id="874192023">
      <w:bodyDiv w:val="1"/>
      <w:marLeft w:val="0"/>
      <w:marRight w:val="0"/>
      <w:marTop w:val="0"/>
      <w:marBottom w:val="0"/>
      <w:divBdr>
        <w:top w:val="none" w:sz="0" w:space="0" w:color="auto"/>
        <w:left w:val="none" w:sz="0" w:space="0" w:color="auto"/>
        <w:bottom w:val="none" w:sz="0" w:space="0" w:color="auto"/>
        <w:right w:val="none" w:sz="0" w:space="0" w:color="auto"/>
      </w:divBdr>
    </w:div>
    <w:div w:id="874464739">
      <w:bodyDiv w:val="1"/>
      <w:marLeft w:val="0"/>
      <w:marRight w:val="0"/>
      <w:marTop w:val="0"/>
      <w:marBottom w:val="0"/>
      <w:divBdr>
        <w:top w:val="none" w:sz="0" w:space="0" w:color="auto"/>
        <w:left w:val="none" w:sz="0" w:space="0" w:color="auto"/>
        <w:bottom w:val="none" w:sz="0" w:space="0" w:color="auto"/>
        <w:right w:val="none" w:sz="0" w:space="0" w:color="auto"/>
      </w:divBdr>
    </w:div>
    <w:div w:id="880897729">
      <w:bodyDiv w:val="1"/>
      <w:marLeft w:val="0"/>
      <w:marRight w:val="0"/>
      <w:marTop w:val="0"/>
      <w:marBottom w:val="0"/>
      <w:divBdr>
        <w:top w:val="none" w:sz="0" w:space="0" w:color="auto"/>
        <w:left w:val="none" w:sz="0" w:space="0" w:color="auto"/>
        <w:bottom w:val="none" w:sz="0" w:space="0" w:color="auto"/>
        <w:right w:val="none" w:sz="0" w:space="0" w:color="auto"/>
      </w:divBdr>
    </w:div>
    <w:div w:id="898519447">
      <w:bodyDiv w:val="1"/>
      <w:marLeft w:val="0"/>
      <w:marRight w:val="0"/>
      <w:marTop w:val="0"/>
      <w:marBottom w:val="0"/>
      <w:divBdr>
        <w:top w:val="none" w:sz="0" w:space="0" w:color="auto"/>
        <w:left w:val="none" w:sz="0" w:space="0" w:color="auto"/>
        <w:bottom w:val="none" w:sz="0" w:space="0" w:color="auto"/>
        <w:right w:val="none" w:sz="0" w:space="0" w:color="auto"/>
      </w:divBdr>
    </w:div>
    <w:div w:id="903183666">
      <w:bodyDiv w:val="1"/>
      <w:marLeft w:val="0"/>
      <w:marRight w:val="0"/>
      <w:marTop w:val="0"/>
      <w:marBottom w:val="0"/>
      <w:divBdr>
        <w:top w:val="none" w:sz="0" w:space="0" w:color="auto"/>
        <w:left w:val="none" w:sz="0" w:space="0" w:color="auto"/>
        <w:bottom w:val="none" w:sz="0" w:space="0" w:color="auto"/>
        <w:right w:val="none" w:sz="0" w:space="0" w:color="auto"/>
      </w:divBdr>
    </w:div>
    <w:div w:id="904880476">
      <w:bodyDiv w:val="1"/>
      <w:marLeft w:val="0"/>
      <w:marRight w:val="0"/>
      <w:marTop w:val="0"/>
      <w:marBottom w:val="0"/>
      <w:divBdr>
        <w:top w:val="none" w:sz="0" w:space="0" w:color="auto"/>
        <w:left w:val="none" w:sz="0" w:space="0" w:color="auto"/>
        <w:bottom w:val="none" w:sz="0" w:space="0" w:color="auto"/>
        <w:right w:val="none" w:sz="0" w:space="0" w:color="auto"/>
      </w:divBdr>
    </w:div>
    <w:div w:id="927270890">
      <w:bodyDiv w:val="1"/>
      <w:marLeft w:val="0"/>
      <w:marRight w:val="0"/>
      <w:marTop w:val="0"/>
      <w:marBottom w:val="0"/>
      <w:divBdr>
        <w:top w:val="none" w:sz="0" w:space="0" w:color="auto"/>
        <w:left w:val="none" w:sz="0" w:space="0" w:color="auto"/>
        <w:bottom w:val="none" w:sz="0" w:space="0" w:color="auto"/>
        <w:right w:val="none" w:sz="0" w:space="0" w:color="auto"/>
      </w:divBdr>
    </w:div>
    <w:div w:id="951133400">
      <w:bodyDiv w:val="1"/>
      <w:marLeft w:val="0"/>
      <w:marRight w:val="0"/>
      <w:marTop w:val="0"/>
      <w:marBottom w:val="0"/>
      <w:divBdr>
        <w:top w:val="none" w:sz="0" w:space="0" w:color="auto"/>
        <w:left w:val="none" w:sz="0" w:space="0" w:color="auto"/>
        <w:bottom w:val="none" w:sz="0" w:space="0" w:color="auto"/>
        <w:right w:val="none" w:sz="0" w:space="0" w:color="auto"/>
      </w:divBdr>
    </w:div>
    <w:div w:id="952250978">
      <w:bodyDiv w:val="1"/>
      <w:marLeft w:val="0"/>
      <w:marRight w:val="0"/>
      <w:marTop w:val="0"/>
      <w:marBottom w:val="0"/>
      <w:divBdr>
        <w:top w:val="none" w:sz="0" w:space="0" w:color="auto"/>
        <w:left w:val="none" w:sz="0" w:space="0" w:color="auto"/>
        <w:bottom w:val="none" w:sz="0" w:space="0" w:color="auto"/>
        <w:right w:val="none" w:sz="0" w:space="0" w:color="auto"/>
      </w:divBdr>
    </w:div>
    <w:div w:id="964891570">
      <w:bodyDiv w:val="1"/>
      <w:marLeft w:val="0"/>
      <w:marRight w:val="0"/>
      <w:marTop w:val="0"/>
      <w:marBottom w:val="0"/>
      <w:divBdr>
        <w:top w:val="none" w:sz="0" w:space="0" w:color="auto"/>
        <w:left w:val="none" w:sz="0" w:space="0" w:color="auto"/>
        <w:bottom w:val="none" w:sz="0" w:space="0" w:color="auto"/>
        <w:right w:val="none" w:sz="0" w:space="0" w:color="auto"/>
      </w:divBdr>
    </w:div>
    <w:div w:id="998386706">
      <w:bodyDiv w:val="1"/>
      <w:marLeft w:val="0"/>
      <w:marRight w:val="0"/>
      <w:marTop w:val="0"/>
      <w:marBottom w:val="0"/>
      <w:divBdr>
        <w:top w:val="none" w:sz="0" w:space="0" w:color="auto"/>
        <w:left w:val="none" w:sz="0" w:space="0" w:color="auto"/>
        <w:bottom w:val="none" w:sz="0" w:space="0" w:color="auto"/>
        <w:right w:val="none" w:sz="0" w:space="0" w:color="auto"/>
      </w:divBdr>
    </w:div>
    <w:div w:id="1018388421">
      <w:bodyDiv w:val="1"/>
      <w:marLeft w:val="0"/>
      <w:marRight w:val="0"/>
      <w:marTop w:val="0"/>
      <w:marBottom w:val="0"/>
      <w:divBdr>
        <w:top w:val="none" w:sz="0" w:space="0" w:color="auto"/>
        <w:left w:val="none" w:sz="0" w:space="0" w:color="auto"/>
        <w:bottom w:val="none" w:sz="0" w:space="0" w:color="auto"/>
        <w:right w:val="none" w:sz="0" w:space="0" w:color="auto"/>
      </w:divBdr>
    </w:div>
    <w:div w:id="1028406672">
      <w:bodyDiv w:val="1"/>
      <w:marLeft w:val="0"/>
      <w:marRight w:val="0"/>
      <w:marTop w:val="0"/>
      <w:marBottom w:val="0"/>
      <w:divBdr>
        <w:top w:val="none" w:sz="0" w:space="0" w:color="auto"/>
        <w:left w:val="none" w:sz="0" w:space="0" w:color="auto"/>
        <w:bottom w:val="none" w:sz="0" w:space="0" w:color="auto"/>
        <w:right w:val="none" w:sz="0" w:space="0" w:color="auto"/>
      </w:divBdr>
    </w:div>
    <w:div w:id="1043601406">
      <w:bodyDiv w:val="1"/>
      <w:marLeft w:val="0"/>
      <w:marRight w:val="0"/>
      <w:marTop w:val="0"/>
      <w:marBottom w:val="0"/>
      <w:divBdr>
        <w:top w:val="none" w:sz="0" w:space="0" w:color="auto"/>
        <w:left w:val="none" w:sz="0" w:space="0" w:color="auto"/>
        <w:bottom w:val="none" w:sz="0" w:space="0" w:color="auto"/>
        <w:right w:val="none" w:sz="0" w:space="0" w:color="auto"/>
      </w:divBdr>
    </w:div>
    <w:div w:id="1047799327">
      <w:bodyDiv w:val="1"/>
      <w:marLeft w:val="0"/>
      <w:marRight w:val="0"/>
      <w:marTop w:val="0"/>
      <w:marBottom w:val="0"/>
      <w:divBdr>
        <w:top w:val="none" w:sz="0" w:space="0" w:color="auto"/>
        <w:left w:val="none" w:sz="0" w:space="0" w:color="auto"/>
        <w:bottom w:val="none" w:sz="0" w:space="0" w:color="auto"/>
        <w:right w:val="none" w:sz="0" w:space="0" w:color="auto"/>
      </w:divBdr>
    </w:div>
    <w:div w:id="1066799589">
      <w:bodyDiv w:val="1"/>
      <w:marLeft w:val="0"/>
      <w:marRight w:val="0"/>
      <w:marTop w:val="0"/>
      <w:marBottom w:val="0"/>
      <w:divBdr>
        <w:top w:val="none" w:sz="0" w:space="0" w:color="auto"/>
        <w:left w:val="none" w:sz="0" w:space="0" w:color="auto"/>
        <w:bottom w:val="none" w:sz="0" w:space="0" w:color="auto"/>
        <w:right w:val="none" w:sz="0" w:space="0" w:color="auto"/>
      </w:divBdr>
    </w:div>
    <w:div w:id="1074281548">
      <w:bodyDiv w:val="1"/>
      <w:marLeft w:val="0"/>
      <w:marRight w:val="0"/>
      <w:marTop w:val="0"/>
      <w:marBottom w:val="0"/>
      <w:divBdr>
        <w:top w:val="none" w:sz="0" w:space="0" w:color="auto"/>
        <w:left w:val="none" w:sz="0" w:space="0" w:color="auto"/>
        <w:bottom w:val="none" w:sz="0" w:space="0" w:color="auto"/>
        <w:right w:val="none" w:sz="0" w:space="0" w:color="auto"/>
      </w:divBdr>
    </w:div>
    <w:div w:id="1078290220">
      <w:bodyDiv w:val="1"/>
      <w:marLeft w:val="0"/>
      <w:marRight w:val="0"/>
      <w:marTop w:val="0"/>
      <w:marBottom w:val="0"/>
      <w:divBdr>
        <w:top w:val="none" w:sz="0" w:space="0" w:color="auto"/>
        <w:left w:val="none" w:sz="0" w:space="0" w:color="auto"/>
        <w:bottom w:val="none" w:sz="0" w:space="0" w:color="auto"/>
        <w:right w:val="none" w:sz="0" w:space="0" w:color="auto"/>
      </w:divBdr>
    </w:div>
    <w:div w:id="1092968837">
      <w:bodyDiv w:val="1"/>
      <w:marLeft w:val="0"/>
      <w:marRight w:val="0"/>
      <w:marTop w:val="0"/>
      <w:marBottom w:val="0"/>
      <w:divBdr>
        <w:top w:val="none" w:sz="0" w:space="0" w:color="auto"/>
        <w:left w:val="none" w:sz="0" w:space="0" w:color="auto"/>
        <w:bottom w:val="none" w:sz="0" w:space="0" w:color="auto"/>
        <w:right w:val="none" w:sz="0" w:space="0" w:color="auto"/>
      </w:divBdr>
    </w:div>
    <w:div w:id="1098988038">
      <w:bodyDiv w:val="1"/>
      <w:marLeft w:val="0"/>
      <w:marRight w:val="0"/>
      <w:marTop w:val="0"/>
      <w:marBottom w:val="0"/>
      <w:divBdr>
        <w:top w:val="none" w:sz="0" w:space="0" w:color="auto"/>
        <w:left w:val="none" w:sz="0" w:space="0" w:color="auto"/>
        <w:bottom w:val="none" w:sz="0" w:space="0" w:color="auto"/>
        <w:right w:val="none" w:sz="0" w:space="0" w:color="auto"/>
      </w:divBdr>
    </w:div>
    <w:div w:id="1112281380">
      <w:bodyDiv w:val="1"/>
      <w:marLeft w:val="0"/>
      <w:marRight w:val="0"/>
      <w:marTop w:val="0"/>
      <w:marBottom w:val="0"/>
      <w:divBdr>
        <w:top w:val="none" w:sz="0" w:space="0" w:color="auto"/>
        <w:left w:val="none" w:sz="0" w:space="0" w:color="auto"/>
        <w:bottom w:val="none" w:sz="0" w:space="0" w:color="auto"/>
        <w:right w:val="none" w:sz="0" w:space="0" w:color="auto"/>
      </w:divBdr>
    </w:div>
    <w:div w:id="1145662975">
      <w:bodyDiv w:val="1"/>
      <w:marLeft w:val="0"/>
      <w:marRight w:val="0"/>
      <w:marTop w:val="0"/>
      <w:marBottom w:val="0"/>
      <w:divBdr>
        <w:top w:val="none" w:sz="0" w:space="0" w:color="auto"/>
        <w:left w:val="none" w:sz="0" w:space="0" w:color="auto"/>
        <w:bottom w:val="none" w:sz="0" w:space="0" w:color="auto"/>
        <w:right w:val="none" w:sz="0" w:space="0" w:color="auto"/>
      </w:divBdr>
    </w:div>
    <w:div w:id="1146506375">
      <w:bodyDiv w:val="1"/>
      <w:marLeft w:val="0"/>
      <w:marRight w:val="0"/>
      <w:marTop w:val="0"/>
      <w:marBottom w:val="0"/>
      <w:divBdr>
        <w:top w:val="none" w:sz="0" w:space="0" w:color="auto"/>
        <w:left w:val="none" w:sz="0" w:space="0" w:color="auto"/>
        <w:bottom w:val="none" w:sz="0" w:space="0" w:color="auto"/>
        <w:right w:val="none" w:sz="0" w:space="0" w:color="auto"/>
      </w:divBdr>
    </w:div>
    <w:div w:id="1173954206">
      <w:bodyDiv w:val="1"/>
      <w:marLeft w:val="0"/>
      <w:marRight w:val="0"/>
      <w:marTop w:val="0"/>
      <w:marBottom w:val="0"/>
      <w:divBdr>
        <w:top w:val="none" w:sz="0" w:space="0" w:color="auto"/>
        <w:left w:val="none" w:sz="0" w:space="0" w:color="auto"/>
        <w:bottom w:val="none" w:sz="0" w:space="0" w:color="auto"/>
        <w:right w:val="none" w:sz="0" w:space="0" w:color="auto"/>
      </w:divBdr>
    </w:div>
    <w:div w:id="1177187433">
      <w:bodyDiv w:val="1"/>
      <w:marLeft w:val="0"/>
      <w:marRight w:val="0"/>
      <w:marTop w:val="0"/>
      <w:marBottom w:val="0"/>
      <w:divBdr>
        <w:top w:val="none" w:sz="0" w:space="0" w:color="auto"/>
        <w:left w:val="none" w:sz="0" w:space="0" w:color="auto"/>
        <w:bottom w:val="none" w:sz="0" w:space="0" w:color="auto"/>
        <w:right w:val="none" w:sz="0" w:space="0" w:color="auto"/>
      </w:divBdr>
    </w:div>
    <w:div w:id="1179200548">
      <w:bodyDiv w:val="1"/>
      <w:marLeft w:val="0"/>
      <w:marRight w:val="0"/>
      <w:marTop w:val="0"/>
      <w:marBottom w:val="0"/>
      <w:divBdr>
        <w:top w:val="none" w:sz="0" w:space="0" w:color="auto"/>
        <w:left w:val="none" w:sz="0" w:space="0" w:color="auto"/>
        <w:bottom w:val="none" w:sz="0" w:space="0" w:color="auto"/>
        <w:right w:val="none" w:sz="0" w:space="0" w:color="auto"/>
      </w:divBdr>
    </w:div>
    <w:div w:id="1207638292">
      <w:bodyDiv w:val="1"/>
      <w:marLeft w:val="0"/>
      <w:marRight w:val="0"/>
      <w:marTop w:val="0"/>
      <w:marBottom w:val="0"/>
      <w:divBdr>
        <w:top w:val="none" w:sz="0" w:space="0" w:color="auto"/>
        <w:left w:val="none" w:sz="0" w:space="0" w:color="auto"/>
        <w:bottom w:val="none" w:sz="0" w:space="0" w:color="auto"/>
        <w:right w:val="none" w:sz="0" w:space="0" w:color="auto"/>
      </w:divBdr>
      <w:divsChild>
        <w:div w:id="1795516181">
          <w:marLeft w:val="0"/>
          <w:marRight w:val="0"/>
          <w:marTop w:val="0"/>
          <w:marBottom w:val="0"/>
          <w:divBdr>
            <w:top w:val="none" w:sz="0" w:space="0" w:color="auto"/>
            <w:left w:val="none" w:sz="0" w:space="0" w:color="auto"/>
            <w:bottom w:val="none" w:sz="0" w:space="0" w:color="auto"/>
            <w:right w:val="none" w:sz="0" w:space="0" w:color="auto"/>
          </w:divBdr>
        </w:div>
      </w:divsChild>
    </w:div>
    <w:div w:id="1218469871">
      <w:bodyDiv w:val="1"/>
      <w:marLeft w:val="0"/>
      <w:marRight w:val="0"/>
      <w:marTop w:val="0"/>
      <w:marBottom w:val="0"/>
      <w:divBdr>
        <w:top w:val="none" w:sz="0" w:space="0" w:color="auto"/>
        <w:left w:val="none" w:sz="0" w:space="0" w:color="auto"/>
        <w:bottom w:val="none" w:sz="0" w:space="0" w:color="auto"/>
        <w:right w:val="none" w:sz="0" w:space="0" w:color="auto"/>
      </w:divBdr>
    </w:div>
    <w:div w:id="1222256604">
      <w:bodyDiv w:val="1"/>
      <w:marLeft w:val="0"/>
      <w:marRight w:val="0"/>
      <w:marTop w:val="0"/>
      <w:marBottom w:val="0"/>
      <w:divBdr>
        <w:top w:val="none" w:sz="0" w:space="0" w:color="auto"/>
        <w:left w:val="none" w:sz="0" w:space="0" w:color="auto"/>
        <w:bottom w:val="none" w:sz="0" w:space="0" w:color="auto"/>
        <w:right w:val="none" w:sz="0" w:space="0" w:color="auto"/>
      </w:divBdr>
    </w:div>
    <w:div w:id="1223053650">
      <w:bodyDiv w:val="1"/>
      <w:marLeft w:val="0"/>
      <w:marRight w:val="0"/>
      <w:marTop w:val="0"/>
      <w:marBottom w:val="0"/>
      <w:divBdr>
        <w:top w:val="none" w:sz="0" w:space="0" w:color="auto"/>
        <w:left w:val="none" w:sz="0" w:space="0" w:color="auto"/>
        <w:bottom w:val="none" w:sz="0" w:space="0" w:color="auto"/>
        <w:right w:val="none" w:sz="0" w:space="0" w:color="auto"/>
      </w:divBdr>
    </w:div>
    <w:div w:id="1266226210">
      <w:bodyDiv w:val="1"/>
      <w:marLeft w:val="0"/>
      <w:marRight w:val="0"/>
      <w:marTop w:val="0"/>
      <w:marBottom w:val="0"/>
      <w:divBdr>
        <w:top w:val="none" w:sz="0" w:space="0" w:color="auto"/>
        <w:left w:val="none" w:sz="0" w:space="0" w:color="auto"/>
        <w:bottom w:val="none" w:sz="0" w:space="0" w:color="auto"/>
        <w:right w:val="none" w:sz="0" w:space="0" w:color="auto"/>
      </w:divBdr>
    </w:div>
    <w:div w:id="1269385896">
      <w:bodyDiv w:val="1"/>
      <w:marLeft w:val="0"/>
      <w:marRight w:val="0"/>
      <w:marTop w:val="0"/>
      <w:marBottom w:val="0"/>
      <w:divBdr>
        <w:top w:val="none" w:sz="0" w:space="0" w:color="auto"/>
        <w:left w:val="none" w:sz="0" w:space="0" w:color="auto"/>
        <w:bottom w:val="none" w:sz="0" w:space="0" w:color="auto"/>
        <w:right w:val="none" w:sz="0" w:space="0" w:color="auto"/>
      </w:divBdr>
    </w:div>
    <w:div w:id="1319456582">
      <w:bodyDiv w:val="1"/>
      <w:marLeft w:val="0"/>
      <w:marRight w:val="0"/>
      <w:marTop w:val="0"/>
      <w:marBottom w:val="0"/>
      <w:divBdr>
        <w:top w:val="none" w:sz="0" w:space="0" w:color="auto"/>
        <w:left w:val="none" w:sz="0" w:space="0" w:color="auto"/>
        <w:bottom w:val="none" w:sz="0" w:space="0" w:color="auto"/>
        <w:right w:val="none" w:sz="0" w:space="0" w:color="auto"/>
      </w:divBdr>
    </w:div>
    <w:div w:id="1328822847">
      <w:bodyDiv w:val="1"/>
      <w:marLeft w:val="0"/>
      <w:marRight w:val="0"/>
      <w:marTop w:val="0"/>
      <w:marBottom w:val="0"/>
      <w:divBdr>
        <w:top w:val="none" w:sz="0" w:space="0" w:color="auto"/>
        <w:left w:val="none" w:sz="0" w:space="0" w:color="auto"/>
        <w:bottom w:val="none" w:sz="0" w:space="0" w:color="auto"/>
        <w:right w:val="none" w:sz="0" w:space="0" w:color="auto"/>
      </w:divBdr>
    </w:div>
    <w:div w:id="1336231026">
      <w:bodyDiv w:val="1"/>
      <w:marLeft w:val="0"/>
      <w:marRight w:val="0"/>
      <w:marTop w:val="0"/>
      <w:marBottom w:val="0"/>
      <w:divBdr>
        <w:top w:val="none" w:sz="0" w:space="0" w:color="auto"/>
        <w:left w:val="none" w:sz="0" w:space="0" w:color="auto"/>
        <w:bottom w:val="none" w:sz="0" w:space="0" w:color="auto"/>
        <w:right w:val="none" w:sz="0" w:space="0" w:color="auto"/>
      </w:divBdr>
    </w:div>
    <w:div w:id="1343043348">
      <w:bodyDiv w:val="1"/>
      <w:marLeft w:val="0"/>
      <w:marRight w:val="0"/>
      <w:marTop w:val="0"/>
      <w:marBottom w:val="0"/>
      <w:divBdr>
        <w:top w:val="none" w:sz="0" w:space="0" w:color="auto"/>
        <w:left w:val="none" w:sz="0" w:space="0" w:color="auto"/>
        <w:bottom w:val="none" w:sz="0" w:space="0" w:color="auto"/>
        <w:right w:val="none" w:sz="0" w:space="0" w:color="auto"/>
      </w:divBdr>
    </w:div>
    <w:div w:id="1378159299">
      <w:bodyDiv w:val="1"/>
      <w:marLeft w:val="0"/>
      <w:marRight w:val="0"/>
      <w:marTop w:val="0"/>
      <w:marBottom w:val="0"/>
      <w:divBdr>
        <w:top w:val="none" w:sz="0" w:space="0" w:color="auto"/>
        <w:left w:val="none" w:sz="0" w:space="0" w:color="auto"/>
        <w:bottom w:val="none" w:sz="0" w:space="0" w:color="auto"/>
        <w:right w:val="none" w:sz="0" w:space="0" w:color="auto"/>
      </w:divBdr>
    </w:div>
    <w:div w:id="1387725247">
      <w:bodyDiv w:val="1"/>
      <w:marLeft w:val="0"/>
      <w:marRight w:val="0"/>
      <w:marTop w:val="0"/>
      <w:marBottom w:val="0"/>
      <w:divBdr>
        <w:top w:val="none" w:sz="0" w:space="0" w:color="auto"/>
        <w:left w:val="none" w:sz="0" w:space="0" w:color="auto"/>
        <w:bottom w:val="none" w:sz="0" w:space="0" w:color="auto"/>
        <w:right w:val="none" w:sz="0" w:space="0" w:color="auto"/>
      </w:divBdr>
    </w:div>
    <w:div w:id="1393849801">
      <w:bodyDiv w:val="1"/>
      <w:marLeft w:val="0"/>
      <w:marRight w:val="0"/>
      <w:marTop w:val="0"/>
      <w:marBottom w:val="0"/>
      <w:divBdr>
        <w:top w:val="none" w:sz="0" w:space="0" w:color="auto"/>
        <w:left w:val="none" w:sz="0" w:space="0" w:color="auto"/>
        <w:bottom w:val="none" w:sz="0" w:space="0" w:color="auto"/>
        <w:right w:val="none" w:sz="0" w:space="0" w:color="auto"/>
      </w:divBdr>
    </w:div>
    <w:div w:id="1395008533">
      <w:bodyDiv w:val="1"/>
      <w:marLeft w:val="0"/>
      <w:marRight w:val="0"/>
      <w:marTop w:val="0"/>
      <w:marBottom w:val="0"/>
      <w:divBdr>
        <w:top w:val="none" w:sz="0" w:space="0" w:color="auto"/>
        <w:left w:val="none" w:sz="0" w:space="0" w:color="auto"/>
        <w:bottom w:val="none" w:sz="0" w:space="0" w:color="auto"/>
        <w:right w:val="none" w:sz="0" w:space="0" w:color="auto"/>
      </w:divBdr>
    </w:div>
    <w:div w:id="1398436297">
      <w:bodyDiv w:val="1"/>
      <w:marLeft w:val="0"/>
      <w:marRight w:val="0"/>
      <w:marTop w:val="0"/>
      <w:marBottom w:val="0"/>
      <w:divBdr>
        <w:top w:val="none" w:sz="0" w:space="0" w:color="auto"/>
        <w:left w:val="none" w:sz="0" w:space="0" w:color="auto"/>
        <w:bottom w:val="none" w:sz="0" w:space="0" w:color="auto"/>
        <w:right w:val="none" w:sz="0" w:space="0" w:color="auto"/>
      </w:divBdr>
    </w:div>
    <w:div w:id="1409765329">
      <w:bodyDiv w:val="1"/>
      <w:marLeft w:val="0"/>
      <w:marRight w:val="0"/>
      <w:marTop w:val="0"/>
      <w:marBottom w:val="0"/>
      <w:divBdr>
        <w:top w:val="none" w:sz="0" w:space="0" w:color="auto"/>
        <w:left w:val="none" w:sz="0" w:space="0" w:color="auto"/>
        <w:bottom w:val="none" w:sz="0" w:space="0" w:color="auto"/>
        <w:right w:val="none" w:sz="0" w:space="0" w:color="auto"/>
      </w:divBdr>
    </w:div>
    <w:div w:id="1442455662">
      <w:bodyDiv w:val="1"/>
      <w:marLeft w:val="0"/>
      <w:marRight w:val="0"/>
      <w:marTop w:val="0"/>
      <w:marBottom w:val="0"/>
      <w:divBdr>
        <w:top w:val="none" w:sz="0" w:space="0" w:color="auto"/>
        <w:left w:val="none" w:sz="0" w:space="0" w:color="auto"/>
        <w:bottom w:val="none" w:sz="0" w:space="0" w:color="auto"/>
        <w:right w:val="none" w:sz="0" w:space="0" w:color="auto"/>
      </w:divBdr>
    </w:div>
    <w:div w:id="1449011078">
      <w:bodyDiv w:val="1"/>
      <w:marLeft w:val="0"/>
      <w:marRight w:val="0"/>
      <w:marTop w:val="0"/>
      <w:marBottom w:val="0"/>
      <w:divBdr>
        <w:top w:val="none" w:sz="0" w:space="0" w:color="auto"/>
        <w:left w:val="none" w:sz="0" w:space="0" w:color="auto"/>
        <w:bottom w:val="none" w:sz="0" w:space="0" w:color="auto"/>
        <w:right w:val="none" w:sz="0" w:space="0" w:color="auto"/>
      </w:divBdr>
    </w:div>
    <w:div w:id="1451557983">
      <w:bodyDiv w:val="1"/>
      <w:marLeft w:val="0"/>
      <w:marRight w:val="0"/>
      <w:marTop w:val="0"/>
      <w:marBottom w:val="0"/>
      <w:divBdr>
        <w:top w:val="none" w:sz="0" w:space="0" w:color="auto"/>
        <w:left w:val="none" w:sz="0" w:space="0" w:color="auto"/>
        <w:bottom w:val="none" w:sz="0" w:space="0" w:color="auto"/>
        <w:right w:val="none" w:sz="0" w:space="0" w:color="auto"/>
      </w:divBdr>
    </w:div>
    <w:div w:id="1456824158">
      <w:bodyDiv w:val="1"/>
      <w:marLeft w:val="0"/>
      <w:marRight w:val="0"/>
      <w:marTop w:val="0"/>
      <w:marBottom w:val="0"/>
      <w:divBdr>
        <w:top w:val="none" w:sz="0" w:space="0" w:color="auto"/>
        <w:left w:val="none" w:sz="0" w:space="0" w:color="auto"/>
        <w:bottom w:val="none" w:sz="0" w:space="0" w:color="auto"/>
        <w:right w:val="none" w:sz="0" w:space="0" w:color="auto"/>
      </w:divBdr>
      <w:divsChild>
        <w:div w:id="1234656094">
          <w:marLeft w:val="0"/>
          <w:marRight w:val="0"/>
          <w:marTop w:val="0"/>
          <w:marBottom w:val="0"/>
          <w:divBdr>
            <w:top w:val="none" w:sz="0" w:space="0" w:color="auto"/>
            <w:left w:val="none" w:sz="0" w:space="0" w:color="auto"/>
            <w:bottom w:val="none" w:sz="0" w:space="0" w:color="auto"/>
            <w:right w:val="none" w:sz="0" w:space="0" w:color="auto"/>
          </w:divBdr>
        </w:div>
      </w:divsChild>
    </w:div>
    <w:div w:id="1491631139">
      <w:bodyDiv w:val="1"/>
      <w:marLeft w:val="0"/>
      <w:marRight w:val="0"/>
      <w:marTop w:val="0"/>
      <w:marBottom w:val="0"/>
      <w:divBdr>
        <w:top w:val="none" w:sz="0" w:space="0" w:color="auto"/>
        <w:left w:val="none" w:sz="0" w:space="0" w:color="auto"/>
        <w:bottom w:val="none" w:sz="0" w:space="0" w:color="auto"/>
        <w:right w:val="none" w:sz="0" w:space="0" w:color="auto"/>
      </w:divBdr>
    </w:div>
    <w:div w:id="1501043392">
      <w:bodyDiv w:val="1"/>
      <w:marLeft w:val="0"/>
      <w:marRight w:val="0"/>
      <w:marTop w:val="0"/>
      <w:marBottom w:val="0"/>
      <w:divBdr>
        <w:top w:val="none" w:sz="0" w:space="0" w:color="auto"/>
        <w:left w:val="none" w:sz="0" w:space="0" w:color="auto"/>
        <w:bottom w:val="none" w:sz="0" w:space="0" w:color="auto"/>
        <w:right w:val="none" w:sz="0" w:space="0" w:color="auto"/>
      </w:divBdr>
    </w:div>
    <w:div w:id="1514804874">
      <w:bodyDiv w:val="1"/>
      <w:marLeft w:val="0"/>
      <w:marRight w:val="0"/>
      <w:marTop w:val="0"/>
      <w:marBottom w:val="0"/>
      <w:divBdr>
        <w:top w:val="none" w:sz="0" w:space="0" w:color="auto"/>
        <w:left w:val="none" w:sz="0" w:space="0" w:color="auto"/>
        <w:bottom w:val="none" w:sz="0" w:space="0" w:color="auto"/>
        <w:right w:val="none" w:sz="0" w:space="0" w:color="auto"/>
      </w:divBdr>
    </w:div>
    <w:div w:id="1525053319">
      <w:bodyDiv w:val="1"/>
      <w:marLeft w:val="0"/>
      <w:marRight w:val="0"/>
      <w:marTop w:val="0"/>
      <w:marBottom w:val="0"/>
      <w:divBdr>
        <w:top w:val="none" w:sz="0" w:space="0" w:color="auto"/>
        <w:left w:val="none" w:sz="0" w:space="0" w:color="auto"/>
        <w:bottom w:val="none" w:sz="0" w:space="0" w:color="auto"/>
        <w:right w:val="none" w:sz="0" w:space="0" w:color="auto"/>
      </w:divBdr>
    </w:div>
    <w:div w:id="1532112580">
      <w:bodyDiv w:val="1"/>
      <w:marLeft w:val="0"/>
      <w:marRight w:val="0"/>
      <w:marTop w:val="0"/>
      <w:marBottom w:val="0"/>
      <w:divBdr>
        <w:top w:val="none" w:sz="0" w:space="0" w:color="auto"/>
        <w:left w:val="none" w:sz="0" w:space="0" w:color="auto"/>
        <w:bottom w:val="none" w:sz="0" w:space="0" w:color="auto"/>
        <w:right w:val="none" w:sz="0" w:space="0" w:color="auto"/>
      </w:divBdr>
    </w:div>
    <w:div w:id="1547714890">
      <w:bodyDiv w:val="1"/>
      <w:marLeft w:val="0"/>
      <w:marRight w:val="0"/>
      <w:marTop w:val="0"/>
      <w:marBottom w:val="0"/>
      <w:divBdr>
        <w:top w:val="none" w:sz="0" w:space="0" w:color="auto"/>
        <w:left w:val="none" w:sz="0" w:space="0" w:color="auto"/>
        <w:bottom w:val="none" w:sz="0" w:space="0" w:color="auto"/>
        <w:right w:val="none" w:sz="0" w:space="0" w:color="auto"/>
      </w:divBdr>
    </w:div>
    <w:div w:id="1559708358">
      <w:bodyDiv w:val="1"/>
      <w:marLeft w:val="0"/>
      <w:marRight w:val="0"/>
      <w:marTop w:val="0"/>
      <w:marBottom w:val="0"/>
      <w:divBdr>
        <w:top w:val="none" w:sz="0" w:space="0" w:color="auto"/>
        <w:left w:val="none" w:sz="0" w:space="0" w:color="auto"/>
        <w:bottom w:val="none" w:sz="0" w:space="0" w:color="auto"/>
        <w:right w:val="none" w:sz="0" w:space="0" w:color="auto"/>
      </w:divBdr>
    </w:div>
    <w:div w:id="1571234359">
      <w:bodyDiv w:val="1"/>
      <w:marLeft w:val="0"/>
      <w:marRight w:val="0"/>
      <w:marTop w:val="0"/>
      <w:marBottom w:val="0"/>
      <w:divBdr>
        <w:top w:val="none" w:sz="0" w:space="0" w:color="auto"/>
        <w:left w:val="none" w:sz="0" w:space="0" w:color="auto"/>
        <w:bottom w:val="none" w:sz="0" w:space="0" w:color="auto"/>
        <w:right w:val="none" w:sz="0" w:space="0" w:color="auto"/>
      </w:divBdr>
    </w:div>
    <w:div w:id="1576238411">
      <w:bodyDiv w:val="1"/>
      <w:marLeft w:val="0"/>
      <w:marRight w:val="0"/>
      <w:marTop w:val="0"/>
      <w:marBottom w:val="0"/>
      <w:divBdr>
        <w:top w:val="none" w:sz="0" w:space="0" w:color="auto"/>
        <w:left w:val="none" w:sz="0" w:space="0" w:color="auto"/>
        <w:bottom w:val="none" w:sz="0" w:space="0" w:color="auto"/>
        <w:right w:val="none" w:sz="0" w:space="0" w:color="auto"/>
      </w:divBdr>
    </w:div>
    <w:div w:id="1597707585">
      <w:bodyDiv w:val="1"/>
      <w:marLeft w:val="0"/>
      <w:marRight w:val="0"/>
      <w:marTop w:val="0"/>
      <w:marBottom w:val="0"/>
      <w:divBdr>
        <w:top w:val="none" w:sz="0" w:space="0" w:color="auto"/>
        <w:left w:val="none" w:sz="0" w:space="0" w:color="auto"/>
        <w:bottom w:val="none" w:sz="0" w:space="0" w:color="auto"/>
        <w:right w:val="none" w:sz="0" w:space="0" w:color="auto"/>
      </w:divBdr>
    </w:div>
    <w:div w:id="1613979976">
      <w:bodyDiv w:val="1"/>
      <w:marLeft w:val="0"/>
      <w:marRight w:val="0"/>
      <w:marTop w:val="0"/>
      <w:marBottom w:val="0"/>
      <w:divBdr>
        <w:top w:val="none" w:sz="0" w:space="0" w:color="auto"/>
        <w:left w:val="none" w:sz="0" w:space="0" w:color="auto"/>
        <w:bottom w:val="none" w:sz="0" w:space="0" w:color="auto"/>
        <w:right w:val="none" w:sz="0" w:space="0" w:color="auto"/>
      </w:divBdr>
    </w:div>
    <w:div w:id="1626234524">
      <w:bodyDiv w:val="1"/>
      <w:marLeft w:val="0"/>
      <w:marRight w:val="0"/>
      <w:marTop w:val="0"/>
      <w:marBottom w:val="0"/>
      <w:divBdr>
        <w:top w:val="none" w:sz="0" w:space="0" w:color="auto"/>
        <w:left w:val="none" w:sz="0" w:space="0" w:color="auto"/>
        <w:bottom w:val="none" w:sz="0" w:space="0" w:color="auto"/>
        <w:right w:val="none" w:sz="0" w:space="0" w:color="auto"/>
      </w:divBdr>
    </w:div>
    <w:div w:id="1629774126">
      <w:bodyDiv w:val="1"/>
      <w:marLeft w:val="0"/>
      <w:marRight w:val="0"/>
      <w:marTop w:val="0"/>
      <w:marBottom w:val="0"/>
      <w:divBdr>
        <w:top w:val="none" w:sz="0" w:space="0" w:color="auto"/>
        <w:left w:val="none" w:sz="0" w:space="0" w:color="auto"/>
        <w:bottom w:val="none" w:sz="0" w:space="0" w:color="auto"/>
        <w:right w:val="none" w:sz="0" w:space="0" w:color="auto"/>
      </w:divBdr>
    </w:div>
    <w:div w:id="1642617117">
      <w:bodyDiv w:val="1"/>
      <w:marLeft w:val="0"/>
      <w:marRight w:val="0"/>
      <w:marTop w:val="0"/>
      <w:marBottom w:val="0"/>
      <w:divBdr>
        <w:top w:val="none" w:sz="0" w:space="0" w:color="auto"/>
        <w:left w:val="none" w:sz="0" w:space="0" w:color="auto"/>
        <w:bottom w:val="none" w:sz="0" w:space="0" w:color="auto"/>
        <w:right w:val="none" w:sz="0" w:space="0" w:color="auto"/>
      </w:divBdr>
    </w:div>
    <w:div w:id="1643387201">
      <w:bodyDiv w:val="1"/>
      <w:marLeft w:val="0"/>
      <w:marRight w:val="0"/>
      <w:marTop w:val="0"/>
      <w:marBottom w:val="0"/>
      <w:divBdr>
        <w:top w:val="none" w:sz="0" w:space="0" w:color="auto"/>
        <w:left w:val="none" w:sz="0" w:space="0" w:color="auto"/>
        <w:bottom w:val="none" w:sz="0" w:space="0" w:color="auto"/>
        <w:right w:val="none" w:sz="0" w:space="0" w:color="auto"/>
      </w:divBdr>
    </w:div>
    <w:div w:id="1681858544">
      <w:bodyDiv w:val="1"/>
      <w:marLeft w:val="0"/>
      <w:marRight w:val="0"/>
      <w:marTop w:val="0"/>
      <w:marBottom w:val="0"/>
      <w:divBdr>
        <w:top w:val="none" w:sz="0" w:space="0" w:color="auto"/>
        <w:left w:val="none" w:sz="0" w:space="0" w:color="auto"/>
        <w:bottom w:val="none" w:sz="0" w:space="0" w:color="auto"/>
        <w:right w:val="none" w:sz="0" w:space="0" w:color="auto"/>
      </w:divBdr>
    </w:div>
    <w:div w:id="1684626763">
      <w:bodyDiv w:val="1"/>
      <w:marLeft w:val="0"/>
      <w:marRight w:val="0"/>
      <w:marTop w:val="0"/>
      <w:marBottom w:val="0"/>
      <w:divBdr>
        <w:top w:val="none" w:sz="0" w:space="0" w:color="auto"/>
        <w:left w:val="none" w:sz="0" w:space="0" w:color="auto"/>
        <w:bottom w:val="none" w:sz="0" w:space="0" w:color="auto"/>
        <w:right w:val="none" w:sz="0" w:space="0" w:color="auto"/>
      </w:divBdr>
    </w:div>
    <w:div w:id="1694459861">
      <w:bodyDiv w:val="1"/>
      <w:marLeft w:val="0"/>
      <w:marRight w:val="0"/>
      <w:marTop w:val="0"/>
      <w:marBottom w:val="0"/>
      <w:divBdr>
        <w:top w:val="none" w:sz="0" w:space="0" w:color="auto"/>
        <w:left w:val="none" w:sz="0" w:space="0" w:color="auto"/>
        <w:bottom w:val="none" w:sz="0" w:space="0" w:color="auto"/>
        <w:right w:val="none" w:sz="0" w:space="0" w:color="auto"/>
      </w:divBdr>
    </w:div>
    <w:div w:id="1714764075">
      <w:bodyDiv w:val="1"/>
      <w:marLeft w:val="0"/>
      <w:marRight w:val="0"/>
      <w:marTop w:val="0"/>
      <w:marBottom w:val="0"/>
      <w:divBdr>
        <w:top w:val="none" w:sz="0" w:space="0" w:color="auto"/>
        <w:left w:val="none" w:sz="0" w:space="0" w:color="auto"/>
        <w:bottom w:val="none" w:sz="0" w:space="0" w:color="auto"/>
        <w:right w:val="none" w:sz="0" w:space="0" w:color="auto"/>
      </w:divBdr>
    </w:div>
    <w:div w:id="1716395454">
      <w:bodyDiv w:val="1"/>
      <w:marLeft w:val="0"/>
      <w:marRight w:val="0"/>
      <w:marTop w:val="0"/>
      <w:marBottom w:val="0"/>
      <w:divBdr>
        <w:top w:val="none" w:sz="0" w:space="0" w:color="auto"/>
        <w:left w:val="none" w:sz="0" w:space="0" w:color="auto"/>
        <w:bottom w:val="none" w:sz="0" w:space="0" w:color="auto"/>
        <w:right w:val="none" w:sz="0" w:space="0" w:color="auto"/>
      </w:divBdr>
    </w:div>
    <w:div w:id="1723937955">
      <w:bodyDiv w:val="1"/>
      <w:marLeft w:val="0"/>
      <w:marRight w:val="0"/>
      <w:marTop w:val="0"/>
      <w:marBottom w:val="0"/>
      <w:divBdr>
        <w:top w:val="none" w:sz="0" w:space="0" w:color="auto"/>
        <w:left w:val="none" w:sz="0" w:space="0" w:color="auto"/>
        <w:bottom w:val="none" w:sz="0" w:space="0" w:color="auto"/>
        <w:right w:val="none" w:sz="0" w:space="0" w:color="auto"/>
      </w:divBdr>
    </w:div>
    <w:div w:id="1726025475">
      <w:bodyDiv w:val="1"/>
      <w:marLeft w:val="0"/>
      <w:marRight w:val="0"/>
      <w:marTop w:val="0"/>
      <w:marBottom w:val="0"/>
      <w:divBdr>
        <w:top w:val="none" w:sz="0" w:space="0" w:color="auto"/>
        <w:left w:val="none" w:sz="0" w:space="0" w:color="auto"/>
        <w:bottom w:val="none" w:sz="0" w:space="0" w:color="auto"/>
        <w:right w:val="none" w:sz="0" w:space="0" w:color="auto"/>
      </w:divBdr>
    </w:div>
    <w:div w:id="1731994724">
      <w:bodyDiv w:val="1"/>
      <w:marLeft w:val="0"/>
      <w:marRight w:val="0"/>
      <w:marTop w:val="0"/>
      <w:marBottom w:val="0"/>
      <w:divBdr>
        <w:top w:val="none" w:sz="0" w:space="0" w:color="auto"/>
        <w:left w:val="none" w:sz="0" w:space="0" w:color="auto"/>
        <w:bottom w:val="none" w:sz="0" w:space="0" w:color="auto"/>
        <w:right w:val="none" w:sz="0" w:space="0" w:color="auto"/>
      </w:divBdr>
    </w:div>
    <w:div w:id="1738630827">
      <w:bodyDiv w:val="1"/>
      <w:marLeft w:val="0"/>
      <w:marRight w:val="0"/>
      <w:marTop w:val="0"/>
      <w:marBottom w:val="0"/>
      <w:divBdr>
        <w:top w:val="none" w:sz="0" w:space="0" w:color="auto"/>
        <w:left w:val="none" w:sz="0" w:space="0" w:color="auto"/>
        <w:bottom w:val="none" w:sz="0" w:space="0" w:color="auto"/>
        <w:right w:val="none" w:sz="0" w:space="0" w:color="auto"/>
      </w:divBdr>
      <w:divsChild>
        <w:div w:id="249393442">
          <w:marLeft w:val="0"/>
          <w:marRight w:val="0"/>
          <w:marTop w:val="0"/>
          <w:marBottom w:val="0"/>
          <w:divBdr>
            <w:top w:val="none" w:sz="0" w:space="0" w:color="auto"/>
            <w:left w:val="none" w:sz="0" w:space="0" w:color="auto"/>
            <w:bottom w:val="none" w:sz="0" w:space="0" w:color="auto"/>
            <w:right w:val="none" w:sz="0" w:space="0" w:color="auto"/>
          </w:divBdr>
        </w:div>
        <w:div w:id="1121417164">
          <w:marLeft w:val="0"/>
          <w:marRight w:val="0"/>
          <w:marTop w:val="0"/>
          <w:marBottom w:val="0"/>
          <w:divBdr>
            <w:top w:val="none" w:sz="0" w:space="0" w:color="auto"/>
            <w:left w:val="none" w:sz="0" w:space="0" w:color="auto"/>
            <w:bottom w:val="none" w:sz="0" w:space="0" w:color="auto"/>
            <w:right w:val="none" w:sz="0" w:space="0" w:color="auto"/>
          </w:divBdr>
        </w:div>
      </w:divsChild>
    </w:div>
    <w:div w:id="1768115108">
      <w:bodyDiv w:val="1"/>
      <w:marLeft w:val="0"/>
      <w:marRight w:val="0"/>
      <w:marTop w:val="0"/>
      <w:marBottom w:val="0"/>
      <w:divBdr>
        <w:top w:val="none" w:sz="0" w:space="0" w:color="auto"/>
        <w:left w:val="none" w:sz="0" w:space="0" w:color="auto"/>
        <w:bottom w:val="none" w:sz="0" w:space="0" w:color="auto"/>
        <w:right w:val="none" w:sz="0" w:space="0" w:color="auto"/>
      </w:divBdr>
    </w:div>
    <w:div w:id="1770270299">
      <w:bodyDiv w:val="1"/>
      <w:marLeft w:val="0"/>
      <w:marRight w:val="0"/>
      <w:marTop w:val="0"/>
      <w:marBottom w:val="0"/>
      <w:divBdr>
        <w:top w:val="none" w:sz="0" w:space="0" w:color="auto"/>
        <w:left w:val="none" w:sz="0" w:space="0" w:color="auto"/>
        <w:bottom w:val="none" w:sz="0" w:space="0" w:color="auto"/>
        <w:right w:val="none" w:sz="0" w:space="0" w:color="auto"/>
      </w:divBdr>
    </w:div>
    <w:div w:id="1772046596">
      <w:bodyDiv w:val="1"/>
      <w:marLeft w:val="0"/>
      <w:marRight w:val="0"/>
      <w:marTop w:val="0"/>
      <w:marBottom w:val="0"/>
      <w:divBdr>
        <w:top w:val="none" w:sz="0" w:space="0" w:color="auto"/>
        <w:left w:val="none" w:sz="0" w:space="0" w:color="auto"/>
        <w:bottom w:val="none" w:sz="0" w:space="0" w:color="auto"/>
        <w:right w:val="none" w:sz="0" w:space="0" w:color="auto"/>
      </w:divBdr>
    </w:div>
    <w:div w:id="1805460996">
      <w:bodyDiv w:val="1"/>
      <w:marLeft w:val="0"/>
      <w:marRight w:val="0"/>
      <w:marTop w:val="0"/>
      <w:marBottom w:val="0"/>
      <w:divBdr>
        <w:top w:val="none" w:sz="0" w:space="0" w:color="auto"/>
        <w:left w:val="none" w:sz="0" w:space="0" w:color="auto"/>
        <w:bottom w:val="none" w:sz="0" w:space="0" w:color="auto"/>
        <w:right w:val="none" w:sz="0" w:space="0" w:color="auto"/>
      </w:divBdr>
    </w:div>
    <w:div w:id="1809124058">
      <w:bodyDiv w:val="1"/>
      <w:marLeft w:val="0"/>
      <w:marRight w:val="0"/>
      <w:marTop w:val="0"/>
      <w:marBottom w:val="0"/>
      <w:divBdr>
        <w:top w:val="none" w:sz="0" w:space="0" w:color="auto"/>
        <w:left w:val="none" w:sz="0" w:space="0" w:color="auto"/>
        <w:bottom w:val="none" w:sz="0" w:space="0" w:color="auto"/>
        <w:right w:val="none" w:sz="0" w:space="0" w:color="auto"/>
      </w:divBdr>
    </w:div>
    <w:div w:id="1848519651">
      <w:bodyDiv w:val="1"/>
      <w:marLeft w:val="0"/>
      <w:marRight w:val="0"/>
      <w:marTop w:val="0"/>
      <w:marBottom w:val="0"/>
      <w:divBdr>
        <w:top w:val="none" w:sz="0" w:space="0" w:color="auto"/>
        <w:left w:val="none" w:sz="0" w:space="0" w:color="auto"/>
        <w:bottom w:val="none" w:sz="0" w:space="0" w:color="auto"/>
        <w:right w:val="none" w:sz="0" w:space="0" w:color="auto"/>
      </w:divBdr>
    </w:div>
    <w:div w:id="1856919107">
      <w:bodyDiv w:val="1"/>
      <w:marLeft w:val="0"/>
      <w:marRight w:val="0"/>
      <w:marTop w:val="0"/>
      <w:marBottom w:val="0"/>
      <w:divBdr>
        <w:top w:val="none" w:sz="0" w:space="0" w:color="auto"/>
        <w:left w:val="none" w:sz="0" w:space="0" w:color="auto"/>
        <w:bottom w:val="none" w:sz="0" w:space="0" w:color="auto"/>
        <w:right w:val="none" w:sz="0" w:space="0" w:color="auto"/>
      </w:divBdr>
    </w:div>
    <w:div w:id="1859663222">
      <w:bodyDiv w:val="1"/>
      <w:marLeft w:val="0"/>
      <w:marRight w:val="0"/>
      <w:marTop w:val="0"/>
      <w:marBottom w:val="0"/>
      <w:divBdr>
        <w:top w:val="none" w:sz="0" w:space="0" w:color="auto"/>
        <w:left w:val="none" w:sz="0" w:space="0" w:color="auto"/>
        <w:bottom w:val="none" w:sz="0" w:space="0" w:color="auto"/>
        <w:right w:val="none" w:sz="0" w:space="0" w:color="auto"/>
      </w:divBdr>
    </w:div>
    <w:div w:id="1865435025">
      <w:bodyDiv w:val="1"/>
      <w:marLeft w:val="0"/>
      <w:marRight w:val="0"/>
      <w:marTop w:val="0"/>
      <w:marBottom w:val="0"/>
      <w:divBdr>
        <w:top w:val="none" w:sz="0" w:space="0" w:color="auto"/>
        <w:left w:val="none" w:sz="0" w:space="0" w:color="auto"/>
        <w:bottom w:val="none" w:sz="0" w:space="0" w:color="auto"/>
        <w:right w:val="none" w:sz="0" w:space="0" w:color="auto"/>
      </w:divBdr>
    </w:div>
    <w:div w:id="1868062689">
      <w:bodyDiv w:val="1"/>
      <w:marLeft w:val="0"/>
      <w:marRight w:val="0"/>
      <w:marTop w:val="0"/>
      <w:marBottom w:val="0"/>
      <w:divBdr>
        <w:top w:val="none" w:sz="0" w:space="0" w:color="auto"/>
        <w:left w:val="none" w:sz="0" w:space="0" w:color="auto"/>
        <w:bottom w:val="none" w:sz="0" w:space="0" w:color="auto"/>
        <w:right w:val="none" w:sz="0" w:space="0" w:color="auto"/>
      </w:divBdr>
    </w:div>
    <w:div w:id="1877966826">
      <w:bodyDiv w:val="1"/>
      <w:marLeft w:val="0"/>
      <w:marRight w:val="0"/>
      <w:marTop w:val="0"/>
      <w:marBottom w:val="0"/>
      <w:divBdr>
        <w:top w:val="none" w:sz="0" w:space="0" w:color="auto"/>
        <w:left w:val="none" w:sz="0" w:space="0" w:color="auto"/>
        <w:bottom w:val="none" w:sz="0" w:space="0" w:color="auto"/>
        <w:right w:val="none" w:sz="0" w:space="0" w:color="auto"/>
      </w:divBdr>
    </w:div>
    <w:div w:id="1880973534">
      <w:bodyDiv w:val="1"/>
      <w:marLeft w:val="0"/>
      <w:marRight w:val="0"/>
      <w:marTop w:val="0"/>
      <w:marBottom w:val="0"/>
      <w:divBdr>
        <w:top w:val="none" w:sz="0" w:space="0" w:color="auto"/>
        <w:left w:val="none" w:sz="0" w:space="0" w:color="auto"/>
        <w:bottom w:val="none" w:sz="0" w:space="0" w:color="auto"/>
        <w:right w:val="none" w:sz="0" w:space="0" w:color="auto"/>
      </w:divBdr>
    </w:div>
    <w:div w:id="1881549885">
      <w:bodyDiv w:val="1"/>
      <w:marLeft w:val="0"/>
      <w:marRight w:val="0"/>
      <w:marTop w:val="0"/>
      <w:marBottom w:val="0"/>
      <w:divBdr>
        <w:top w:val="none" w:sz="0" w:space="0" w:color="auto"/>
        <w:left w:val="none" w:sz="0" w:space="0" w:color="auto"/>
        <w:bottom w:val="none" w:sz="0" w:space="0" w:color="auto"/>
        <w:right w:val="none" w:sz="0" w:space="0" w:color="auto"/>
      </w:divBdr>
    </w:div>
    <w:div w:id="1913999388">
      <w:bodyDiv w:val="1"/>
      <w:marLeft w:val="0"/>
      <w:marRight w:val="0"/>
      <w:marTop w:val="0"/>
      <w:marBottom w:val="0"/>
      <w:divBdr>
        <w:top w:val="none" w:sz="0" w:space="0" w:color="auto"/>
        <w:left w:val="none" w:sz="0" w:space="0" w:color="auto"/>
        <w:bottom w:val="none" w:sz="0" w:space="0" w:color="auto"/>
        <w:right w:val="none" w:sz="0" w:space="0" w:color="auto"/>
      </w:divBdr>
    </w:div>
    <w:div w:id="1916745159">
      <w:bodyDiv w:val="1"/>
      <w:marLeft w:val="0"/>
      <w:marRight w:val="0"/>
      <w:marTop w:val="0"/>
      <w:marBottom w:val="0"/>
      <w:divBdr>
        <w:top w:val="none" w:sz="0" w:space="0" w:color="auto"/>
        <w:left w:val="none" w:sz="0" w:space="0" w:color="auto"/>
        <w:bottom w:val="none" w:sz="0" w:space="0" w:color="auto"/>
        <w:right w:val="none" w:sz="0" w:space="0" w:color="auto"/>
      </w:divBdr>
    </w:div>
    <w:div w:id="1929657046">
      <w:bodyDiv w:val="1"/>
      <w:marLeft w:val="0"/>
      <w:marRight w:val="0"/>
      <w:marTop w:val="0"/>
      <w:marBottom w:val="0"/>
      <w:divBdr>
        <w:top w:val="none" w:sz="0" w:space="0" w:color="auto"/>
        <w:left w:val="none" w:sz="0" w:space="0" w:color="auto"/>
        <w:bottom w:val="none" w:sz="0" w:space="0" w:color="auto"/>
        <w:right w:val="none" w:sz="0" w:space="0" w:color="auto"/>
      </w:divBdr>
    </w:div>
    <w:div w:id="1930387655">
      <w:bodyDiv w:val="1"/>
      <w:marLeft w:val="0"/>
      <w:marRight w:val="0"/>
      <w:marTop w:val="0"/>
      <w:marBottom w:val="0"/>
      <w:divBdr>
        <w:top w:val="none" w:sz="0" w:space="0" w:color="auto"/>
        <w:left w:val="none" w:sz="0" w:space="0" w:color="auto"/>
        <w:bottom w:val="none" w:sz="0" w:space="0" w:color="auto"/>
        <w:right w:val="none" w:sz="0" w:space="0" w:color="auto"/>
      </w:divBdr>
    </w:div>
    <w:div w:id="1943874381">
      <w:bodyDiv w:val="1"/>
      <w:marLeft w:val="0"/>
      <w:marRight w:val="0"/>
      <w:marTop w:val="0"/>
      <w:marBottom w:val="0"/>
      <w:divBdr>
        <w:top w:val="none" w:sz="0" w:space="0" w:color="auto"/>
        <w:left w:val="none" w:sz="0" w:space="0" w:color="auto"/>
        <w:bottom w:val="none" w:sz="0" w:space="0" w:color="auto"/>
        <w:right w:val="none" w:sz="0" w:space="0" w:color="auto"/>
      </w:divBdr>
    </w:div>
    <w:div w:id="1972512201">
      <w:bodyDiv w:val="1"/>
      <w:marLeft w:val="0"/>
      <w:marRight w:val="0"/>
      <w:marTop w:val="0"/>
      <w:marBottom w:val="0"/>
      <w:divBdr>
        <w:top w:val="none" w:sz="0" w:space="0" w:color="auto"/>
        <w:left w:val="none" w:sz="0" w:space="0" w:color="auto"/>
        <w:bottom w:val="none" w:sz="0" w:space="0" w:color="auto"/>
        <w:right w:val="none" w:sz="0" w:space="0" w:color="auto"/>
      </w:divBdr>
    </w:div>
    <w:div w:id="1979721628">
      <w:bodyDiv w:val="1"/>
      <w:marLeft w:val="0"/>
      <w:marRight w:val="0"/>
      <w:marTop w:val="0"/>
      <w:marBottom w:val="0"/>
      <w:divBdr>
        <w:top w:val="none" w:sz="0" w:space="0" w:color="auto"/>
        <w:left w:val="none" w:sz="0" w:space="0" w:color="auto"/>
        <w:bottom w:val="none" w:sz="0" w:space="0" w:color="auto"/>
        <w:right w:val="none" w:sz="0" w:space="0" w:color="auto"/>
      </w:divBdr>
    </w:div>
    <w:div w:id="1986078557">
      <w:bodyDiv w:val="1"/>
      <w:marLeft w:val="0"/>
      <w:marRight w:val="0"/>
      <w:marTop w:val="0"/>
      <w:marBottom w:val="0"/>
      <w:divBdr>
        <w:top w:val="none" w:sz="0" w:space="0" w:color="auto"/>
        <w:left w:val="none" w:sz="0" w:space="0" w:color="auto"/>
        <w:bottom w:val="none" w:sz="0" w:space="0" w:color="auto"/>
        <w:right w:val="none" w:sz="0" w:space="0" w:color="auto"/>
      </w:divBdr>
    </w:div>
    <w:div w:id="1989312358">
      <w:bodyDiv w:val="1"/>
      <w:marLeft w:val="0"/>
      <w:marRight w:val="0"/>
      <w:marTop w:val="0"/>
      <w:marBottom w:val="0"/>
      <w:divBdr>
        <w:top w:val="none" w:sz="0" w:space="0" w:color="auto"/>
        <w:left w:val="none" w:sz="0" w:space="0" w:color="auto"/>
        <w:bottom w:val="none" w:sz="0" w:space="0" w:color="auto"/>
        <w:right w:val="none" w:sz="0" w:space="0" w:color="auto"/>
      </w:divBdr>
    </w:div>
    <w:div w:id="2023505178">
      <w:bodyDiv w:val="1"/>
      <w:marLeft w:val="0"/>
      <w:marRight w:val="0"/>
      <w:marTop w:val="0"/>
      <w:marBottom w:val="0"/>
      <w:divBdr>
        <w:top w:val="none" w:sz="0" w:space="0" w:color="auto"/>
        <w:left w:val="none" w:sz="0" w:space="0" w:color="auto"/>
        <w:bottom w:val="none" w:sz="0" w:space="0" w:color="auto"/>
        <w:right w:val="none" w:sz="0" w:space="0" w:color="auto"/>
      </w:divBdr>
    </w:div>
    <w:div w:id="2045054841">
      <w:bodyDiv w:val="1"/>
      <w:marLeft w:val="0"/>
      <w:marRight w:val="0"/>
      <w:marTop w:val="0"/>
      <w:marBottom w:val="0"/>
      <w:divBdr>
        <w:top w:val="none" w:sz="0" w:space="0" w:color="auto"/>
        <w:left w:val="none" w:sz="0" w:space="0" w:color="auto"/>
        <w:bottom w:val="none" w:sz="0" w:space="0" w:color="auto"/>
        <w:right w:val="none" w:sz="0" w:space="0" w:color="auto"/>
      </w:divBdr>
    </w:div>
    <w:div w:id="2054502392">
      <w:bodyDiv w:val="1"/>
      <w:marLeft w:val="0"/>
      <w:marRight w:val="0"/>
      <w:marTop w:val="0"/>
      <w:marBottom w:val="0"/>
      <w:divBdr>
        <w:top w:val="none" w:sz="0" w:space="0" w:color="auto"/>
        <w:left w:val="none" w:sz="0" w:space="0" w:color="auto"/>
        <w:bottom w:val="none" w:sz="0" w:space="0" w:color="auto"/>
        <w:right w:val="none" w:sz="0" w:space="0" w:color="auto"/>
      </w:divBdr>
    </w:div>
    <w:div w:id="210325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vsdx"/><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ervice.india@stryker.co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B695CE03C71434796BCCBBB16DADD9F" ma:contentTypeVersion="14" ma:contentTypeDescription="Create a new document." ma:contentTypeScope="" ma:versionID="cd857b1a2a6f6a5e497a9e72a24567d7">
  <xsd:schema xmlns:xsd="http://www.w3.org/2001/XMLSchema" xmlns:xs="http://www.w3.org/2001/XMLSchema" xmlns:p="http://schemas.microsoft.com/office/2006/metadata/properties" xmlns:ns3="bca8d289-d9ca-4b5d-a663-24a2186e963a" xmlns:ns4="416236c9-991a-4c75-96e3-f35348535695" targetNamespace="http://schemas.microsoft.com/office/2006/metadata/properties" ma:root="true" ma:fieldsID="75ab16b4a9dec2e0e980fa759fea7132" ns3:_="" ns4:_="">
    <xsd:import namespace="bca8d289-d9ca-4b5d-a663-24a2186e963a"/>
    <xsd:import namespace="416236c9-991a-4c75-96e3-f3534853569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8d289-d9ca-4b5d-a663-24a2186e963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6236c9-991a-4c75-96e3-f3534853569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B49D33-4B50-47BC-9FAA-54D4E67CDB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F99F531-09F7-491B-8995-20A37353B3D5}">
  <ds:schemaRefs>
    <ds:schemaRef ds:uri="http://schemas.microsoft.com/sharepoint/v3/contenttype/forms"/>
  </ds:schemaRefs>
</ds:datastoreItem>
</file>

<file path=customXml/itemProps3.xml><?xml version="1.0" encoding="utf-8"?>
<ds:datastoreItem xmlns:ds="http://schemas.openxmlformats.org/officeDocument/2006/customXml" ds:itemID="{6C237ECF-5348-45BB-9E8A-2CD199660CD9}">
  <ds:schemaRefs>
    <ds:schemaRef ds:uri="http://schemas.openxmlformats.org/officeDocument/2006/bibliography"/>
  </ds:schemaRefs>
</ds:datastoreItem>
</file>

<file path=customXml/itemProps4.xml><?xml version="1.0" encoding="utf-8"?>
<ds:datastoreItem xmlns:ds="http://schemas.openxmlformats.org/officeDocument/2006/customXml" ds:itemID="{8E837450-B990-4593-9F29-ADB22AB5A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8d289-d9ca-4b5d-a663-24a2186e963a"/>
    <ds:schemaRef ds:uri="416236c9-991a-4c75-96e3-f35348535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11184</TotalTime>
  <Pages>16</Pages>
  <Words>4121</Words>
  <Characters>23492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27558</CharactersWithSpaces>
  <SharedDoc>false</SharedDoc>
  <HLinks>
    <vt:vector size="474" baseType="variant">
      <vt:variant>
        <vt:i4>7536738</vt:i4>
      </vt:variant>
      <vt:variant>
        <vt:i4>441</vt:i4>
      </vt:variant>
      <vt:variant>
        <vt:i4>0</vt:i4>
      </vt:variant>
      <vt:variant>
        <vt:i4>5</vt:i4>
      </vt:variant>
      <vt:variant>
        <vt:lpwstr>https://www.stryker.com/us/en/about/governance/cyber-security.html</vt:lpwstr>
      </vt:variant>
      <vt:variant>
        <vt:lpwstr/>
      </vt:variant>
      <vt:variant>
        <vt:i4>6946880</vt:i4>
      </vt:variant>
      <vt:variant>
        <vt:i4>438</vt:i4>
      </vt:variant>
      <vt:variant>
        <vt:i4>0</vt:i4>
      </vt:variant>
      <vt:variant>
        <vt:i4>5</vt:i4>
      </vt:variant>
      <vt:variant>
        <vt:lpwstr>mailto:ProductSecurity@stryker.com</vt:lpwstr>
      </vt:variant>
      <vt:variant>
        <vt:lpwstr/>
      </vt:variant>
      <vt:variant>
        <vt:i4>5767260</vt:i4>
      </vt:variant>
      <vt:variant>
        <vt:i4>435</vt:i4>
      </vt:variant>
      <vt:variant>
        <vt:i4>0</vt:i4>
      </vt:variant>
      <vt:variant>
        <vt:i4>5</vt:i4>
      </vt:variant>
      <vt:variant>
        <vt:lpwstr>http://www.nist.gov/</vt:lpwstr>
      </vt:variant>
      <vt:variant>
        <vt:lpwstr/>
      </vt:variant>
      <vt:variant>
        <vt:i4>5963868</vt:i4>
      </vt:variant>
      <vt:variant>
        <vt:i4>432</vt:i4>
      </vt:variant>
      <vt:variant>
        <vt:i4>0</vt:i4>
      </vt:variant>
      <vt:variant>
        <vt:i4>5</vt:i4>
      </vt:variant>
      <vt:variant>
        <vt:lpwstr>http://www.nema.org/</vt:lpwstr>
      </vt:variant>
      <vt:variant>
        <vt:lpwstr/>
      </vt:variant>
      <vt:variant>
        <vt:i4>5963868</vt:i4>
      </vt:variant>
      <vt:variant>
        <vt:i4>429</vt:i4>
      </vt:variant>
      <vt:variant>
        <vt:i4>0</vt:i4>
      </vt:variant>
      <vt:variant>
        <vt:i4>5</vt:i4>
      </vt:variant>
      <vt:variant>
        <vt:lpwstr>http://www.nema.org/</vt:lpwstr>
      </vt:variant>
      <vt:variant>
        <vt:lpwstr/>
      </vt:variant>
      <vt:variant>
        <vt:i4>5701708</vt:i4>
      </vt:variant>
      <vt:variant>
        <vt:i4>426</vt:i4>
      </vt:variant>
      <vt:variant>
        <vt:i4>0</vt:i4>
      </vt:variant>
      <vt:variant>
        <vt:i4>5</vt:i4>
      </vt:variant>
      <vt:variant>
        <vt:lpwstr>https://ec.europa.eu/health/md_sector/overview_en</vt:lpwstr>
      </vt:variant>
      <vt:variant>
        <vt:lpwstr/>
      </vt:variant>
      <vt:variant>
        <vt:i4>2424959</vt:i4>
      </vt:variant>
      <vt:variant>
        <vt:i4>423</vt:i4>
      </vt:variant>
      <vt:variant>
        <vt:i4>0</vt:i4>
      </vt:variant>
      <vt:variant>
        <vt:i4>5</vt:i4>
      </vt:variant>
      <vt:variant>
        <vt:lpwstr>http://www.iso.org/</vt:lpwstr>
      </vt:variant>
      <vt:variant>
        <vt:lpwstr/>
      </vt:variant>
      <vt:variant>
        <vt:i4>7143539</vt:i4>
      </vt:variant>
      <vt:variant>
        <vt:i4>420</vt:i4>
      </vt:variant>
      <vt:variant>
        <vt:i4>0</vt:i4>
      </vt:variant>
      <vt:variant>
        <vt:i4>5</vt:i4>
      </vt:variant>
      <vt:variant>
        <vt:lpwstr>http://www.iec.ch/</vt:lpwstr>
      </vt:variant>
      <vt:variant>
        <vt:lpwstr/>
      </vt:variant>
      <vt:variant>
        <vt:i4>3997813</vt:i4>
      </vt:variant>
      <vt:variant>
        <vt:i4>417</vt:i4>
      </vt:variant>
      <vt:variant>
        <vt:i4>0</vt:i4>
      </vt:variant>
      <vt:variant>
        <vt:i4>5</vt:i4>
      </vt:variant>
      <vt:variant>
        <vt:lpwstr>http://www.fda.gov/</vt:lpwstr>
      </vt:variant>
      <vt:variant>
        <vt:lpwstr/>
      </vt:variant>
      <vt:variant>
        <vt:i4>5505104</vt:i4>
      </vt:variant>
      <vt:variant>
        <vt:i4>414</vt:i4>
      </vt:variant>
      <vt:variant>
        <vt:i4>0</vt:i4>
      </vt:variant>
      <vt:variant>
        <vt:i4>5</vt:i4>
      </vt:variant>
      <vt:variant>
        <vt:lpwstr>http://www.aami.org/</vt:lpwstr>
      </vt:variant>
      <vt:variant>
        <vt:lpwstr/>
      </vt:variant>
      <vt:variant>
        <vt:i4>1507386</vt:i4>
      </vt:variant>
      <vt:variant>
        <vt:i4>407</vt:i4>
      </vt:variant>
      <vt:variant>
        <vt:i4>0</vt:i4>
      </vt:variant>
      <vt:variant>
        <vt:i4>5</vt:i4>
      </vt:variant>
      <vt:variant>
        <vt:lpwstr/>
      </vt:variant>
      <vt:variant>
        <vt:lpwstr>_Toc59610199</vt:lpwstr>
      </vt:variant>
      <vt:variant>
        <vt:i4>1441850</vt:i4>
      </vt:variant>
      <vt:variant>
        <vt:i4>401</vt:i4>
      </vt:variant>
      <vt:variant>
        <vt:i4>0</vt:i4>
      </vt:variant>
      <vt:variant>
        <vt:i4>5</vt:i4>
      </vt:variant>
      <vt:variant>
        <vt:lpwstr/>
      </vt:variant>
      <vt:variant>
        <vt:lpwstr>_Toc59610198</vt:lpwstr>
      </vt:variant>
      <vt:variant>
        <vt:i4>1638458</vt:i4>
      </vt:variant>
      <vt:variant>
        <vt:i4>395</vt:i4>
      </vt:variant>
      <vt:variant>
        <vt:i4>0</vt:i4>
      </vt:variant>
      <vt:variant>
        <vt:i4>5</vt:i4>
      </vt:variant>
      <vt:variant>
        <vt:lpwstr/>
      </vt:variant>
      <vt:variant>
        <vt:lpwstr>_Toc59610197</vt:lpwstr>
      </vt:variant>
      <vt:variant>
        <vt:i4>1572922</vt:i4>
      </vt:variant>
      <vt:variant>
        <vt:i4>389</vt:i4>
      </vt:variant>
      <vt:variant>
        <vt:i4>0</vt:i4>
      </vt:variant>
      <vt:variant>
        <vt:i4>5</vt:i4>
      </vt:variant>
      <vt:variant>
        <vt:lpwstr/>
      </vt:variant>
      <vt:variant>
        <vt:lpwstr>_Toc59610196</vt:lpwstr>
      </vt:variant>
      <vt:variant>
        <vt:i4>1769530</vt:i4>
      </vt:variant>
      <vt:variant>
        <vt:i4>383</vt:i4>
      </vt:variant>
      <vt:variant>
        <vt:i4>0</vt:i4>
      </vt:variant>
      <vt:variant>
        <vt:i4>5</vt:i4>
      </vt:variant>
      <vt:variant>
        <vt:lpwstr/>
      </vt:variant>
      <vt:variant>
        <vt:lpwstr>_Toc59610195</vt:lpwstr>
      </vt:variant>
      <vt:variant>
        <vt:i4>1703994</vt:i4>
      </vt:variant>
      <vt:variant>
        <vt:i4>377</vt:i4>
      </vt:variant>
      <vt:variant>
        <vt:i4>0</vt:i4>
      </vt:variant>
      <vt:variant>
        <vt:i4>5</vt:i4>
      </vt:variant>
      <vt:variant>
        <vt:lpwstr/>
      </vt:variant>
      <vt:variant>
        <vt:lpwstr>_Toc59610194</vt:lpwstr>
      </vt:variant>
      <vt:variant>
        <vt:i4>1900602</vt:i4>
      </vt:variant>
      <vt:variant>
        <vt:i4>371</vt:i4>
      </vt:variant>
      <vt:variant>
        <vt:i4>0</vt:i4>
      </vt:variant>
      <vt:variant>
        <vt:i4>5</vt:i4>
      </vt:variant>
      <vt:variant>
        <vt:lpwstr/>
      </vt:variant>
      <vt:variant>
        <vt:lpwstr>_Toc59610193</vt:lpwstr>
      </vt:variant>
      <vt:variant>
        <vt:i4>1835066</vt:i4>
      </vt:variant>
      <vt:variant>
        <vt:i4>365</vt:i4>
      </vt:variant>
      <vt:variant>
        <vt:i4>0</vt:i4>
      </vt:variant>
      <vt:variant>
        <vt:i4>5</vt:i4>
      </vt:variant>
      <vt:variant>
        <vt:lpwstr/>
      </vt:variant>
      <vt:variant>
        <vt:lpwstr>_Toc59610192</vt:lpwstr>
      </vt:variant>
      <vt:variant>
        <vt:i4>2031674</vt:i4>
      </vt:variant>
      <vt:variant>
        <vt:i4>359</vt:i4>
      </vt:variant>
      <vt:variant>
        <vt:i4>0</vt:i4>
      </vt:variant>
      <vt:variant>
        <vt:i4>5</vt:i4>
      </vt:variant>
      <vt:variant>
        <vt:lpwstr/>
      </vt:variant>
      <vt:variant>
        <vt:lpwstr>_Toc59610191</vt:lpwstr>
      </vt:variant>
      <vt:variant>
        <vt:i4>1966138</vt:i4>
      </vt:variant>
      <vt:variant>
        <vt:i4>353</vt:i4>
      </vt:variant>
      <vt:variant>
        <vt:i4>0</vt:i4>
      </vt:variant>
      <vt:variant>
        <vt:i4>5</vt:i4>
      </vt:variant>
      <vt:variant>
        <vt:lpwstr/>
      </vt:variant>
      <vt:variant>
        <vt:lpwstr>_Toc59610190</vt:lpwstr>
      </vt:variant>
      <vt:variant>
        <vt:i4>1507387</vt:i4>
      </vt:variant>
      <vt:variant>
        <vt:i4>347</vt:i4>
      </vt:variant>
      <vt:variant>
        <vt:i4>0</vt:i4>
      </vt:variant>
      <vt:variant>
        <vt:i4>5</vt:i4>
      </vt:variant>
      <vt:variant>
        <vt:lpwstr/>
      </vt:variant>
      <vt:variant>
        <vt:lpwstr>_Toc59610189</vt:lpwstr>
      </vt:variant>
      <vt:variant>
        <vt:i4>1441851</vt:i4>
      </vt:variant>
      <vt:variant>
        <vt:i4>341</vt:i4>
      </vt:variant>
      <vt:variant>
        <vt:i4>0</vt:i4>
      </vt:variant>
      <vt:variant>
        <vt:i4>5</vt:i4>
      </vt:variant>
      <vt:variant>
        <vt:lpwstr/>
      </vt:variant>
      <vt:variant>
        <vt:lpwstr>_Toc59610188</vt:lpwstr>
      </vt:variant>
      <vt:variant>
        <vt:i4>1638459</vt:i4>
      </vt:variant>
      <vt:variant>
        <vt:i4>335</vt:i4>
      </vt:variant>
      <vt:variant>
        <vt:i4>0</vt:i4>
      </vt:variant>
      <vt:variant>
        <vt:i4>5</vt:i4>
      </vt:variant>
      <vt:variant>
        <vt:lpwstr/>
      </vt:variant>
      <vt:variant>
        <vt:lpwstr>_Toc59610187</vt:lpwstr>
      </vt:variant>
      <vt:variant>
        <vt:i4>1572923</vt:i4>
      </vt:variant>
      <vt:variant>
        <vt:i4>329</vt:i4>
      </vt:variant>
      <vt:variant>
        <vt:i4>0</vt:i4>
      </vt:variant>
      <vt:variant>
        <vt:i4>5</vt:i4>
      </vt:variant>
      <vt:variant>
        <vt:lpwstr/>
      </vt:variant>
      <vt:variant>
        <vt:lpwstr>_Toc59610186</vt:lpwstr>
      </vt:variant>
      <vt:variant>
        <vt:i4>1769531</vt:i4>
      </vt:variant>
      <vt:variant>
        <vt:i4>323</vt:i4>
      </vt:variant>
      <vt:variant>
        <vt:i4>0</vt:i4>
      </vt:variant>
      <vt:variant>
        <vt:i4>5</vt:i4>
      </vt:variant>
      <vt:variant>
        <vt:lpwstr/>
      </vt:variant>
      <vt:variant>
        <vt:lpwstr>_Toc59610185</vt:lpwstr>
      </vt:variant>
      <vt:variant>
        <vt:i4>1703995</vt:i4>
      </vt:variant>
      <vt:variant>
        <vt:i4>317</vt:i4>
      </vt:variant>
      <vt:variant>
        <vt:i4>0</vt:i4>
      </vt:variant>
      <vt:variant>
        <vt:i4>5</vt:i4>
      </vt:variant>
      <vt:variant>
        <vt:lpwstr/>
      </vt:variant>
      <vt:variant>
        <vt:lpwstr>_Toc59610184</vt:lpwstr>
      </vt:variant>
      <vt:variant>
        <vt:i4>1900603</vt:i4>
      </vt:variant>
      <vt:variant>
        <vt:i4>311</vt:i4>
      </vt:variant>
      <vt:variant>
        <vt:i4>0</vt:i4>
      </vt:variant>
      <vt:variant>
        <vt:i4>5</vt:i4>
      </vt:variant>
      <vt:variant>
        <vt:lpwstr/>
      </vt:variant>
      <vt:variant>
        <vt:lpwstr>_Toc59610183</vt:lpwstr>
      </vt:variant>
      <vt:variant>
        <vt:i4>1835067</vt:i4>
      </vt:variant>
      <vt:variant>
        <vt:i4>305</vt:i4>
      </vt:variant>
      <vt:variant>
        <vt:i4>0</vt:i4>
      </vt:variant>
      <vt:variant>
        <vt:i4>5</vt:i4>
      </vt:variant>
      <vt:variant>
        <vt:lpwstr/>
      </vt:variant>
      <vt:variant>
        <vt:lpwstr>_Toc59610182</vt:lpwstr>
      </vt:variant>
      <vt:variant>
        <vt:i4>2031675</vt:i4>
      </vt:variant>
      <vt:variant>
        <vt:i4>299</vt:i4>
      </vt:variant>
      <vt:variant>
        <vt:i4>0</vt:i4>
      </vt:variant>
      <vt:variant>
        <vt:i4>5</vt:i4>
      </vt:variant>
      <vt:variant>
        <vt:lpwstr/>
      </vt:variant>
      <vt:variant>
        <vt:lpwstr>_Toc59610181</vt:lpwstr>
      </vt:variant>
      <vt:variant>
        <vt:i4>1966139</vt:i4>
      </vt:variant>
      <vt:variant>
        <vt:i4>293</vt:i4>
      </vt:variant>
      <vt:variant>
        <vt:i4>0</vt:i4>
      </vt:variant>
      <vt:variant>
        <vt:i4>5</vt:i4>
      </vt:variant>
      <vt:variant>
        <vt:lpwstr/>
      </vt:variant>
      <vt:variant>
        <vt:lpwstr>_Toc59610180</vt:lpwstr>
      </vt:variant>
      <vt:variant>
        <vt:i4>1507380</vt:i4>
      </vt:variant>
      <vt:variant>
        <vt:i4>287</vt:i4>
      </vt:variant>
      <vt:variant>
        <vt:i4>0</vt:i4>
      </vt:variant>
      <vt:variant>
        <vt:i4>5</vt:i4>
      </vt:variant>
      <vt:variant>
        <vt:lpwstr/>
      </vt:variant>
      <vt:variant>
        <vt:lpwstr>_Toc59610179</vt:lpwstr>
      </vt:variant>
      <vt:variant>
        <vt:i4>1441844</vt:i4>
      </vt:variant>
      <vt:variant>
        <vt:i4>281</vt:i4>
      </vt:variant>
      <vt:variant>
        <vt:i4>0</vt:i4>
      </vt:variant>
      <vt:variant>
        <vt:i4>5</vt:i4>
      </vt:variant>
      <vt:variant>
        <vt:lpwstr/>
      </vt:variant>
      <vt:variant>
        <vt:lpwstr>_Toc59610178</vt:lpwstr>
      </vt:variant>
      <vt:variant>
        <vt:i4>1638452</vt:i4>
      </vt:variant>
      <vt:variant>
        <vt:i4>275</vt:i4>
      </vt:variant>
      <vt:variant>
        <vt:i4>0</vt:i4>
      </vt:variant>
      <vt:variant>
        <vt:i4>5</vt:i4>
      </vt:variant>
      <vt:variant>
        <vt:lpwstr/>
      </vt:variant>
      <vt:variant>
        <vt:lpwstr>_Toc59610177</vt:lpwstr>
      </vt:variant>
      <vt:variant>
        <vt:i4>1572916</vt:i4>
      </vt:variant>
      <vt:variant>
        <vt:i4>269</vt:i4>
      </vt:variant>
      <vt:variant>
        <vt:i4>0</vt:i4>
      </vt:variant>
      <vt:variant>
        <vt:i4>5</vt:i4>
      </vt:variant>
      <vt:variant>
        <vt:lpwstr/>
      </vt:variant>
      <vt:variant>
        <vt:lpwstr>_Toc59610176</vt:lpwstr>
      </vt:variant>
      <vt:variant>
        <vt:i4>1769524</vt:i4>
      </vt:variant>
      <vt:variant>
        <vt:i4>263</vt:i4>
      </vt:variant>
      <vt:variant>
        <vt:i4>0</vt:i4>
      </vt:variant>
      <vt:variant>
        <vt:i4>5</vt:i4>
      </vt:variant>
      <vt:variant>
        <vt:lpwstr/>
      </vt:variant>
      <vt:variant>
        <vt:lpwstr>_Toc59610175</vt:lpwstr>
      </vt:variant>
      <vt:variant>
        <vt:i4>1703988</vt:i4>
      </vt:variant>
      <vt:variant>
        <vt:i4>257</vt:i4>
      </vt:variant>
      <vt:variant>
        <vt:i4>0</vt:i4>
      </vt:variant>
      <vt:variant>
        <vt:i4>5</vt:i4>
      </vt:variant>
      <vt:variant>
        <vt:lpwstr/>
      </vt:variant>
      <vt:variant>
        <vt:lpwstr>_Toc59610174</vt:lpwstr>
      </vt:variant>
      <vt:variant>
        <vt:i4>1900596</vt:i4>
      </vt:variant>
      <vt:variant>
        <vt:i4>251</vt:i4>
      </vt:variant>
      <vt:variant>
        <vt:i4>0</vt:i4>
      </vt:variant>
      <vt:variant>
        <vt:i4>5</vt:i4>
      </vt:variant>
      <vt:variant>
        <vt:lpwstr/>
      </vt:variant>
      <vt:variant>
        <vt:lpwstr>_Toc59610173</vt:lpwstr>
      </vt:variant>
      <vt:variant>
        <vt:i4>1835060</vt:i4>
      </vt:variant>
      <vt:variant>
        <vt:i4>245</vt:i4>
      </vt:variant>
      <vt:variant>
        <vt:i4>0</vt:i4>
      </vt:variant>
      <vt:variant>
        <vt:i4>5</vt:i4>
      </vt:variant>
      <vt:variant>
        <vt:lpwstr/>
      </vt:variant>
      <vt:variant>
        <vt:lpwstr>_Toc59610172</vt:lpwstr>
      </vt:variant>
      <vt:variant>
        <vt:i4>2031668</vt:i4>
      </vt:variant>
      <vt:variant>
        <vt:i4>239</vt:i4>
      </vt:variant>
      <vt:variant>
        <vt:i4>0</vt:i4>
      </vt:variant>
      <vt:variant>
        <vt:i4>5</vt:i4>
      </vt:variant>
      <vt:variant>
        <vt:lpwstr/>
      </vt:variant>
      <vt:variant>
        <vt:lpwstr>_Toc59610171</vt:lpwstr>
      </vt:variant>
      <vt:variant>
        <vt:i4>1966132</vt:i4>
      </vt:variant>
      <vt:variant>
        <vt:i4>233</vt:i4>
      </vt:variant>
      <vt:variant>
        <vt:i4>0</vt:i4>
      </vt:variant>
      <vt:variant>
        <vt:i4>5</vt:i4>
      </vt:variant>
      <vt:variant>
        <vt:lpwstr/>
      </vt:variant>
      <vt:variant>
        <vt:lpwstr>_Toc59610170</vt:lpwstr>
      </vt:variant>
      <vt:variant>
        <vt:i4>1507381</vt:i4>
      </vt:variant>
      <vt:variant>
        <vt:i4>227</vt:i4>
      </vt:variant>
      <vt:variant>
        <vt:i4>0</vt:i4>
      </vt:variant>
      <vt:variant>
        <vt:i4>5</vt:i4>
      </vt:variant>
      <vt:variant>
        <vt:lpwstr/>
      </vt:variant>
      <vt:variant>
        <vt:lpwstr>_Toc59610169</vt:lpwstr>
      </vt:variant>
      <vt:variant>
        <vt:i4>1441845</vt:i4>
      </vt:variant>
      <vt:variant>
        <vt:i4>221</vt:i4>
      </vt:variant>
      <vt:variant>
        <vt:i4>0</vt:i4>
      </vt:variant>
      <vt:variant>
        <vt:i4>5</vt:i4>
      </vt:variant>
      <vt:variant>
        <vt:lpwstr/>
      </vt:variant>
      <vt:variant>
        <vt:lpwstr>_Toc59610168</vt:lpwstr>
      </vt:variant>
      <vt:variant>
        <vt:i4>1638453</vt:i4>
      </vt:variant>
      <vt:variant>
        <vt:i4>215</vt:i4>
      </vt:variant>
      <vt:variant>
        <vt:i4>0</vt:i4>
      </vt:variant>
      <vt:variant>
        <vt:i4>5</vt:i4>
      </vt:variant>
      <vt:variant>
        <vt:lpwstr/>
      </vt:variant>
      <vt:variant>
        <vt:lpwstr>_Toc59610167</vt:lpwstr>
      </vt:variant>
      <vt:variant>
        <vt:i4>1572917</vt:i4>
      </vt:variant>
      <vt:variant>
        <vt:i4>209</vt:i4>
      </vt:variant>
      <vt:variant>
        <vt:i4>0</vt:i4>
      </vt:variant>
      <vt:variant>
        <vt:i4>5</vt:i4>
      </vt:variant>
      <vt:variant>
        <vt:lpwstr/>
      </vt:variant>
      <vt:variant>
        <vt:lpwstr>_Toc59610166</vt:lpwstr>
      </vt:variant>
      <vt:variant>
        <vt:i4>1769525</vt:i4>
      </vt:variant>
      <vt:variant>
        <vt:i4>203</vt:i4>
      </vt:variant>
      <vt:variant>
        <vt:i4>0</vt:i4>
      </vt:variant>
      <vt:variant>
        <vt:i4>5</vt:i4>
      </vt:variant>
      <vt:variant>
        <vt:lpwstr/>
      </vt:variant>
      <vt:variant>
        <vt:lpwstr>_Toc59610165</vt:lpwstr>
      </vt:variant>
      <vt:variant>
        <vt:i4>1703989</vt:i4>
      </vt:variant>
      <vt:variant>
        <vt:i4>197</vt:i4>
      </vt:variant>
      <vt:variant>
        <vt:i4>0</vt:i4>
      </vt:variant>
      <vt:variant>
        <vt:i4>5</vt:i4>
      </vt:variant>
      <vt:variant>
        <vt:lpwstr/>
      </vt:variant>
      <vt:variant>
        <vt:lpwstr>_Toc59610164</vt:lpwstr>
      </vt:variant>
      <vt:variant>
        <vt:i4>1900597</vt:i4>
      </vt:variant>
      <vt:variant>
        <vt:i4>191</vt:i4>
      </vt:variant>
      <vt:variant>
        <vt:i4>0</vt:i4>
      </vt:variant>
      <vt:variant>
        <vt:i4>5</vt:i4>
      </vt:variant>
      <vt:variant>
        <vt:lpwstr/>
      </vt:variant>
      <vt:variant>
        <vt:lpwstr>_Toc59610163</vt:lpwstr>
      </vt:variant>
      <vt:variant>
        <vt:i4>1835061</vt:i4>
      </vt:variant>
      <vt:variant>
        <vt:i4>185</vt:i4>
      </vt:variant>
      <vt:variant>
        <vt:i4>0</vt:i4>
      </vt:variant>
      <vt:variant>
        <vt:i4>5</vt:i4>
      </vt:variant>
      <vt:variant>
        <vt:lpwstr/>
      </vt:variant>
      <vt:variant>
        <vt:lpwstr>_Toc59610162</vt:lpwstr>
      </vt:variant>
      <vt:variant>
        <vt:i4>2031669</vt:i4>
      </vt:variant>
      <vt:variant>
        <vt:i4>179</vt:i4>
      </vt:variant>
      <vt:variant>
        <vt:i4>0</vt:i4>
      </vt:variant>
      <vt:variant>
        <vt:i4>5</vt:i4>
      </vt:variant>
      <vt:variant>
        <vt:lpwstr/>
      </vt:variant>
      <vt:variant>
        <vt:lpwstr>_Toc59610161</vt:lpwstr>
      </vt:variant>
      <vt:variant>
        <vt:i4>1966133</vt:i4>
      </vt:variant>
      <vt:variant>
        <vt:i4>173</vt:i4>
      </vt:variant>
      <vt:variant>
        <vt:i4>0</vt:i4>
      </vt:variant>
      <vt:variant>
        <vt:i4>5</vt:i4>
      </vt:variant>
      <vt:variant>
        <vt:lpwstr/>
      </vt:variant>
      <vt:variant>
        <vt:lpwstr>_Toc59610160</vt:lpwstr>
      </vt:variant>
      <vt:variant>
        <vt:i4>1507382</vt:i4>
      </vt:variant>
      <vt:variant>
        <vt:i4>167</vt:i4>
      </vt:variant>
      <vt:variant>
        <vt:i4>0</vt:i4>
      </vt:variant>
      <vt:variant>
        <vt:i4>5</vt:i4>
      </vt:variant>
      <vt:variant>
        <vt:lpwstr/>
      </vt:variant>
      <vt:variant>
        <vt:lpwstr>_Toc59610159</vt:lpwstr>
      </vt:variant>
      <vt:variant>
        <vt:i4>1441846</vt:i4>
      </vt:variant>
      <vt:variant>
        <vt:i4>161</vt:i4>
      </vt:variant>
      <vt:variant>
        <vt:i4>0</vt:i4>
      </vt:variant>
      <vt:variant>
        <vt:i4>5</vt:i4>
      </vt:variant>
      <vt:variant>
        <vt:lpwstr/>
      </vt:variant>
      <vt:variant>
        <vt:lpwstr>_Toc59610158</vt:lpwstr>
      </vt:variant>
      <vt:variant>
        <vt:i4>1638454</vt:i4>
      </vt:variant>
      <vt:variant>
        <vt:i4>155</vt:i4>
      </vt:variant>
      <vt:variant>
        <vt:i4>0</vt:i4>
      </vt:variant>
      <vt:variant>
        <vt:i4>5</vt:i4>
      </vt:variant>
      <vt:variant>
        <vt:lpwstr/>
      </vt:variant>
      <vt:variant>
        <vt:lpwstr>_Toc59610157</vt:lpwstr>
      </vt:variant>
      <vt:variant>
        <vt:i4>1572918</vt:i4>
      </vt:variant>
      <vt:variant>
        <vt:i4>149</vt:i4>
      </vt:variant>
      <vt:variant>
        <vt:i4>0</vt:i4>
      </vt:variant>
      <vt:variant>
        <vt:i4>5</vt:i4>
      </vt:variant>
      <vt:variant>
        <vt:lpwstr/>
      </vt:variant>
      <vt:variant>
        <vt:lpwstr>_Toc59610156</vt:lpwstr>
      </vt:variant>
      <vt:variant>
        <vt:i4>1769526</vt:i4>
      </vt:variant>
      <vt:variant>
        <vt:i4>143</vt:i4>
      </vt:variant>
      <vt:variant>
        <vt:i4>0</vt:i4>
      </vt:variant>
      <vt:variant>
        <vt:i4>5</vt:i4>
      </vt:variant>
      <vt:variant>
        <vt:lpwstr/>
      </vt:variant>
      <vt:variant>
        <vt:lpwstr>_Toc59610155</vt:lpwstr>
      </vt:variant>
      <vt:variant>
        <vt:i4>1703990</vt:i4>
      </vt:variant>
      <vt:variant>
        <vt:i4>137</vt:i4>
      </vt:variant>
      <vt:variant>
        <vt:i4>0</vt:i4>
      </vt:variant>
      <vt:variant>
        <vt:i4>5</vt:i4>
      </vt:variant>
      <vt:variant>
        <vt:lpwstr/>
      </vt:variant>
      <vt:variant>
        <vt:lpwstr>_Toc59610154</vt:lpwstr>
      </vt:variant>
      <vt:variant>
        <vt:i4>1900598</vt:i4>
      </vt:variant>
      <vt:variant>
        <vt:i4>131</vt:i4>
      </vt:variant>
      <vt:variant>
        <vt:i4>0</vt:i4>
      </vt:variant>
      <vt:variant>
        <vt:i4>5</vt:i4>
      </vt:variant>
      <vt:variant>
        <vt:lpwstr/>
      </vt:variant>
      <vt:variant>
        <vt:lpwstr>_Toc59610153</vt:lpwstr>
      </vt:variant>
      <vt:variant>
        <vt:i4>1835062</vt:i4>
      </vt:variant>
      <vt:variant>
        <vt:i4>125</vt:i4>
      </vt:variant>
      <vt:variant>
        <vt:i4>0</vt:i4>
      </vt:variant>
      <vt:variant>
        <vt:i4>5</vt:i4>
      </vt:variant>
      <vt:variant>
        <vt:lpwstr/>
      </vt:variant>
      <vt:variant>
        <vt:lpwstr>_Toc59610152</vt:lpwstr>
      </vt:variant>
      <vt:variant>
        <vt:i4>2031670</vt:i4>
      </vt:variant>
      <vt:variant>
        <vt:i4>119</vt:i4>
      </vt:variant>
      <vt:variant>
        <vt:i4>0</vt:i4>
      </vt:variant>
      <vt:variant>
        <vt:i4>5</vt:i4>
      </vt:variant>
      <vt:variant>
        <vt:lpwstr/>
      </vt:variant>
      <vt:variant>
        <vt:lpwstr>_Toc59610151</vt:lpwstr>
      </vt:variant>
      <vt:variant>
        <vt:i4>1966134</vt:i4>
      </vt:variant>
      <vt:variant>
        <vt:i4>113</vt:i4>
      </vt:variant>
      <vt:variant>
        <vt:i4>0</vt:i4>
      </vt:variant>
      <vt:variant>
        <vt:i4>5</vt:i4>
      </vt:variant>
      <vt:variant>
        <vt:lpwstr/>
      </vt:variant>
      <vt:variant>
        <vt:lpwstr>_Toc59610150</vt:lpwstr>
      </vt:variant>
      <vt:variant>
        <vt:i4>1507383</vt:i4>
      </vt:variant>
      <vt:variant>
        <vt:i4>107</vt:i4>
      </vt:variant>
      <vt:variant>
        <vt:i4>0</vt:i4>
      </vt:variant>
      <vt:variant>
        <vt:i4>5</vt:i4>
      </vt:variant>
      <vt:variant>
        <vt:lpwstr/>
      </vt:variant>
      <vt:variant>
        <vt:lpwstr>_Toc59610149</vt:lpwstr>
      </vt:variant>
      <vt:variant>
        <vt:i4>1441847</vt:i4>
      </vt:variant>
      <vt:variant>
        <vt:i4>101</vt:i4>
      </vt:variant>
      <vt:variant>
        <vt:i4>0</vt:i4>
      </vt:variant>
      <vt:variant>
        <vt:i4>5</vt:i4>
      </vt:variant>
      <vt:variant>
        <vt:lpwstr/>
      </vt:variant>
      <vt:variant>
        <vt:lpwstr>_Toc59610148</vt:lpwstr>
      </vt:variant>
      <vt:variant>
        <vt:i4>1638455</vt:i4>
      </vt:variant>
      <vt:variant>
        <vt:i4>95</vt:i4>
      </vt:variant>
      <vt:variant>
        <vt:i4>0</vt:i4>
      </vt:variant>
      <vt:variant>
        <vt:i4>5</vt:i4>
      </vt:variant>
      <vt:variant>
        <vt:lpwstr/>
      </vt:variant>
      <vt:variant>
        <vt:lpwstr>_Toc59610147</vt:lpwstr>
      </vt:variant>
      <vt:variant>
        <vt:i4>1572919</vt:i4>
      </vt:variant>
      <vt:variant>
        <vt:i4>89</vt:i4>
      </vt:variant>
      <vt:variant>
        <vt:i4>0</vt:i4>
      </vt:variant>
      <vt:variant>
        <vt:i4>5</vt:i4>
      </vt:variant>
      <vt:variant>
        <vt:lpwstr/>
      </vt:variant>
      <vt:variant>
        <vt:lpwstr>_Toc59610146</vt:lpwstr>
      </vt:variant>
      <vt:variant>
        <vt:i4>1769527</vt:i4>
      </vt:variant>
      <vt:variant>
        <vt:i4>83</vt:i4>
      </vt:variant>
      <vt:variant>
        <vt:i4>0</vt:i4>
      </vt:variant>
      <vt:variant>
        <vt:i4>5</vt:i4>
      </vt:variant>
      <vt:variant>
        <vt:lpwstr/>
      </vt:variant>
      <vt:variant>
        <vt:lpwstr>_Toc59610145</vt:lpwstr>
      </vt:variant>
      <vt:variant>
        <vt:i4>1703991</vt:i4>
      </vt:variant>
      <vt:variant>
        <vt:i4>77</vt:i4>
      </vt:variant>
      <vt:variant>
        <vt:i4>0</vt:i4>
      </vt:variant>
      <vt:variant>
        <vt:i4>5</vt:i4>
      </vt:variant>
      <vt:variant>
        <vt:lpwstr/>
      </vt:variant>
      <vt:variant>
        <vt:lpwstr>_Toc59610144</vt:lpwstr>
      </vt:variant>
      <vt:variant>
        <vt:i4>1900599</vt:i4>
      </vt:variant>
      <vt:variant>
        <vt:i4>71</vt:i4>
      </vt:variant>
      <vt:variant>
        <vt:i4>0</vt:i4>
      </vt:variant>
      <vt:variant>
        <vt:i4>5</vt:i4>
      </vt:variant>
      <vt:variant>
        <vt:lpwstr/>
      </vt:variant>
      <vt:variant>
        <vt:lpwstr>_Toc59610143</vt:lpwstr>
      </vt:variant>
      <vt:variant>
        <vt:i4>1835063</vt:i4>
      </vt:variant>
      <vt:variant>
        <vt:i4>65</vt:i4>
      </vt:variant>
      <vt:variant>
        <vt:i4>0</vt:i4>
      </vt:variant>
      <vt:variant>
        <vt:i4>5</vt:i4>
      </vt:variant>
      <vt:variant>
        <vt:lpwstr/>
      </vt:variant>
      <vt:variant>
        <vt:lpwstr>_Toc59610142</vt:lpwstr>
      </vt:variant>
      <vt:variant>
        <vt:i4>2031671</vt:i4>
      </vt:variant>
      <vt:variant>
        <vt:i4>59</vt:i4>
      </vt:variant>
      <vt:variant>
        <vt:i4>0</vt:i4>
      </vt:variant>
      <vt:variant>
        <vt:i4>5</vt:i4>
      </vt:variant>
      <vt:variant>
        <vt:lpwstr/>
      </vt:variant>
      <vt:variant>
        <vt:lpwstr>_Toc59610141</vt:lpwstr>
      </vt:variant>
      <vt:variant>
        <vt:i4>1966135</vt:i4>
      </vt:variant>
      <vt:variant>
        <vt:i4>53</vt:i4>
      </vt:variant>
      <vt:variant>
        <vt:i4>0</vt:i4>
      </vt:variant>
      <vt:variant>
        <vt:i4>5</vt:i4>
      </vt:variant>
      <vt:variant>
        <vt:lpwstr/>
      </vt:variant>
      <vt:variant>
        <vt:lpwstr>_Toc59610140</vt:lpwstr>
      </vt:variant>
      <vt:variant>
        <vt:i4>1507376</vt:i4>
      </vt:variant>
      <vt:variant>
        <vt:i4>47</vt:i4>
      </vt:variant>
      <vt:variant>
        <vt:i4>0</vt:i4>
      </vt:variant>
      <vt:variant>
        <vt:i4>5</vt:i4>
      </vt:variant>
      <vt:variant>
        <vt:lpwstr/>
      </vt:variant>
      <vt:variant>
        <vt:lpwstr>_Toc59610139</vt:lpwstr>
      </vt:variant>
      <vt:variant>
        <vt:i4>1441840</vt:i4>
      </vt:variant>
      <vt:variant>
        <vt:i4>41</vt:i4>
      </vt:variant>
      <vt:variant>
        <vt:i4>0</vt:i4>
      </vt:variant>
      <vt:variant>
        <vt:i4>5</vt:i4>
      </vt:variant>
      <vt:variant>
        <vt:lpwstr/>
      </vt:variant>
      <vt:variant>
        <vt:lpwstr>_Toc59610138</vt:lpwstr>
      </vt:variant>
      <vt:variant>
        <vt:i4>1638448</vt:i4>
      </vt:variant>
      <vt:variant>
        <vt:i4>35</vt:i4>
      </vt:variant>
      <vt:variant>
        <vt:i4>0</vt:i4>
      </vt:variant>
      <vt:variant>
        <vt:i4>5</vt:i4>
      </vt:variant>
      <vt:variant>
        <vt:lpwstr/>
      </vt:variant>
      <vt:variant>
        <vt:lpwstr>_Toc59610137</vt:lpwstr>
      </vt:variant>
      <vt:variant>
        <vt:i4>1572912</vt:i4>
      </vt:variant>
      <vt:variant>
        <vt:i4>29</vt:i4>
      </vt:variant>
      <vt:variant>
        <vt:i4>0</vt:i4>
      </vt:variant>
      <vt:variant>
        <vt:i4>5</vt:i4>
      </vt:variant>
      <vt:variant>
        <vt:lpwstr/>
      </vt:variant>
      <vt:variant>
        <vt:lpwstr>_Toc59610136</vt:lpwstr>
      </vt:variant>
      <vt:variant>
        <vt:i4>1769520</vt:i4>
      </vt:variant>
      <vt:variant>
        <vt:i4>23</vt:i4>
      </vt:variant>
      <vt:variant>
        <vt:i4>0</vt:i4>
      </vt:variant>
      <vt:variant>
        <vt:i4>5</vt:i4>
      </vt:variant>
      <vt:variant>
        <vt:lpwstr/>
      </vt:variant>
      <vt:variant>
        <vt:lpwstr>_Toc59610135</vt:lpwstr>
      </vt:variant>
      <vt:variant>
        <vt:i4>1703984</vt:i4>
      </vt:variant>
      <vt:variant>
        <vt:i4>17</vt:i4>
      </vt:variant>
      <vt:variant>
        <vt:i4>0</vt:i4>
      </vt:variant>
      <vt:variant>
        <vt:i4>5</vt:i4>
      </vt:variant>
      <vt:variant>
        <vt:lpwstr/>
      </vt:variant>
      <vt:variant>
        <vt:lpwstr>_Toc59610134</vt:lpwstr>
      </vt:variant>
      <vt:variant>
        <vt:i4>1900592</vt:i4>
      </vt:variant>
      <vt:variant>
        <vt:i4>11</vt:i4>
      </vt:variant>
      <vt:variant>
        <vt:i4>0</vt:i4>
      </vt:variant>
      <vt:variant>
        <vt:i4>5</vt:i4>
      </vt:variant>
      <vt:variant>
        <vt:lpwstr/>
      </vt:variant>
      <vt:variant>
        <vt:lpwstr>_Toc59610133</vt:lpwstr>
      </vt:variant>
      <vt:variant>
        <vt:i4>1835056</vt:i4>
      </vt:variant>
      <vt:variant>
        <vt:i4>5</vt:i4>
      </vt:variant>
      <vt:variant>
        <vt:i4>0</vt:i4>
      </vt:variant>
      <vt:variant>
        <vt:i4>5</vt:i4>
      </vt:variant>
      <vt:variant>
        <vt:lpwstr/>
      </vt:variant>
      <vt:variant>
        <vt:lpwstr>_Toc59610132</vt:lpwstr>
      </vt:variant>
      <vt:variant>
        <vt:i4>6422613</vt:i4>
      </vt:variant>
      <vt:variant>
        <vt:i4>0</vt:i4>
      </vt:variant>
      <vt:variant>
        <vt:i4>0</vt:i4>
      </vt:variant>
      <vt:variant>
        <vt:i4>5</vt:i4>
      </vt:variant>
      <vt:variant>
        <vt:lpwstr>mailto:ProductSecurityTeam@stryker.com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Meade, Joyce</dc:creator>
  <cp:keywords/>
  <dc:description/>
  <cp:lastModifiedBy>Sai Praneetha Bhaskaruni</cp:lastModifiedBy>
  <cp:revision>552</cp:revision>
  <cp:lastPrinted>2022-08-15T15:45:00Z</cp:lastPrinted>
  <dcterms:created xsi:type="dcterms:W3CDTF">2022-08-16T04:53:00Z</dcterms:created>
  <dcterms:modified xsi:type="dcterms:W3CDTF">2022-09-12T06:25:00Z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0x010100EB695CE03C71434796BCCBBB16DADD9F</vt:lpwstr>
  </property>
  <property fmtid="{D5CDD505-2E9C-101B-9397-08002B2CF9AE}" pid="3" name="MSIP_Label_40993bd6-1ede-4830-9dba-3224251d6855_Enabled">
    <vt:lpwstr>true</vt:lpwstr>
  </property>
  <property fmtid="{D5CDD505-2E9C-101B-9397-08002B2CF9AE}" pid="4" name="MSIP_Label_40993bd6-1ede-4830-9dba-3224251d6855_SetDate">
    <vt:lpwstr>2022-08-30T08:22:33Z</vt:lpwstr>
  </property>
  <property fmtid="{D5CDD505-2E9C-101B-9397-08002B2CF9AE}" pid="5" name="MSIP_Label_40993bd6-1ede-4830-9dba-3224251d6855_Method">
    <vt:lpwstr>Privileged</vt:lpwstr>
  </property>
  <property fmtid="{D5CDD505-2E9C-101B-9397-08002B2CF9AE}" pid="6" name="MSIP_Label_40993bd6-1ede-4830-9dba-3224251d6855_Name">
    <vt:lpwstr>Business</vt:lpwstr>
  </property>
  <property fmtid="{D5CDD505-2E9C-101B-9397-08002B2CF9AE}" pid="7" name="MSIP_Label_40993bd6-1ede-4830-9dba-3224251d6855_SiteId">
    <vt:lpwstr>311b3378-8e8a-4b5e-a33f-e80a3d8ba60a</vt:lpwstr>
  </property>
  <property fmtid="{D5CDD505-2E9C-101B-9397-08002B2CF9AE}" pid="8" name="MSIP_Label_40993bd6-1ede-4830-9dba-3224251d6855_ActionId">
    <vt:lpwstr>61ff2e38-b3bc-451b-94b1-d1584913125c</vt:lpwstr>
  </property>
  <property fmtid="{D5CDD505-2E9C-101B-9397-08002B2CF9AE}" pid="9" name="MSIP_Label_40993bd6-1ede-4830-9dba-3224251d6855_ContentBits">
    <vt:lpwstr>0</vt:lpwstr>
  </property>
</Properties>
</file>