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1" w:rightFromText="181" w:vertAnchor="text" w:tblpY="1"/>
        <w:tblW w:w="84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61"/>
        <w:gridCol w:w="1467"/>
        <w:gridCol w:w="2809"/>
      </w:tblGrid>
      <w:tr w:rsidR="00AA1551" w:rsidRPr="004A2A4E" w14:paraId="774C7134" w14:textId="77777777" w:rsidTr="00D478C7">
        <w:trPr>
          <w:gridAfter w:val="2"/>
          <w:wAfter w:w="4276" w:type="dxa"/>
          <w:cantSplit/>
          <w:trHeight w:hRule="exact" w:val="2285"/>
        </w:trPr>
        <w:tc>
          <w:tcPr>
            <w:tcW w:w="4161" w:type="dxa"/>
          </w:tcPr>
          <w:p w14:paraId="20D60D5D" w14:textId="6777465B" w:rsidR="0054754D" w:rsidRPr="004A2A4E" w:rsidRDefault="00B320B7" w:rsidP="007E0E89">
            <w:pPr>
              <w:tabs>
                <w:tab w:val="left" w:pos="1680"/>
              </w:tabs>
              <w:spacing w:line="360" w:lineRule="exact"/>
              <w:rPr>
                <w:rFonts w:cs="Calibri"/>
                <w:szCs w:val="22"/>
              </w:rPr>
            </w:pPr>
            <w:bookmarkStart w:id="0" w:name="bkmadress" w:colFirst="0" w:colLast="0"/>
            <w:bookmarkStart w:id="1" w:name="MLTableMain"/>
            <w:r>
              <w:rPr>
                <w:rFonts w:cs="Calibri"/>
                <w:szCs w:val="22"/>
              </w:rPr>
              <w:t>DMIS</w:t>
            </w:r>
          </w:p>
          <w:p w14:paraId="4ECB6241" w14:textId="77777777" w:rsidR="0054754D" w:rsidRPr="004A2A4E" w:rsidRDefault="009E3BEF" w:rsidP="007E0E89">
            <w:pPr>
              <w:tabs>
                <w:tab w:val="left" w:pos="1680"/>
              </w:tabs>
              <w:spacing w:line="360" w:lineRule="exact"/>
              <w:rPr>
                <w:rFonts w:cs="Calibri"/>
                <w:szCs w:val="22"/>
              </w:rPr>
            </w:pPr>
            <w:proofErr w:type="spellStart"/>
            <w:r w:rsidRPr="004A2A4E">
              <w:rPr>
                <w:rFonts w:cs="Calibri"/>
                <w:szCs w:val="22"/>
              </w:rPr>
              <w:t>Laan</w:t>
            </w:r>
            <w:proofErr w:type="spellEnd"/>
            <w:r w:rsidRPr="004A2A4E">
              <w:rPr>
                <w:rFonts w:cs="Calibri"/>
                <w:szCs w:val="22"/>
              </w:rPr>
              <w:t xml:space="preserve"> van </w:t>
            </w:r>
            <w:proofErr w:type="spellStart"/>
            <w:r w:rsidRPr="004A2A4E">
              <w:rPr>
                <w:rFonts w:cs="Calibri"/>
                <w:szCs w:val="22"/>
              </w:rPr>
              <w:t>Vollenhove</w:t>
            </w:r>
            <w:proofErr w:type="spellEnd"/>
            <w:r w:rsidRPr="004A2A4E">
              <w:rPr>
                <w:rFonts w:cs="Calibri"/>
                <w:szCs w:val="22"/>
              </w:rPr>
              <w:t xml:space="preserve"> 2931</w:t>
            </w:r>
          </w:p>
          <w:p w14:paraId="6B853DAA" w14:textId="77777777" w:rsidR="0054754D" w:rsidRPr="004A2A4E" w:rsidRDefault="009E3BEF" w:rsidP="007E0E89">
            <w:pPr>
              <w:tabs>
                <w:tab w:val="left" w:pos="1680"/>
              </w:tabs>
              <w:spacing w:line="360" w:lineRule="exact"/>
              <w:rPr>
                <w:rFonts w:cs="Calibri"/>
                <w:szCs w:val="22"/>
              </w:rPr>
            </w:pPr>
            <w:r w:rsidRPr="004A2A4E">
              <w:rPr>
                <w:rFonts w:cs="Calibri"/>
                <w:szCs w:val="22"/>
              </w:rPr>
              <w:t>3706 AK Zeist</w:t>
            </w:r>
          </w:p>
          <w:p w14:paraId="719B8BBB" w14:textId="77777777" w:rsidR="00AA1551" w:rsidRPr="004A2A4E" w:rsidRDefault="009E3BEF" w:rsidP="007E0E89">
            <w:pPr>
              <w:tabs>
                <w:tab w:val="left" w:pos="1680"/>
              </w:tabs>
              <w:spacing w:line="360" w:lineRule="exact"/>
              <w:rPr>
                <w:rFonts w:cs="Calibri"/>
                <w:szCs w:val="22"/>
              </w:rPr>
            </w:pPr>
            <w:r w:rsidRPr="004A2A4E">
              <w:rPr>
                <w:rFonts w:cs="Calibri"/>
                <w:szCs w:val="22"/>
              </w:rPr>
              <w:t>The Netherlands</w:t>
            </w:r>
          </w:p>
        </w:tc>
      </w:tr>
      <w:bookmarkEnd w:id="0"/>
      <w:tr w:rsidR="00412931" w:rsidRPr="004A2A4E" w14:paraId="5BB10736" w14:textId="77777777" w:rsidTr="00D478C7">
        <w:trPr>
          <w:cantSplit/>
          <w:trHeight w:hRule="exact" w:val="102"/>
        </w:trPr>
        <w:tc>
          <w:tcPr>
            <w:tcW w:w="4161" w:type="dxa"/>
          </w:tcPr>
          <w:p w14:paraId="4A9FC3DD" w14:textId="77777777" w:rsidR="00412931" w:rsidRPr="004A2A4E" w:rsidRDefault="00412931" w:rsidP="007E0E89">
            <w:pPr>
              <w:tabs>
                <w:tab w:val="left" w:pos="1680"/>
              </w:tabs>
              <w:ind w:right="-105"/>
              <w:rPr>
                <w:rFonts w:cs="Calibri"/>
                <w:sz w:val="8"/>
                <w:szCs w:val="8"/>
              </w:rPr>
            </w:pPr>
          </w:p>
        </w:tc>
        <w:tc>
          <w:tcPr>
            <w:tcW w:w="1467" w:type="dxa"/>
          </w:tcPr>
          <w:p w14:paraId="6E29C562" w14:textId="77777777" w:rsidR="00412931" w:rsidRPr="004A2A4E" w:rsidRDefault="00412931" w:rsidP="007E0E89">
            <w:pPr>
              <w:rPr>
                <w:rFonts w:cs="Calibri"/>
                <w:sz w:val="8"/>
                <w:szCs w:val="8"/>
              </w:rPr>
            </w:pPr>
          </w:p>
        </w:tc>
        <w:tc>
          <w:tcPr>
            <w:tcW w:w="2809" w:type="dxa"/>
            <w:tcMar>
              <w:right w:w="0" w:type="dxa"/>
            </w:tcMar>
          </w:tcPr>
          <w:p w14:paraId="5386211C" w14:textId="77777777" w:rsidR="00412931" w:rsidRPr="004A2A4E" w:rsidRDefault="00412931" w:rsidP="007E0E89">
            <w:pPr>
              <w:ind w:left="151" w:hanging="151"/>
              <w:rPr>
                <w:rFonts w:cs="Calibri"/>
                <w:sz w:val="8"/>
                <w:szCs w:val="8"/>
              </w:rPr>
            </w:pPr>
          </w:p>
        </w:tc>
      </w:tr>
      <w:tr w:rsidR="00412931" w:rsidRPr="004A2A4E" w14:paraId="0148AE4C" w14:textId="77777777" w:rsidTr="00D478C7">
        <w:trPr>
          <w:cantSplit/>
          <w:trHeight w:val="284"/>
        </w:trPr>
        <w:tc>
          <w:tcPr>
            <w:tcW w:w="4161" w:type="dxa"/>
            <w:vAlign w:val="center"/>
          </w:tcPr>
          <w:p w14:paraId="316E8CDE" w14:textId="06F51B6C" w:rsidR="00412931" w:rsidRPr="004A2A4E" w:rsidRDefault="00A86808" w:rsidP="007E0E89">
            <w:pPr>
              <w:tabs>
                <w:tab w:val="left" w:pos="1680"/>
              </w:tabs>
              <w:ind w:right="-105"/>
              <w:rPr>
                <w:rFonts w:cs="Calibri"/>
                <w:szCs w:val="22"/>
              </w:rPr>
            </w:pPr>
            <w:bookmarkStart w:id="2" w:name="Subject" w:colFirst="0" w:colLast="2"/>
            <w:r w:rsidRPr="004A2A4E">
              <w:rPr>
                <w:rFonts w:cs="Calibri"/>
                <w:szCs w:val="22"/>
              </w:rPr>
              <w:t>Subject:</w:t>
            </w:r>
            <w:r w:rsidR="009E3BEF" w:rsidRPr="004A2A4E">
              <w:rPr>
                <w:rFonts w:cs="Calibri"/>
                <w:szCs w:val="22"/>
              </w:rPr>
              <w:t xml:space="preserve"> </w:t>
            </w:r>
            <w:r w:rsidR="00B320B7">
              <w:rPr>
                <w:rFonts w:cs="Calibri"/>
                <w:szCs w:val="22"/>
              </w:rPr>
              <w:t>XDS</w:t>
            </w:r>
            <w:r w:rsidR="009E3BEF" w:rsidRPr="004A2A4E">
              <w:rPr>
                <w:rFonts w:cs="Calibri"/>
                <w:szCs w:val="22"/>
              </w:rPr>
              <w:t xml:space="preserve"> Security Test</w:t>
            </w:r>
          </w:p>
        </w:tc>
        <w:tc>
          <w:tcPr>
            <w:tcW w:w="1467" w:type="dxa"/>
            <w:vAlign w:val="center"/>
          </w:tcPr>
          <w:p w14:paraId="791EE9DA" w14:textId="77777777" w:rsidR="00412931" w:rsidRPr="004A2A4E" w:rsidRDefault="00412931" w:rsidP="007E0E89">
            <w:pPr>
              <w:rPr>
                <w:rFonts w:cs="Calibri"/>
                <w:szCs w:val="22"/>
              </w:rPr>
            </w:pPr>
          </w:p>
        </w:tc>
        <w:tc>
          <w:tcPr>
            <w:tcW w:w="2809" w:type="dxa"/>
            <w:tcMar>
              <w:right w:w="0" w:type="dxa"/>
            </w:tcMar>
            <w:vAlign w:val="center"/>
          </w:tcPr>
          <w:p w14:paraId="31FE3BCB" w14:textId="735A7531" w:rsidR="00412931" w:rsidRPr="004A2A4E" w:rsidRDefault="00412931" w:rsidP="007E0E89">
            <w:pPr>
              <w:ind w:left="151" w:hanging="151"/>
              <w:rPr>
                <w:rFonts w:cs="Calibri"/>
                <w:szCs w:val="22"/>
              </w:rPr>
            </w:pPr>
          </w:p>
        </w:tc>
      </w:tr>
      <w:bookmarkEnd w:id="2"/>
    </w:tbl>
    <w:p w14:paraId="5C533B07" w14:textId="77777777" w:rsidR="00D478C7" w:rsidRPr="004A2A4E" w:rsidRDefault="00D478C7">
      <w:r w:rsidRPr="004A2A4E">
        <w:br w:type="page"/>
      </w:r>
    </w:p>
    <w:tbl>
      <w:tblPr>
        <w:tblpPr w:leftFromText="181" w:rightFromText="181" w:vertAnchor="text" w:tblpY="1"/>
        <w:tblW w:w="84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37"/>
      </w:tblGrid>
      <w:tr w:rsidR="005D0415" w:rsidRPr="004A2A4E" w14:paraId="7445ACF5" w14:textId="77777777" w:rsidTr="007E0E89">
        <w:trPr>
          <w:cantSplit/>
          <w:trHeight w:hRule="exact" w:val="550"/>
        </w:trPr>
        <w:tc>
          <w:tcPr>
            <w:tcW w:w="8437" w:type="dxa"/>
          </w:tcPr>
          <w:p w14:paraId="000C55D6" w14:textId="77777777" w:rsidR="005D0415" w:rsidRPr="004A2A4E" w:rsidRDefault="005D0415" w:rsidP="007E0E89">
            <w:pPr>
              <w:tabs>
                <w:tab w:val="left" w:pos="1815"/>
              </w:tabs>
              <w:rPr>
                <w:rFonts w:cs="Calibri"/>
                <w:sz w:val="16"/>
                <w:szCs w:val="16"/>
              </w:rPr>
            </w:pPr>
          </w:p>
        </w:tc>
      </w:tr>
    </w:tbl>
    <w:p w14:paraId="30093861" w14:textId="77777777" w:rsidR="00600324" w:rsidRDefault="0054754D" w:rsidP="00BF3DE0">
      <w:pPr>
        <w:pStyle w:val="Heading1"/>
      </w:pPr>
      <w:bookmarkStart w:id="3" w:name="StartOfDoc"/>
      <w:bookmarkEnd w:id="1"/>
      <w:bookmarkEnd w:id="3"/>
      <w:r w:rsidRPr="004A2A4E">
        <w:br w:type="textWrapping" w:clear="all"/>
      </w:r>
    </w:p>
    <w:p w14:paraId="787C33EB" w14:textId="78F75648" w:rsidR="005D5298" w:rsidRDefault="00600324">
      <w:pPr>
        <w:pStyle w:val="TOC1"/>
        <w:tabs>
          <w:tab w:val="right" w:leader="dot" w:pos="8427"/>
        </w:tabs>
        <w:rPr>
          <w:rFonts w:asciiTheme="minorHAnsi" w:eastAsiaTheme="minorEastAsia" w:hAnsiTheme="minorHAnsi" w:cstheme="minorBidi"/>
          <w:noProof/>
          <w:sz w:val="24"/>
          <w:szCs w:val="24"/>
          <w:lang w:val="en-NL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3689821" w:history="1">
        <w:r w:rsidR="005D5298" w:rsidRPr="005A11FB">
          <w:rPr>
            <w:rStyle w:val="Hyperlink"/>
            <w:noProof/>
          </w:rPr>
          <w:t>System Details &amp; Architecture</w:t>
        </w:r>
        <w:r w:rsidR="005D5298">
          <w:rPr>
            <w:noProof/>
            <w:webHidden/>
          </w:rPr>
          <w:tab/>
        </w:r>
        <w:r w:rsidR="005D5298">
          <w:rPr>
            <w:noProof/>
            <w:webHidden/>
          </w:rPr>
          <w:fldChar w:fldCharType="begin"/>
        </w:r>
        <w:r w:rsidR="005D5298">
          <w:rPr>
            <w:noProof/>
            <w:webHidden/>
          </w:rPr>
          <w:instrText xml:space="preserve"> PAGEREF _Toc63689821 \h </w:instrText>
        </w:r>
        <w:r w:rsidR="005D5298">
          <w:rPr>
            <w:noProof/>
            <w:webHidden/>
          </w:rPr>
        </w:r>
        <w:r w:rsidR="005D5298">
          <w:rPr>
            <w:noProof/>
            <w:webHidden/>
          </w:rPr>
          <w:fldChar w:fldCharType="separate"/>
        </w:r>
        <w:r w:rsidR="005D5298">
          <w:rPr>
            <w:noProof/>
            <w:webHidden/>
          </w:rPr>
          <w:t>3</w:t>
        </w:r>
        <w:r w:rsidR="005D5298">
          <w:rPr>
            <w:noProof/>
            <w:webHidden/>
          </w:rPr>
          <w:fldChar w:fldCharType="end"/>
        </w:r>
      </w:hyperlink>
    </w:p>
    <w:p w14:paraId="4FE0C82A" w14:textId="6C27EBE9" w:rsidR="005D5298" w:rsidRDefault="00D67944">
      <w:pPr>
        <w:pStyle w:val="TOC1"/>
        <w:tabs>
          <w:tab w:val="right" w:leader="dot" w:pos="8427"/>
        </w:tabs>
        <w:rPr>
          <w:rFonts w:asciiTheme="minorHAnsi" w:eastAsiaTheme="minorEastAsia" w:hAnsiTheme="minorHAnsi" w:cstheme="minorBidi"/>
          <w:noProof/>
          <w:sz w:val="24"/>
          <w:szCs w:val="24"/>
          <w:lang w:val="en-NL" w:eastAsia="en-GB"/>
        </w:rPr>
      </w:pPr>
      <w:hyperlink w:anchor="_Toc63689822" w:history="1">
        <w:r w:rsidR="005D5298" w:rsidRPr="005A11FB">
          <w:rPr>
            <w:rStyle w:val="Hyperlink"/>
            <w:noProof/>
          </w:rPr>
          <w:t>Scope</w:t>
        </w:r>
        <w:r w:rsidR="005D5298">
          <w:rPr>
            <w:noProof/>
            <w:webHidden/>
          </w:rPr>
          <w:tab/>
        </w:r>
        <w:r w:rsidR="005D5298">
          <w:rPr>
            <w:noProof/>
            <w:webHidden/>
          </w:rPr>
          <w:fldChar w:fldCharType="begin"/>
        </w:r>
        <w:r w:rsidR="005D5298">
          <w:rPr>
            <w:noProof/>
            <w:webHidden/>
          </w:rPr>
          <w:instrText xml:space="preserve"> PAGEREF _Toc63689822 \h </w:instrText>
        </w:r>
        <w:r w:rsidR="005D5298">
          <w:rPr>
            <w:noProof/>
            <w:webHidden/>
          </w:rPr>
        </w:r>
        <w:r w:rsidR="005D5298">
          <w:rPr>
            <w:noProof/>
            <w:webHidden/>
          </w:rPr>
          <w:fldChar w:fldCharType="separate"/>
        </w:r>
        <w:r w:rsidR="005D5298">
          <w:rPr>
            <w:noProof/>
            <w:webHidden/>
          </w:rPr>
          <w:t>5</w:t>
        </w:r>
        <w:r w:rsidR="005D5298">
          <w:rPr>
            <w:noProof/>
            <w:webHidden/>
          </w:rPr>
          <w:fldChar w:fldCharType="end"/>
        </w:r>
      </w:hyperlink>
    </w:p>
    <w:p w14:paraId="7D6BCE98" w14:textId="49510734" w:rsidR="005D5298" w:rsidRDefault="00D67944">
      <w:pPr>
        <w:pStyle w:val="TOC2"/>
        <w:tabs>
          <w:tab w:val="right" w:leader="dot" w:pos="8427"/>
        </w:tabs>
        <w:rPr>
          <w:rFonts w:asciiTheme="minorHAnsi" w:eastAsiaTheme="minorEastAsia" w:hAnsiTheme="minorHAnsi" w:cstheme="minorBidi"/>
          <w:noProof/>
          <w:sz w:val="24"/>
          <w:szCs w:val="24"/>
          <w:lang w:val="en-NL" w:eastAsia="en-GB"/>
        </w:rPr>
      </w:pPr>
      <w:hyperlink w:anchor="_Toc63689823" w:history="1">
        <w:r w:rsidR="005D5298" w:rsidRPr="005A11FB">
          <w:rPr>
            <w:rStyle w:val="Hyperlink"/>
            <w:noProof/>
          </w:rPr>
          <w:t>Input / output validation</w:t>
        </w:r>
        <w:r w:rsidR="005D5298">
          <w:rPr>
            <w:noProof/>
            <w:webHidden/>
          </w:rPr>
          <w:tab/>
        </w:r>
        <w:r w:rsidR="005D5298">
          <w:rPr>
            <w:noProof/>
            <w:webHidden/>
          </w:rPr>
          <w:fldChar w:fldCharType="begin"/>
        </w:r>
        <w:r w:rsidR="005D5298">
          <w:rPr>
            <w:noProof/>
            <w:webHidden/>
          </w:rPr>
          <w:instrText xml:space="preserve"> PAGEREF _Toc63689823 \h </w:instrText>
        </w:r>
        <w:r w:rsidR="005D5298">
          <w:rPr>
            <w:noProof/>
            <w:webHidden/>
          </w:rPr>
        </w:r>
        <w:r w:rsidR="005D5298">
          <w:rPr>
            <w:noProof/>
            <w:webHidden/>
          </w:rPr>
          <w:fldChar w:fldCharType="separate"/>
        </w:r>
        <w:r w:rsidR="005D5298">
          <w:rPr>
            <w:noProof/>
            <w:webHidden/>
          </w:rPr>
          <w:t>5</w:t>
        </w:r>
        <w:r w:rsidR="005D5298">
          <w:rPr>
            <w:noProof/>
            <w:webHidden/>
          </w:rPr>
          <w:fldChar w:fldCharType="end"/>
        </w:r>
      </w:hyperlink>
    </w:p>
    <w:p w14:paraId="2BE1872B" w14:textId="7739F605" w:rsidR="005D5298" w:rsidRDefault="00D67944">
      <w:pPr>
        <w:pStyle w:val="TOC2"/>
        <w:tabs>
          <w:tab w:val="right" w:leader="dot" w:pos="8427"/>
        </w:tabs>
        <w:rPr>
          <w:rFonts w:asciiTheme="minorHAnsi" w:eastAsiaTheme="minorEastAsia" w:hAnsiTheme="minorHAnsi" w:cstheme="minorBidi"/>
          <w:noProof/>
          <w:sz w:val="24"/>
          <w:szCs w:val="24"/>
          <w:lang w:val="en-NL" w:eastAsia="en-GB"/>
        </w:rPr>
      </w:pPr>
      <w:hyperlink w:anchor="_Toc63689824" w:history="1">
        <w:r w:rsidR="005D5298" w:rsidRPr="005A11FB">
          <w:rPr>
            <w:rStyle w:val="Hyperlink"/>
            <w:noProof/>
          </w:rPr>
          <w:t>Login / logout (session) management and JWT tokens</w:t>
        </w:r>
        <w:r w:rsidR="005D5298">
          <w:rPr>
            <w:noProof/>
            <w:webHidden/>
          </w:rPr>
          <w:tab/>
        </w:r>
        <w:r w:rsidR="005D5298">
          <w:rPr>
            <w:noProof/>
            <w:webHidden/>
          </w:rPr>
          <w:fldChar w:fldCharType="begin"/>
        </w:r>
        <w:r w:rsidR="005D5298">
          <w:rPr>
            <w:noProof/>
            <w:webHidden/>
          </w:rPr>
          <w:instrText xml:space="preserve"> PAGEREF _Toc63689824 \h </w:instrText>
        </w:r>
        <w:r w:rsidR="005D5298">
          <w:rPr>
            <w:noProof/>
            <w:webHidden/>
          </w:rPr>
        </w:r>
        <w:r w:rsidR="005D5298">
          <w:rPr>
            <w:noProof/>
            <w:webHidden/>
          </w:rPr>
          <w:fldChar w:fldCharType="separate"/>
        </w:r>
        <w:r w:rsidR="005D5298">
          <w:rPr>
            <w:noProof/>
            <w:webHidden/>
          </w:rPr>
          <w:t>5</w:t>
        </w:r>
        <w:r w:rsidR="005D5298">
          <w:rPr>
            <w:noProof/>
            <w:webHidden/>
          </w:rPr>
          <w:fldChar w:fldCharType="end"/>
        </w:r>
      </w:hyperlink>
    </w:p>
    <w:p w14:paraId="060B5078" w14:textId="771735E1" w:rsidR="005D5298" w:rsidRDefault="00D67944">
      <w:pPr>
        <w:pStyle w:val="TOC2"/>
        <w:tabs>
          <w:tab w:val="right" w:leader="dot" w:pos="8427"/>
        </w:tabs>
        <w:rPr>
          <w:rFonts w:asciiTheme="minorHAnsi" w:eastAsiaTheme="minorEastAsia" w:hAnsiTheme="minorHAnsi" w:cstheme="minorBidi"/>
          <w:noProof/>
          <w:sz w:val="24"/>
          <w:szCs w:val="24"/>
          <w:lang w:val="en-NL" w:eastAsia="en-GB"/>
        </w:rPr>
      </w:pPr>
      <w:hyperlink w:anchor="_Toc63689825" w:history="1">
        <w:r w:rsidR="005D5298" w:rsidRPr="005A11FB">
          <w:rPr>
            <w:rStyle w:val="Hyperlink"/>
            <w:noProof/>
          </w:rPr>
          <w:t>Image Upload functionality</w:t>
        </w:r>
        <w:r w:rsidR="005D5298">
          <w:rPr>
            <w:noProof/>
            <w:webHidden/>
          </w:rPr>
          <w:tab/>
        </w:r>
        <w:r w:rsidR="005D5298">
          <w:rPr>
            <w:noProof/>
            <w:webHidden/>
          </w:rPr>
          <w:fldChar w:fldCharType="begin"/>
        </w:r>
        <w:r w:rsidR="005D5298">
          <w:rPr>
            <w:noProof/>
            <w:webHidden/>
          </w:rPr>
          <w:instrText xml:space="preserve"> PAGEREF _Toc63689825 \h </w:instrText>
        </w:r>
        <w:r w:rsidR="005D5298">
          <w:rPr>
            <w:noProof/>
            <w:webHidden/>
          </w:rPr>
        </w:r>
        <w:r w:rsidR="005D5298">
          <w:rPr>
            <w:noProof/>
            <w:webHidden/>
          </w:rPr>
          <w:fldChar w:fldCharType="separate"/>
        </w:r>
        <w:r w:rsidR="005D5298">
          <w:rPr>
            <w:noProof/>
            <w:webHidden/>
          </w:rPr>
          <w:t>7</w:t>
        </w:r>
        <w:r w:rsidR="005D5298">
          <w:rPr>
            <w:noProof/>
            <w:webHidden/>
          </w:rPr>
          <w:fldChar w:fldCharType="end"/>
        </w:r>
      </w:hyperlink>
    </w:p>
    <w:p w14:paraId="7B1AC8E2" w14:textId="4AE680E6" w:rsidR="005D5298" w:rsidRDefault="00D67944">
      <w:pPr>
        <w:pStyle w:val="TOC1"/>
        <w:tabs>
          <w:tab w:val="right" w:leader="dot" w:pos="8427"/>
        </w:tabs>
        <w:rPr>
          <w:rFonts w:asciiTheme="minorHAnsi" w:eastAsiaTheme="minorEastAsia" w:hAnsiTheme="minorHAnsi" w:cstheme="minorBidi"/>
          <w:noProof/>
          <w:sz w:val="24"/>
          <w:szCs w:val="24"/>
          <w:lang w:val="en-NL" w:eastAsia="en-GB"/>
        </w:rPr>
      </w:pPr>
      <w:hyperlink w:anchor="_Toc63689826" w:history="1">
        <w:r w:rsidR="005D5298" w:rsidRPr="005A11FB">
          <w:rPr>
            <w:rStyle w:val="Hyperlink"/>
            <w:noProof/>
          </w:rPr>
          <w:t>Not in Scope</w:t>
        </w:r>
        <w:r w:rsidR="005D5298">
          <w:rPr>
            <w:noProof/>
            <w:webHidden/>
          </w:rPr>
          <w:tab/>
        </w:r>
        <w:r w:rsidR="005D5298">
          <w:rPr>
            <w:noProof/>
            <w:webHidden/>
          </w:rPr>
          <w:fldChar w:fldCharType="begin"/>
        </w:r>
        <w:r w:rsidR="005D5298">
          <w:rPr>
            <w:noProof/>
            <w:webHidden/>
          </w:rPr>
          <w:instrText xml:space="preserve"> PAGEREF _Toc63689826 \h </w:instrText>
        </w:r>
        <w:r w:rsidR="005D5298">
          <w:rPr>
            <w:noProof/>
            <w:webHidden/>
          </w:rPr>
        </w:r>
        <w:r w:rsidR="005D5298">
          <w:rPr>
            <w:noProof/>
            <w:webHidden/>
          </w:rPr>
          <w:fldChar w:fldCharType="separate"/>
        </w:r>
        <w:r w:rsidR="005D5298">
          <w:rPr>
            <w:noProof/>
            <w:webHidden/>
          </w:rPr>
          <w:t>7</w:t>
        </w:r>
        <w:r w:rsidR="005D5298">
          <w:rPr>
            <w:noProof/>
            <w:webHidden/>
          </w:rPr>
          <w:fldChar w:fldCharType="end"/>
        </w:r>
      </w:hyperlink>
    </w:p>
    <w:p w14:paraId="4D997645" w14:textId="47FCB512" w:rsidR="005D5298" w:rsidRDefault="00D67944">
      <w:pPr>
        <w:pStyle w:val="TOC1"/>
        <w:tabs>
          <w:tab w:val="right" w:leader="dot" w:pos="8427"/>
        </w:tabs>
        <w:rPr>
          <w:rFonts w:asciiTheme="minorHAnsi" w:eastAsiaTheme="minorEastAsia" w:hAnsiTheme="minorHAnsi" w:cstheme="minorBidi"/>
          <w:noProof/>
          <w:sz w:val="24"/>
          <w:szCs w:val="24"/>
          <w:lang w:val="en-NL" w:eastAsia="en-GB"/>
        </w:rPr>
      </w:pPr>
      <w:hyperlink w:anchor="_Toc63689827" w:history="1">
        <w:r w:rsidR="005D5298" w:rsidRPr="005A11FB">
          <w:rPr>
            <w:rStyle w:val="Hyperlink"/>
            <w:noProof/>
          </w:rPr>
          <w:t>Black Duck Results</w:t>
        </w:r>
        <w:r w:rsidR="005D5298">
          <w:rPr>
            <w:noProof/>
            <w:webHidden/>
          </w:rPr>
          <w:tab/>
        </w:r>
        <w:r w:rsidR="005D5298">
          <w:rPr>
            <w:noProof/>
            <w:webHidden/>
          </w:rPr>
          <w:fldChar w:fldCharType="begin"/>
        </w:r>
        <w:r w:rsidR="005D5298">
          <w:rPr>
            <w:noProof/>
            <w:webHidden/>
          </w:rPr>
          <w:instrText xml:space="preserve"> PAGEREF _Toc63689827 \h </w:instrText>
        </w:r>
        <w:r w:rsidR="005D5298">
          <w:rPr>
            <w:noProof/>
            <w:webHidden/>
          </w:rPr>
        </w:r>
        <w:r w:rsidR="005D5298">
          <w:rPr>
            <w:noProof/>
            <w:webHidden/>
          </w:rPr>
          <w:fldChar w:fldCharType="separate"/>
        </w:r>
        <w:r w:rsidR="005D5298">
          <w:rPr>
            <w:noProof/>
            <w:webHidden/>
          </w:rPr>
          <w:t>7</w:t>
        </w:r>
        <w:r w:rsidR="005D5298">
          <w:rPr>
            <w:noProof/>
            <w:webHidden/>
          </w:rPr>
          <w:fldChar w:fldCharType="end"/>
        </w:r>
      </w:hyperlink>
    </w:p>
    <w:p w14:paraId="135B0BC3" w14:textId="3903FF47" w:rsidR="005D5298" w:rsidRDefault="00D67944">
      <w:pPr>
        <w:pStyle w:val="TOC1"/>
        <w:tabs>
          <w:tab w:val="right" w:leader="dot" w:pos="8427"/>
        </w:tabs>
        <w:rPr>
          <w:rFonts w:asciiTheme="minorHAnsi" w:eastAsiaTheme="minorEastAsia" w:hAnsiTheme="minorHAnsi" w:cstheme="minorBidi"/>
          <w:noProof/>
          <w:sz w:val="24"/>
          <w:szCs w:val="24"/>
          <w:lang w:val="en-NL" w:eastAsia="en-GB"/>
        </w:rPr>
      </w:pPr>
      <w:hyperlink w:anchor="_Toc63689828" w:history="1">
        <w:r w:rsidR="005D5298" w:rsidRPr="005A11FB">
          <w:rPr>
            <w:rStyle w:val="Hyperlink"/>
            <w:noProof/>
          </w:rPr>
          <w:t>Attachments</w:t>
        </w:r>
        <w:r w:rsidR="005D5298">
          <w:rPr>
            <w:noProof/>
            <w:webHidden/>
          </w:rPr>
          <w:tab/>
        </w:r>
        <w:r w:rsidR="005D5298">
          <w:rPr>
            <w:noProof/>
            <w:webHidden/>
          </w:rPr>
          <w:fldChar w:fldCharType="begin"/>
        </w:r>
        <w:r w:rsidR="005D5298">
          <w:rPr>
            <w:noProof/>
            <w:webHidden/>
          </w:rPr>
          <w:instrText xml:space="preserve"> PAGEREF _Toc63689828 \h </w:instrText>
        </w:r>
        <w:r w:rsidR="005D5298">
          <w:rPr>
            <w:noProof/>
            <w:webHidden/>
          </w:rPr>
        </w:r>
        <w:r w:rsidR="005D5298">
          <w:rPr>
            <w:noProof/>
            <w:webHidden/>
          </w:rPr>
          <w:fldChar w:fldCharType="separate"/>
        </w:r>
        <w:r w:rsidR="005D5298">
          <w:rPr>
            <w:noProof/>
            <w:webHidden/>
          </w:rPr>
          <w:t>8</w:t>
        </w:r>
        <w:r w:rsidR="005D5298">
          <w:rPr>
            <w:noProof/>
            <w:webHidden/>
          </w:rPr>
          <w:fldChar w:fldCharType="end"/>
        </w:r>
      </w:hyperlink>
    </w:p>
    <w:p w14:paraId="2437959F" w14:textId="26DEF163" w:rsidR="00600324" w:rsidRDefault="00600324">
      <w:pPr>
        <w:spacing w:line="240" w:lineRule="auto"/>
        <w:rPr>
          <w:b/>
        </w:rPr>
      </w:pPr>
      <w:r>
        <w:fldChar w:fldCharType="end"/>
      </w:r>
      <w:r>
        <w:br w:type="page"/>
      </w:r>
    </w:p>
    <w:p w14:paraId="0373A911" w14:textId="77777777" w:rsidR="00C114F5" w:rsidRPr="004A2A4E" w:rsidRDefault="00356392" w:rsidP="00BF3DE0">
      <w:pPr>
        <w:pStyle w:val="Heading1"/>
      </w:pPr>
      <w:bookmarkStart w:id="4" w:name="_Toc63689821"/>
      <w:r w:rsidRPr="004A2A4E">
        <w:lastRenderedPageBreak/>
        <w:t>System Details &amp; Architecture</w:t>
      </w:r>
      <w:bookmarkEnd w:id="4"/>
    </w:p>
    <w:p w14:paraId="07299C6A" w14:textId="77777777" w:rsidR="00356392" w:rsidRPr="004A2A4E" w:rsidRDefault="00356392" w:rsidP="00C114F5"/>
    <w:p w14:paraId="62623A90" w14:textId="4DD9C514" w:rsidR="00BF3DE0" w:rsidRDefault="00E44BAB" w:rsidP="00C114F5">
      <w:r w:rsidRPr="004A2A4E">
        <w:t xml:space="preserve">A demo setup is provided in a container called </w:t>
      </w:r>
      <w:r w:rsidRPr="004A2A4E">
        <w:rPr>
          <w:i/>
          <w:iCs/>
        </w:rPr>
        <w:t>docker-compose-</w:t>
      </w:r>
      <w:proofErr w:type="spellStart"/>
      <w:r w:rsidRPr="004A2A4E">
        <w:rPr>
          <w:i/>
          <w:iCs/>
        </w:rPr>
        <w:t>forcare</w:t>
      </w:r>
      <w:proofErr w:type="spellEnd"/>
      <w:r w:rsidRPr="004A2A4E">
        <w:rPr>
          <w:i/>
          <w:iCs/>
        </w:rPr>
        <w:t>-all-in-one</w:t>
      </w:r>
      <w:r w:rsidR="00BF3DE0" w:rsidRPr="004A2A4E">
        <w:t xml:space="preserve"> – a schematic is given below.</w:t>
      </w:r>
    </w:p>
    <w:p w14:paraId="366A6ADB" w14:textId="0B1C7DEC" w:rsidR="00DD49B2" w:rsidRPr="00DD49B2" w:rsidRDefault="00DD49B2" w:rsidP="00C114F5">
      <w:pPr>
        <w:rPr>
          <w:b/>
          <w:bCs/>
        </w:rPr>
      </w:pPr>
      <w:r w:rsidRPr="00DD49B2">
        <w:rPr>
          <w:b/>
          <w:bCs/>
        </w:rPr>
        <w:t xml:space="preserve">Note: the domain localhost should be </w:t>
      </w:r>
      <w:proofErr w:type="spellStart"/>
      <w:r w:rsidRPr="00DD49B2">
        <w:rPr>
          <w:b/>
          <w:bCs/>
        </w:rPr>
        <w:t>repaced</w:t>
      </w:r>
      <w:proofErr w:type="spellEnd"/>
      <w:r w:rsidRPr="00DD49B2">
        <w:rPr>
          <w:b/>
          <w:bCs/>
        </w:rPr>
        <w:t xml:space="preserve"> with </w:t>
      </w:r>
      <w:proofErr w:type="spellStart"/>
      <w:r w:rsidRPr="00DD49B2">
        <w:rPr>
          <w:b/>
          <w:bCs/>
        </w:rPr>
        <w:t>url</w:t>
      </w:r>
      <w:proofErr w:type="spellEnd"/>
      <w:r w:rsidRPr="00DD49B2">
        <w:rPr>
          <w:b/>
          <w:bCs/>
        </w:rPr>
        <w:t xml:space="preserve"> of test environment, which will be shared once the environment is accessible for testing purposes.</w:t>
      </w:r>
    </w:p>
    <w:p w14:paraId="6D6D9F05" w14:textId="77777777" w:rsidR="00BF3DE0" w:rsidRPr="004A2A4E" w:rsidRDefault="00BF3DE0" w:rsidP="00C114F5"/>
    <w:p w14:paraId="217A748F" w14:textId="77777777" w:rsidR="00BF3DE0" w:rsidRPr="004A2A4E" w:rsidRDefault="00BF3DE0" w:rsidP="00BF3DE0">
      <w:pPr>
        <w:jc w:val="center"/>
      </w:pPr>
      <w:r w:rsidRPr="004A2A4E">
        <w:rPr>
          <w:noProof/>
        </w:rPr>
        <w:drawing>
          <wp:inline distT="0" distB="0" distL="0" distR="0" wp14:anchorId="387A3A85" wp14:editId="4423D669">
            <wp:extent cx="4000098" cy="4944533"/>
            <wp:effectExtent l="0" t="0" r="63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6-02 at 12.55.0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565" cy="494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6198" w14:textId="77777777" w:rsidR="00BF3DE0" w:rsidRPr="004A2A4E" w:rsidRDefault="00BF3DE0" w:rsidP="00BF3DE0">
      <w:pPr>
        <w:jc w:val="center"/>
        <w:rPr>
          <w:b/>
          <w:bCs/>
        </w:rPr>
      </w:pPr>
      <w:r w:rsidRPr="004A2A4E">
        <w:rPr>
          <w:b/>
          <w:bCs/>
        </w:rPr>
        <w:t>Figure 1: High-level overview.</w:t>
      </w:r>
    </w:p>
    <w:p w14:paraId="486B07A5" w14:textId="77777777" w:rsidR="00BF3DE0" w:rsidRPr="004A2A4E" w:rsidRDefault="00BF3DE0" w:rsidP="00C114F5"/>
    <w:p w14:paraId="4D110F7F" w14:textId="4307DDC3" w:rsidR="00E44BAB" w:rsidRPr="004A2A4E" w:rsidRDefault="00BF3DE0" w:rsidP="00C114F5">
      <w:r w:rsidRPr="004A2A4E">
        <w:t xml:space="preserve">The </w:t>
      </w:r>
      <w:r w:rsidR="00E44BAB" w:rsidRPr="004A2A4E">
        <w:t xml:space="preserve"> container consists of the following</w:t>
      </w:r>
      <w:r w:rsidRPr="004A2A4E">
        <w:t xml:space="preserve"> </w:t>
      </w:r>
      <w:r w:rsidR="00B320B7">
        <w:t>XDS</w:t>
      </w:r>
      <w:r w:rsidR="00E44BAB" w:rsidRPr="004A2A4E">
        <w:t xml:space="preserve"> components:</w:t>
      </w:r>
    </w:p>
    <w:p w14:paraId="228C4AB6" w14:textId="77777777" w:rsidR="00E44BAB" w:rsidRPr="004A2A4E" w:rsidRDefault="00E44BAB" w:rsidP="00C114F5"/>
    <w:p w14:paraId="7B1AFE35" w14:textId="77777777" w:rsidR="00E44BAB" w:rsidRPr="004A2A4E" w:rsidRDefault="00E44BAB" w:rsidP="00E44BAB">
      <w:pPr>
        <w:pStyle w:val="ListParagraph"/>
        <w:numPr>
          <w:ilvl w:val="0"/>
          <w:numId w:val="4"/>
        </w:numPr>
        <w:rPr>
          <w:lang w:val="en-US"/>
        </w:rPr>
      </w:pPr>
      <w:r w:rsidRPr="004A2A4E">
        <w:rPr>
          <w:b/>
          <w:bCs/>
          <w:lang w:val="en-US"/>
        </w:rPr>
        <w:lastRenderedPageBreak/>
        <w:t>ILM Service:</w:t>
      </w:r>
      <w:r w:rsidRPr="004A2A4E">
        <w:rPr>
          <w:lang w:val="en-US"/>
        </w:rPr>
        <w:t xml:space="preserve"> The ILM service is a component that provides a simple service API to perform information lifecycle management on documents in the XDS network.</w:t>
      </w:r>
    </w:p>
    <w:p w14:paraId="55972C24" w14:textId="77777777" w:rsidR="00E44BAB" w:rsidRPr="004A2A4E" w:rsidRDefault="00E44BAB" w:rsidP="00E44BA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4A2A4E">
        <w:rPr>
          <w:b/>
          <w:bCs/>
          <w:lang w:val="en-US"/>
        </w:rPr>
        <w:t>forAdmin</w:t>
      </w:r>
      <w:proofErr w:type="spellEnd"/>
      <w:r w:rsidRPr="004A2A4E">
        <w:rPr>
          <w:b/>
          <w:bCs/>
          <w:lang w:val="en-US"/>
        </w:rPr>
        <w:t xml:space="preserve">: </w:t>
      </w:r>
      <w:proofErr w:type="spellStart"/>
      <w:r w:rsidRPr="004A2A4E">
        <w:rPr>
          <w:lang w:val="en-US"/>
        </w:rPr>
        <w:t>ForAdmin</w:t>
      </w:r>
      <w:proofErr w:type="spellEnd"/>
      <w:r w:rsidRPr="004A2A4E">
        <w:rPr>
          <w:lang w:val="en-US"/>
        </w:rPr>
        <w:t xml:space="preserve"> provides a web-based interface for component configuration and monitoring. It handles multiple components, even on different machines.</w:t>
      </w:r>
    </w:p>
    <w:p w14:paraId="238548B5" w14:textId="77777777" w:rsidR="00E44BAB" w:rsidRPr="004A2A4E" w:rsidRDefault="00E44BAB" w:rsidP="00E44BA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4A2A4E">
        <w:rPr>
          <w:b/>
          <w:bCs/>
          <w:lang w:val="en-US"/>
        </w:rPr>
        <w:t>forAudit</w:t>
      </w:r>
      <w:proofErr w:type="spellEnd"/>
      <w:r w:rsidRPr="004A2A4E">
        <w:rPr>
          <w:b/>
          <w:bCs/>
          <w:lang w:val="en-US"/>
        </w:rPr>
        <w:t xml:space="preserve">: </w:t>
      </w:r>
      <w:proofErr w:type="spellStart"/>
      <w:r w:rsidRPr="004A2A4E">
        <w:rPr>
          <w:lang w:val="en-US"/>
        </w:rPr>
        <w:t>ForAudit</w:t>
      </w:r>
      <w:proofErr w:type="spellEnd"/>
      <w:r w:rsidRPr="004A2A4E">
        <w:rPr>
          <w:lang w:val="en-US"/>
        </w:rPr>
        <w:t xml:space="preserve"> is an IHE ATNA Audit Repository. It captures audit logs sent via UDP or TCP/SSL (syslog, per IHE ITI ATNA) and also supports HTTP or HTTPS based audit transactions. </w:t>
      </w:r>
    </w:p>
    <w:p w14:paraId="4B43033F" w14:textId="77777777" w:rsidR="00E44BAB" w:rsidRPr="004A2A4E" w:rsidRDefault="00E44BAB" w:rsidP="00E44BAB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spellStart"/>
      <w:r w:rsidRPr="004A2A4E">
        <w:rPr>
          <w:b/>
          <w:bCs/>
          <w:lang w:val="en-US"/>
        </w:rPr>
        <w:t>forBridge</w:t>
      </w:r>
      <w:proofErr w:type="spellEnd"/>
      <w:r w:rsidRPr="004A2A4E">
        <w:rPr>
          <w:b/>
          <w:bCs/>
          <w:lang w:val="en-US"/>
        </w:rPr>
        <w:t xml:space="preserve">: </w:t>
      </w:r>
      <w:proofErr w:type="spellStart"/>
      <w:r w:rsidRPr="004A2A4E">
        <w:rPr>
          <w:lang w:val="en-US"/>
        </w:rPr>
        <w:t>ForBridge</w:t>
      </w:r>
      <w:proofErr w:type="spellEnd"/>
      <w:r w:rsidRPr="004A2A4E">
        <w:rPr>
          <w:lang w:val="en-US"/>
        </w:rPr>
        <w:t xml:space="preserve"> is the implementation of an XCA-</w:t>
      </w:r>
      <w:proofErr w:type="gramStart"/>
      <w:r w:rsidRPr="004A2A4E">
        <w:rPr>
          <w:lang w:val="en-US"/>
        </w:rPr>
        <w:t>gateway, and</w:t>
      </w:r>
      <w:proofErr w:type="gramEnd"/>
      <w:r w:rsidRPr="004A2A4E">
        <w:rPr>
          <w:lang w:val="en-US"/>
        </w:rPr>
        <w:t xml:space="preserve"> can act as either an Initiating Gateway or a Responding Gateway.</w:t>
      </w:r>
    </w:p>
    <w:p w14:paraId="64E06A44" w14:textId="77777777" w:rsidR="00E44BAB" w:rsidRPr="004A2A4E" w:rsidRDefault="00E44BAB" w:rsidP="00E44BAB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spellStart"/>
      <w:r w:rsidRPr="004A2A4E">
        <w:rPr>
          <w:b/>
          <w:bCs/>
          <w:lang w:val="en-US"/>
        </w:rPr>
        <w:t>forConnect</w:t>
      </w:r>
      <w:proofErr w:type="spellEnd"/>
      <w:r w:rsidRPr="004A2A4E">
        <w:rPr>
          <w:b/>
          <w:bCs/>
          <w:lang w:val="en-US"/>
        </w:rPr>
        <w:t xml:space="preserve">: </w:t>
      </w:r>
      <w:proofErr w:type="spellStart"/>
      <w:r w:rsidRPr="004A2A4E">
        <w:rPr>
          <w:lang w:val="en-US"/>
        </w:rPr>
        <w:t xml:space="preserve">ForConnect is a </w:t>
      </w:r>
      <w:proofErr w:type="spellEnd"/>
      <w:r w:rsidRPr="004A2A4E">
        <w:rPr>
          <w:lang w:val="en-US"/>
        </w:rPr>
        <w:t>broker component that converts legacy information streams in standardized formats such as DICOM and HL7 into XDS-compliant requests and vice versa.</w:t>
      </w:r>
    </w:p>
    <w:p w14:paraId="10599F81" w14:textId="77777777" w:rsidR="00E44BAB" w:rsidRPr="004A2A4E" w:rsidRDefault="00E44BAB" w:rsidP="00E44BA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4A2A4E">
        <w:rPr>
          <w:b/>
          <w:bCs/>
          <w:lang w:val="en-US"/>
        </w:rPr>
        <w:t>forIndex</w:t>
      </w:r>
      <w:proofErr w:type="spellEnd"/>
      <w:r w:rsidRPr="004A2A4E">
        <w:rPr>
          <w:b/>
          <w:bCs/>
          <w:lang w:val="en-US"/>
        </w:rPr>
        <w:t>:</w:t>
      </w:r>
      <w:r w:rsidRPr="004A2A4E">
        <w:rPr>
          <w:lang w:val="en-US"/>
        </w:rPr>
        <w:t xml:space="preserve"> </w:t>
      </w:r>
      <w:proofErr w:type="spellStart"/>
      <w:r w:rsidRPr="004A2A4E">
        <w:rPr>
          <w:lang w:val="en-US"/>
        </w:rPr>
        <w:t>ForIndex</w:t>
      </w:r>
      <w:proofErr w:type="spellEnd"/>
      <w:r w:rsidRPr="004A2A4E">
        <w:rPr>
          <w:lang w:val="en-US"/>
        </w:rPr>
        <w:t xml:space="preserve"> is a Document Registry and Master Patient Index implementation. It supports </w:t>
      </w:r>
      <w:proofErr w:type="spellStart"/>
      <w:r w:rsidRPr="004A2A4E">
        <w:rPr>
          <w:lang w:val="en-US"/>
        </w:rPr>
        <w:t>XDS.</w:t>
      </w:r>
      <w:proofErr w:type="gramStart"/>
      <w:r w:rsidRPr="004A2A4E">
        <w:rPr>
          <w:lang w:val="en-US"/>
        </w:rPr>
        <w:t>b</w:t>
      </w:r>
      <w:proofErr w:type="spellEnd"/>
      <w:r w:rsidRPr="004A2A4E">
        <w:rPr>
          <w:lang w:val="en-US"/>
        </w:rPr>
        <w:t>, and</w:t>
      </w:r>
      <w:proofErr w:type="gramEnd"/>
      <w:r w:rsidRPr="004A2A4E">
        <w:rPr>
          <w:lang w:val="en-US"/>
        </w:rPr>
        <w:t xml:space="preserve"> handles HL7 ADT messages to build/serve a patient index.</w:t>
      </w:r>
    </w:p>
    <w:p w14:paraId="5948C173" w14:textId="77777777" w:rsidR="00E44BAB" w:rsidRPr="004A2A4E" w:rsidRDefault="00E44BAB" w:rsidP="00E44BA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4A2A4E">
        <w:rPr>
          <w:b/>
          <w:bCs/>
          <w:lang w:val="en-US"/>
        </w:rPr>
        <w:t>forNotify</w:t>
      </w:r>
      <w:proofErr w:type="spellEnd"/>
      <w:r w:rsidRPr="004A2A4E">
        <w:rPr>
          <w:b/>
          <w:bCs/>
          <w:lang w:val="en-US"/>
        </w:rPr>
        <w:t>:</w:t>
      </w:r>
      <w:r w:rsidRPr="004A2A4E">
        <w:rPr>
          <w:lang w:val="en-US"/>
        </w:rPr>
        <w:t xml:space="preserve"> </w:t>
      </w:r>
      <w:proofErr w:type="spellStart"/>
      <w:r w:rsidRPr="004A2A4E">
        <w:rPr>
          <w:lang w:val="en-US"/>
        </w:rPr>
        <w:t>ForNotify</w:t>
      </w:r>
      <w:proofErr w:type="spellEnd"/>
      <w:r w:rsidRPr="004A2A4E">
        <w:rPr>
          <w:lang w:val="en-US"/>
        </w:rPr>
        <w:t xml:space="preserve"> provides an isolated module to enhance workflow, for example send out e-mail notifications and/or HL7 messages based on DSUB notifications and provide a Policy Information Point service to support workflow attributes.</w:t>
      </w:r>
    </w:p>
    <w:p w14:paraId="57322B59" w14:textId="77777777" w:rsidR="00E44BAB" w:rsidRPr="004A2A4E" w:rsidRDefault="00E44BAB" w:rsidP="00E44BA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4A2A4E">
        <w:rPr>
          <w:b/>
          <w:bCs/>
          <w:lang w:val="en-US"/>
        </w:rPr>
        <w:t>forRoute</w:t>
      </w:r>
      <w:proofErr w:type="spellEnd"/>
      <w:r w:rsidRPr="004A2A4E">
        <w:rPr>
          <w:b/>
          <w:bCs/>
          <w:lang w:val="en-US"/>
        </w:rPr>
        <w:t>:</w:t>
      </w:r>
      <w:r w:rsidRPr="004A2A4E">
        <w:rPr>
          <w:lang w:val="en-US"/>
        </w:rPr>
        <w:t xml:space="preserve"> </w:t>
      </w:r>
      <w:proofErr w:type="spellStart"/>
      <w:r w:rsidRPr="004A2A4E">
        <w:rPr>
          <w:lang w:val="en-US"/>
        </w:rPr>
        <w:t>ForRoute</w:t>
      </w:r>
      <w:proofErr w:type="spellEnd"/>
      <w:r w:rsidRPr="004A2A4E">
        <w:rPr>
          <w:lang w:val="en-US"/>
        </w:rPr>
        <w:t xml:space="preserve"> is a broker component that uses Enterprise Integration Patterns to allow queuing and modification of messages. </w:t>
      </w:r>
    </w:p>
    <w:p w14:paraId="3AB5D59E" w14:textId="77777777" w:rsidR="00E44BAB" w:rsidRPr="004A2A4E" w:rsidRDefault="00E44BAB" w:rsidP="00E44BAB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4A2A4E">
        <w:rPr>
          <w:b/>
          <w:bCs/>
          <w:lang w:val="en-US"/>
        </w:rPr>
        <w:t>forStore</w:t>
      </w:r>
      <w:proofErr w:type="spellEnd"/>
      <w:r w:rsidRPr="004A2A4E">
        <w:rPr>
          <w:b/>
          <w:bCs/>
          <w:lang w:val="en-US"/>
        </w:rPr>
        <w:t>:</w:t>
      </w:r>
      <w:r w:rsidRPr="004A2A4E">
        <w:rPr>
          <w:lang w:val="en-US"/>
        </w:rPr>
        <w:t xml:space="preserve"> </w:t>
      </w:r>
      <w:proofErr w:type="spellStart"/>
      <w:r w:rsidRPr="004A2A4E">
        <w:rPr>
          <w:lang w:val="en-US"/>
        </w:rPr>
        <w:t>ForStore</w:t>
      </w:r>
      <w:proofErr w:type="spellEnd"/>
      <w:r w:rsidRPr="004A2A4E">
        <w:rPr>
          <w:lang w:val="en-US"/>
        </w:rPr>
        <w:t xml:space="preserve"> is an XDS Document Repository. The function of the </w:t>
      </w:r>
      <w:proofErr w:type="spellStart"/>
      <w:r w:rsidRPr="004A2A4E">
        <w:rPr>
          <w:b/>
          <w:bCs/>
          <w:lang w:val="en-US"/>
        </w:rPr>
        <w:t>forStore</w:t>
      </w:r>
      <w:proofErr w:type="spellEnd"/>
      <w:r w:rsidRPr="004A2A4E">
        <w:rPr>
          <w:b/>
          <w:bCs/>
          <w:lang w:val="en-US"/>
        </w:rPr>
        <w:t>:</w:t>
      </w:r>
      <w:r w:rsidRPr="004A2A4E">
        <w:rPr>
          <w:lang w:val="en-US"/>
        </w:rPr>
        <w:t xml:space="preserve"> component is to convert the </w:t>
      </w:r>
      <w:proofErr w:type="spellStart"/>
      <w:r w:rsidRPr="004A2A4E">
        <w:rPr>
          <w:lang w:val="en-US"/>
        </w:rPr>
        <w:t>ebXML</w:t>
      </w:r>
      <w:proofErr w:type="spellEnd"/>
      <w:r w:rsidRPr="004A2A4E">
        <w:rPr>
          <w:lang w:val="en-US"/>
        </w:rPr>
        <w:t xml:space="preserve"> XDS transactions to a suitable format for storage and to retrieve these transactions from the file system.</w:t>
      </w:r>
    </w:p>
    <w:p w14:paraId="6CD0D188" w14:textId="77777777" w:rsidR="00E44BAB" w:rsidRPr="004A2A4E" w:rsidRDefault="00E44BAB" w:rsidP="00E44BAB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spellStart"/>
      <w:r w:rsidRPr="004A2A4E">
        <w:rPr>
          <w:b/>
          <w:bCs/>
          <w:lang w:val="en-US"/>
        </w:rPr>
        <w:t>forView</w:t>
      </w:r>
      <w:proofErr w:type="spellEnd"/>
      <w:r w:rsidRPr="004A2A4E">
        <w:rPr>
          <w:b/>
          <w:bCs/>
          <w:lang w:val="en-US"/>
        </w:rPr>
        <w:t xml:space="preserve">: </w:t>
      </w:r>
      <w:proofErr w:type="spellStart"/>
      <w:r w:rsidRPr="004A2A4E">
        <w:rPr>
          <w:lang w:val="en-US"/>
        </w:rPr>
        <w:t>ForView</w:t>
      </w:r>
      <w:proofErr w:type="spellEnd"/>
      <w:r w:rsidRPr="004A2A4E">
        <w:rPr>
          <w:lang w:val="en-US"/>
        </w:rPr>
        <w:t xml:space="preserve"> is a generic XDS consumer as well as an XDS source. It is used to visualize the content of the registry and repository (or repositories) in the XDS affinity domain.</w:t>
      </w:r>
    </w:p>
    <w:p w14:paraId="22034505" w14:textId="77777777" w:rsidR="00E44BAB" w:rsidRPr="004A2A4E" w:rsidRDefault="00E44BAB" w:rsidP="00E44BAB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spellStart"/>
      <w:r w:rsidRPr="004A2A4E">
        <w:rPr>
          <w:b/>
          <w:bCs/>
          <w:lang w:val="en-US"/>
        </w:rPr>
        <w:t>forWorkflow</w:t>
      </w:r>
      <w:proofErr w:type="spellEnd"/>
      <w:r w:rsidRPr="004A2A4E">
        <w:rPr>
          <w:b/>
          <w:bCs/>
          <w:lang w:val="en-US"/>
        </w:rPr>
        <w:t xml:space="preserve">: </w:t>
      </w:r>
      <w:proofErr w:type="spellStart"/>
      <w:r w:rsidRPr="004A2A4E">
        <w:rPr>
          <w:lang w:val="en-US"/>
        </w:rPr>
        <w:t>ForWorkflow</w:t>
      </w:r>
      <w:proofErr w:type="spellEnd"/>
      <w:r w:rsidRPr="004A2A4E">
        <w:rPr>
          <w:lang w:val="en-US"/>
        </w:rPr>
        <w:t xml:space="preserve"> is a component that manages patient workflows throughout XDS/XCA networks.</w:t>
      </w:r>
    </w:p>
    <w:p w14:paraId="727B98F8" w14:textId="77777777" w:rsidR="00356392" w:rsidRPr="004A2A4E" w:rsidRDefault="00356392" w:rsidP="00C114F5"/>
    <w:p w14:paraId="0AA85F3A" w14:textId="77777777" w:rsidR="00E44BAB" w:rsidRPr="004A2A4E" w:rsidRDefault="00BF3DE0" w:rsidP="00C114F5">
      <w:r w:rsidRPr="004A2A4E">
        <w:t xml:space="preserve">A PACS system is simulated with a dcm4che docker image. The system provides 4 publicly accessible </w:t>
      </w:r>
      <w:proofErr w:type="gramStart"/>
      <w:r w:rsidRPr="004A2A4E">
        <w:t>end-points</w:t>
      </w:r>
      <w:proofErr w:type="gramEnd"/>
      <w:r w:rsidRPr="004A2A4E">
        <w:t>:</w:t>
      </w:r>
    </w:p>
    <w:p w14:paraId="7859F4BB" w14:textId="77777777" w:rsidR="00BF3DE0" w:rsidRPr="004A2A4E" w:rsidRDefault="00BF3DE0" w:rsidP="00C114F5"/>
    <w:p w14:paraId="2E0EA0C5" w14:textId="77777777" w:rsidR="00BF3DE0" w:rsidRPr="004A2A4E" w:rsidRDefault="00D67944" w:rsidP="00BF3DE0">
      <w:pPr>
        <w:pStyle w:val="ListParagraph"/>
        <w:numPr>
          <w:ilvl w:val="0"/>
          <w:numId w:val="5"/>
        </w:numPr>
        <w:rPr>
          <w:lang w:val="en-US"/>
        </w:rPr>
      </w:pPr>
      <w:hyperlink r:id="rId13" w:history="1">
        <w:r w:rsidR="00BF3DE0" w:rsidRPr="004A2A4E">
          <w:rPr>
            <w:rStyle w:val="Hyperlink"/>
            <w:lang w:val="en-US"/>
          </w:rPr>
          <w:t>https://localhost/admin</w:t>
        </w:r>
      </w:hyperlink>
    </w:p>
    <w:p w14:paraId="023A82B5" w14:textId="77777777" w:rsidR="00BF3DE0" w:rsidRPr="004A2A4E" w:rsidRDefault="00D67944" w:rsidP="00BF3DE0">
      <w:pPr>
        <w:pStyle w:val="ListParagraph"/>
        <w:numPr>
          <w:ilvl w:val="0"/>
          <w:numId w:val="5"/>
        </w:numPr>
        <w:rPr>
          <w:lang w:val="en-US"/>
        </w:rPr>
      </w:pPr>
      <w:hyperlink r:id="rId14" w:history="1">
        <w:r w:rsidR="00BF3DE0" w:rsidRPr="004A2A4E">
          <w:rPr>
            <w:rStyle w:val="Hyperlink"/>
            <w:lang w:val="en-US"/>
          </w:rPr>
          <w:t>https://localhost/audit</w:t>
        </w:r>
      </w:hyperlink>
    </w:p>
    <w:p w14:paraId="19B504C4" w14:textId="77777777" w:rsidR="00BF3DE0" w:rsidRPr="004A2A4E" w:rsidRDefault="00D67944" w:rsidP="00BF3DE0">
      <w:pPr>
        <w:pStyle w:val="ListParagraph"/>
        <w:numPr>
          <w:ilvl w:val="0"/>
          <w:numId w:val="5"/>
        </w:numPr>
        <w:rPr>
          <w:lang w:val="en-US"/>
        </w:rPr>
      </w:pPr>
      <w:hyperlink r:id="rId15" w:history="1">
        <w:r w:rsidR="00BF3DE0" w:rsidRPr="004A2A4E">
          <w:rPr>
            <w:rStyle w:val="Hyperlink"/>
            <w:lang w:val="en-US"/>
          </w:rPr>
          <w:t>https://localhost/imageupload</w:t>
        </w:r>
      </w:hyperlink>
    </w:p>
    <w:p w14:paraId="508490B9" w14:textId="77777777" w:rsidR="00BF3DE0" w:rsidRPr="004A2A4E" w:rsidRDefault="00D67944" w:rsidP="00BF3DE0">
      <w:pPr>
        <w:pStyle w:val="ListParagraph"/>
        <w:numPr>
          <w:ilvl w:val="0"/>
          <w:numId w:val="5"/>
        </w:numPr>
        <w:rPr>
          <w:lang w:val="en-US"/>
        </w:rPr>
      </w:pPr>
      <w:hyperlink r:id="rId16" w:history="1">
        <w:r w:rsidR="00BF3DE0" w:rsidRPr="004A2A4E">
          <w:rPr>
            <w:rStyle w:val="Hyperlink"/>
            <w:lang w:val="en-US"/>
          </w:rPr>
          <w:t>https://localhost/viewer</w:t>
        </w:r>
      </w:hyperlink>
    </w:p>
    <w:p w14:paraId="08B0D88F" w14:textId="77777777" w:rsidR="00BF3DE0" w:rsidRPr="004A2A4E" w:rsidRDefault="00BF3DE0" w:rsidP="00BF3DE0">
      <w:pPr>
        <w:ind w:left="360"/>
      </w:pPr>
    </w:p>
    <w:p w14:paraId="0370A724" w14:textId="77777777" w:rsidR="00356392" w:rsidRPr="004A2A4E" w:rsidRDefault="00BF3DE0" w:rsidP="00C114F5">
      <w:r w:rsidRPr="004A2A4E">
        <w:t xml:space="preserve">The admin credentials for all </w:t>
      </w:r>
      <w:proofErr w:type="spellStart"/>
      <w:r w:rsidRPr="004A2A4E">
        <w:t>urls</w:t>
      </w:r>
      <w:proofErr w:type="spellEnd"/>
      <w:r w:rsidRPr="004A2A4E">
        <w:t xml:space="preserve"> are:</w:t>
      </w:r>
    </w:p>
    <w:p w14:paraId="13C8C49B" w14:textId="77777777" w:rsidR="00836D37" w:rsidRPr="004A2A4E" w:rsidRDefault="00836D37" w:rsidP="00C114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3"/>
        <w:gridCol w:w="4214"/>
      </w:tblGrid>
      <w:tr w:rsidR="00BF3DE0" w:rsidRPr="004A2A4E" w14:paraId="16166037" w14:textId="77777777" w:rsidTr="00BF3DE0">
        <w:tc>
          <w:tcPr>
            <w:tcW w:w="4213" w:type="dxa"/>
          </w:tcPr>
          <w:p w14:paraId="182B2E73" w14:textId="77777777" w:rsidR="00BF3DE0" w:rsidRPr="004A2A4E" w:rsidRDefault="00BF3DE0" w:rsidP="00C114F5">
            <w:pPr>
              <w:rPr>
                <w:b/>
                <w:bCs/>
              </w:rPr>
            </w:pPr>
            <w:r w:rsidRPr="004A2A4E">
              <w:rPr>
                <w:b/>
                <w:bCs/>
              </w:rPr>
              <w:t>username</w:t>
            </w:r>
          </w:p>
        </w:tc>
        <w:tc>
          <w:tcPr>
            <w:tcW w:w="4214" w:type="dxa"/>
          </w:tcPr>
          <w:p w14:paraId="4BA1B7D6" w14:textId="77777777" w:rsidR="00BF3DE0" w:rsidRPr="004A2A4E" w:rsidRDefault="00BF3DE0" w:rsidP="00C114F5">
            <w:pPr>
              <w:rPr>
                <w:b/>
                <w:bCs/>
              </w:rPr>
            </w:pPr>
            <w:r w:rsidRPr="004A2A4E">
              <w:rPr>
                <w:b/>
                <w:bCs/>
              </w:rPr>
              <w:t>password</w:t>
            </w:r>
          </w:p>
        </w:tc>
      </w:tr>
      <w:tr w:rsidR="00BF3DE0" w:rsidRPr="004A2A4E" w14:paraId="353A0347" w14:textId="77777777" w:rsidTr="00BF3DE0">
        <w:tc>
          <w:tcPr>
            <w:tcW w:w="4213" w:type="dxa"/>
          </w:tcPr>
          <w:p w14:paraId="7375DECA" w14:textId="77777777" w:rsidR="00BF3DE0" w:rsidRPr="004A2A4E" w:rsidRDefault="00BF3DE0" w:rsidP="00C114F5">
            <w:r w:rsidRPr="004A2A4E">
              <w:t>root</w:t>
            </w:r>
          </w:p>
        </w:tc>
        <w:tc>
          <w:tcPr>
            <w:tcW w:w="4214" w:type="dxa"/>
          </w:tcPr>
          <w:p w14:paraId="0BF0F029" w14:textId="77777777" w:rsidR="00BF3DE0" w:rsidRPr="004A2A4E" w:rsidRDefault="00BF3DE0" w:rsidP="00C114F5">
            <w:r w:rsidRPr="004A2A4E">
              <w:t>root</w:t>
            </w:r>
          </w:p>
        </w:tc>
      </w:tr>
    </w:tbl>
    <w:p w14:paraId="0D9C7EFB" w14:textId="77777777" w:rsidR="00BF3DE0" w:rsidRPr="004A2A4E" w:rsidRDefault="00BF3DE0" w:rsidP="00C114F5"/>
    <w:p w14:paraId="47C021E6" w14:textId="77777777" w:rsidR="00BF3DE0" w:rsidRPr="004A2A4E" w:rsidRDefault="00836D37" w:rsidP="00C114F5">
      <w:r w:rsidRPr="004A2A4E">
        <w:t xml:space="preserve">User administration is possible via </w:t>
      </w:r>
      <w:hyperlink r:id="rId17" w:history="1">
        <w:r w:rsidR="00A957A1" w:rsidRPr="004A2A4E">
          <w:rPr>
            <w:rStyle w:val="Hyperlink"/>
          </w:rPr>
          <w:t>https://localhost/admin</w:t>
        </w:r>
      </w:hyperlink>
      <w:r w:rsidRPr="004A2A4E">
        <w:t>.</w:t>
      </w:r>
      <w:r w:rsidR="00A957A1" w:rsidRPr="004A2A4E">
        <w:t xml:space="preserve"> Note that in the user management it is possible to see the roles associated with </w:t>
      </w:r>
      <w:proofErr w:type="gramStart"/>
      <w:r w:rsidR="00A957A1" w:rsidRPr="004A2A4E">
        <w:t>an</w:t>
      </w:r>
      <w:proofErr w:type="gramEnd"/>
      <w:r w:rsidR="00A957A1" w:rsidRPr="004A2A4E">
        <w:t xml:space="preserve"> user. If you want to logon as a user found in user management use the ID after ‘User ID’:</w:t>
      </w:r>
    </w:p>
    <w:p w14:paraId="30E14FAB" w14:textId="77777777" w:rsidR="00A957A1" w:rsidRPr="004A2A4E" w:rsidRDefault="00A957A1" w:rsidP="00C114F5">
      <w:pPr>
        <w:rPr>
          <w:b/>
          <w:bCs/>
        </w:rPr>
      </w:pPr>
      <w:r w:rsidRPr="004A2A4E">
        <w:rPr>
          <w:b/>
          <w:bCs/>
          <w:noProof/>
        </w:rPr>
        <w:drawing>
          <wp:inline distT="0" distB="0" distL="0" distR="0" wp14:anchorId="2DE548AC" wp14:editId="5021AFBF">
            <wp:extent cx="5357495" cy="488950"/>
            <wp:effectExtent l="0" t="0" r="190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06-02 at 13.16.5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49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282A" w14:textId="77777777" w:rsidR="00BF3DE0" w:rsidRPr="004A2A4E" w:rsidRDefault="00A957A1" w:rsidP="00A957A1">
      <w:pPr>
        <w:jc w:val="center"/>
        <w:rPr>
          <w:b/>
          <w:bCs/>
        </w:rPr>
      </w:pPr>
      <w:r w:rsidRPr="004A2A4E">
        <w:rPr>
          <w:b/>
          <w:bCs/>
        </w:rPr>
        <w:t>Figure 2: User ID in user management panel.</w:t>
      </w:r>
    </w:p>
    <w:p w14:paraId="56A3B351" w14:textId="77777777" w:rsidR="00A957A1" w:rsidRPr="004A2A4E" w:rsidRDefault="00A957A1" w:rsidP="00A957A1">
      <w:pPr>
        <w:jc w:val="center"/>
        <w:rPr>
          <w:b/>
          <w:bCs/>
        </w:rPr>
      </w:pPr>
    </w:p>
    <w:p w14:paraId="6122FF05" w14:textId="4A84B0DE" w:rsidR="00A957A1" w:rsidRPr="004A2A4E" w:rsidRDefault="00A957A1" w:rsidP="00A957A1">
      <w:r w:rsidRPr="004A2A4E">
        <w:t xml:space="preserve">And use as password the part before the </w:t>
      </w:r>
      <w:r w:rsidRPr="004A2A4E">
        <w:rPr>
          <w:i/>
          <w:iCs/>
        </w:rPr>
        <w:t>dot (.)</w:t>
      </w:r>
      <w:r w:rsidRPr="004A2A4E">
        <w:t>, i.e.: kay.</w:t>
      </w:r>
      <w:r w:rsidR="00C65E5E">
        <w:t xml:space="preserve"> In the README file of the docker container more instructions are available.</w:t>
      </w:r>
      <w:r w:rsidR="00015799">
        <w:t xml:space="preserve"> Additional technical document is available in [</w:t>
      </w:r>
      <w:r w:rsidR="00D21140">
        <w:t>1</w:t>
      </w:r>
      <w:r w:rsidR="00015799">
        <w:t>].</w:t>
      </w:r>
    </w:p>
    <w:p w14:paraId="169E3F6E" w14:textId="77777777" w:rsidR="00356392" w:rsidRPr="004A2A4E" w:rsidRDefault="00356392" w:rsidP="00836D37">
      <w:pPr>
        <w:pStyle w:val="Heading1"/>
      </w:pPr>
      <w:bookmarkStart w:id="5" w:name="_Toc63689822"/>
      <w:r w:rsidRPr="004A2A4E">
        <w:t>Scope</w:t>
      </w:r>
      <w:bookmarkEnd w:id="5"/>
    </w:p>
    <w:p w14:paraId="4FF425EB" w14:textId="77777777" w:rsidR="001940B4" w:rsidRPr="004A2A4E" w:rsidRDefault="001940B4" w:rsidP="001940B4"/>
    <w:p w14:paraId="645F82BC" w14:textId="637B666D" w:rsidR="001940B4" w:rsidRPr="004A2A4E" w:rsidRDefault="001940B4" w:rsidP="001940B4">
      <w:r w:rsidRPr="004A2A4E">
        <w:t xml:space="preserve">Of primary interest for this test is the public interfacing component </w:t>
      </w:r>
      <w:proofErr w:type="spellStart"/>
      <w:r w:rsidRPr="004A2A4E">
        <w:t>ForView</w:t>
      </w:r>
      <w:proofErr w:type="spellEnd"/>
      <w:r w:rsidR="00600324">
        <w:t xml:space="preserve"> and the </w:t>
      </w:r>
      <w:proofErr w:type="spellStart"/>
      <w:r w:rsidR="00600324">
        <w:t>ImageUpload</w:t>
      </w:r>
      <w:proofErr w:type="spellEnd"/>
      <w:r w:rsidR="00600324">
        <w:t xml:space="preserve"> functionality.</w:t>
      </w:r>
      <w:r w:rsidR="006E3DF9">
        <w:t xml:space="preserve"> </w:t>
      </w:r>
    </w:p>
    <w:p w14:paraId="3F274262" w14:textId="77777777" w:rsidR="00600324" w:rsidRDefault="00600324" w:rsidP="00600324">
      <w:pPr>
        <w:ind w:left="227" w:hanging="227"/>
        <w:rPr>
          <w:b/>
          <w:bCs/>
        </w:rPr>
      </w:pPr>
    </w:p>
    <w:p w14:paraId="654CC977" w14:textId="77777777" w:rsidR="00DD49B2" w:rsidRDefault="00DD49B2">
      <w:pPr>
        <w:spacing w:line="240" w:lineRule="auto"/>
        <w:rPr>
          <w:rFonts w:asciiTheme="majorHAnsi" w:eastAsiaTheme="majorEastAsia" w:hAnsiTheme="majorHAnsi" w:cstheme="majorBidi"/>
          <w:color w:val="0066A1" w:themeColor="accent1"/>
          <w:szCs w:val="26"/>
        </w:rPr>
      </w:pPr>
      <w:r>
        <w:br w:type="page"/>
      </w:r>
    </w:p>
    <w:p w14:paraId="602A8C81" w14:textId="63B9ADC8" w:rsidR="00600324" w:rsidRDefault="00350774" w:rsidP="00600324">
      <w:pPr>
        <w:pStyle w:val="Heading2"/>
      </w:pPr>
      <w:r>
        <w:lastRenderedPageBreak/>
        <w:t>Certificate Management API</w:t>
      </w:r>
    </w:p>
    <w:p w14:paraId="5A886E11" w14:textId="656961BA" w:rsidR="00350774" w:rsidRDefault="007A4B5A" w:rsidP="00350774">
      <w:r>
        <w:t xml:space="preserve">A new certificate API has been developed and is now part of </w:t>
      </w:r>
      <w:proofErr w:type="spellStart"/>
      <w:r w:rsidR="004C3AB2">
        <w:t>forAdmin</w:t>
      </w:r>
      <w:proofErr w:type="spellEnd"/>
      <w:r w:rsidR="004C3AB2">
        <w:t>. Check if the API is sufficiently secured.</w:t>
      </w:r>
      <w:r w:rsidR="00F35B50">
        <w:t xml:space="preserve"> Access </w:t>
      </w:r>
      <w:proofErr w:type="spellStart"/>
      <w:r w:rsidR="00F35B50">
        <w:t>forAdmin</w:t>
      </w:r>
      <w:proofErr w:type="spellEnd"/>
      <w:r w:rsidR="00F35B50">
        <w:t xml:space="preserve"> via </w:t>
      </w:r>
      <w:hyperlink r:id="rId19" w:history="1">
        <w:r w:rsidR="00F35B50" w:rsidRPr="00C75899">
          <w:rPr>
            <w:rStyle w:val="Hyperlink"/>
          </w:rPr>
          <w:t>https://localhost/admin</w:t>
        </w:r>
      </w:hyperlink>
      <w:r w:rsidR="00F35B50">
        <w:t xml:space="preserve">. </w:t>
      </w:r>
    </w:p>
    <w:p w14:paraId="16D7162F" w14:textId="16FC6DE1" w:rsidR="00DD49B2" w:rsidRPr="00350774" w:rsidRDefault="00DD49B2" w:rsidP="00350774">
      <w:r>
        <w:rPr>
          <w:noProof/>
        </w:rPr>
        <w:drawing>
          <wp:inline distT="0" distB="0" distL="0" distR="0" wp14:anchorId="6D10178B" wp14:editId="1492EDCE">
            <wp:extent cx="5357495" cy="3786505"/>
            <wp:effectExtent l="0" t="0" r="1905" b="0"/>
            <wp:docPr id="9" name="Picture 9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495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E09A" w14:textId="6F3B2323" w:rsidR="00600324" w:rsidRDefault="00D075CB" w:rsidP="00600324">
      <w:pPr>
        <w:pStyle w:val="Heading2"/>
      </w:pPr>
      <w:bookmarkStart w:id="6" w:name="_Toc63689824"/>
      <w:r w:rsidRPr="00600324">
        <w:t>Login / logout (session) management</w:t>
      </w:r>
      <w:r w:rsidR="00AC2D20">
        <w:t xml:space="preserve"> and JWT tokens</w:t>
      </w:r>
      <w:bookmarkEnd w:id="6"/>
    </w:p>
    <w:p w14:paraId="1D4980F9" w14:textId="35E55C78" w:rsidR="00743E67" w:rsidRDefault="00743E67" w:rsidP="003C3196">
      <w:r w:rsidRPr="003C3196">
        <w:t xml:space="preserve">A </w:t>
      </w:r>
      <w:r w:rsidR="00AF0BB7">
        <w:t>variety</w:t>
      </w:r>
      <w:r w:rsidRPr="003C3196">
        <w:t xml:space="preserve"> of network calls are made to the </w:t>
      </w:r>
      <w:proofErr w:type="spellStart"/>
      <w:r w:rsidRPr="003C3196">
        <w:t>ForView</w:t>
      </w:r>
      <w:proofErr w:type="spellEnd"/>
      <w:r w:rsidRPr="003C3196">
        <w:t xml:space="preserve"> backend – checking the network calls via </w:t>
      </w:r>
      <w:proofErr w:type="gramStart"/>
      <w:r w:rsidRPr="003C3196">
        <w:t>developers</w:t>
      </w:r>
      <w:proofErr w:type="gramEnd"/>
      <w:r w:rsidRPr="003C3196">
        <w:t xml:space="preserve"> tools after logging into </w:t>
      </w:r>
      <w:proofErr w:type="spellStart"/>
      <w:r w:rsidRPr="003C3196">
        <w:t>forView</w:t>
      </w:r>
      <w:proofErr w:type="spellEnd"/>
      <w:r w:rsidRPr="003C3196">
        <w:t xml:space="preserve"> gives a good overview. Check-up what happens with these calls after a user logged out. </w:t>
      </w:r>
      <w:r w:rsidR="00AB3211">
        <w:t>V</w:t>
      </w:r>
      <w:r w:rsidRPr="003C3196">
        <w:t>alidation of parameters might be worth checking.</w:t>
      </w:r>
      <w:r w:rsidR="00471E88">
        <w:t xml:space="preserve"> </w:t>
      </w:r>
      <w:r w:rsidR="00023DDA">
        <w:t>Figure 3 and 4 provide visuals on how a) to find the JWT and b) the refresh call made to refresh the token.</w:t>
      </w:r>
    </w:p>
    <w:p w14:paraId="46DB7B42" w14:textId="6D147EB9" w:rsidR="005776DF" w:rsidRDefault="005776DF" w:rsidP="003C3196"/>
    <w:p w14:paraId="464E60B0" w14:textId="7FC55292" w:rsidR="005776DF" w:rsidRDefault="00471E88" w:rsidP="003C3196">
      <w:r>
        <w:rPr>
          <w:noProof/>
        </w:rPr>
        <w:lastRenderedPageBreak/>
        <w:drawing>
          <wp:inline distT="0" distB="0" distL="0" distR="0" wp14:anchorId="329B53EC" wp14:editId="44E6254D">
            <wp:extent cx="5357495" cy="3157220"/>
            <wp:effectExtent l="0" t="0" r="1905" b="508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0-06-05 at 10.09.2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49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A58C" w14:textId="18EAC03C" w:rsidR="00471E88" w:rsidRDefault="00471E88" w:rsidP="00471E88">
      <w:pPr>
        <w:jc w:val="center"/>
        <w:rPr>
          <w:b/>
          <w:bCs/>
        </w:rPr>
      </w:pPr>
      <w:r w:rsidRPr="00471E88">
        <w:rPr>
          <w:b/>
          <w:bCs/>
        </w:rPr>
        <w:t>Figure 3: JWT in Session Storage.</w:t>
      </w:r>
    </w:p>
    <w:p w14:paraId="59944342" w14:textId="6195D84F" w:rsidR="00471E88" w:rsidRDefault="00471E88" w:rsidP="00023DDA">
      <w:pPr>
        <w:rPr>
          <w:b/>
          <w:bCs/>
        </w:rPr>
      </w:pPr>
    </w:p>
    <w:p w14:paraId="4C982EFB" w14:textId="6B2FB752" w:rsidR="00471E88" w:rsidRDefault="00471E88" w:rsidP="00471E88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322E30" wp14:editId="3EF8D5D2">
            <wp:extent cx="5357495" cy="2222500"/>
            <wp:effectExtent l="0" t="0" r="1905" b="0"/>
            <wp:docPr id="11" name="Picture 1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0-06-05 at 10.10.01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49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C36C" w14:textId="1970A3EA" w:rsidR="00471E88" w:rsidRDefault="00471E88" w:rsidP="00471E88">
      <w:pPr>
        <w:jc w:val="center"/>
        <w:rPr>
          <w:b/>
          <w:bCs/>
        </w:rPr>
      </w:pPr>
      <w:r>
        <w:rPr>
          <w:b/>
          <w:bCs/>
        </w:rPr>
        <w:t xml:space="preserve">Figure 4: Call to refresh </w:t>
      </w:r>
      <w:proofErr w:type="gramStart"/>
      <w:r>
        <w:rPr>
          <w:b/>
          <w:bCs/>
        </w:rPr>
        <w:t>end-point</w:t>
      </w:r>
      <w:proofErr w:type="gramEnd"/>
      <w:r>
        <w:rPr>
          <w:b/>
          <w:bCs/>
        </w:rPr>
        <w:t>.</w:t>
      </w:r>
    </w:p>
    <w:p w14:paraId="114D1902" w14:textId="55C522C3" w:rsidR="00023DDA" w:rsidRDefault="00023DDA" w:rsidP="00471E88">
      <w:pPr>
        <w:jc w:val="center"/>
        <w:rPr>
          <w:b/>
          <w:bCs/>
        </w:rPr>
      </w:pPr>
    </w:p>
    <w:p w14:paraId="06D38629" w14:textId="2056F0B0" w:rsidR="00023DDA" w:rsidRDefault="00023DDA" w:rsidP="00023DDA">
      <w:r>
        <w:t xml:space="preserve">Note that it is possible to call the refresh </w:t>
      </w:r>
      <w:proofErr w:type="gramStart"/>
      <w:r>
        <w:t>end-point</w:t>
      </w:r>
      <w:proofErr w:type="gramEnd"/>
      <w:r>
        <w:t xml:space="preserve"> with the following parameters:</w:t>
      </w:r>
    </w:p>
    <w:p w14:paraId="425C534C" w14:textId="3DEDC4CD" w:rsidR="00023DDA" w:rsidRDefault="005F1202" w:rsidP="00023DDA">
      <w:pPr>
        <w:pStyle w:val="ListParagraph"/>
        <w:numPr>
          <w:ilvl w:val="0"/>
          <w:numId w:val="8"/>
        </w:numPr>
      </w:pPr>
      <w:proofErr w:type="spellStart"/>
      <w:proofErr w:type="gramStart"/>
      <w:r>
        <w:t>lastUpdateTime</w:t>
      </w:r>
      <w:proofErr w:type="spellEnd"/>
      <w:proofErr w:type="gramEnd"/>
    </w:p>
    <w:p w14:paraId="65A3D299" w14:textId="522A2B1E" w:rsidR="005F1202" w:rsidRDefault="005F1202" w:rsidP="00023DDA">
      <w:pPr>
        <w:pStyle w:val="ListParagraph"/>
        <w:numPr>
          <w:ilvl w:val="0"/>
          <w:numId w:val="8"/>
        </w:numPr>
      </w:pPr>
      <w:proofErr w:type="spellStart"/>
      <w:proofErr w:type="gramStart"/>
      <w:r>
        <w:t>request.preventCache</w:t>
      </w:r>
      <w:proofErr w:type="spellEnd"/>
      <w:proofErr w:type="gramEnd"/>
    </w:p>
    <w:p w14:paraId="36C510C4" w14:textId="300D0A7E" w:rsidR="005F1202" w:rsidRPr="00023DDA" w:rsidRDefault="005F1202" w:rsidP="00023DDA">
      <w:pPr>
        <w:pStyle w:val="ListParagraph"/>
        <w:numPr>
          <w:ilvl w:val="0"/>
          <w:numId w:val="8"/>
        </w:numPr>
      </w:pPr>
      <w:proofErr w:type="spellStart"/>
      <w:proofErr w:type="gramStart"/>
      <w:r>
        <w:t>patientID</w:t>
      </w:r>
      <w:proofErr w:type="spellEnd"/>
      <w:proofErr w:type="gramEnd"/>
    </w:p>
    <w:p w14:paraId="27E5905F" w14:textId="77777777" w:rsidR="00600324" w:rsidRDefault="004A2A4E" w:rsidP="00600324">
      <w:pPr>
        <w:pStyle w:val="Heading2"/>
      </w:pPr>
      <w:bookmarkStart w:id="7" w:name="_Toc63689825"/>
      <w:r w:rsidRPr="00600324">
        <w:lastRenderedPageBreak/>
        <w:t>Image Upload functionality</w:t>
      </w:r>
      <w:bookmarkEnd w:id="7"/>
    </w:p>
    <w:p w14:paraId="2CE06408" w14:textId="56DC1F62" w:rsidR="004A2A4E" w:rsidRDefault="008222CE" w:rsidP="003C3196">
      <w:r w:rsidRPr="003C3196">
        <w:t>U</w:t>
      </w:r>
      <w:r w:rsidR="00600324" w:rsidRPr="003C3196">
        <w:t xml:space="preserve">pload DICOMDIR or zip files with DICOM files. </w:t>
      </w:r>
      <w:r w:rsidRPr="003C3196">
        <w:t xml:space="preserve">Testing this functionality is possible via the following </w:t>
      </w:r>
      <w:proofErr w:type="spellStart"/>
      <w:r w:rsidRPr="003C3196">
        <w:t>url</w:t>
      </w:r>
      <w:proofErr w:type="spellEnd"/>
      <w:r w:rsidR="004C3AB2">
        <w:t xml:space="preserve"> (login with for example, user: root and password: root)</w:t>
      </w:r>
      <w:r w:rsidRPr="003C3196">
        <w:t>:</w:t>
      </w:r>
      <w:r w:rsidR="003C3196">
        <w:t xml:space="preserve"> </w:t>
      </w:r>
      <w:hyperlink r:id="rId23" w:anchor="/start" w:history="1">
        <w:r w:rsidR="003C3196" w:rsidRPr="007F7953">
          <w:rPr>
            <w:rStyle w:val="Hyperlink"/>
          </w:rPr>
          <w:t>https://localhost/imageupload/?assigningAuthority=1.3.6.1.4.1.21367.2005.3.7#/start</w:t>
        </w:r>
      </w:hyperlink>
      <w:r w:rsidR="003C3196">
        <w:t xml:space="preserve"> (</w:t>
      </w:r>
      <w:proofErr w:type="spellStart"/>
      <w:r w:rsidR="003C3196">
        <w:t>assigningAuthority</w:t>
      </w:r>
      <w:proofErr w:type="spellEnd"/>
      <w:r w:rsidR="003C3196">
        <w:t xml:space="preserve"> is domain configuration).</w:t>
      </w:r>
    </w:p>
    <w:p w14:paraId="376A4061" w14:textId="77777777" w:rsidR="003C3196" w:rsidRDefault="003C3196" w:rsidP="003C3196"/>
    <w:p w14:paraId="023488EE" w14:textId="192B1D56" w:rsidR="003C3196" w:rsidRDefault="003C3196" w:rsidP="003C3196">
      <w:r>
        <w:t>Example data files are available in [</w:t>
      </w:r>
      <w:r w:rsidR="00D21140">
        <w:t>2</w:t>
      </w:r>
      <w:r>
        <w:t>]</w:t>
      </w:r>
      <w:r w:rsidR="00AF0BB7">
        <w:t xml:space="preserve"> to replay the following</w:t>
      </w:r>
      <w:r>
        <w:t xml:space="preserve">. After uploading it is possible to enter a patient ID – use an existing ID found for a given patient in </w:t>
      </w:r>
      <w:proofErr w:type="spellStart"/>
      <w:r>
        <w:t>ForView</w:t>
      </w:r>
      <w:proofErr w:type="spellEnd"/>
      <w:r>
        <w:t>.</w:t>
      </w:r>
    </w:p>
    <w:p w14:paraId="3475D513" w14:textId="77777777" w:rsidR="003C3196" w:rsidRDefault="003C3196" w:rsidP="003C3196"/>
    <w:p w14:paraId="277BFFBD" w14:textId="77777777" w:rsidR="003C3196" w:rsidRDefault="003C3196" w:rsidP="003C3196">
      <w:pPr>
        <w:jc w:val="center"/>
      </w:pPr>
      <w:r>
        <w:rPr>
          <w:noProof/>
        </w:rPr>
        <w:drawing>
          <wp:inline distT="0" distB="0" distL="0" distR="0" wp14:anchorId="3760143E" wp14:editId="7BF570E7">
            <wp:extent cx="3310466" cy="1720464"/>
            <wp:effectExtent l="0" t="0" r="4445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0-06-02 at 13.57.25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696" cy="172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ECB3A" w14:textId="51BC7ED5" w:rsidR="003C3196" w:rsidRDefault="003C3196" w:rsidP="003C3196">
      <w:pPr>
        <w:jc w:val="center"/>
        <w:rPr>
          <w:b/>
          <w:bCs/>
        </w:rPr>
      </w:pPr>
      <w:r w:rsidRPr="003C3196">
        <w:rPr>
          <w:b/>
          <w:bCs/>
        </w:rPr>
        <w:t xml:space="preserve">Figure </w:t>
      </w:r>
      <w:r w:rsidR="00023DDA">
        <w:rPr>
          <w:b/>
          <w:bCs/>
        </w:rPr>
        <w:t>5</w:t>
      </w:r>
      <w:r w:rsidRPr="003C3196">
        <w:rPr>
          <w:b/>
          <w:bCs/>
        </w:rPr>
        <w:t>: Study details.</w:t>
      </w:r>
    </w:p>
    <w:p w14:paraId="61975A8B" w14:textId="77777777" w:rsidR="003C3196" w:rsidRDefault="003C3196" w:rsidP="003C3196">
      <w:pPr>
        <w:jc w:val="center"/>
        <w:rPr>
          <w:b/>
          <w:bCs/>
        </w:rPr>
      </w:pPr>
    </w:p>
    <w:p w14:paraId="0679649C" w14:textId="532938B5" w:rsidR="003C3196" w:rsidRPr="003C3196" w:rsidRDefault="003C3196" w:rsidP="003C3196">
      <w:r>
        <w:t xml:space="preserve">After a successful upload the DICOM data is available for the user via </w:t>
      </w:r>
      <w:proofErr w:type="spellStart"/>
      <w:r>
        <w:t>ForView</w:t>
      </w:r>
      <w:proofErr w:type="spellEnd"/>
      <w:r>
        <w:t>.</w:t>
      </w:r>
      <w:r w:rsidR="00AF0BB7">
        <w:t xml:space="preserve"> </w:t>
      </w:r>
    </w:p>
    <w:p w14:paraId="7A156D8A" w14:textId="77777777" w:rsidR="001940B4" w:rsidRPr="004A2A4E" w:rsidRDefault="001940B4" w:rsidP="001940B4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14:paraId="2318422B" w14:textId="77777777" w:rsidR="00356392" w:rsidRPr="004A2A4E" w:rsidRDefault="00356392" w:rsidP="00836D37">
      <w:pPr>
        <w:pStyle w:val="Heading1"/>
      </w:pPr>
      <w:bookmarkStart w:id="8" w:name="_Toc63689826"/>
      <w:r w:rsidRPr="004A2A4E">
        <w:t>Not in Scope</w:t>
      </w:r>
      <w:bookmarkEnd w:id="8"/>
    </w:p>
    <w:p w14:paraId="74AF28FC" w14:textId="77777777" w:rsidR="00836D37" w:rsidRPr="004A2A4E" w:rsidRDefault="00836D37" w:rsidP="00836D37"/>
    <w:p w14:paraId="7EC442AE" w14:textId="1DE5545F" w:rsidR="00836D37" w:rsidRPr="008039DB" w:rsidRDefault="001B7F80" w:rsidP="00836D37">
      <w:pPr>
        <w:rPr>
          <w:color w:val="000000" w:themeColor="text1"/>
        </w:rPr>
      </w:pPr>
      <w:r w:rsidRPr="008039DB">
        <w:rPr>
          <w:color w:val="000000" w:themeColor="text1"/>
        </w:rPr>
        <w:t xml:space="preserve">The docker environment launched for testing purposes is working with self-signed certificates. </w:t>
      </w:r>
      <w:r w:rsidR="00D21140" w:rsidRPr="008039DB">
        <w:rPr>
          <w:color w:val="000000" w:themeColor="text1"/>
        </w:rPr>
        <w:t xml:space="preserve">Production sites are </w:t>
      </w:r>
      <w:r w:rsidR="00D21140" w:rsidRPr="008039DB">
        <w:rPr>
          <w:i/>
          <w:iCs/>
          <w:color w:val="000000" w:themeColor="text1"/>
          <w:u w:val="single"/>
        </w:rPr>
        <w:t>not</w:t>
      </w:r>
      <w:r w:rsidR="00D21140" w:rsidRPr="008039DB">
        <w:rPr>
          <w:i/>
          <w:iCs/>
          <w:color w:val="000000" w:themeColor="text1"/>
        </w:rPr>
        <w:t xml:space="preserve"> </w:t>
      </w:r>
      <w:r w:rsidR="00D21140" w:rsidRPr="008039DB">
        <w:rPr>
          <w:color w:val="000000" w:themeColor="text1"/>
        </w:rPr>
        <w:t xml:space="preserve">configured with </w:t>
      </w:r>
      <w:r w:rsidR="00F47C98" w:rsidRPr="008039DB">
        <w:rPr>
          <w:color w:val="000000" w:themeColor="text1"/>
        </w:rPr>
        <w:t>self-signed certificates.</w:t>
      </w:r>
    </w:p>
    <w:p w14:paraId="4A3F0638" w14:textId="77777777" w:rsidR="00D075CB" w:rsidRPr="004A2A4E" w:rsidRDefault="00D075CB" w:rsidP="00836D37"/>
    <w:p w14:paraId="3E2A4C28" w14:textId="73D50CEE" w:rsidR="004A2A4E" w:rsidRDefault="00967532" w:rsidP="00967532">
      <w:pPr>
        <w:pStyle w:val="Heading1"/>
      </w:pPr>
      <w:bookmarkStart w:id="9" w:name="_Toc63689827"/>
      <w:r>
        <w:t>Black Duck Results</w:t>
      </w:r>
      <w:bookmarkEnd w:id="9"/>
    </w:p>
    <w:p w14:paraId="4F5DFEA5" w14:textId="63FEE744" w:rsidR="00967532" w:rsidRDefault="00967532" w:rsidP="004A2A4E"/>
    <w:p w14:paraId="44FB080D" w14:textId="51FECA14" w:rsidR="00967532" w:rsidRPr="004A2A4E" w:rsidRDefault="00967532" w:rsidP="004A2A4E">
      <w:r>
        <w:t xml:space="preserve">See </w:t>
      </w:r>
      <w:r w:rsidR="00D21140">
        <w:t>project ‘</w:t>
      </w:r>
      <w:proofErr w:type="spellStart"/>
      <w:r w:rsidR="00D21140">
        <w:t>Forcare</w:t>
      </w:r>
      <w:proofErr w:type="spellEnd"/>
      <w:r w:rsidR="00D21140">
        <w:t xml:space="preserve">’ in </w:t>
      </w:r>
      <w:hyperlink r:id="rId25" w:history="1">
        <w:r w:rsidR="00D21140" w:rsidRPr="00E44470">
          <w:rPr>
            <w:rStyle w:val="Hyperlink"/>
          </w:rPr>
          <w:t>Black Duck</w:t>
        </w:r>
      </w:hyperlink>
      <w:r w:rsidR="00D21140">
        <w:t>.</w:t>
      </w:r>
    </w:p>
    <w:p w14:paraId="77B8733E" w14:textId="70248392" w:rsidR="00056E22" w:rsidRPr="004A2A4E" w:rsidRDefault="00836D37" w:rsidP="00836D37">
      <w:pPr>
        <w:pStyle w:val="Heading1"/>
      </w:pPr>
      <w:bookmarkStart w:id="10" w:name="_Toc63689828"/>
      <w:r w:rsidRPr="004A2A4E">
        <w:t>Attachments</w:t>
      </w:r>
      <w:bookmarkEnd w:id="10"/>
      <w:r w:rsidR="00AE6E94">
        <w:br/>
      </w:r>
    </w:p>
    <w:p w14:paraId="42FA347C" w14:textId="7E8C92E0" w:rsidR="008222CE" w:rsidRDefault="00836D37" w:rsidP="008222CE">
      <w:pPr>
        <w:rPr>
          <w:rFonts w:cstheme="minorHAnsi"/>
          <w:b/>
        </w:rPr>
      </w:pPr>
      <w:r w:rsidRPr="004A2A4E">
        <w:rPr>
          <w:rFonts w:cs="Calibri"/>
          <w:szCs w:val="22"/>
        </w:rPr>
        <w:t>[</w:t>
      </w:r>
      <w:r w:rsidR="00D21140">
        <w:rPr>
          <w:rFonts w:cs="Calibri"/>
          <w:szCs w:val="22"/>
        </w:rPr>
        <w:t>1</w:t>
      </w:r>
      <w:r w:rsidRPr="004A2A4E">
        <w:rPr>
          <w:rFonts w:cs="Calibri"/>
          <w:szCs w:val="22"/>
        </w:rPr>
        <w:t>] Technical Reference Manual</w:t>
      </w:r>
    </w:p>
    <w:p w14:paraId="13BC439B" w14:textId="78461CB7" w:rsidR="008222CE" w:rsidRPr="008222CE" w:rsidRDefault="008222CE" w:rsidP="008222CE">
      <w:pPr>
        <w:rPr>
          <w:rFonts w:cstheme="minorHAnsi"/>
          <w:b/>
        </w:rPr>
      </w:pPr>
      <w:r>
        <w:rPr>
          <w:rFonts w:cs="Calibri"/>
          <w:szCs w:val="22"/>
        </w:rPr>
        <w:lastRenderedPageBreak/>
        <w:t>[</w:t>
      </w:r>
      <w:r w:rsidR="00D21140">
        <w:rPr>
          <w:rFonts w:cs="Calibri"/>
          <w:szCs w:val="22"/>
        </w:rPr>
        <w:t>2</w:t>
      </w:r>
      <w:r>
        <w:rPr>
          <w:rFonts w:cs="Calibri"/>
          <w:szCs w:val="22"/>
        </w:rPr>
        <w:t>] Example DICOM files</w:t>
      </w:r>
      <w:r>
        <w:rPr>
          <w:rFonts w:cs="Calibri"/>
          <w:szCs w:val="22"/>
        </w:rPr>
        <w:br/>
      </w:r>
    </w:p>
    <w:sectPr w:rsidR="008222CE" w:rsidRPr="008222CE" w:rsidSect="00E331B3">
      <w:headerReference w:type="default" r:id="rId26"/>
      <w:footerReference w:type="default" r:id="rId27"/>
      <w:headerReference w:type="first" r:id="rId28"/>
      <w:footerReference w:type="first" r:id="rId29"/>
      <w:pgSz w:w="11907" w:h="16839" w:code="9"/>
      <w:pgMar w:top="2529" w:right="1735" w:bottom="941" w:left="1735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BAAB1" w14:textId="77777777" w:rsidR="00ED63F0" w:rsidRDefault="00ED63F0">
      <w:r>
        <w:separator/>
      </w:r>
    </w:p>
  </w:endnote>
  <w:endnote w:type="continuationSeparator" w:id="0">
    <w:p w14:paraId="72A5EADF" w14:textId="77777777" w:rsidR="00ED63F0" w:rsidRDefault="00ED6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BFB83" w14:textId="77777777" w:rsidR="005D0415" w:rsidRDefault="005D0415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A4B6C" w14:textId="77777777" w:rsidR="005D0415" w:rsidRPr="009E2945" w:rsidRDefault="005D0415" w:rsidP="009E2945">
    <w:pPr>
      <w:framePr w:w="9979" w:h="567" w:wrap="notBeside" w:vAnchor="page" w:hAnchor="page" w:x="1736" w:yAlign="bottom"/>
      <w:spacing w:line="14" w:lineRule="exact"/>
      <w:rPr>
        <w:noProof/>
        <w:sz w:val="2"/>
        <w:szCs w:val="2"/>
        <w:lang w:val="en-GB"/>
      </w:rPr>
    </w:pPr>
  </w:p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419"/>
    </w:tblGrid>
    <w:tr w:rsidR="009E2945" w:rsidRPr="00A613E1" w14:paraId="54293339" w14:textId="77777777" w:rsidTr="00E331B3">
      <w:trPr>
        <w:cantSplit/>
        <w:trHeight w:val="397"/>
      </w:trPr>
      <w:tc>
        <w:tcPr>
          <w:tcW w:w="8419" w:type="dxa"/>
        </w:tcPr>
        <w:p w14:paraId="273C6CDD" w14:textId="77777777" w:rsidR="009E2945" w:rsidRPr="009E2945" w:rsidRDefault="009E2945" w:rsidP="00976DEC">
          <w:pPr>
            <w:framePr w:w="9979" w:h="567" w:wrap="notBeside" w:vAnchor="page" w:hAnchor="page" w:x="1736" w:yAlign="bottom"/>
            <w:spacing w:line="180" w:lineRule="exact"/>
            <w:rPr>
              <w:rFonts w:cs="Calibri"/>
              <w:noProof/>
              <w:sz w:val="16"/>
              <w:szCs w:val="16"/>
              <w:lang w:val="en-GB"/>
            </w:rPr>
          </w:pPr>
          <w:bookmarkStart w:id="18" w:name="MLTableFooter"/>
        </w:p>
      </w:tc>
    </w:tr>
    <w:tr w:rsidR="009E2945" w:rsidRPr="00A613E1" w14:paraId="2E3D2350" w14:textId="77777777" w:rsidTr="00E331B3">
      <w:trPr>
        <w:cantSplit/>
        <w:trHeight w:hRule="exact" w:val="850"/>
      </w:trPr>
      <w:tc>
        <w:tcPr>
          <w:tcW w:w="8419" w:type="dxa"/>
          <w:vAlign w:val="bottom"/>
        </w:tcPr>
        <w:p w14:paraId="4B9F02D9" w14:textId="77777777" w:rsidR="009E2945" w:rsidRPr="009E2945" w:rsidRDefault="00A86808" w:rsidP="009E2945">
          <w:pPr>
            <w:framePr w:w="9979" w:h="567" w:wrap="notBeside" w:vAnchor="page" w:hAnchor="page" w:x="1736" w:yAlign="bottom"/>
            <w:jc w:val="center"/>
            <w:rPr>
              <w:rFonts w:cs="Calibri"/>
              <w:noProof/>
              <w:sz w:val="16"/>
              <w:szCs w:val="16"/>
              <w:lang w:val="en-GB"/>
            </w:rPr>
          </w:pPr>
          <w:bookmarkStart w:id="19" w:name="LgoShield2013"/>
          <w:r>
            <w:rPr>
              <w:rFonts w:cs="Calibri"/>
              <w:noProof/>
              <w:sz w:val="16"/>
              <w:szCs w:val="16"/>
              <w:lang w:val="nl-NL" w:eastAsia="nl-NL"/>
            </w:rPr>
            <w:drawing>
              <wp:inline distT="0" distB="0" distL="0" distR="0" wp14:anchorId="415039F6" wp14:editId="3DCC67DC">
                <wp:extent cx="423000" cy="540000"/>
                <wp:effectExtent l="0" t="0" r="0" b="0"/>
                <wp:docPr id="5" name="Picture 5" descr="Description: Description: Description: Description: Shield_RGB_20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Description: Description: Description: Description: Shield_RGB_20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3000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A86808">
            <w:rPr>
              <w:rFonts w:cs="Calibri"/>
              <w:noProof/>
              <w:sz w:val="16"/>
              <w:szCs w:val="16"/>
              <w:lang w:val="en-GB"/>
            </w:rPr>
            <w:t xml:space="preserve"> </w:t>
          </w:r>
          <w:bookmarkEnd w:id="19"/>
        </w:p>
      </w:tc>
    </w:tr>
    <w:tr w:rsidR="009E2945" w:rsidRPr="00A613E1" w14:paraId="2E66A465" w14:textId="77777777" w:rsidTr="00E331B3">
      <w:trPr>
        <w:cantSplit/>
        <w:trHeight w:hRule="exact" w:val="425"/>
      </w:trPr>
      <w:tc>
        <w:tcPr>
          <w:tcW w:w="8419" w:type="dxa"/>
          <w:vAlign w:val="bottom"/>
        </w:tcPr>
        <w:p w14:paraId="7A807DCA" w14:textId="77777777" w:rsidR="009E2945" w:rsidRPr="009E2945" w:rsidRDefault="00832AD7" w:rsidP="00832AD7">
          <w:pPr>
            <w:framePr w:w="9979" w:h="567" w:wrap="notBeside" w:vAnchor="page" w:hAnchor="page" w:x="1736" w:yAlign="bottom"/>
            <w:spacing w:line="180" w:lineRule="exact"/>
            <w:rPr>
              <w:rFonts w:cs="Calibri"/>
              <w:noProof/>
              <w:sz w:val="16"/>
              <w:szCs w:val="16"/>
              <w:lang w:val="en-GB"/>
            </w:rPr>
          </w:pPr>
          <w:r w:rsidRPr="00832AD7">
            <w:rPr>
              <w:rFonts w:cs="Calibri"/>
              <w:b/>
              <w:noProof/>
              <w:sz w:val="16"/>
              <w:szCs w:val="16"/>
              <w:lang w:val="en-GB"/>
            </w:rPr>
            <w:t>Company name</w:t>
          </w:r>
        </w:p>
      </w:tc>
    </w:tr>
    <w:tr w:rsidR="005D37DC" w:rsidRPr="00A613E1" w14:paraId="2DDCFD64" w14:textId="77777777" w:rsidTr="00F450C7">
      <w:trPr>
        <w:cantSplit/>
        <w:trHeight w:val="594"/>
      </w:trPr>
      <w:tc>
        <w:tcPr>
          <w:tcW w:w="8419" w:type="dxa"/>
        </w:tcPr>
        <w:p w14:paraId="32BD93D4" w14:textId="77777777" w:rsidR="005D37DC" w:rsidRPr="00832AD7" w:rsidRDefault="005D37DC" w:rsidP="00176325">
          <w:pPr>
            <w:pStyle w:val="Footer"/>
            <w:framePr w:wrap="notBeside"/>
          </w:pPr>
          <w:bookmarkStart w:id="20" w:name="CompanyName" w:colFirst="0" w:colLast="0"/>
          <w:r>
            <w:t xml:space="preserve">Legal entity only if required by law, Visiting address, Postal address, Country, </w:t>
          </w:r>
          <w:r w:rsidR="00176325" w:rsidRPr="00176325">
            <w:t>www.philips.com</w:t>
          </w:r>
          <w:r w:rsidR="00176325">
            <w:t xml:space="preserve">, </w:t>
          </w:r>
          <w:r>
            <w:t>Tel number, Fax number, Chamber of Commerce and VAT number if required. Use a maximum of three text lines below the</w:t>
          </w:r>
          <w:r w:rsidR="00176325">
            <w:t xml:space="preserve"> </w:t>
          </w:r>
          <w:r>
            <w:t>company name. Divide different types of information by commas.</w:t>
          </w:r>
        </w:p>
      </w:tc>
    </w:tr>
    <w:bookmarkEnd w:id="20"/>
    <w:tr w:rsidR="00570A71" w:rsidRPr="007F663B" w14:paraId="7E01172D" w14:textId="77777777" w:rsidTr="00E331B3">
      <w:trPr>
        <w:cantSplit/>
        <w:trHeight w:val="454"/>
      </w:trPr>
      <w:tc>
        <w:tcPr>
          <w:tcW w:w="8419" w:type="dxa"/>
        </w:tcPr>
        <w:p w14:paraId="11F1A2D9" w14:textId="77777777" w:rsidR="00570A71" w:rsidRPr="009B03CB" w:rsidRDefault="00570A71" w:rsidP="00976DEC">
          <w:pPr>
            <w:framePr w:w="9979" w:h="567" w:wrap="notBeside" w:vAnchor="page" w:hAnchor="page" w:x="1736" w:yAlign="bottom"/>
            <w:spacing w:line="180" w:lineRule="exact"/>
            <w:rPr>
              <w:rFonts w:cs="Calibri"/>
              <w:noProof/>
              <w:sz w:val="16"/>
              <w:szCs w:val="16"/>
              <w:lang w:val="en-GB"/>
            </w:rPr>
          </w:pPr>
        </w:p>
      </w:tc>
    </w:tr>
    <w:bookmarkEnd w:id="18"/>
  </w:tbl>
  <w:p w14:paraId="0AE309F8" w14:textId="77777777" w:rsidR="00431130" w:rsidRPr="009E2945" w:rsidRDefault="00431130" w:rsidP="00976DEC">
    <w:pPr>
      <w:framePr w:w="9979" w:h="567" w:wrap="notBeside" w:vAnchor="page" w:hAnchor="page" w:x="1736" w:yAlign="bottom"/>
      <w:shd w:val="clear" w:color="FFFFFF" w:fill="auto"/>
      <w:rPr>
        <w:noProof/>
        <w:sz w:val="2"/>
        <w:szCs w:val="2"/>
        <w:lang w:val="en-GB"/>
      </w:rPr>
    </w:pPr>
  </w:p>
  <w:p w14:paraId="430222DF" w14:textId="77777777" w:rsidR="005D0415" w:rsidRDefault="005D0415">
    <w:pPr>
      <w:framePr w:w="1418" w:h="1134" w:hSpace="284" w:wrap="around" w:vAnchor="page" w:hAnchor="page" w:xAlign="right" w:y="12475"/>
      <w:shd w:val="clear" w:color="FFFFFF" w:fill="auto"/>
      <w:rPr>
        <w:lang w:val="en-GB"/>
      </w:rPr>
    </w:pPr>
  </w:p>
  <w:p w14:paraId="44008C32" w14:textId="77777777" w:rsidR="005D0415" w:rsidRDefault="005D0415">
    <w:pPr>
      <w:tabs>
        <w:tab w:val="left" w:pos="7035"/>
      </w:tabs>
      <w:spacing w:line="1400" w:lineRule="exact"/>
      <w:rPr>
        <w:sz w:val="2"/>
        <w:lang w:val="en-GB"/>
      </w:rPr>
    </w:pPr>
  </w:p>
  <w:p w14:paraId="640F2311" w14:textId="77777777" w:rsidR="005D0415" w:rsidRDefault="005D0415">
    <w:pPr>
      <w:spacing w:line="240" w:lineRule="exact"/>
      <w:rPr>
        <w:sz w:val="2"/>
        <w:lang w:val="en-GB"/>
      </w:rPr>
    </w:pPr>
  </w:p>
  <w:p w14:paraId="33C13944" w14:textId="77777777" w:rsidR="005D0415" w:rsidRPr="00B63A04" w:rsidRDefault="005D0415">
    <w:pPr>
      <w:framePr w:w="737" w:h="1746" w:hRule="exact" w:wrap="around" w:vAnchor="page" w:hAnchor="page" w:x="800" w:yAlign="bottom"/>
      <w:shd w:val="clear" w:color="FFFFFF" w:fill="auto"/>
      <w:rPr>
        <w:sz w:val="2"/>
      </w:rPr>
    </w:pPr>
  </w:p>
  <w:p w14:paraId="16BEA35F" w14:textId="77777777" w:rsidR="005D0415" w:rsidRDefault="005D0415">
    <w:pPr>
      <w:spacing w:line="240" w:lineRule="exact"/>
      <w:rPr>
        <w:sz w:val="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6BAE1" w14:textId="77777777" w:rsidR="00ED63F0" w:rsidRDefault="00ED63F0">
      <w:r>
        <w:separator/>
      </w:r>
    </w:p>
  </w:footnote>
  <w:footnote w:type="continuationSeparator" w:id="0">
    <w:p w14:paraId="728F4CAE" w14:textId="77777777" w:rsidR="00ED63F0" w:rsidRDefault="00ED63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0B5F6" w14:textId="77777777" w:rsidR="005D0415" w:rsidRDefault="005D0415">
    <w:pPr>
      <w:spacing w:line="332" w:lineRule="exact"/>
      <w:rPr>
        <w:noProof/>
      </w:rPr>
    </w:pPr>
  </w:p>
  <w:p w14:paraId="3BD175A9" w14:textId="77777777" w:rsidR="005D0415" w:rsidRDefault="005D0415">
    <w:pPr>
      <w:framePr w:w="737" w:h="1746" w:hRule="exact" w:hSpace="181" w:wrap="around" w:vAnchor="page" w:hAnchor="page" w:x="800" w:yAlign="bottom"/>
      <w:shd w:val="solid" w:color="FFFFFF" w:fill="auto"/>
      <w:rPr>
        <w:sz w:val="2"/>
      </w:rPr>
    </w:pPr>
  </w:p>
  <w:p w14:paraId="6D9B9F52" w14:textId="77777777" w:rsidR="009E2945" w:rsidRDefault="00A86808" w:rsidP="009E2945">
    <w:pPr>
      <w:framePr w:w="2954" w:h="856" w:wrap="around" w:vAnchor="page" w:hAnchor="page" w:x="1736" w:y="1243"/>
      <w:spacing w:line="720" w:lineRule="auto"/>
    </w:pPr>
    <w:bookmarkStart w:id="11" w:name="LgoWordmarkPage2"/>
    <w:r>
      <w:rPr>
        <w:rFonts w:cs="Calibri"/>
        <w:noProof/>
        <w:lang w:val="nl-NL" w:eastAsia="nl-NL"/>
      </w:rPr>
      <w:drawing>
        <wp:inline distT="0" distB="0" distL="0" distR="0" wp14:anchorId="5906C513" wp14:editId="73C3496F">
          <wp:extent cx="1106805" cy="199390"/>
          <wp:effectExtent l="0" t="0" r="0" b="0"/>
          <wp:docPr id="4" name="Picture 4" descr="Description: Description: Description: Description: Description: Description: PHGMCWORDMARK2008_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Description: Description: Description: Description: Description: Description: PHGMCWORDMARK2008_C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6805" cy="199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cs="Calibri"/>
        <w:noProof/>
      </w:rPr>
      <w:t xml:space="preserve"> </w:t>
    </w:r>
    <w:bookmarkEnd w:id="11"/>
    <w:r w:rsidR="009E2945">
      <w:t xml:space="preserve"> </w:t>
    </w:r>
  </w:p>
  <w:p w14:paraId="063BFF35" w14:textId="77777777" w:rsidR="00A86808" w:rsidRDefault="005D0415">
    <w:pPr>
      <w:spacing w:line="240" w:lineRule="exact"/>
      <w:rPr>
        <w:lang w:val="en-GB"/>
      </w:rPr>
    </w:pPr>
    <w:r>
      <w:rPr>
        <w:lang w:val="en-GB"/>
      </w:rPr>
      <w:fldChar w:fldCharType="begin" w:fldLock="1"/>
    </w:r>
    <w:r>
      <w:rPr>
        <w:lang w:val="en-GB"/>
      </w:rPr>
      <w:instrText xml:space="preserve"> REF Dashes \h </w:instrText>
    </w:r>
    <w:r>
      <w:rPr>
        <w:lang w:val="en-GB"/>
      </w:rPr>
    </w:r>
    <w:r>
      <w:rPr>
        <w:lang w:val="en-GB"/>
      </w:rPr>
      <w:fldChar w:fldCharType="separate"/>
    </w:r>
  </w:p>
  <w:p w14:paraId="46BA55D1" w14:textId="77777777" w:rsidR="00A86808" w:rsidRDefault="00A86808" w:rsidP="00221DD3">
    <w:pPr>
      <w:framePr w:w="340" w:h="363" w:hRule="exact" w:hSpace="1191" w:wrap="around" w:vAnchor="page" w:hAnchor="page" w:xAlign="right" w:y="5388"/>
      <w:shd w:val="clear" w:color="FFFFFF" w:fill="auto"/>
      <w:rPr>
        <w:lang w:val="en-GB"/>
      </w:rPr>
    </w:pPr>
    <w:r>
      <w:rPr>
        <w:lang w:val="en-GB"/>
      </w:rPr>
      <w:t>_</w:t>
    </w:r>
  </w:p>
  <w:p w14:paraId="757B0A4A" w14:textId="77777777" w:rsidR="00A86808" w:rsidRDefault="00A86808">
    <w:pPr>
      <w:framePr w:w="340" w:h="1686" w:hRule="exact" w:wrap="around" w:vAnchor="page" w:hAnchor="page" w:x="404" w:y="6840"/>
      <w:shd w:val="clear" w:color="FFFFFF" w:fill="auto"/>
      <w:spacing w:before="880"/>
      <w:rPr>
        <w:lang w:val="en-GB"/>
      </w:rPr>
    </w:pPr>
    <w:r>
      <w:rPr>
        <w:lang w:val="en-GB"/>
      </w:rPr>
      <w:t>_</w:t>
    </w:r>
  </w:p>
  <w:p w14:paraId="0C46B125" w14:textId="77777777" w:rsidR="005D0415" w:rsidRDefault="005D0415">
    <w:pPr>
      <w:spacing w:line="332" w:lineRule="exact"/>
      <w:rPr>
        <w:lang w:val="en-GB"/>
      </w:rPr>
    </w:pPr>
    <w:r>
      <w:rPr>
        <w:lang w:val="en-GB"/>
      </w:rPr>
      <w:fldChar w:fldCharType="end"/>
    </w:r>
  </w:p>
  <w:p w14:paraId="0F06A073" w14:textId="77777777" w:rsidR="005D0415" w:rsidRDefault="005D0415">
    <w:pPr>
      <w:spacing w:line="332" w:lineRule="exact"/>
      <w:rPr>
        <w:lang w:val="en-GB"/>
      </w:rPr>
    </w:pPr>
  </w:p>
  <w:p w14:paraId="0C46249C" w14:textId="77777777" w:rsidR="005D0415" w:rsidRDefault="005D0415">
    <w:pPr>
      <w:spacing w:line="332" w:lineRule="exact"/>
      <w:rPr>
        <w:lang w:val="en-GB"/>
      </w:rPr>
    </w:pPr>
  </w:p>
  <w:p w14:paraId="79F73D6D" w14:textId="77777777" w:rsidR="005D0415" w:rsidRDefault="005D0415">
    <w:pPr>
      <w:spacing w:line="490" w:lineRule="exact"/>
      <w:rPr>
        <w:lang w:val="en-GB"/>
      </w:rPr>
    </w:pPr>
  </w:p>
  <w:tbl>
    <w:tblPr>
      <w:tblW w:w="9449" w:type="dxa"/>
      <w:tblLayout w:type="fixed"/>
      <w:tblCellMar>
        <w:left w:w="0" w:type="dxa"/>
        <w:right w:w="170" w:type="dxa"/>
      </w:tblCellMar>
      <w:tblLook w:val="0000" w:firstRow="0" w:lastRow="0" w:firstColumn="0" w:lastColumn="0" w:noHBand="0" w:noVBand="0"/>
    </w:tblPr>
    <w:tblGrid>
      <w:gridCol w:w="4756"/>
      <w:gridCol w:w="1585"/>
      <w:gridCol w:w="3108"/>
    </w:tblGrid>
    <w:tr w:rsidR="005D0415" w14:paraId="1086E206" w14:textId="77777777">
      <w:trPr>
        <w:cantSplit/>
      </w:trPr>
      <w:tc>
        <w:tcPr>
          <w:tcW w:w="4756" w:type="dxa"/>
        </w:tcPr>
        <w:p w14:paraId="1CFC66C0" w14:textId="77777777" w:rsidR="005D0415" w:rsidRDefault="005D0415">
          <w:pPr>
            <w:rPr>
              <w:lang w:val="en-GB"/>
            </w:rPr>
          </w:pPr>
        </w:p>
      </w:tc>
      <w:tc>
        <w:tcPr>
          <w:tcW w:w="1585" w:type="dxa"/>
        </w:tcPr>
        <w:p w14:paraId="19FE99D0" w14:textId="77777777" w:rsidR="005D0415" w:rsidRDefault="005D0415">
          <w:pPr>
            <w:rPr>
              <w:lang w:val="en-GB"/>
            </w:rPr>
          </w:pPr>
        </w:p>
      </w:tc>
      <w:tc>
        <w:tcPr>
          <w:tcW w:w="3108" w:type="dxa"/>
          <w:tcMar>
            <w:right w:w="0" w:type="dxa"/>
          </w:tcMar>
        </w:tcPr>
        <w:p w14:paraId="575F6DAB" w14:textId="4B183D52" w:rsidR="00F224EF" w:rsidRDefault="00F224EF">
          <w:pPr>
            <w:rPr>
              <w:sz w:val="16"/>
              <w:szCs w:val="16"/>
              <w:lang w:val="en-GB"/>
            </w:rPr>
          </w:pPr>
        </w:p>
        <w:p w14:paraId="02FF204D" w14:textId="77777777" w:rsidR="005D0415" w:rsidRPr="0001308C" w:rsidRDefault="00A86808">
          <w:pPr>
            <w:rPr>
              <w:sz w:val="16"/>
              <w:szCs w:val="16"/>
              <w:lang w:val="en-GB"/>
            </w:rPr>
          </w:pPr>
          <w:bookmarkStart w:id="12" w:name="Page"/>
          <w:r>
            <w:rPr>
              <w:sz w:val="16"/>
              <w:szCs w:val="16"/>
              <w:lang w:val="en-GB"/>
            </w:rPr>
            <w:t xml:space="preserve">Page: </w:t>
          </w:r>
          <w:bookmarkEnd w:id="12"/>
          <w:r w:rsidR="005D0415" w:rsidRPr="0001308C">
            <w:rPr>
              <w:sz w:val="16"/>
              <w:szCs w:val="16"/>
              <w:lang w:val="en-GB"/>
            </w:rPr>
            <w:t xml:space="preserve"> </w:t>
          </w:r>
          <w:r w:rsidR="005D0415" w:rsidRPr="0001308C">
            <w:rPr>
              <w:sz w:val="16"/>
              <w:szCs w:val="16"/>
              <w:lang w:val="en-GB"/>
            </w:rPr>
            <w:fldChar w:fldCharType="begin"/>
          </w:r>
          <w:r w:rsidR="005D0415" w:rsidRPr="0001308C">
            <w:rPr>
              <w:sz w:val="16"/>
              <w:szCs w:val="16"/>
              <w:lang w:val="en-GB"/>
            </w:rPr>
            <w:instrText xml:space="preserve"> Page </w:instrText>
          </w:r>
          <w:r w:rsidR="005D0415" w:rsidRPr="0001308C">
            <w:rPr>
              <w:sz w:val="16"/>
              <w:szCs w:val="16"/>
              <w:lang w:val="en-GB"/>
            </w:rPr>
            <w:fldChar w:fldCharType="separate"/>
          </w:r>
          <w:r w:rsidR="00C114F5">
            <w:rPr>
              <w:noProof/>
              <w:sz w:val="16"/>
              <w:szCs w:val="16"/>
              <w:lang w:val="en-GB"/>
            </w:rPr>
            <w:t>2</w:t>
          </w:r>
          <w:r w:rsidR="005D0415" w:rsidRPr="0001308C">
            <w:rPr>
              <w:sz w:val="16"/>
              <w:szCs w:val="16"/>
              <w:lang w:val="en-GB"/>
            </w:rPr>
            <w:fldChar w:fldCharType="end"/>
          </w:r>
        </w:p>
      </w:tc>
    </w:tr>
  </w:tbl>
  <w:p w14:paraId="2199AE91" w14:textId="77777777" w:rsidR="005D0415" w:rsidRDefault="005D0415">
    <w:pPr>
      <w:spacing w:line="332" w:lineRule="exact"/>
      <w:rPr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38C04" w14:textId="77777777" w:rsidR="005D0415" w:rsidRDefault="005D0415">
    <w:pPr>
      <w:spacing w:line="240" w:lineRule="exact"/>
      <w:rPr>
        <w:noProof/>
      </w:rPr>
    </w:pPr>
    <w:bookmarkStart w:id="13" w:name="LgoWordmarkRef"/>
  </w:p>
  <w:p w14:paraId="547F282E" w14:textId="77777777" w:rsidR="005D0415" w:rsidRDefault="005D0415">
    <w:pPr>
      <w:spacing w:line="240" w:lineRule="exact"/>
      <w:rPr>
        <w:lang w:val="en-GB"/>
      </w:rPr>
    </w:pPr>
    <w:bookmarkStart w:id="14" w:name="Dashes"/>
    <w:bookmarkEnd w:id="13"/>
  </w:p>
  <w:p w14:paraId="2D35456D" w14:textId="77777777" w:rsidR="005D0415" w:rsidRDefault="005D0415" w:rsidP="00221DD3">
    <w:pPr>
      <w:framePr w:w="340" w:h="363" w:hRule="exact" w:hSpace="1191" w:wrap="around" w:vAnchor="page" w:hAnchor="page" w:xAlign="right" w:y="5388"/>
      <w:shd w:val="clear" w:color="FFFFFF" w:fill="auto"/>
      <w:rPr>
        <w:lang w:val="en-GB"/>
      </w:rPr>
    </w:pPr>
    <w:bookmarkStart w:id="15" w:name="Falz1"/>
    <w:r>
      <w:rPr>
        <w:lang w:val="en-GB"/>
      </w:rPr>
      <w:t>_</w:t>
    </w:r>
  </w:p>
  <w:p w14:paraId="6FB542D5" w14:textId="77777777" w:rsidR="005D0415" w:rsidRDefault="005D0415">
    <w:pPr>
      <w:framePr w:w="340" w:h="1686" w:hRule="exact" w:wrap="around" w:vAnchor="page" w:hAnchor="page" w:x="404" w:y="6840"/>
      <w:shd w:val="clear" w:color="FFFFFF" w:fill="auto"/>
      <w:spacing w:before="880"/>
      <w:rPr>
        <w:lang w:val="en-GB"/>
      </w:rPr>
    </w:pPr>
    <w:bookmarkStart w:id="16" w:name="Falz2"/>
    <w:bookmarkEnd w:id="15"/>
    <w:r>
      <w:rPr>
        <w:lang w:val="en-GB"/>
      </w:rPr>
      <w:t>_</w:t>
    </w:r>
  </w:p>
  <w:bookmarkEnd w:id="14"/>
  <w:bookmarkEnd w:id="16"/>
  <w:p w14:paraId="17D1D639" w14:textId="77777777" w:rsidR="005D0415" w:rsidRDefault="00671080">
    <w:pPr>
      <w:spacing w:line="240" w:lineRule="exact"/>
      <w:rPr>
        <w:lang w:val="en-GB"/>
      </w:rPr>
    </w:pP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5E517DE" wp14:editId="60D172E4">
              <wp:simplePos x="0" y="0"/>
              <wp:positionH relativeFrom="margin">
                <wp:posOffset>0</wp:posOffset>
              </wp:positionH>
              <wp:positionV relativeFrom="margin">
                <wp:posOffset>1440180</wp:posOffset>
              </wp:positionV>
              <wp:extent cx="19050" cy="0"/>
              <wp:effectExtent l="0" t="0" r="0" b="0"/>
              <wp:wrapNone/>
              <wp:docPr id="2" name="Lin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90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51863" id="Line 66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0,113.4pt" to="1.5pt,1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" strokeweight="1.5pt">
              <w10:wrap anchorx="margin" anchory="margin"/>
            </v:line>
          </w:pict>
        </mc:Fallback>
      </mc:AlternateContent>
    </w: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318D76" wp14:editId="2E0CD2A4">
              <wp:simplePos x="0" y="0"/>
              <wp:positionH relativeFrom="margin">
                <wp:posOffset>3024505</wp:posOffset>
              </wp:positionH>
              <wp:positionV relativeFrom="margin">
                <wp:posOffset>1440180</wp:posOffset>
              </wp:positionV>
              <wp:extent cx="19050" cy="0"/>
              <wp:effectExtent l="0" t="0" r="0" b="0"/>
              <wp:wrapNone/>
              <wp:docPr id="1" name="Lin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90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6F7CAF" id="Line 6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238.15pt,113.4pt" to="239.65pt,1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" strokeweight="1.5pt">
              <w10:wrap anchorx="margin" anchory="margin"/>
            </v:line>
          </w:pict>
        </mc:Fallback>
      </mc:AlternateContent>
    </w:r>
  </w:p>
  <w:p w14:paraId="68141176" w14:textId="77777777" w:rsidR="005D0415" w:rsidRDefault="005D0415">
    <w:pPr>
      <w:spacing w:line="240" w:lineRule="exact"/>
      <w:rPr>
        <w:lang w:val="en-GB"/>
      </w:rPr>
    </w:pPr>
  </w:p>
  <w:p w14:paraId="64EEC404" w14:textId="77777777" w:rsidR="005D0415" w:rsidRDefault="005D0415">
    <w:pPr>
      <w:spacing w:line="240" w:lineRule="exact"/>
      <w:rPr>
        <w:lang w:val="en-GB"/>
      </w:rPr>
    </w:pPr>
  </w:p>
  <w:p w14:paraId="36E2B9BA" w14:textId="77777777" w:rsidR="00D426B5" w:rsidRDefault="00A86808" w:rsidP="006204FC">
    <w:pPr>
      <w:framePr w:w="5687" w:h="964" w:hRule="exact" w:wrap="around" w:vAnchor="page" w:hAnchor="page" w:x="1736" w:y="1050" w:anchorLock="1"/>
      <w:rPr>
        <w:noProof/>
        <w:lang w:val="en-GB"/>
      </w:rPr>
    </w:pPr>
    <w:bookmarkStart w:id="17" w:name="LgoWordmark"/>
    <w:r>
      <w:rPr>
        <w:rFonts w:cs="Calibri"/>
        <w:noProof/>
        <w:lang w:val="nl-NL" w:eastAsia="nl-NL"/>
      </w:rPr>
      <w:drawing>
        <wp:inline distT="0" distB="0" distL="0" distR="0" wp14:anchorId="3CF9B133" wp14:editId="520FC047">
          <wp:extent cx="1786255" cy="333375"/>
          <wp:effectExtent l="0" t="0" r="4445" b="9525"/>
          <wp:docPr id="3" name="Picture 3" descr="Description: Description: Description: Description: Description: Description: Description: PHGMCWORDMARK2008_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Description: Description: Description: Description: Description: Description: Description: PHGMCWORDMARK2008_C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625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86808">
      <w:rPr>
        <w:rFonts w:cs="Calibri"/>
        <w:noProof/>
        <w:lang w:val="en-GB"/>
      </w:rPr>
      <w:t xml:space="preserve"> </w:t>
    </w:r>
    <w:bookmarkEnd w:id="17"/>
    <w:r w:rsidR="00D426B5">
      <w:rPr>
        <w:noProof/>
        <w:lang w:val="en-GB"/>
      </w:rPr>
      <w:t xml:space="preserve"> </w:t>
    </w:r>
  </w:p>
  <w:p w14:paraId="32FBDA1B" w14:textId="77777777" w:rsidR="005D0415" w:rsidRDefault="005D0415">
    <w:pPr>
      <w:spacing w:line="240" w:lineRule="exact"/>
      <w:rPr>
        <w:lang w:val="en-GB"/>
      </w:rPr>
    </w:pPr>
  </w:p>
  <w:p w14:paraId="02EB06DE" w14:textId="77777777" w:rsidR="005D0415" w:rsidRDefault="005D0415">
    <w:pPr>
      <w:spacing w:line="240" w:lineRule="exact"/>
      <w:rPr>
        <w:lang w:val="en-GB"/>
      </w:rPr>
    </w:pPr>
  </w:p>
  <w:p w14:paraId="0D7329F3" w14:textId="77777777" w:rsidR="005D0415" w:rsidRDefault="005D0415">
    <w:pPr>
      <w:spacing w:line="240" w:lineRule="exact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51C6E"/>
    <w:multiLevelType w:val="multilevel"/>
    <w:tmpl w:val="574087B6"/>
    <w:styleLink w:val="Philipsbullets"/>
    <w:lvl w:ilvl="0">
      <w:start w:val="1"/>
      <w:numFmt w:val="bullet"/>
      <w:pStyle w:val="ListParagraph"/>
      <w:lvlText w:val="•"/>
      <w:lvlJc w:val="left"/>
      <w:pPr>
        <w:ind w:left="227" w:hanging="227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–"/>
      <w:lvlJc w:val="left"/>
      <w:pPr>
        <w:ind w:left="454" w:hanging="227"/>
      </w:pPr>
      <w:rPr>
        <w:rFonts w:ascii="Calibri" w:hAnsi="Calibri" w:hint="default"/>
      </w:rPr>
    </w:lvl>
    <w:lvl w:ilvl="2">
      <w:start w:val="1"/>
      <w:numFmt w:val="bullet"/>
      <w:lvlText w:val="-"/>
      <w:lvlJc w:val="left"/>
      <w:pPr>
        <w:ind w:left="681" w:hanging="227"/>
      </w:pPr>
      <w:rPr>
        <w:rFonts w:ascii="Calibri" w:hAnsi="Calibri" w:hint="default"/>
        <w:b/>
      </w:rPr>
    </w:lvl>
    <w:lvl w:ilvl="3">
      <w:start w:val="1"/>
      <w:numFmt w:val="bullet"/>
      <w:lvlText w:val="•"/>
      <w:lvlJc w:val="left"/>
      <w:pPr>
        <w:ind w:left="908" w:hanging="227"/>
      </w:pPr>
      <w:rPr>
        <w:rFonts w:asciiTheme="minorHAnsi" w:hAnsiTheme="minorHAnsi" w:cs="Times New Roman" w:hint="default"/>
      </w:rPr>
    </w:lvl>
    <w:lvl w:ilvl="4">
      <w:start w:val="1"/>
      <w:numFmt w:val="bullet"/>
      <w:lvlText w:val="o"/>
      <w:lvlJc w:val="left"/>
      <w:pPr>
        <w:ind w:left="1135" w:hanging="227"/>
      </w:pPr>
      <w:rPr>
        <w:rFonts w:asciiTheme="minorHAnsi" w:hAnsiTheme="minorHAnsi" w:cs="Courier New" w:hint="default"/>
      </w:rPr>
    </w:lvl>
    <w:lvl w:ilvl="5">
      <w:start w:val="1"/>
      <w:numFmt w:val="bullet"/>
      <w:lvlText w:val=""/>
      <w:lvlJc w:val="left"/>
      <w:pPr>
        <w:ind w:left="1362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816" w:hanging="227"/>
      </w:pPr>
      <w:rPr>
        <w:rFonts w:asciiTheme="minorHAnsi" w:hAnsiTheme="minorHAnsi" w:cs="Courier New" w:hint="default"/>
      </w:rPr>
    </w:lvl>
    <w:lvl w:ilvl="8">
      <w:start w:val="1"/>
      <w:numFmt w:val="bullet"/>
      <w:lvlText w:val=""/>
      <w:lvlJc w:val="left"/>
      <w:pPr>
        <w:ind w:left="2043" w:hanging="227"/>
      </w:pPr>
      <w:rPr>
        <w:rFonts w:ascii="Wingdings" w:hAnsi="Wingdings" w:hint="default"/>
      </w:rPr>
    </w:lvl>
  </w:abstractNum>
  <w:abstractNum w:abstractNumId="1" w15:restartNumberingAfterBreak="0">
    <w:nsid w:val="2BAB042C"/>
    <w:multiLevelType w:val="hybridMultilevel"/>
    <w:tmpl w:val="5A8C03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C39F0"/>
    <w:multiLevelType w:val="hybridMultilevel"/>
    <w:tmpl w:val="B1DE2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20575"/>
    <w:multiLevelType w:val="multilevel"/>
    <w:tmpl w:val="560EB926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ind w:left="567" w:hanging="283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5D030F7B"/>
    <w:multiLevelType w:val="hybridMultilevel"/>
    <w:tmpl w:val="0518C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33E6F"/>
    <w:multiLevelType w:val="hybridMultilevel"/>
    <w:tmpl w:val="F468F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700ED"/>
    <w:multiLevelType w:val="multilevel"/>
    <w:tmpl w:val="574087B6"/>
    <w:numStyleLink w:val="Philipsbullets"/>
  </w:abstractNum>
  <w:abstractNum w:abstractNumId="7" w15:restartNumberingAfterBreak="0">
    <w:nsid w:val="71FE719C"/>
    <w:multiLevelType w:val="hybridMultilevel"/>
    <w:tmpl w:val="8AC8C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gutterAtTop/>
  <w:activeWritingStyle w:appName="MSWord" w:lang="en-GB" w:vendorID="64" w:dllVersion="6" w:nlCheck="1" w:checkStyle="0"/>
  <w:activeWritingStyle w:appName="MSWord" w:lang="nl-NL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nl-NL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EF"/>
    <w:rsid w:val="0001308C"/>
    <w:rsid w:val="00014F84"/>
    <w:rsid w:val="00015799"/>
    <w:rsid w:val="00023DDA"/>
    <w:rsid w:val="000260FC"/>
    <w:rsid w:val="00035A19"/>
    <w:rsid w:val="00047D5C"/>
    <w:rsid w:val="00056E22"/>
    <w:rsid w:val="00081964"/>
    <w:rsid w:val="00091FB2"/>
    <w:rsid w:val="000943AB"/>
    <w:rsid w:val="0009471A"/>
    <w:rsid w:val="000D2E72"/>
    <w:rsid w:val="000F2014"/>
    <w:rsid w:val="000F2F8C"/>
    <w:rsid w:val="000F713C"/>
    <w:rsid w:val="00101C7A"/>
    <w:rsid w:val="00117A79"/>
    <w:rsid w:val="00124843"/>
    <w:rsid w:val="00176325"/>
    <w:rsid w:val="001940B4"/>
    <w:rsid w:val="00195ADF"/>
    <w:rsid w:val="00195C05"/>
    <w:rsid w:val="001A19B9"/>
    <w:rsid w:val="001B7F80"/>
    <w:rsid w:val="001C2732"/>
    <w:rsid w:val="001E388F"/>
    <w:rsid w:val="001E4783"/>
    <w:rsid w:val="00205E8C"/>
    <w:rsid w:val="002200B8"/>
    <w:rsid w:val="00221DD3"/>
    <w:rsid w:val="00242321"/>
    <w:rsid w:val="00255825"/>
    <w:rsid w:val="00274407"/>
    <w:rsid w:val="002C3953"/>
    <w:rsid w:val="002D465C"/>
    <w:rsid w:val="002E2AE1"/>
    <w:rsid w:val="002F7FAA"/>
    <w:rsid w:val="0030236F"/>
    <w:rsid w:val="00303852"/>
    <w:rsid w:val="00311A5F"/>
    <w:rsid w:val="0032047C"/>
    <w:rsid w:val="00321D12"/>
    <w:rsid w:val="0032484E"/>
    <w:rsid w:val="00334962"/>
    <w:rsid w:val="00350774"/>
    <w:rsid w:val="00350F6A"/>
    <w:rsid w:val="00356392"/>
    <w:rsid w:val="0035650B"/>
    <w:rsid w:val="00363923"/>
    <w:rsid w:val="00383300"/>
    <w:rsid w:val="00397941"/>
    <w:rsid w:val="003C3196"/>
    <w:rsid w:val="003C7BC4"/>
    <w:rsid w:val="003E696C"/>
    <w:rsid w:val="00412931"/>
    <w:rsid w:val="00431130"/>
    <w:rsid w:val="0044687A"/>
    <w:rsid w:val="004538EB"/>
    <w:rsid w:val="00471E88"/>
    <w:rsid w:val="00475974"/>
    <w:rsid w:val="004A2A4E"/>
    <w:rsid w:val="004C3AB2"/>
    <w:rsid w:val="004D5872"/>
    <w:rsid w:val="00514AB2"/>
    <w:rsid w:val="00515460"/>
    <w:rsid w:val="0054717D"/>
    <w:rsid w:val="0054754D"/>
    <w:rsid w:val="00553441"/>
    <w:rsid w:val="00564722"/>
    <w:rsid w:val="00570A71"/>
    <w:rsid w:val="005776DF"/>
    <w:rsid w:val="00591CBB"/>
    <w:rsid w:val="005A1350"/>
    <w:rsid w:val="005D0415"/>
    <w:rsid w:val="005D37DC"/>
    <w:rsid w:val="005D5298"/>
    <w:rsid w:val="005F1202"/>
    <w:rsid w:val="00600324"/>
    <w:rsid w:val="0060195B"/>
    <w:rsid w:val="006204FC"/>
    <w:rsid w:val="00671080"/>
    <w:rsid w:val="00671BF6"/>
    <w:rsid w:val="006769C4"/>
    <w:rsid w:val="00694039"/>
    <w:rsid w:val="006E365A"/>
    <w:rsid w:val="006E3DF9"/>
    <w:rsid w:val="006F50A9"/>
    <w:rsid w:val="00700037"/>
    <w:rsid w:val="00713A54"/>
    <w:rsid w:val="0072438F"/>
    <w:rsid w:val="007265AF"/>
    <w:rsid w:val="0073157C"/>
    <w:rsid w:val="007419B6"/>
    <w:rsid w:val="00743E67"/>
    <w:rsid w:val="00754D1D"/>
    <w:rsid w:val="00765796"/>
    <w:rsid w:val="00767F9F"/>
    <w:rsid w:val="007852E7"/>
    <w:rsid w:val="0079197B"/>
    <w:rsid w:val="007A4B5A"/>
    <w:rsid w:val="007B1B4C"/>
    <w:rsid w:val="007E0E89"/>
    <w:rsid w:val="007E5BD0"/>
    <w:rsid w:val="007E7D83"/>
    <w:rsid w:val="007F663B"/>
    <w:rsid w:val="008039DB"/>
    <w:rsid w:val="008065CA"/>
    <w:rsid w:val="008222CE"/>
    <w:rsid w:val="00832AD7"/>
    <w:rsid w:val="00836D37"/>
    <w:rsid w:val="00837998"/>
    <w:rsid w:val="008608DA"/>
    <w:rsid w:val="00880FB4"/>
    <w:rsid w:val="00893E98"/>
    <w:rsid w:val="008A5A22"/>
    <w:rsid w:val="008B7637"/>
    <w:rsid w:val="008C731D"/>
    <w:rsid w:val="008F3B50"/>
    <w:rsid w:val="008F4C19"/>
    <w:rsid w:val="008F7DC3"/>
    <w:rsid w:val="009249FF"/>
    <w:rsid w:val="009432E0"/>
    <w:rsid w:val="0094371D"/>
    <w:rsid w:val="00962D0E"/>
    <w:rsid w:val="00967532"/>
    <w:rsid w:val="00974F64"/>
    <w:rsid w:val="00976DEC"/>
    <w:rsid w:val="009820CF"/>
    <w:rsid w:val="009836E6"/>
    <w:rsid w:val="00986957"/>
    <w:rsid w:val="009A302D"/>
    <w:rsid w:val="009B03CB"/>
    <w:rsid w:val="009B42C6"/>
    <w:rsid w:val="009D0765"/>
    <w:rsid w:val="009E2945"/>
    <w:rsid w:val="009E3BEF"/>
    <w:rsid w:val="009F0F23"/>
    <w:rsid w:val="00A0626A"/>
    <w:rsid w:val="00A45509"/>
    <w:rsid w:val="00A5538C"/>
    <w:rsid w:val="00A613E1"/>
    <w:rsid w:val="00A86808"/>
    <w:rsid w:val="00A957A1"/>
    <w:rsid w:val="00AA1551"/>
    <w:rsid w:val="00AA3BCC"/>
    <w:rsid w:val="00AB1495"/>
    <w:rsid w:val="00AB3211"/>
    <w:rsid w:val="00AC0ACC"/>
    <w:rsid w:val="00AC2D20"/>
    <w:rsid w:val="00AD7FD4"/>
    <w:rsid w:val="00AE6E94"/>
    <w:rsid w:val="00AF0BB7"/>
    <w:rsid w:val="00AF74AD"/>
    <w:rsid w:val="00B22224"/>
    <w:rsid w:val="00B26DE8"/>
    <w:rsid w:val="00B279D3"/>
    <w:rsid w:val="00B320B7"/>
    <w:rsid w:val="00B63A04"/>
    <w:rsid w:val="00B77B78"/>
    <w:rsid w:val="00B95C07"/>
    <w:rsid w:val="00BA71D4"/>
    <w:rsid w:val="00BF3DE0"/>
    <w:rsid w:val="00C114F5"/>
    <w:rsid w:val="00C16D9B"/>
    <w:rsid w:val="00C42352"/>
    <w:rsid w:val="00C42A54"/>
    <w:rsid w:val="00C65E5E"/>
    <w:rsid w:val="00C73796"/>
    <w:rsid w:val="00C80E08"/>
    <w:rsid w:val="00C90041"/>
    <w:rsid w:val="00C96175"/>
    <w:rsid w:val="00CC4CE1"/>
    <w:rsid w:val="00CE46FA"/>
    <w:rsid w:val="00CF4E87"/>
    <w:rsid w:val="00D075CB"/>
    <w:rsid w:val="00D17ECB"/>
    <w:rsid w:val="00D21140"/>
    <w:rsid w:val="00D246EF"/>
    <w:rsid w:val="00D31A0E"/>
    <w:rsid w:val="00D426B5"/>
    <w:rsid w:val="00D478C7"/>
    <w:rsid w:val="00D56FC7"/>
    <w:rsid w:val="00D60AE9"/>
    <w:rsid w:val="00D66CDC"/>
    <w:rsid w:val="00D67944"/>
    <w:rsid w:val="00D901BA"/>
    <w:rsid w:val="00D948B8"/>
    <w:rsid w:val="00D957C3"/>
    <w:rsid w:val="00DA60CC"/>
    <w:rsid w:val="00DB0D0D"/>
    <w:rsid w:val="00DB738F"/>
    <w:rsid w:val="00DC72B7"/>
    <w:rsid w:val="00DD3D62"/>
    <w:rsid w:val="00DD49B2"/>
    <w:rsid w:val="00DE5EA6"/>
    <w:rsid w:val="00E10A1F"/>
    <w:rsid w:val="00E17F57"/>
    <w:rsid w:val="00E2088F"/>
    <w:rsid w:val="00E331B3"/>
    <w:rsid w:val="00E40199"/>
    <w:rsid w:val="00E439A6"/>
    <w:rsid w:val="00E44470"/>
    <w:rsid w:val="00E44BAB"/>
    <w:rsid w:val="00E502E5"/>
    <w:rsid w:val="00E529B9"/>
    <w:rsid w:val="00E60953"/>
    <w:rsid w:val="00E62463"/>
    <w:rsid w:val="00E70F79"/>
    <w:rsid w:val="00E73C6E"/>
    <w:rsid w:val="00E84385"/>
    <w:rsid w:val="00E85731"/>
    <w:rsid w:val="00EA175A"/>
    <w:rsid w:val="00EB1008"/>
    <w:rsid w:val="00EB207D"/>
    <w:rsid w:val="00EC7BB4"/>
    <w:rsid w:val="00ED63F0"/>
    <w:rsid w:val="00F224EF"/>
    <w:rsid w:val="00F35B50"/>
    <w:rsid w:val="00F42983"/>
    <w:rsid w:val="00F47C98"/>
    <w:rsid w:val="00F64725"/>
    <w:rsid w:val="00F72B37"/>
    <w:rsid w:val="00F77841"/>
    <w:rsid w:val="00F77C4A"/>
    <w:rsid w:val="00FA040B"/>
    <w:rsid w:val="00FA14EC"/>
    <w:rsid w:val="00FB0F94"/>
    <w:rsid w:val="00FB326A"/>
    <w:rsid w:val="00FF2F34"/>
    <w:rsid w:val="00FF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,"/>
  <w14:docId w14:val="0FCFA5D5"/>
  <w15:docId w15:val="{D74B35DD-47DC-D244-ACE3-1D9F57F61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4722"/>
    <w:pPr>
      <w:spacing w:line="360" w:lineRule="auto"/>
    </w:pPr>
    <w:rPr>
      <w:rFonts w:ascii="Calibri" w:hAnsi="Calibri"/>
      <w:sz w:val="22"/>
      <w:lang w:val="en-US"/>
    </w:rPr>
  </w:style>
  <w:style w:type="paragraph" w:styleId="Heading1">
    <w:name w:val="heading 1"/>
    <w:basedOn w:val="Normal"/>
    <w:next w:val="Normal"/>
    <w:qFormat/>
    <w:rsid w:val="00C42A54"/>
    <w:pPr>
      <w:keepNext/>
      <w:spacing w:line="360" w:lineRule="exact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nhideWhenUsed/>
    <w:qFormat/>
    <w:rsid w:val="00C42A54"/>
    <w:pPr>
      <w:keepNext/>
      <w:keepLines/>
      <w:spacing w:line="360" w:lineRule="exact"/>
      <w:outlineLvl w:val="1"/>
    </w:pPr>
    <w:rPr>
      <w:rFonts w:asciiTheme="majorHAnsi" w:eastAsiaTheme="majorEastAsia" w:hAnsiTheme="majorHAnsi" w:cstheme="majorBidi"/>
      <w:color w:val="0066A1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5D37DC"/>
    <w:pPr>
      <w:framePr w:w="9979" w:h="567" w:wrap="notBeside" w:vAnchor="page" w:hAnchor="page" w:x="1736" w:yAlign="bottom"/>
      <w:spacing w:line="180" w:lineRule="exact"/>
    </w:pPr>
    <w:rPr>
      <w:rFonts w:cs="Calibri"/>
      <w:noProof/>
      <w:sz w:val="16"/>
      <w:szCs w:val="16"/>
      <w:lang w:val="en-GB"/>
    </w:rPr>
  </w:style>
  <w:style w:type="paragraph" w:customStyle="1" w:styleId="Emphasis1">
    <w:name w:val="Emphasis 1"/>
    <w:basedOn w:val="Normal"/>
    <w:qFormat/>
    <w:rsid w:val="00B26DE8"/>
    <w:rPr>
      <w:i/>
      <w:lang w:val="en-GB"/>
    </w:rPr>
  </w:style>
  <w:style w:type="paragraph" w:customStyle="1" w:styleId="Emphasis2">
    <w:name w:val="Emphasis 2"/>
    <w:basedOn w:val="Normal"/>
    <w:qFormat/>
    <w:rsid w:val="00B26DE8"/>
    <w:rPr>
      <w:b/>
      <w:lang w:val="en-GB"/>
    </w:rPr>
  </w:style>
  <w:style w:type="paragraph" w:styleId="BalloonText">
    <w:name w:val="Balloon Text"/>
    <w:basedOn w:val="Normal"/>
    <w:link w:val="BalloonTextChar"/>
    <w:rsid w:val="00A868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6808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832AD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nl-NL" w:eastAsia="nl-NL"/>
    </w:rPr>
  </w:style>
  <w:style w:type="character" w:customStyle="1" w:styleId="Heading2Char">
    <w:name w:val="Heading 2 Char"/>
    <w:basedOn w:val="DefaultParagraphFont"/>
    <w:link w:val="Heading2"/>
    <w:rsid w:val="00C42A54"/>
    <w:rPr>
      <w:rFonts w:asciiTheme="majorHAnsi" w:eastAsiaTheme="majorEastAsia" w:hAnsiTheme="majorHAnsi" w:cstheme="majorBidi"/>
      <w:color w:val="0066A1" w:themeColor="accent1"/>
      <w:sz w:val="22"/>
      <w:szCs w:val="26"/>
      <w:lang w:val="en-US"/>
    </w:rPr>
  </w:style>
  <w:style w:type="numbering" w:customStyle="1" w:styleId="Philipsbullets">
    <w:name w:val="Philips bullets"/>
    <w:basedOn w:val="NoList"/>
    <w:rsid w:val="00C114F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C114F5"/>
    <w:pPr>
      <w:numPr>
        <w:numId w:val="3"/>
      </w:numPr>
      <w:contextualSpacing/>
    </w:pPr>
    <w:rPr>
      <w:rFonts w:asciiTheme="minorHAnsi" w:eastAsiaTheme="minorEastAsia" w:hAnsiTheme="minorHAnsi"/>
      <w:szCs w:val="24"/>
      <w:lang w:val="nl-NL" w:eastAsia="nl-NL"/>
    </w:rPr>
  </w:style>
  <w:style w:type="paragraph" w:customStyle="1" w:styleId="Emphasis3">
    <w:name w:val="Emphasis 3"/>
    <w:basedOn w:val="Normal"/>
    <w:qFormat/>
    <w:rsid w:val="00B26DE8"/>
    <w:rPr>
      <w:color w:val="0066A1" w:themeColor="accent1"/>
      <w:lang w:val="en-GB"/>
    </w:rPr>
  </w:style>
  <w:style w:type="character" w:customStyle="1" w:styleId="FooterChar">
    <w:name w:val="Footer Char"/>
    <w:basedOn w:val="DefaultParagraphFont"/>
    <w:link w:val="Footer"/>
    <w:rsid w:val="005D37DC"/>
    <w:rPr>
      <w:rFonts w:ascii="Calibri" w:hAnsi="Calibri" w:cs="Calibri"/>
      <w:noProof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176325"/>
    <w:rPr>
      <w:color w:val="0089C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D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BF3DE0"/>
    <w:rPr>
      <w:color w:val="631D76" w:themeColor="followedHyperlink"/>
      <w:u w:val="single"/>
    </w:rPr>
  </w:style>
  <w:style w:type="table" w:styleId="TableGrid">
    <w:name w:val="Table Grid"/>
    <w:basedOn w:val="TableNormal"/>
    <w:rsid w:val="00BF3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6003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0032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localhost/admin" TargetMode="External"/><Relationship Id="rId18" Type="http://schemas.openxmlformats.org/officeDocument/2006/relationships/image" Target="media/image2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localhost/admin" TargetMode="External"/><Relationship Id="rId25" Type="http://schemas.openxmlformats.org/officeDocument/2006/relationships/hyperlink" Target="https://blackduck.philips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ocalhost/viewer" TargetMode="External"/><Relationship Id="rId20" Type="http://schemas.openxmlformats.org/officeDocument/2006/relationships/image" Target="media/image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6.png"/><Relationship Id="rId5" Type="http://schemas.openxmlformats.org/officeDocument/2006/relationships/customXml" Target="../customXml/item5.xml"/><Relationship Id="rId15" Type="http://schemas.openxmlformats.org/officeDocument/2006/relationships/hyperlink" Target="https://localhost/imageupload" TargetMode="External"/><Relationship Id="rId23" Type="http://schemas.openxmlformats.org/officeDocument/2006/relationships/hyperlink" Target="https://localhost/imageupload/?assigningAuthority=1.3.6.1.4.1.21367.2005.3.7" TargetMode="External"/><Relationship Id="rId28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hyperlink" Target="https://localhost/admin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localhost/audit" TargetMode="External"/><Relationship Id="rId22" Type="http://schemas.openxmlformats.org/officeDocument/2006/relationships/image" Target="media/image5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woutervanteijlingen/Documents/philips/philips_word_templates_a4_jun16/Letter_A4_mar16.dotx" TargetMode="External"/></Relationships>
</file>

<file path=word/theme/theme1.xml><?xml version="1.0" encoding="utf-8"?>
<a:theme xmlns:a="http://schemas.openxmlformats.org/drawingml/2006/main" name="PhilipsTheme_2.0">
  <a:themeElements>
    <a:clrScheme name="PhilipsTheme_2.3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66A1"/>
      </a:accent1>
      <a:accent2>
        <a:srgbClr val="1E9D8B"/>
      </a:accent2>
      <a:accent3>
        <a:srgbClr val="5B8F22"/>
      </a:accent3>
      <a:accent4>
        <a:srgbClr val="E98300"/>
      </a:accent4>
      <a:accent5>
        <a:srgbClr val="EC4371"/>
      </a:accent5>
      <a:accent6>
        <a:srgbClr val="9E2DB1"/>
      </a:accent6>
      <a:hlink>
        <a:srgbClr val="0089C4"/>
      </a:hlink>
      <a:folHlink>
        <a:srgbClr val="631D76"/>
      </a:folHlink>
    </a:clrScheme>
    <a:fontScheme name="PhilipsTheme_fonts_2.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E6364F23CD494E9E741F1E18B8B4DC" ma:contentTypeVersion="11" ma:contentTypeDescription="Create a new document." ma:contentTypeScope="" ma:versionID="f55716a1c20c36c47174742fa4ff818b">
  <xsd:schema xmlns:xsd="http://www.w3.org/2001/XMLSchema" xmlns:xs="http://www.w3.org/2001/XMLSchema" xmlns:p="http://schemas.microsoft.com/office/2006/metadata/properties" xmlns:ns2="3c5d90ef-7e0e-4645-8429-7386bf8e1878" xmlns:ns3="31a7155e-0e36-4827-8890-16d02bbecfc9" targetNamespace="http://schemas.microsoft.com/office/2006/metadata/properties" ma:root="true" ma:fieldsID="1e7b1caf38dc73d885856230e1566d63" ns2:_="" ns3:_="">
    <xsd:import namespace="3c5d90ef-7e0e-4645-8429-7386bf8e1878"/>
    <xsd:import namespace="31a7155e-0e36-4827-8890-16d02bbecf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5d90ef-7e0e-4645-8429-7386bf8e18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7155e-0e36-4827-8890-16d02bbecfc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e40374fb-a6cc-4854-989f-c1d94a7967ee" ContentTypeId="0x01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875E3-8C8E-476D-86F8-667A676E4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5d90ef-7e0e-4645-8429-7386bf8e1878"/>
    <ds:schemaRef ds:uri="31a7155e-0e36-4827-8890-16d02bbecf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D11A33-239C-451C-A462-0A92F1F749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2CB933-C5B1-4F23-AF6E-44D0E51725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778970-E7B8-4C23-A502-D2F8335EE6E3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BD92398F-076C-4876-956A-C71CF1591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Letter_A4_mar16.dotx</Template>
  <TotalTime>12</TotalTime>
  <Pages>9</Pages>
  <Words>763</Words>
  <Characters>5303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Letter_A4</vt:lpstr>
      <vt:lpstr>Letter_A4</vt:lpstr>
    </vt:vector>
  </TitlesOfParts>
  <Company>Philips</Company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Letter_A4</dc:title>
  <dc:subject>Subject:
_x0007_
_x0007_Date: </dc:subject>
  <dc:creator>Microsoft Office User</dc:creator>
  <cp:lastModifiedBy>Teijlingen, Wouter van</cp:lastModifiedBy>
  <cp:revision>18</cp:revision>
  <cp:lastPrinted>2002-03-12T13:40:00Z</cp:lastPrinted>
  <dcterms:created xsi:type="dcterms:W3CDTF">2021-01-29T13:22:00Z</dcterms:created>
  <dcterms:modified xsi:type="dcterms:W3CDTF">2022-04-29T08:23:00Z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ne">
    <vt:lpwstr>040 27 91 003</vt:lpwstr>
  </property>
  <property fmtid="{D5CDD505-2E9C-101B-9397-08002B2CF9AE}" pid="3" name="Fax">
    <vt:lpwstr/>
  </property>
  <property fmtid="{D5CDD505-2E9C-101B-9397-08002B2CF9AE}" pid="4" name="Department">
    <vt:lpwstr>Brand Design</vt:lpwstr>
  </property>
  <property fmtid="{D5CDD505-2E9C-101B-9397-08002B2CF9AE}" pid="5" name="Mail">
    <vt:lpwstr>juul.douze@philips.com</vt:lpwstr>
  </property>
  <property fmtid="{D5CDD505-2E9C-101B-9397-08002B2CF9AE}" pid="6" name="Sector">
    <vt:lpwstr>Philips Group</vt:lpwstr>
  </property>
  <property fmtid="{D5CDD505-2E9C-101B-9397-08002B2CF9AE}" pid="7" name="BusinessGroup">
    <vt:lpwstr>business unit or department</vt:lpwstr>
  </property>
  <property fmtid="{D5CDD505-2E9C-101B-9397-08002B2CF9AE}" pid="8" name="Date">
    <vt:lpwstr>2014-03-17</vt:lpwstr>
  </property>
  <property fmtid="{D5CDD505-2E9C-101B-9397-08002B2CF9AE}" pid="9" name="Subject">
    <vt:lpwstr>Subject:
_x0007_
_x0007_Date: </vt:lpwstr>
  </property>
  <property fmtid="{D5CDD505-2E9C-101B-9397-08002B2CF9AE}" pid="10" name="Reference">
    <vt:lpwstr/>
  </property>
  <property fmtid="{D5CDD505-2E9C-101B-9397-08002B2CF9AE}" pid="11" name="CSTDocumentType">
    <vt:lpwstr>CSTLetter</vt:lpwstr>
  </property>
  <property fmtid="{D5CDD505-2E9C-101B-9397-08002B2CF9AE}" pid="12" name="ContentTypeId">
    <vt:lpwstr>0x0101001BE6364F23CD494E9E741F1E18B8B4DC</vt:lpwstr>
  </property>
</Properties>
</file>