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491847"/>
    <w:p w14:paraId="53E47742" w14:textId="77777777" w:rsidR="00C1589A" w:rsidRPr="00E50588" w:rsidRDefault="00C1589A" w:rsidP="00C1589A">
      <w:pPr>
        <w:spacing w:line="360" w:lineRule="auto"/>
        <w:jc w:val="center"/>
        <w:rPr>
          <w:b/>
          <w:bCs/>
          <w:spacing w:val="8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597E351A" wp14:editId="59C81A48">
                <wp:simplePos x="0" y="0"/>
                <wp:positionH relativeFrom="column">
                  <wp:posOffset>-8255</wp:posOffset>
                </wp:positionH>
                <wp:positionV relativeFrom="paragraph">
                  <wp:posOffset>220979</wp:posOffset>
                </wp:positionV>
                <wp:extent cx="5760720" cy="0"/>
                <wp:effectExtent l="0" t="0" r="30480" b="19050"/>
                <wp:wrapNone/>
                <wp:docPr id="6" name="Přímá spojni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B4829" id="Přímá spojnice 6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7.4pt" to="452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" o:allowincell="f" strokeweight="1pt"/>
            </w:pict>
          </mc:Fallback>
        </mc:AlternateContent>
      </w:r>
      <w:r w:rsidRPr="00E50588">
        <w:rPr>
          <w:b/>
          <w:bCs/>
          <w:spacing w:val="86"/>
        </w:rPr>
        <w:t>UNIVERZITA OBRANY</w:t>
      </w:r>
      <w:r>
        <w:rPr>
          <w:b/>
          <w:bCs/>
          <w:spacing w:val="86"/>
        </w:rPr>
        <w:t xml:space="preserve"> </w:t>
      </w:r>
    </w:p>
    <w:p w14:paraId="7EBFF6F0" w14:textId="77777777" w:rsidR="00C1589A" w:rsidRPr="00E50588" w:rsidRDefault="00C1589A" w:rsidP="00C1589A">
      <w:pPr>
        <w:spacing w:line="360" w:lineRule="auto"/>
        <w:jc w:val="center"/>
        <w:rPr>
          <w:b/>
          <w:bCs/>
          <w:u w:val="single"/>
        </w:rPr>
      </w:pPr>
      <w:r w:rsidRPr="00E50588">
        <w:rPr>
          <w:b/>
          <w:bCs/>
        </w:rPr>
        <w:t>Fakulta vojenských technologií</w:t>
      </w:r>
      <w:r w:rsidRPr="00E50588">
        <w:rPr>
          <w:b/>
          <w:bCs/>
          <w:u w:val="single"/>
        </w:rPr>
        <w:t xml:space="preserve"> </w:t>
      </w:r>
    </w:p>
    <w:p w14:paraId="25715ED5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b/>
          <w:bCs/>
          <w:lang w:eastAsia="en-US"/>
        </w:rPr>
      </w:pPr>
    </w:p>
    <w:p w14:paraId="094FDEC9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>Akademický rok: 20</w:t>
      </w:r>
      <w:r>
        <w:rPr>
          <w:rFonts w:eastAsia="Calibri"/>
          <w:bCs/>
          <w:lang w:eastAsia="en-US"/>
        </w:rPr>
        <w:t>22</w:t>
      </w:r>
      <w:r w:rsidRPr="00E50588">
        <w:rPr>
          <w:rFonts w:eastAsia="Calibri"/>
          <w:bCs/>
          <w:lang w:eastAsia="en-US"/>
        </w:rPr>
        <w:t>/202</w:t>
      </w:r>
      <w:r>
        <w:rPr>
          <w:rFonts w:eastAsia="Calibri"/>
          <w:bCs/>
          <w:lang w:eastAsia="en-US"/>
        </w:rPr>
        <w:t>3</w:t>
      </w:r>
    </w:p>
    <w:p w14:paraId="58226A7C" w14:textId="7DB75A74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>Studijní program:</w:t>
      </w:r>
      <w:r w:rsidR="000D7AEB">
        <w:rPr>
          <w:rFonts w:eastAsia="Calibri"/>
          <w:bCs/>
          <w:lang w:eastAsia="en-US"/>
        </w:rPr>
        <w:t xml:space="preserve"> Kybernetická bezpečnost</w:t>
      </w:r>
    </w:p>
    <w:p w14:paraId="3B5BE9FE" w14:textId="3F53927F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 xml:space="preserve">Forma studia: </w:t>
      </w:r>
      <w:r w:rsidR="000D7AEB">
        <w:rPr>
          <w:rFonts w:eastAsia="Calibri"/>
          <w:bCs/>
          <w:lang w:eastAsia="en-US"/>
        </w:rPr>
        <w:t>prezenční</w:t>
      </w:r>
    </w:p>
    <w:p w14:paraId="502C9209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>Studijní obor/modul</w:t>
      </w:r>
      <w:r>
        <w:rPr>
          <w:rFonts w:eastAsia="Calibri"/>
          <w:bCs/>
          <w:lang w:eastAsia="en-US"/>
        </w:rPr>
        <w:t>/specializace</w:t>
      </w:r>
      <w:r w:rsidRPr="00E50588">
        <w:rPr>
          <w:rFonts w:eastAsia="Calibri"/>
          <w:bCs/>
          <w:lang w:eastAsia="en-US"/>
        </w:rPr>
        <w:t xml:space="preserve">: </w:t>
      </w:r>
    </w:p>
    <w:p w14:paraId="58EB3829" w14:textId="6DABD117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>Katedra:</w:t>
      </w:r>
      <w:r w:rsidR="000D7AEB">
        <w:rPr>
          <w:rFonts w:eastAsia="Calibri"/>
          <w:bCs/>
          <w:lang w:eastAsia="en-US"/>
        </w:rPr>
        <w:t xml:space="preserve"> K209</w:t>
      </w:r>
    </w:p>
    <w:p w14:paraId="52D67561" w14:textId="52818CE8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 xml:space="preserve">Garant studijního programu: </w:t>
      </w:r>
      <w:r w:rsidR="000D7AEB">
        <w:rPr>
          <w:rFonts w:eastAsia="Calibri"/>
          <w:bCs/>
          <w:lang w:eastAsia="en-US"/>
        </w:rPr>
        <w:t xml:space="preserve">plk. </w:t>
      </w:r>
      <w:proofErr w:type="spellStart"/>
      <w:r w:rsidR="000D7AEB">
        <w:rPr>
          <w:rFonts w:eastAsia="Calibri"/>
          <w:bCs/>
          <w:lang w:eastAsia="en-US"/>
        </w:rPr>
        <w:t>gšt</w:t>
      </w:r>
      <w:proofErr w:type="spellEnd"/>
      <w:r w:rsidR="000D7AEB">
        <w:rPr>
          <w:rFonts w:eastAsia="Calibri"/>
          <w:bCs/>
          <w:lang w:eastAsia="en-US"/>
        </w:rPr>
        <w:t>. doc. Ing. Petr Františ, Ph.D.</w:t>
      </w:r>
    </w:p>
    <w:p w14:paraId="0861E714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2EEA9FC4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79FFF033" w14:textId="5D8E9325" w:rsidR="00C1589A" w:rsidRPr="00E50588" w:rsidRDefault="00C1589A" w:rsidP="00C1589A">
      <w:pPr>
        <w:jc w:val="center"/>
        <w:outlineLvl w:val="0"/>
        <w:rPr>
          <w:rFonts w:eastAsia="Calibri"/>
          <w:b/>
          <w:sz w:val="40"/>
          <w:szCs w:val="40"/>
          <w:lang w:eastAsia="en-US"/>
        </w:rPr>
      </w:pPr>
      <w:r w:rsidRPr="00E50588">
        <w:rPr>
          <w:rFonts w:eastAsia="Calibri"/>
          <w:b/>
          <w:sz w:val="40"/>
          <w:szCs w:val="40"/>
          <w:lang w:eastAsia="en-US"/>
        </w:rPr>
        <w:t>ZADÁNÍ DIPLOMOVÉ PRÁCE</w:t>
      </w:r>
    </w:p>
    <w:bookmarkEnd w:id="0"/>
    <w:p w14:paraId="6AAED819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50A535C9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6D0D3FC7" w14:textId="2C3BEA81" w:rsidR="00C1589A" w:rsidRPr="00E50588" w:rsidRDefault="00C1589A" w:rsidP="00C1589A">
      <w:pPr>
        <w:tabs>
          <w:tab w:val="left" w:pos="1134"/>
        </w:tabs>
        <w:spacing w:after="160" w:line="259" w:lineRule="auto"/>
        <w:jc w:val="both"/>
        <w:rPr>
          <w:rFonts w:eastAsia="Calibri"/>
          <w:b/>
          <w:lang w:eastAsia="en-US"/>
        </w:rPr>
      </w:pPr>
      <w:r w:rsidRPr="00E50588">
        <w:rPr>
          <w:rFonts w:eastAsia="Calibri"/>
          <w:lang w:eastAsia="en-US"/>
        </w:rPr>
        <w:t xml:space="preserve">Hodnost, jméno a příjmení studenta:   </w:t>
      </w:r>
      <w:r w:rsidRPr="00E50588">
        <w:rPr>
          <w:rFonts w:eastAsia="Calibri"/>
          <w:lang w:eastAsia="en-US"/>
        </w:rPr>
        <w:tab/>
      </w:r>
      <w:r w:rsidR="002B46BD">
        <w:rPr>
          <w:rFonts w:eastAsia="Calibri"/>
          <w:lang w:eastAsia="en-US"/>
        </w:rPr>
        <w:t>rt</w:t>
      </w:r>
      <w:r w:rsidR="00DE63F7">
        <w:rPr>
          <w:rFonts w:eastAsia="Calibri"/>
          <w:lang w:eastAsia="en-US"/>
        </w:rPr>
        <w:t>n</w:t>
      </w:r>
      <w:r w:rsidR="002B46BD">
        <w:rPr>
          <w:rFonts w:eastAsia="Calibri"/>
          <w:lang w:eastAsia="en-US"/>
        </w:rPr>
        <w:t>. Vojtěch Bžatek</w:t>
      </w:r>
    </w:p>
    <w:p w14:paraId="30549461" w14:textId="156BE897" w:rsidR="00C1589A" w:rsidRPr="00E50588" w:rsidRDefault="00C1589A" w:rsidP="00C1589A">
      <w:pPr>
        <w:tabs>
          <w:tab w:val="left" w:pos="1134"/>
        </w:tabs>
        <w:spacing w:after="160" w:line="259" w:lineRule="auto"/>
        <w:jc w:val="both"/>
        <w:rPr>
          <w:rFonts w:eastAsia="Calibri"/>
          <w:b/>
          <w:lang w:eastAsia="en-US"/>
        </w:rPr>
      </w:pPr>
      <w:r w:rsidRPr="00E50588">
        <w:rPr>
          <w:rFonts w:eastAsia="Calibri"/>
          <w:lang w:eastAsia="en-US"/>
        </w:rPr>
        <w:t>Téma (česky):</w:t>
      </w:r>
      <w:r w:rsidR="002B46BD">
        <w:rPr>
          <w:rFonts w:eastAsia="Calibri"/>
          <w:lang w:eastAsia="en-US"/>
        </w:rPr>
        <w:t xml:space="preserve"> Využití </w:t>
      </w:r>
      <w:proofErr w:type="spellStart"/>
      <w:r w:rsidR="002B46BD">
        <w:rPr>
          <w:rFonts w:eastAsia="Calibri"/>
          <w:lang w:eastAsia="en-US"/>
        </w:rPr>
        <w:t>postkvantových</w:t>
      </w:r>
      <w:proofErr w:type="spellEnd"/>
      <w:r w:rsidR="002B46BD">
        <w:rPr>
          <w:rFonts w:eastAsia="Calibri"/>
          <w:lang w:eastAsia="en-US"/>
        </w:rPr>
        <w:t xml:space="preserve"> algoritmů pro zabezpečení informačního systému</w:t>
      </w:r>
    </w:p>
    <w:p w14:paraId="37CD140C" w14:textId="77777777" w:rsidR="00C1589A" w:rsidRPr="00E50588" w:rsidRDefault="00C1589A" w:rsidP="00C1589A">
      <w:pPr>
        <w:tabs>
          <w:tab w:val="left" w:pos="1134"/>
        </w:tabs>
        <w:spacing w:after="160" w:line="259" w:lineRule="auto"/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Téma (anglicky): </w:t>
      </w:r>
    </w:p>
    <w:p w14:paraId="5186DCC9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3DD0EF59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137B0B7E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53550" wp14:editId="18FB3341">
                <wp:simplePos x="0" y="0"/>
                <wp:positionH relativeFrom="column">
                  <wp:posOffset>2741930</wp:posOffset>
                </wp:positionH>
                <wp:positionV relativeFrom="paragraph">
                  <wp:posOffset>2675255</wp:posOffset>
                </wp:positionV>
                <wp:extent cx="259080" cy="251460"/>
                <wp:effectExtent l="3810" t="0" r="3810" b="0"/>
                <wp:wrapNone/>
                <wp:docPr id="5" name="Obdélní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F48546" w14:textId="77777777" w:rsidR="00C1589A" w:rsidRDefault="00C1589A" w:rsidP="00C1589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53550" id="Obdélník 5" o:spid="_x0000_s1026" style="position:absolute;left:0;text-align:left;margin-left:215.9pt;margin-top:210.65pt;width:20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" stroked="f">
                <v:textbox>
                  <w:txbxContent>
                    <w:p w14:paraId="38F48546" w14:textId="77777777" w:rsidR="00C1589A" w:rsidRDefault="00C1589A" w:rsidP="00C1589A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7512" w:type="dxa"/>
        <w:tblInd w:w="15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677"/>
      </w:tblGrid>
      <w:tr w:rsidR="00C1589A" w:rsidRPr="00E50588" w14:paraId="6D6971F7" w14:textId="77777777" w:rsidTr="008B171C">
        <w:tc>
          <w:tcPr>
            <w:tcW w:w="2835" w:type="dxa"/>
          </w:tcPr>
          <w:p w14:paraId="7274924C" w14:textId="77777777" w:rsidR="00C1589A" w:rsidRPr="00E50588" w:rsidRDefault="00C1589A" w:rsidP="008B171C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 xml:space="preserve">Vedoucí závěrečné práce: </w:t>
            </w:r>
          </w:p>
        </w:tc>
        <w:tc>
          <w:tcPr>
            <w:tcW w:w="4677" w:type="dxa"/>
          </w:tcPr>
          <w:p w14:paraId="7D1D7048" w14:textId="14CACE39" w:rsidR="00C1589A" w:rsidRPr="00E50588" w:rsidRDefault="000D7AEB" w:rsidP="008B171C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Prof. Dr. Ing. Alexandr Štefek</w:t>
            </w:r>
          </w:p>
        </w:tc>
      </w:tr>
      <w:tr w:rsidR="00C1589A" w:rsidRPr="00E50588" w14:paraId="078EB274" w14:textId="77777777" w:rsidTr="008B171C">
        <w:tc>
          <w:tcPr>
            <w:tcW w:w="2835" w:type="dxa"/>
          </w:tcPr>
          <w:p w14:paraId="0145FBA8" w14:textId="77777777" w:rsidR="00C1589A" w:rsidRPr="00E50588" w:rsidRDefault="00C1589A" w:rsidP="008B171C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>Konzultanti:</w:t>
            </w:r>
          </w:p>
        </w:tc>
        <w:tc>
          <w:tcPr>
            <w:tcW w:w="4677" w:type="dxa"/>
          </w:tcPr>
          <w:p w14:paraId="74D4174C" w14:textId="77777777" w:rsidR="00C1589A" w:rsidRPr="00E50588" w:rsidRDefault="00C1589A" w:rsidP="008B171C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C1589A" w:rsidRPr="00E50588" w14:paraId="3CA5775E" w14:textId="77777777" w:rsidTr="008B171C">
        <w:tc>
          <w:tcPr>
            <w:tcW w:w="2835" w:type="dxa"/>
          </w:tcPr>
          <w:p w14:paraId="0860C41E" w14:textId="77777777" w:rsidR="00C1589A" w:rsidRPr="00E50588" w:rsidRDefault="00C1589A" w:rsidP="008B171C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4677" w:type="dxa"/>
          </w:tcPr>
          <w:p w14:paraId="03505A51" w14:textId="77777777" w:rsidR="00C1589A" w:rsidRPr="00E50588" w:rsidRDefault="00C1589A" w:rsidP="008B171C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5079B7" w:rsidRPr="00E50588" w14:paraId="027388F7" w14:textId="77777777" w:rsidTr="008B171C">
        <w:tc>
          <w:tcPr>
            <w:tcW w:w="2835" w:type="dxa"/>
          </w:tcPr>
          <w:p w14:paraId="32E135DB" w14:textId="77777777" w:rsidR="005079B7" w:rsidRPr="00E50588" w:rsidRDefault="005079B7" w:rsidP="005079B7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>Datum zadání:</w:t>
            </w:r>
          </w:p>
        </w:tc>
        <w:tc>
          <w:tcPr>
            <w:tcW w:w="4677" w:type="dxa"/>
          </w:tcPr>
          <w:p w14:paraId="04DBE1D6" w14:textId="16D449D8" w:rsidR="005079B7" w:rsidRPr="00E50588" w:rsidRDefault="005079B7" w:rsidP="005079B7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B73484">
              <w:rPr>
                <w:rFonts w:eastAsia="Calibri"/>
                <w:lang w:eastAsia="en-US"/>
              </w:rPr>
              <w:t>1.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B73484">
              <w:rPr>
                <w:rFonts w:eastAsia="Calibri"/>
                <w:lang w:eastAsia="en-US"/>
              </w:rPr>
              <w:t>6. 2023</w:t>
            </w:r>
          </w:p>
        </w:tc>
      </w:tr>
      <w:tr w:rsidR="005079B7" w:rsidRPr="00E50588" w14:paraId="3D26CFF2" w14:textId="77777777" w:rsidTr="008B171C">
        <w:tc>
          <w:tcPr>
            <w:tcW w:w="2835" w:type="dxa"/>
          </w:tcPr>
          <w:p w14:paraId="255A2461" w14:textId="77777777" w:rsidR="005079B7" w:rsidRPr="00E50588" w:rsidRDefault="005079B7" w:rsidP="005079B7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>Termín odevzdání:</w:t>
            </w:r>
          </w:p>
        </w:tc>
        <w:tc>
          <w:tcPr>
            <w:tcW w:w="4677" w:type="dxa"/>
          </w:tcPr>
          <w:p w14:paraId="0E325D02" w14:textId="48AB7375" w:rsidR="005079B7" w:rsidRPr="00E50588" w:rsidRDefault="005079B7" w:rsidP="005079B7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F1272F">
              <w:rPr>
                <w:rFonts w:eastAsia="Calibri"/>
                <w:lang w:eastAsia="en-US"/>
              </w:rPr>
              <w:t>31. 5. 2024</w:t>
            </w:r>
          </w:p>
        </w:tc>
      </w:tr>
      <w:tr w:rsidR="00C1589A" w:rsidRPr="00E50588" w14:paraId="1CFE355D" w14:textId="77777777" w:rsidTr="008B171C">
        <w:tc>
          <w:tcPr>
            <w:tcW w:w="2835" w:type="dxa"/>
          </w:tcPr>
          <w:p w14:paraId="150455ED" w14:textId="77777777" w:rsidR="00C1589A" w:rsidRPr="00E50588" w:rsidRDefault="00C1589A" w:rsidP="008B171C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>Podpis studenta:</w:t>
            </w:r>
          </w:p>
        </w:tc>
        <w:tc>
          <w:tcPr>
            <w:tcW w:w="4677" w:type="dxa"/>
          </w:tcPr>
          <w:p w14:paraId="626124DC" w14:textId="77777777" w:rsidR="00C1589A" w:rsidRPr="00E50588" w:rsidRDefault="00C1589A" w:rsidP="008B171C">
            <w:pPr>
              <w:jc w:val="both"/>
              <w:rPr>
                <w:rFonts w:eastAsia="Calibri"/>
                <w:lang w:eastAsia="en-US"/>
              </w:rPr>
            </w:pPr>
          </w:p>
          <w:p w14:paraId="43CFFBDD" w14:textId="77777777" w:rsidR="00C1589A" w:rsidRPr="00E50588" w:rsidRDefault="00C1589A" w:rsidP="008B171C">
            <w:pPr>
              <w:rPr>
                <w:rFonts w:eastAsia="Calibri"/>
                <w:vertAlign w:val="subscript"/>
                <w:lang w:eastAsia="en-US"/>
              </w:rPr>
            </w:pPr>
            <w:r w:rsidRPr="00E50588">
              <w:rPr>
                <w:rFonts w:eastAsia="Calibri"/>
                <w:vertAlign w:val="subscript"/>
                <w:lang w:eastAsia="en-US"/>
              </w:rPr>
              <w:t>………………………………………………………..</w:t>
            </w:r>
          </w:p>
        </w:tc>
      </w:tr>
    </w:tbl>
    <w:p w14:paraId="5F51EFB9" w14:textId="77777777" w:rsidR="00C1438E" w:rsidRDefault="00C1438E" w:rsidP="00C1589A">
      <w:pPr>
        <w:spacing w:before="240" w:after="120"/>
        <w:jc w:val="both"/>
        <w:outlineLvl w:val="1"/>
        <w:rPr>
          <w:rFonts w:eastAsia="Calibri"/>
          <w:b/>
          <w:lang w:eastAsia="en-US"/>
        </w:rPr>
      </w:pPr>
    </w:p>
    <w:p w14:paraId="65667C39" w14:textId="77777777" w:rsidR="00B947AD" w:rsidRDefault="00B947AD" w:rsidP="00C1589A">
      <w:pPr>
        <w:spacing w:before="240" w:after="120"/>
        <w:jc w:val="both"/>
        <w:outlineLvl w:val="1"/>
        <w:rPr>
          <w:rFonts w:eastAsia="Calibri"/>
          <w:b/>
          <w:lang w:eastAsia="en-US"/>
        </w:rPr>
      </w:pPr>
    </w:p>
    <w:p w14:paraId="27B885C1" w14:textId="77777777" w:rsidR="00C1589A" w:rsidRPr="00E50588" w:rsidRDefault="00C1589A" w:rsidP="00C1589A">
      <w:pPr>
        <w:spacing w:before="240" w:after="120"/>
        <w:jc w:val="both"/>
        <w:outlineLvl w:val="1"/>
        <w:rPr>
          <w:rFonts w:eastAsia="Calibri"/>
          <w:b/>
          <w:lang w:eastAsia="en-US"/>
        </w:rPr>
      </w:pPr>
      <w:r w:rsidRPr="00E50588">
        <w:rPr>
          <w:rFonts w:eastAsia="Calibri"/>
          <w:b/>
          <w:lang w:eastAsia="en-US"/>
        </w:rPr>
        <w:lastRenderedPageBreak/>
        <w:t>I. Upřesnění podmínek zpracování závěrečné práce</w:t>
      </w:r>
    </w:p>
    <w:p w14:paraId="6CEFF7EE" w14:textId="77777777" w:rsidR="00C1589A" w:rsidRPr="00E50588" w:rsidRDefault="00C1589A" w:rsidP="00C1589A">
      <w:pPr>
        <w:jc w:val="both"/>
        <w:outlineLvl w:val="1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 souvislosti se zpracováním závěrečné práce </w:t>
      </w:r>
      <w:r>
        <w:rPr>
          <w:rFonts w:eastAsia="Calibri"/>
          <w:lang w:eastAsia="en-US"/>
        </w:rPr>
        <w:t>NEBUDE</w:t>
      </w:r>
      <w:r w:rsidRPr="00E50588">
        <w:rPr>
          <w:rFonts w:eastAsia="Calibri"/>
          <w:lang w:eastAsia="en-US"/>
        </w:rPr>
        <w:t xml:space="preserve"> studentem nakládáno s utajovanými informacemi.</w:t>
      </w:r>
    </w:p>
    <w:p w14:paraId="4D0755DA" w14:textId="77777777" w:rsidR="00C1589A" w:rsidRPr="00E50588" w:rsidRDefault="00C1589A" w:rsidP="00C1589A">
      <w:pPr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 souvislosti se zpracováním závěrečné práce </w:t>
      </w:r>
      <w:r>
        <w:rPr>
          <w:rFonts w:eastAsia="Calibri"/>
          <w:lang w:eastAsia="en-US"/>
        </w:rPr>
        <w:t>NEBUDE</w:t>
      </w:r>
      <w:r w:rsidRPr="00E50588">
        <w:rPr>
          <w:rFonts w:eastAsia="Calibri"/>
          <w:lang w:eastAsia="en-US"/>
        </w:rPr>
        <w:t xml:space="preserve"> studentem nakládáno s</w:t>
      </w:r>
      <w:r w:rsidR="00C1438E">
        <w:rPr>
          <w:rFonts w:eastAsia="Calibri"/>
          <w:lang w:eastAsia="en-US"/>
        </w:rPr>
        <w:t> </w:t>
      </w:r>
      <w:r w:rsidRPr="00E50588">
        <w:rPr>
          <w:rFonts w:eastAsia="Calibri"/>
          <w:lang w:eastAsia="en-US"/>
        </w:rPr>
        <w:t>informacemi</w:t>
      </w:r>
      <w:r w:rsidR="00C1438E">
        <w:rPr>
          <w:rFonts w:eastAsia="Calibri"/>
          <w:lang w:eastAsia="en-US"/>
        </w:rPr>
        <w:t xml:space="preserve"> pro služební potřebu</w:t>
      </w:r>
      <w:r w:rsidRPr="00E50588">
        <w:rPr>
          <w:rFonts w:eastAsia="Calibri"/>
          <w:lang w:eastAsia="en-US"/>
        </w:rPr>
        <w:t>.</w:t>
      </w:r>
    </w:p>
    <w:p w14:paraId="2D7577B8" w14:textId="77777777" w:rsidR="00C1589A" w:rsidRPr="00E50588" w:rsidRDefault="00C1589A" w:rsidP="00C1589A">
      <w:pPr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>Závěrečná práce NEBUDE obsahovat utajené informace.</w:t>
      </w:r>
    </w:p>
    <w:p w14:paraId="0E7E9A6C" w14:textId="77777777" w:rsidR="00C1589A" w:rsidRPr="00E50588" w:rsidRDefault="00C1589A" w:rsidP="00C1589A">
      <w:pPr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>Závěrečná práce NEBUDE obsahovat informace</w:t>
      </w:r>
      <w:r w:rsidR="00C1438E">
        <w:rPr>
          <w:rFonts w:eastAsia="Calibri"/>
          <w:lang w:eastAsia="en-US"/>
        </w:rPr>
        <w:t xml:space="preserve"> pro služební potřebu</w:t>
      </w:r>
      <w:r w:rsidRPr="00E50588">
        <w:rPr>
          <w:rFonts w:eastAsia="Calibri"/>
          <w:lang w:eastAsia="en-US"/>
        </w:rPr>
        <w:t>.</w:t>
      </w:r>
    </w:p>
    <w:p w14:paraId="29F6ED23" w14:textId="77777777" w:rsidR="00C1589A" w:rsidRPr="00E50588" w:rsidRDefault="00C1589A" w:rsidP="00C1589A">
      <w:pPr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>Při zpracování závěrečné práce NEBUDOU zpracovávány osobní údaje.</w:t>
      </w:r>
    </w:p>
    <w:p w14:paraId="00F431A2" w14:textId="77777777" w:rsidR="00C1589A" w:rsidRPr="00E50588" w:rsidRDefault="00C1589A" w:rsidP="00C1589A">
      <w:pPr>
        <w:spacing w:before="240" w:after="120"/>
        <w:jc w:val="both"/>
        <w:outlineLvl w:val="1"/>
        <w:rPr>
          <w:rFonts w:eastAsia="Calibri"/>
          <w:b/>
          <w:lang w:eastAsia="en-US"/>
        </w:rPr>
      </w:pPr>
      <w:r w:rsidRPr="00E50588">
        <w:rPr>
          <w:rFonts w:eastAsia="Calibri"/>
          <w:b/>
          <w:lang w:eastAsia="en-US"/>
        </w:rPr>
        <w:t>II. Cíl závěrečné práce</w:t>
      </w:r>
    </w:p>
    <w:p w14:paraId="3320C621" w14:textId="014B7BD5" w:rsidR="00C1589A" w:rsidRPr="00A27D5C" w:rsidRDefault="00A27D5C" w:rsidP="00C1589A">
      <w:pPr>
        <w:spacing w:after="160" w:line="259" w:lineRule="auto"/>
        <w:rPr>
          <w:lang w:eastAsia="en-US"/>
        </w:rPr>
      </w:pPr>
      <w:r w:rsidRPr="00A27D5C">
        <w:rPr>
          <w:lang w:eastAsia="en-US"/>
        </w:rPr>
        <w:t>Navrhnout možnosti využití nejnovějších poznatků z oblasti kvantového šifrování a využití blockchain pro potřeby ochrany dat v informačních systémech.</w:t>
      </w:r>
    </w:p>
    <w:p w14:paraId="4CF915A9" w14:textId="77777777" w:rsidR="007E289D" w:rsidRPr="00F05B46" w:rsidRDefault="007E289D" w:rsidP="007E289D">
      <w:pPr>
        <w:spacing w:after="160" w:line="259" w:lineRule="auto"/>
        <w:rPr>
          <w:lang w:eastAsia="en-US"/>
        </w:rPr>
      </w:pPr>
      <w:r>
        <w:rPr>
          <w:lang w:eastAsia="en-US"/>
        </w:rPr>
        <w:t>Nezbytné součásti diplomové práce</w:t>
      </w:r>
      <w:r w:rsidRPr="00F05B46">
        <w:rPr>
          <w:lang w:eastAsia="en-US"/>
        </w:rPr>
        <w:t>:</w:t>
      </w:r>
    </w:p>
    <w:p w14:paraId="0B5DB543" w14:textId="498D60D3" w:rsidR="00C1589A" w:rsidRPr="00A27D5C" w:rsidRDefault="00DF06D7" w:rsidP="00DF06D7">
      <w:pPr>
        <w:pStyle w:val="Odstavecseseznamem"/>
        <w:numPr>
          <w:ilvl w:val="0"/>
          <w:numId w:val="1"/>
        </w:numPr>
        <w:spacing w:after="160" w:line="259" w:lineRule="auto"/>
        <w:rPr>
          <w:lang w:eastAsia="en-US"/>
        </w:rPr>
      </w:pPr>
      <w:r w:rsidRPr="00A27D5C">
        <w:rPr>
          <w:lang w:eastAsia="en-US"/>
        </w:rPr>
        <w:t xml:space="preserve">Přehled algoritmů a jejich open source implementací z kategorie tzv. </w:t>
      </w:r>
      <w:proofErr w:type="spellStart"/>
      <w:r w:rsidRPr="00A27D5C">
        <w:rPr>
          <w:lang w:eastAsia="en-US"/>
        </w:rPr>
        <w:t>postkvantového</w:t>
      </w:r>
      <w:proofErr w:type="spellEnd"/>
      <w:r w:rsidRPr="00A27D5C">
        <w:rPr>
          <w:lang w:eastAsia="en-US"/>
        </w:rPr>
        <w:t xml:space="preserve"> šifrování.</w:t>
      </w:r>
    </w:p>
    <w:p w14:paraId="4FC84DB3" w14:textId="462D66EF" w:rsidR="00DF06D7" w:rsidRPr="00A27D5C" w:rsidRDefault="00DF06D7" w:rsidP="00DF06D7">
      <w:pPr>
        <w:pStyle w:val="Odstavecseseznamem"/>
        <w:numPr>
          <w:ilvl w:val="0"/>
          <w:numId w:val="1"/>
        </w:numPr>
        <w:spacing w:after="160" w:line="259" w:lineRule="auto"/>
        <w:rPr>
          <w:lang w:eastAsia="en-US"/>
        </w:rPr>
      </w:pPr>
      <w:r w:rsidRPr="00A27D5C">
        <w:rPr>
          <w:lang w:eastAsia="en-US"/>
        </w:rPr>
        <w:t xml:space="preserve">Přehled </w:t>
      </w:r>
      <w:r w:rsidR="00A27D5C" w:rsidRPr="00A27D5C">
        <w:rPr>
          <w:lang w:eastAsia="en-US"/>
        </w:rPr>
        <w:t>ochranných mechanismů pro zabezpečení dat v informačním systému s ohledem na možnost odhalení manipulace s daty.</w:t>
      </w:r>
    </w:p>
    <w:p w14:paraId="3B5AE5BF" w14:textId="43879487" w:rsidR="00A27D5C" w:rsidRDefault="00A27D5C" w:rsidP="00DF06D7">
      <w:pPr>
        <w:pStyle w:val="Odstavecseseznamem"/>
        <w:numPr>
          <w:ilvl w:val="0"/>
          <w:numId w:val="1"/>
        </w:numPr>
        <w:spacing w:after="160" w:line="259" w:lineRule="auto"/>
        <w:rPr>
          <w:lang w:eastAsia="en-US"/>
        </w:rPr>
      </w:pPr>
      <w:r w:rsidRPr="00A27D5C">
        <w:rPr>
          <w:lang w:eastAsia="en-US"/>
        </w:rPr>
        <w:t xml:space="preserve">Implementace </w:t>
      </w:r>
      <w:proofErr w:type="spellStart"/>
      <w:r w:rsidRPr="00A27D5C">
        <w:rPr>
          <w:lang w:eastAsia="en-US"/>
        </w:rPr>
        <w:t>mikroslužby</w:t>
      </w:r>
      <w:proofErr w:type="spellEnd"/>
      <w:r w:rsidRPr="00A27D5C">
        <w:rPr>
          <w:lang w:eastAsia="en-US"/>
        </w:rPr>
        <w:t xml:space="preserve"> zabezpečující operace typu šifrování a podepisování nad datovými bloky.</w:t>
      </w:r>
    </w:p>
    <w:p w14:paraId="4359E9AB" w14:textId="145AC048" w:rsidR="00F729B9" w:rsidRPr="00A27D5C" w:rsidRDefault="00F729B9" w:rsidP="00DF06D7">
      <w:pPr>
        <w:pStyle w:val="Odstavecseseznamem"/>
        <w:numPr>
          <w:ilvl w:val="0"/>
          <w:numId w:val="1"/>
        </w:numPr>
        <w:spacing w:after="160" w:line="259" w:lineRule="auto"/>
        <w:rPr>
          <w:lang w:eastAsia="en-US"/>
        </w:rPr>
      </w:pPr>
      <w:r>
        <w:rPr>
          <w:lang w:eastAsia="en-US"/>
        </w:rPr>
        <w:t xml:space="preserve">Implementace </w:t>
      </w:r>
      <w:proofErr w:type="spellStart"/>
      <w:r>
        <w:rPr>
          <w:lang w:eastAsia="en-US"/>
        </w:rPr>
        <w:t>mikroslužby</w:t>
      </w:r>
      <w:proofErr w:type="spellEnd"/>
      <w:r>
        <w:rPr>
          <w:lang w:eastAsia="en-US"/>
        </w:rPr>
        <w:t xml:space="preserve"> zabezpečující technologii blockchain nad logovými </w:t>
      </w:r>
      <w:r w:rsidR="00DE63F7">
        <w:rPr>
          <w:lang w:eastAsia="en-US"/>
        </w:rPr>
        <w:t>soubory</w:t>
      </w:r>
      <w:r>
        <w:rPr>
          <w:lang w:eastAsia="en-US"/>
        </w:rPr>
        <w:t xml:space="preserve"> informačního systému. </w:t>
      </w:r>
    </w:p>
    <w:p w14:paraId="78BAF924" w14:textId="77777777" w:rsidR="00C1589A" w:rsidRPr="00E50588" w:rsidRDefault="00C1589A" w:rsidP="00C1589A">
      <w:pPr>
        <w:spacing w:before="240" w:after="120"/>
        <w:jc w:val="both"/>
        <w:outlineLvl w:val="1"/>
        <w:rPr>
          <w:rFonts w:eastAsia="Calibri"/>
          <w:b/>
          <w:lang w:eastAsia="en-US"/>
        </w:rPr>
      </w:pPr>
      <w:r w:rsidRPr="00E50588">
        <w:rPr>
          <w:rFonts w:eastAsia="Calibri"/>
          <w:b/>
          <w:lang w:eastAsia="en-US"/>
        </w:rPr>
        <w:t>III. Pokyny pro zpracování závěrečné práce</w:t>
      </w:r>
    </w:p>
    <w:p w14:paraId="7277CA65" w14:textId="794F50DD" w:rsidR="00A27D5C" w:rsidRPr="00F05B46" w:rsidRDefault="00A27D5C" w:rsidP="00A27D5C">
      <w:pPr>
        <w:pStyle w:val="Odstavecseseznamem"/>
        <w:numPr>
          <w:ilvl w:val="0"/>
          <w:numId w:val="2"/>
        </w:numPr>
        <w:spacing w:line="259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Zpracujte přehled</w:t>
      </w:r>
      <w:r w:rsidRPr="00F05B4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dostupných </w:t>
      </w:r>
      <w:proofErr w:type="spellStart"/>
      <w:r>
        <w:rPr>
          <w:rFonts w:eastAsia="Calibri"/>
          <w:lang w:eastAsia="en-US"/>
        </w:rPr>
        <w:t>opensource</w:t>
      </w:r>
      <w:proofErr w:type="spellEnd"/>
      <w:r>
        <w:rPr>
          <w:rFonts w:eastAsia="Calibri"/>
          <w:lang w:eastAsia="en-US"/>
        </w:rPr>
        <w:t xml:space="preserve"> implementací šifrování (tzv. </w:t>
      </w:r>
      <w:proofErr w:type="spellStart"/>
      <w:r>
        <w:rPr>
          <w:rFonts w:eastAsia="Calibri"/>
          <w:lang w:eastAsia="en-US"/>
        </w:rPr>
        <w:t>postkvantové</w:t>
      </w:r>
      <w:proofErr w:type="spellEnd"/>
      <w:r>
        <w:rPr>
          <w:rFonts w:eastAsia="Calibri"/>
          <w:lang w:eastAsia="en-US"/>
        </w:rPr>
        <w:t xml:space="preserve"> algoritmy), specificky výstupy ze soutěží </w:t>
      </w:r>
      <w:r w:rsidR="00471426">
        <w:rPr>
          <w:rFonts w:eastAsia="Calibri"/>
          <w:lang w:eastAsia="en-US"/>
        </w:rPr>
        <w:t>nist.gov</w:t>
      </w:r>
      <w:r w:rsidRPr="00F05B46">
        <w:rPr>
          <w:rFonts w:eastAsia="Calibri"/>
          <w:lang w:eastAsia="en-US"/>
        </w:rPr>
        <w:t xml:space="preserve">. </w:t>
      </w:r>
    </w:p>
    <w:p w14:paraId="789C7BE6" w14:textId="653DBF8D" w:rsidR="00A27D5C" w:rsidRDefault="00A27D5C" w:rsidP="00A27D5C">
      <w:pPr>
        <w:pStyle w:val="Odstavecseseznamem"/>
        <w:numPr>
          <w:ilvl w:val="0"/>
          <w:numId w:val="2"/>
        </w:numPr>
        <w:spacing w:line="259" w:lineRule="auto"/>
        <w:jc w:val="both"/>
        <w:rPr>
          <w:rFonts w:eastAsia="Calibri"/>
          <w:lang w:eastAsia="en-US"/>
        </w:rPr>
      </w:pPr>
      <w:r w:rsidRPr="00F05B46">
        <w:rPr>
          <w:rFonts w:eastAsia="Calibri"/>
          <w:lang w:eastAsia="en-US"/>
        </w:rPr>
        <w:t xml:space="preserve">Zpracujte přehled </w:t>
      </w:r>
      <w:r w:rsidR="00471426">
        <w:rPr>
          <w:rFonts w:eastAsia="Calibri"/>
          <w:lang w:eastAsia="en-US"/>
        </w:rPr>
        <w:t>možných útoků na standardně implementované informační systémy (datové úložiště).</w:t>
      </w:r>
    </w:p>
    <w:p w14:paraId="0CEA65C8" w14:textId="3F742CAF" w:rsidR="00471426" w:rsidRPr="00F05B46" w:rsidRDefault="00471426" w:rsidP="00A27D5C">
      <w:pPr>
        <w:pStyle w:val="Odstavecseseznamem"/>
        <w:numPr>
          <w:ilvl w:val="0"/>
          <w:numId w:val="2"/>
        </w:numPr>
        <w:spacing w:line="259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Zpracujte přehled možných protiopatření (ochranných mechanismů).</w:t>
      </w:r>
    </w:p>
    <w:p w14:paraId="05B232BF" w14:textId="730CDE46" w:rsidR="00A27D5C" w:rsidRPr="00F05B46" w:rsidRDefault="00A27D5C" w:rsidP="00A27D5C">
      <w:pPr>
        <w:pStyle w:val="Odstavecseseznamem"/>
        <w:numPr>
          <w:ilvl w:val="0"/>
          <w:numId w:val="2"/>
        </w:numPr>
        <w:spacing w:line="259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Implementujte </w:t>
      </w:r>
      <w:proofErr w:type="spellStart"/>
      <w:r w:rsidR="00471426">
        <w:rPr>
          <w:rFonts w:eastAsia="Calibri"/>
          <w:lang w:eastAsia="en-US"/>
        </w:rPr>
        <w:t>mikroslužbu</w:t>
      </w:r>
      <w:proofErr w:type="spellEnd"/>
      <w:r w:rsidR="00471426">
        <w:rPr>
          <w:rFonts w:eastAsia="Calibri"/>
          <w:lang w:eastAsia="en-US"/>
        </w:rPr>
        <w:t xml:space="preserve"> využívající tzv. </w:t>
      </w:r>
      <w:proofErr w:type="spellStart"/>
      <w:r w:rsidR="00471426">
        <w:rPr>
          <w:rFonts w:eastAsia="Calibri"/>
          <w:lang w:eastAsia="en-US"/>
        </w:rPr>
        <w:t>postkvantových</w:t>
      </w:r>
      <w:proofErr w:type="spellEnd"/>
      <w:r w:rsidR="00471426">
        <w:rPr>
          <w:rFonts w:eastAsia="Calibri"/>
          <w:lang w:eastAsia="en-US"/>
        </w:rPr>
        <w:t xml:space="preserve"> algoritmů pro šifrování pro zabezpečení dat proti specifickým modifikacím dat</w:t>
      </w:r>
      <w:r w:rsidRPr="00F05B46">
        <w:rPr>
          <w:rFonts w:eastAsia="Calibri"/>
          <w:lang w:eastAsia="en-US"/>
        </w:rPr>
        <w:t>.</w:t>
      </w:r>
    </w:p>
    <w:p w14:paraId="20516D81" w14:textId="77777777" w:rsidR="00A27D5C" w:rsidRDefault="00A27D5C" w:rsidP="00A27D5C">
      <w:pPr>
        <w:spacing w:after="160" w:line="259" w:lineRule="auto"/>
        <w:jc w:val="both"/>
        <w:rPr>
          <w:rFonts w:eastAsia="Calibri"/>
          <w:lang w:eastAsia="en-US"/>
        </w:rPr>
      </w:pPr>
    </w:p>
    <w:p w14:paraId="1FCE7540" w14:textId="77777777" w:rsidR="00471426" w:rsidRPr="00E50588" w:rsidRDefault="00471426" w:rsidP="00471426">
      <w:pPr>
        <w:spacing w:after="160" w:line="259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Průběžně udržujte aktualizovaný přehled použité literatury a ke každé dílčí etapě zpracujte cca 7 stran shrnutí.</w:t>
      </w:r>
    </w:p>
    <w:p w14:paraId="4E74DF6E" w14:textId="77777777" w:rsidR="00471426" w:rsidRPr="00E50588" w:rsidRDefault="00471426" w:rsidP="00471426">
      <w:pPr>
        <w:spacing w:after="160" w:line="259" w:lineRule="auto"/>
        <w:jc w:val="both"/>
        <w:rPr>
          <w:rFonts w:eastAsia="Calibri"/>
          <w:lang w:eastAsia="en-US"/>
        </w:rPr>
      </w:pPr>
    </w:p>
    <w:p w14:paraId="74AC6E3A" w14:textId="77777777" w:rsidR="00471426" w:rsidRPr="00E50588" w:rsidRDefault="00471426" w:rsidP="00471426">
      <w:pPr>
        <w:spacing w:before="240" w:after="120"/>
        <w:jc w:val="both"/>
        <w:outlineLvl w:val="1"/>
        <w:rPr>
          <w:rFonts w:eastAsia="Calibri"/>
          <w:b/>
          <w:lang w:eastAsia="en-US"/>
        </w:rPr>
      </w:pPr>
      <w:r w:rsidRPr="00E50588">
        <w:rPr>
          <w:rFonts w:eastAsia="Calibri"/>
          <w:b/>
          <w:lang w:eastAsia="en-US"/>
        </w:rPr>
        <w:t>IV. Doporučená literatura</w:t>
      </w:r>
    </w:p>
    <w:p w14:paraId="160D9D29" w14:textId="77777777" w:rsidR="00471426" w:rsidRPr="00E50588" w:rsidRDefault="00471426" w:rsidP="00471426">
      <w:pPr>
        <w:spacing w:after="160" w:line="259" w:lineRule="auto"/>
        <w:jc w:val="both"/>
        <w:rPr>
          <w:rFonts w:eastAsia="Calibri"/>
          <w:lang w:eastAsia="en-US"/>
        </w:rPr>
      </w:pPr>
    </w:p>
    <w:p w14:paraId="2352EB90" w14:textId="77777777" w:rsidR="00471426" w:rsidRPr="00E50588" w:rsidRDefault="00471426" w:rsidP="00471426">
      <w:pPr>
        <w:spacing w:line="259" w:lineRule="auto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 Brně dne </w:t>
      </w:r>
      <w:r w:rsidRPr="00E50588">
        <w:rPr>
          <w:rFonts w:eastAsia="Calibri"/>
          <w:vertAlign w:val="subscript"/>
          <w:lang w:eastAsia="en-US"/>
        </w:rPr>
        <w:t>………………………………</w:t>
      </w:r>
      <w:r w:rsidRPr="00E50588">
        <w:rPr>
          <w:rFonts w:eastAsia="Calibri"/>
          <w:lang w:eastAsia="en-US"/>
        </w:rPr>
        <w:t xml:space="preserve">                                   </w:t>
      </w:r>
      <w:r w:rsidRPr="00E50588">
        <w:rPr>
          <w:rFonts w:eastAsia="Calibri"/>
          <w:vertAlign w:val="subscript"/>
          <w:lang w:eastAsia="en-US"/>
        </w:rPr>
        <w:t>………………………………………………………….……</w:t>
      </w:r>
    </w:p>
    <w:p w14:paraId="3F23B998" w14:textId="77777777" w:rsidR="00471426" w:rsidRPr="00E50588" w:rsidRDefault="00471426" w:rsidP="00471426">
      <w:pPr>
        <w:spacing w:line="259" w:lineRule="auto"/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                                                                                                   Vedoucí závěrečné práce</w:t>
      </w:r>
    </w:p>
    <w:p w14:paraId="5893E498" w14:textId="77777777" w:rsidR="00471426" w:rsidRPr="00E50588" w:rsidRDefault="00471426" w:rsidP="00471426">
      <w:pPr>
        <w:spacing w:line="259" w:lineRule="auto"/>
        <w:jc w:val="both"/>
        <w:rPr>
          <w:rFonts w:eastAsia="Calibri"/>
          <w:lang w:eastAsia="en-US"/>
        </w:rPr>
      </w:pPr>
    </w:p>
    <w:p w14:paraId="3CB57608" w14:textId="77777777" w:rsidR="00471426" w:rsidRPr="00E50588" w:rsidRDefault="00471426" w:rsidP="00471426">
      <w:pPr>
        <w:spacing w:line="259" w:lineRule="auto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 Brně dne </w:t>
      </w:r>
      <w:r w:rsidRPr="00E50588">
        <w:rPr>
          <w:rFonts w:eastAsia="Calibri"/>
          <w:vertAlign w:val="subscript"/>
          <w:lang w:eastAsia="en-US"/>
        </w:rPr>
        <w:t>………………………………</w:t>
      </w:r>
      <w:r w:rsidRPr="00E50588">
        <w:rPr>
          <w:rFonts w:eastAsia="Calibri"/>
          <w:lang w:eastAsia="en-US"/>
        </w:rPr>
        <w:t xml:space="preserve">          </w:t>
      </w:r>
      <w:r>
        <w:rPr>
          <w:rFonts w:eastAsia="Calibri"/>
          <w:lang w:eastAsia="en-US"/>
        </w:rPr>
        <w:t xml:space="preserve">  </w:t>
      </w:r>
      <w:r w:rsidRPr="00E50588">
        <w:rPr>
          <w:rFonts w:eastAsia="Calibri"/>
          <w:lang w:eastAsia="en-US"/>
        </w:rPr>
        <w:t xml:space="preserve">                       </w:t>
      </w:r>
      <w:r w:rsidRPr="00E50588">
        <w:rPr>
          <w:rFonts w:eastAsia="Calibri"/>
          <w:vertAlign w:val="subscript"/>
          <w:lang w:eastAsia="en-US"/>
        </w:rPr>
        <w:t>………………………………………………………….……</w:t>
      </w:r>
    </w:p>
    <w:p w14:paraId="187DF071" w14:textId="77777777" w:rsidR="00471426" w:rsidRPr="00E50588" w:rsidRDefault="00471426" w:rsidP="00471426">
      <w:pPr>
        <w:spacing w:line="259" w:lineRule="auto"/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                                                               </w:t>
      </w:r>
      <w:r>
        <w:rPr>
          <w:rFonts w:eastAsia="Calibri"/>
          <w:lang w:eastAsia="en-US"/>
        </w:rPr>
        <w:t xml:space="preserve"> </w:t>
      </w:r>
      <w:r w:rsidRPr="00E50588">
        <w:rPr>
          <w:rFonts w:eastAsia="Calibri"/>
          <w:lang w:eastAsia="en-US"/>
        </w:rPr>
        <w:t xml:space="preserve">                                   Vedoucí odborné katedry</w:t>
      </w:r>
    </w:p>
    <w:p w14:paraId="327DE93B" w14:textId="77777777" w:rsidR="00471426" w:rsidRPr="00E50588" w:rsidRDefault="00471426" w:rsidP="00471426">
      <w:pPr>
        <w:spacing w:line="259" w:lineRule="auto"/>
        <w:jc w:val="both"/>
        <w:rPr>
          <w:rFonts w:eastAsia="Calibri"/>
          <w:lang w:eastAsia="en-US"/>
        </w:rPr>
      </w:pPr>
    </w:p>
    <w:p w14:paraId="23694F88" w14:textId="77777777" w:rsidR="00471426" w:rsidRPr="00E50588" w:rsidRDefault="00471426" w:rsidP="00471426">
      <w:pPr>
        <w:spacing w:line="259" w:lineRule="auto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 Brně dne </w:t>
      </w:r>
      <w:r w:rsidRPr="00E50588">
        <w:rPr>
          <w:rFonts w:eastAsia="Calibri"/>
          <w:vertAlign w:val="subscript"/>
          <w:lang w:eastAsia="en-US"/>
        </w:rPr>
        <w:t>………………………………</w:t>
      </w:r>
      <w:r w:rsidRPr="00E50588">
        <w:rPr>
          <w:rFonts w:eastAsia="Calibri"/>
          <w:lang w:eastAsia="en-US"/>
        </w:rPr>
        <w:t xml:space="preserve">         </w:t>
      </w:r>
      <w:r>
        <w:rPr>
          <w:rFonts w:eastAsia="Calibri"/>
          <w:lang w:eastAsia="en-US"/>
        </w:rPr>
        <w:t xml:space="preserve">  </w:t>
      </w:r>
      <w:r w:rsidRPr="00E50588">
        <w:rPr>
          <w:rFonts w:eastAsia="Calibri"/>
          <w:lang w:eastAsia="en-US"/>
        </w:rPr>
        <w:t xml:space="preserve">                        </w:t>
      </w:r>
      <w:r w:rsidRPr="00E50588">
        <w:rPr>
          <w:rFonts w:eastAsia="Calibri"/>
          <w:vertAlign w:val="subscript"/>
          <w:lang w:eastAsia="en-US"/>
        </w:rPr>
        <w:t>………………………………………………………….……</w:t>
      </w:r>
    </w:p>
    <w:p w14:paraId="1A1CD8BE" w14:textId="77777777" w:rsidR="00471426" w:rsidRPr="00C1438E" w:rsidRDefault="00471426" w:rsidP="00471426">
      <w:pPr>
        <w:spacing w:line="259" w:lineRule="auto"/>
        <w:jc w:val="both"/>
        <w:rPr>
          <w:rFonts w:eastAsia="Calibri"/>
          <w:lang w:eastAsia="en-US"/>
        </w:rPr>
      </w:pPr>
      <w:r>
        <w:rPr>
          <w:rFonts w:eastAsia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3BDAC" wp14:editId="0D8068B9">
                <wp:simplePos x="0" y="0"/>
                <wp:positionH relativeFrom="column">
                  <wp:posOffset>2757170</wp:posOffset>
                </wp:positionH>
                <wp:positionV relativeFrom="paragraph">
                  <wp:posOffset>427990</wp:posOffset>
                </wp:positionV>
                <wp:extent cx="259080" cy="251460"/>
                <wp:effectExtent l="0" t="3810" r="0" b="1905"/>
                <wp:wrapNone/>
                <wp:docPr id="4" name="Obdélní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CC9DCD" w14:textId="77777777" w:rsidR="00471426" w:rsidRDefault="00471426" w:rsidP="0047142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3BDAC" id="Obdélník 4" o:spid="_x0000_s1027" style="position:absolute;left:0;text-align:left;margin-left:217.1pt;margin-top:33.7pt;width:20.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" stroked="f">
                <v:textbox>
                  <w:txbxContent>
                    <w:p w14:paraId="17CC9DCD" w14:textId="77777777" w:rsidR="00471426" w:rsidRDefault="00471426" w:rsidP="00471426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50588">
        <w:rPr>
          <w:rFonts w:eastAsia="Calibri"/>
          <w:lang w:eastAsia="en-US"/>
        </w:rPr>
        <w:t xml:space="preserve">                                                                                    </w:t>
      </w:r>
      <w:r>
        <w:rPr>
          <w:rFonts w:eastAsia="Calibri"/>
          <w:lang w:eastAsia="en-US"/>
        </w:rPr>
        <w:t xml:space="preserve"> </w:t>
      </w:r>
      <w:r w:rsidRPr="00E50588">
        <w:rPr>
          <w:rFonts w:eastAsia="Calibri"/>
          <w:lang w:eastAsia="en-US"/>
        </w:rPr>
        <w:t xml:space="preserve">             Garant studijního programu</w:t>
      </w:r>
    </w:p>
    <w:sectPr w:rsidR="00471426" w:rsidRPr="00C14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B6D"/>
    <w:multiLevelType w:val="hybridMultilevel"/>
    <w:tmpl w:val="9B603132"/>
    <w:lvl w:ilvl="0" w:tplc="7708025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6ADD"/>
    <w:multiLevelType w:val="hybridMultilevel"/>
    <w:tmpl w:val="C9A8CB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87697">
    <w:abstractNumId w:val="0"/>
  </w:num>
  <w:num w:numId="2" w16cid:durableId="35916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9A"/>
    <w:rsid w:val="000D7AEB"/>
    <w:rsid w:val="000F1F41"/>
    <w:rsid w:val="002B46BD"/>
    <w:rsid w:val="002D491D"/>
    <w:rsid w:val="00471426"/>
    <w:rsid w:val="005079B7"/>
    <w:rsid w:val="007E289D"/>
    <w:rsid w:val="008E7239"/>
    <w:rsid w:val="00A27D5C"/>
    <w:rsid w:val="00B72E75"/>
    <w:rsid w:val="00B947AD"/>
    <w:rsid w:val="00C1438E"/>
    <w:rsid w:val="00C1589A"/>
    <w:rsid w:val="00DE63F7"/>
    <w:rsid w:val="00DF06D7"/>
    <w:rsid w:val="00EF1F0C"/>
    <w:rsid w:val="00F729B9"/>
    <w:rsid w:val="00F8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324D"/>
  <w15:chartTrackingRefBased/>
  <w15:docId w15:val="{4E883755-D540-4086-8639-3A3D86AE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5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1589A"/>
    <w:pPr>
      <w:keepNext/>
      <w:spacing w:after="480"/>
      <w:jc w:val="center"/>
      <w:outlineLvl w:val="0"/>
    </w:pPr>
    <w:rPr>
      <w:rFonts w:cs="Arial"/>
      <w:b/>
      <w:bCs/>
      <w:kern w:val="32"/>
      <w:szCs w:val="32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589A"/>
    <w:rPr>
      <w:rFonts w:ascii="Times New Roman" w:eastAsia="Times New Roman" w:hAnsi="Times New Roman" w:cs="Arial"/>
      <w:b/>
      <w:bCs/>
      <w:kern w:val="32"/>
      <w:sz w:val="24"/>
      <w:szCs w:val="32"/>
      <w:u w:val="single"/>
      <w:lang w:eastAsia="cs-CZ"/>
    </w:rPr>
  </w:style>
  <w:style w:type="paragraph" w:styleId="Odstavecseseznamem">
    <w:name w:val="List Paragraph"/>
    <w:basedOn w:val="Normln"/>
    <w:uiPriority w:val="34"/>
    <w:qFormat/>
    <w:rsid w:val="00DF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F96EE050D1064486DB04A1AF8BE8DD" ma:contentTypeVersion="6" ma:contentTypeDescription="Vytvoří nový dokument" ma:contentTypeScope="" ma:versionID="c615f3ff64a741c9feffaa44cb691d88">
  <xsd:schema xmlns:xsd="http://www.w3.org/2001/XMLSchema" xmlns:xs="http://www.w3.org/2001/XMLSchema" xmlns:p="http://schemas.microsoft.com/office/2006/metadata/properties" xmlns:ns1="http://schemas.microsoft.com/sharepoint/v3" xmlns:ns2="bbe6d960-eabc-4645-8959-4e0d09c2bd62" targetNamespace="http://schemas.microsoft.com/office/2006/metadata/properties" ma:root="true" ma:fieldsID="4a73daf84bdda6215ae4a247b2a589f8" ns1:_="" ns2:_="">
    <xsd:import namespace="http://schemas.microsoft.com/sharepoint/v3"/>
    <xsd:import namespace="bbe6d960-eabc-4645-8959-4e0d09c2bd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um zahájení plánování" ma:description="Datum zahájení plánování je sloupec webu, který vytvořila funkce Publikování. Používá se k zadání data a času, od kterého se tato stránka začne návštěvníkům webu zobrazovat." ma:internalName="PublishingStartDate">
      <xsd:simpleType>
        <xsd:restriction base="dms:Unknown"/>
      </xsd:simpleType>
    </xsd:element>
    <xsd:element name="PublishingExpirationDate" ma:index="9" nillable="true" ma:displayName="Datum ukončení plánování" ma:description="Datum ukončení plánování je sloupec webu, který vytvořila funkce Publikování. Používá se k zadání data a času, od kterého se tato stránka už nebude návštěvníkům webu zobrazovat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d960-eabc-4645-8959-4e0d09c2bd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7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12C0C-C743-4D06-B2C1-27336FD64F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DCDD613-B286-46C9-90F8-B36608CDD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e6d960-eabc-4645-8959-4e0d09c2bd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4D8AA1-C987-42F4-9660-C91A5020FE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Brach Pavel</dc:creator>
  <cp:keywords/>
  <dc:description/>
  <cp:lastModifiedBy>Vojtěch Bžatek</cp:lastModifiedBy>
  <cp:revision>2</cp:revision>
  <dcterms:created xsi:type="dcterms:W3CDTF">2023-04-20T11:18:00Z</dcterms:created>
  <dcterms:modified xsi:type="dcterms:W3CDTF">2023-04-20T11:18:00Z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0x0101001EF96EE050D1064486DB04A1AF8BE8DD</vt:lpwstr>
  </property>
</Properties>
</file>