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F20" w:rsidRDefault="00DE7CF5">
      <w:r>
        <w:t>Estudio económico</w:t>
      </w:r>
    </w:p>
    <w:p w:rsidR="00DE7CF5" w:rsidRDefault="00DE7CF5">
      <w:r>
        <w:t>Inversiones activo fijo</w:t>
      </w:r>
    </w:p>
    <w:p w:rsidR="00DE7CF5" w:rsidRDefault="00DE7CF5">
      <w:r w:rsidRPr="00DE7CF5">
        <w:drawing>
          <wp:inline distT="0" distB="0" distL="0" distR="0" wp14:anchorId="320964A4" wp14:editId="5A7E72E3">
            <wp:extent cx="5158433" cy="3778250"/>
            <wp:effectExtent l="0" t="0" r="4445" b="0"/>
            <wp:docPr id="4" name="Marcador de conteni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/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433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F5" w:rsidRDefault="00DE7CF5"/>
    <w:p w:rsidR="00DE7CF5" w:rsidRDefault="00DE7CF5">
      <w:bookmarkStart w:id="0" w:name="_GoBack"/>
      <w:bookmarkEnd w:id="0"/>
    </w:p>
    <w:p w:rsidR="00DE7CF5" w:rsidRDefault="00DE7CF5"/>
    <w:p w:rsidR="00DE7CF5" w:rsidRDefault="00DE7CF5"/>
    <w:sectPr w:rsidR="00DE7C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F5"/>
    <w:rsid w:val="00483F20"/>
    <w:rsid w:val="00DE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B81D3B-50E7-4F46-BFCE-3BCEDCED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Aguilera Vidal</dc:creator>
  <cp:keywords/>
  <dc:description/>
  <cp:lastModifiedBy>Diego Aguilera Vidal</cp:lastModifiedBy>
  <cp:revision>1</cp:revision>
  <dcterms:created xsi:type="dcterms:W3CDTF">2016-06-19T22:00:00Z</dcterms:created>
  <dcterms:modified xsi:type="dcterms:W3CDTF">2016-06-19T22:07:00Z</dcterms:modified>
</cp:coreProperties>
</file>