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Pr="00DB5BD5" w:rsidRDefault="00DB5BD5" w:rsidP="00BC7902">
      <w:pPr>
        <w:tabs>
          <w:tab w:val="left" w:pos="2010"/>
        </w:tabs>
        <w:jc w:val="center"/>
        <w:rPr>
          <w:rFonts w:ascii="Times New Roman" w:hAnsi="Times New Roman" w:cs="Times New Roman"/>
          <w:b/>
          <w:sz w:val="72"/>
          <w:szCs w:val="72"/>
        </w:rPr>
      </w:pPr>
      <w:r w:rsidRPr="00DB5BD5">
        <w:rPr>
          <w:rFonts w:ascii="Times New Roman" w:hAnsi="Times New Roman" w:cs="Times New Roman"/>
          <w:b/>
          <w:sz w:val="72"/>
          <w:szCs w:val="72"/>
        </w:rPr>
        <w:t>Preparación de proyecto</w:t>
      </w:r>
    </w:p>
    <w:p w:rsidR="00DB5BD5" w:rsidRPr="00DB5BD5" w:rsidRDefault="00DB5BD5" w:rsidP="00BC7902">
      <w:pPr>
        <w:tabs>
          <w:tab w:val="left" w:pos="2010"/>
        </w:tabs>
        <w:jc w:val="center"/>
        <w:rPr>
          <w:rFonts w:ascii="Times New Roman" w:hAnsi="Times New Roman" w:cs="Times New Roman"/>
          <w:b/>
          <w:sz w:val="72"/>
          <w:szCs w:val="72"/>
          <w:u w:val="dotDash"/>
        </w:rPr>
      </w:pPr>
      <w:r w:rsidRPr="00DB5BD5">
        <w:rPr>
          <w:rFonts w:ascii="Times New Roman" w:hAnsi="Times New Roman" w:cs="Times New Roman"/>
          <w:b/>
          <w:sz w:val="72"/>
          <w:szCs w:val="72"/>
        </w:rPr>
        <w:t>Inflables PDI</w:t>
      </w: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Default="00CA400F" w:rsidP="00BC7902">
      <w:pPr>
        <w:tabs>
          <w:tab w:val="left" w:pos="2010"/>
        </w:tabs>
        <w:jc w:val="center"/>
        <w:rPr>
          <w:rFonts w:ascii="Times New Roman" w:hAnsi="Times New Roman" w:cs="Times New Roman"/>
          <w:b/>
          <w:i/>
          <w:sz w:val="32"/>
          <w:szCs w:val="32"/>
          <w:u w:val="dotDash"/>
        </w:rPr>
      </w:pPr>
    </w:p>
    <w:p w:rsidR="00CA400F"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Integrantes:</w:t>
      </w:r>
    </w:p>
    <w:p w:rsidR="00DB5BD5"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Diego Aguilera</w:t>
      </w:r>
    </w:p>
    <w:p w:rsidR="00DB5BD5"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Pedro Gutierrez</w:t>
      </w:r>
    </w:p>
    <w:p w:rsidR="00DB5BD5"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Ignacio Rojas</w:t>
      </w:r>
    </w:p>
    <w:p w:rsidR="00DB5BD5"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Curso:</w:t>
      </w:r>
    </w:p>
    <w:p w:rsidR="00CA400F" w:rsidRPr="00DB5BD5" w:rsidRDefault="00DB5BD5" w:rsidP="00DB5BD5">
      <w:pPr>
        <w:tabs>
          <w:tab w:val="left" w:pos="2010"/>
        </w:tabs>
        <w:rPr>
          <w:rFonts w:ascii="Times New Roman" w:hAnsi="Times New Roman" w:cs="Times New Roman"/>
          <w:sz w:val="32"/>
          <w:szCs w:val="32"/>
        </w:rPr>
      </w:pPr>
      <w:r>
        <w:rPr>
          <w:rFonts w:ascii="Times New Roman" w:hAnsi="Times New Roman" w:cs="Times New Roman"/>
          <w:sz w:val="32"/>
          <w:szCs w:val="32"/>
        </w:rPr>
        <w:t xml:space="preserve">                                                                                 </w:t>
      </w:r>
      <w:r w:rsidRPr="00DB5BD5">
        <w:rPr>
          <w:rFonts w:ascii="Times New Roman" w:hAnsi="Times New Roman" w:cs="Times New Roman"/>
          <w:sz w:val="32"/>
          <w:szCs w:val="32"/>
        </w:rPr>
        <w:t>392-B</w:t>
      </w:r>
    </w:p>
    <w:p w:rsidR="00626F5E" w:rsidRPr="00BC7902" w:rsidRDefault="00BC7902" w:rsidP="00BC7902">
      <w:pPr>
        <w:tabs>
          <w:tab w:val="left" w:pos="2010"/>
        </w:tabs>
        <w:jc w:val="center"/>
        <w:rPr>
          <w:rFonts w:ascii="Times New Roman" w:hAnsi="Times New Roman" w:cs="Times New Roman"/>
          <w:b/>
          <w:i/>
          <w:sz w:val="32"/>
          <w:szCs w:val="32"/>
          <w:u w:val="dotDash"/>
        </w:rPr>
      </w:pPr>
      <w:r w:rsidRPr="00BC7902">
        <w:rPr>
          <w:rFonts w:ascii="Times New Roman" w:hAnsi="Times New Roman" w:cs="Times New Roman"/>
          <w:b/>
          <w:i/>
          <w:sz w:val="32"/>
          <w:szCs w:val="32"/>
          <w:u w:val="dotDash"/>
        </w:rPr>
        <w:lastRenderedPageBreak/>
        <w:t>Estudio de mercado</w:t>
      </w:r>
    </w:p>
    <w:p w:rsidR="007A2FE6" w:rsidRPr="00BC7902" w:rsidRDefault="00BC7902" w:rsidP="007A2FE6">
      <w:pPr>
        <w:tabs>
          <w:tab w:val="left" w:pos="2010"/>
        </w:tabs>
        <w:jc w:val="both"/>
        <w:rPr>
          <w:rFonts w:ascii="Times New Roman" w:hAnsi="Times New Roman" w:cs="Times New Roman"/>
          <w:b/>
          <w:i/>
          <w:sz w:val="26"/>
          <w:szCs w:val="26"/>
          <w:u w:val="dotDash"/>
        </w:rPr>
      </w:pPr>
      <w:r w:rsidRPr="00BC7902">
        <w:rPr>
          <w:rFonts w:ascii="Times New Roman" w:hAnsi="Times New Roman" w:cs="Times New Roman"/>
          <w:b/>
          <w:i/>
          <w:sz w:val="26"/>
          <w:szCs w:val="26"/>
          <w:u w:val="dotDash"/>
        </w:rPr>
        <w:t xml:space="preserve">1. </w:t>
      </w:r>
      <w:r w:rsidR="007A2FE6" w:rsidRPr="00BC7902">
        <w:rPr>
          <w:rFonts w:ascii="Times New Roman" w:hAnsi="Times New Roman" w:cs="Times New Roman"/>
          <w:b/>
          <w:i/>
          <w:sz w:val="26"/>
          <w:szCs w:val="26"/>
          <w:u w:val="dotDash"/>
        </w:rPr>
        <w:t>Descripción de la situación.</w:t>
      </w:r>
    </w:p>
    <w:p w:rsidR="007A2FE6" w:rsidRPr="00BC7902" w:rsidRDefault="00BC7902" w:rsidP="007A2FE6">
      <w:pPr>
        <w:tabs>
          <w:tab w:val="left" w:pos="2010"/>
        </w:tabs>
        <w:jc w:val="both"/>
        <w:rPr>
          <w:rFonts w:ascii="Times New Roman" w:hAnsi="Times New Roman" w:cs="Times New Roman"/>
          <w:sz w:val="26"/>
          <w:szCs w:val="26"/>
        </w:rPr>
      </w:pPr>
      <w:r>
        <w:rPr>
          <w:rFonts w:ascii="Times New Roman" w:hAnsi="Times New Roman" w:cs="Times New Roman"/>
          <w:sz w:val="26"/>
          <w:szCs w:val="26"/>
        </w:rPr>
        <w:t xml:space="preserve">   </w:t>
      </w:r>
      <w:r w:rsidR="007A2FE6" w:rsidRPr="00BC7902">
        <w:rPr>
          <w:rFonts w:ascii="Times New Roman" w:hAnsi="Times New Roman" w:cs="Times New Roman"/>
          <w:sz w:val="26"/>
          <w:szCs w:val="26"/>
        </w:rPr>
        <w:t>En los últimos años ha aumentado la popularidad de los juegos inflables, ya que éstos entregan gran diversión a los niños en los cumpleaños o cualquier tipo de evento.</w:t>
      </w:r>
    </w:p>
    <w:p w:rsidR="00BC7902" w:rsidRDefault="00BC7902" w:rsidP="007A2FE6">
      <w:pPr>
        <w:tabs>
          <w:tab w:val="left" w:pos="2010"/>
        </w:tabs>
        <w:jc w:val="both"/>
        <w:rPr>
          <w:rFonts w:ascii="Times New Roman" w:hAnsi="Times New Roman" w:cs="Times New Roman"/>
          <w:sz w:val="26"/>
          <w:szCs w:val="26"/>
        </w:rPr>
      </w:pPr>
      <w:r>
        <w:rPr>
          <w:rFonts w:ascii="Times New Roman" w:hAnsi="Times New Roman" w:cs="Times New Roman"/>
          <w:sz w:val="26"/>
          <w:szCs w:val="26"/>
        </w:rPr>
        <w:t xml:space="preserve">   </w:t>
      </w:r>
      <w:r w:rsidR="007A2FE6" w:rsidRPr="00BC7902">
        <w:rPr>
          <w:rFonts w:ascii="Times New Roman" w:hAnsi="Times New Roman" w:cs="Times New Roman"/>
          <w:sz w:val="26"/>
          <w:szCs w:val="26"/>
        </w:rPr>
        <w:t>Actualmente en la V región existen diversas empresas dedicadas al arriendo de juegos inflables, los cuales al analizarlos se pudo apreciar que algunos cuentan con una gran variedad de juegos y promociones, sin embargo la mayoría no tiene más de 15 estructuras</w:t>
      </w:r>
      <w:r w:rsidR="006F2D3C">
        <w:rPr>
          <w:rFonts w:ascii="Times New Roman" w:hAnsi="Times New Roman" w:cs="Times New Roman"/>
          <w:sz w:val="26"/>
          <w:szCs w:val="26"/>
        </w:rPr>
        <w:t>.</w:t>
      </w:r>
    </w:p>
    <w:p w:rsidR="008002F9" w:rsidRPr="00BC7902" w:rsidRDefault="008002F9" w:rsidP="007A2FE6">
      <w:pPr>
        <w:tabs>
          <w:tab w:val="left" w:pos="2010"/>
        </w:tabs>
        <w:jc w:val="both"/>
        <w:rPr>
          <w:rFonts w:ascii="Times New Roman" w:hAnsi="Times New Roman" w:cs="Times New Roman"/>
          <w:sz w:val="26"/>
          <w:szCs w:val="26"/>
        </w:rPr>
      </w:pPr>
    </w:p>
    <w:p w:rsidR="007A2FE6" w:rsidRPr="00BC7902" w:rsidRDefault="00BC7902" w:rsidP="007A2FE6">
      <w:pPr>
        <w:tabs>
          <w:tab w:val="left" w:pos="2010"/>
        </w:tabs>
        <w:jc w:val="both"/>
        <w:rPr>
          <w:rFonts w:ascii="Times New Roman" w:hAnsi="Times New Roman" w:cs="Times New Roman"/>
          <w:b/>
          <w:i/>
          <w:sz w:val="26"/>
          <w:szCs w:val="26"/>
          <w:u w:val="dotDash"/>
        </w:rPr>
      </w:pPr>
      <w:r w:rsidRPr="00BC7902">
        <w:rPr>
          <w:rFonts w:ascii="Times New Roman" w:hAnsi="Times New Roman" w:cs="Times New Roman"/>
          <w:b/>
          <w:i/>
          <w:sz w:val="26"/>
          <w:szCs w:val="26"/>
          <w:u w:val="dotDash"/>
        </w:rPr>
        <w:t xml:space="preserve">2. </w:t>
      </w:r>
      <w:r w:rsidR="007A2FE6" w:rsidRPr="00BC7902">
        <w:rPr>
          <w:rFonts w:ascii="Times New Roman" w:hAnsi="Times New Roman" w:cs="Times New Roman"/>
          <w:b/>
          <w:i/>
          <w:sz w:val="26"/>
          <w:szCs w:val="26"/>
          <w:u w:val="dotDash"/>
        </w:rPr>
        <w:t>Bienes y servicio</w:t>
      </w:r>
    </w:p>
    <w:p w:rsidR="007A2FE6" w:rsidRPr="00BC7902" w:rsidRDefault="00BC7902" w:rsidP="00BC7902">
      <w:pPr>
        <w:pStyle w:val="tesis"/>
      </w:pPr>
      <w:r>
        <w:t xml:space="preserve">   </w:t>
      </w:r>
      <w:r w:rsidR="007A2FE6" w:rsidRPr="00BC7902">
        <w:t xml:space="preserve">Este proyecto se enfoca en ofrecer un servicio, por lo que es necesario definir el término mencionado: </w:t>
      </w:r>
    </w:p>
    <w:p w:rsidR="007A2FE6" w:rsidRPr="00BC7902" w:rsidRDefault="00BC7902" w:rsidP="007A2FE6">
      <w:pPr>
        <w:tabs>
          <w:tab w:val="left" w:pos="2010"/>
        </w:tabs>
        <w:jc w:val="both"/>
        <w:rPr>
          <w:rFonts w:ascii="Times New Roman" w:hAnsi="Times New Roman" w:cs="Times New Roman"/>
          <w:sz w:val="26"/>
          <w:szCs w:val="26"/>
        </w:rPr>
      </w:pPr>
      <w:r>
        <w:rPr>
          <w:rFonts w:ascii="Times New Roman" w:hAnsi="Times New Roman" w:cs="Times New Roman"/>
          <w:sz w:val="26"/>
          <w:szCs w:val="26"/>
          <w:lang w:val="es-EC"/>
        </w:rPr>
        <w:t xml:space="preserve">  </w:t>
      </w:r>
      <w:r w:rsidR="007A2FE6" w:rsidRPr="00BC7902">
        <w:rPr>
          <w:rFonts w:ascii="Times New Roman" w:hAnsi="Times New Roman" w:cs="Times New Roman"/>
          <w:sz w:val="26"/>
          <w:szCs w:val="26"/>
          <w:lang w:val="es-EC"/>
        </w:rPr>
        <w:t xml:space="preserve">  </w:t>
      </w:r>
      <w:r w:rsidR="007A2FE6" w:rsidRPr="00BC7902">
        <w:rPr>
          <w:rFonts w:ascii="Times New Roman" w:hAnsi="Times New Roman" w:cs="Times New Roman"/>
          <w:sz w:val="26"/>
          <w:szCs w:val="26"/>
        </w:rPr>
        <w:t>Servicio: “Cualquier actividad o beneficio que una parte puede ofrecer a otra y que es básicamente intangible y no tiene como resultado la propiedad de algo”.</w:t>
      </w:r>
    </w:p>
    <w:p w:rsidR="006F2D3C" w:rsidRDefault="00BC7902" w:rsidP="00CB7E88">
      <w:pPr>
        <w:tabs>
          <w:tab w:val="left" w:pos="2010"/>
        </w:tabs>
        <w:jc w:val="both"/>
        <w:rPr>
          <w:rFonts w:ascii="Times New Roman" w:hAnsi="Times New Roman" w:cs="Times New Roman"/>
          <w:sz w:val="26"/>
          <w:szCs w:val="26"/>
        </w:rPr>
      </w:pPr>
      <w:r>
        <w:rPr>
          <w:rFonts w:ascii="Times New Roman" w:hAnsi="Times New Roman" w:cs="Times New Roman"/>
          <w:sz w:val="26"/>
          <w:szCs w:val="26"/>
        </w:rPr>
        <w:t xml:space="preserve">   </w:t>
      </w:r>
      <w:r w:rsidR="007A2FE6" w:rsidRPr="00BC7902">
        <w:rPr>
          <w:rFonts w:ascii="Times New Roman" w:hAnsi="Times New Roman" w:cs="Times New Roman"/>
          <w:sz w:val="26"/>
          <w:szCs w:val="26"/>
        </w:rPr>
        <w:t>En síntesis, el concepto del negocio es ofrecer el servicio de recreación infantil mediante juegos inflables de calidad, brindando una amplia variedad de atracciones inflables, por las cuales las personas que quieran utilizarlas deben pagar su valor de arriendo por unidad o por alguna de las promociones, estableciendo como púbico objetivo a niños de 5 a 15 años de edad.</w:t>
      </w:r>
    </w:p>
    <w:p w:rsidR="00CB7E88" w:rsidRPr="00CB7E88" w:rsidRDefault="00CB7E88" w:rsidP="00CB7E88">
      <w:pPr>
        <w:tabs>
          <w:tab w:val="left" w:pos="2010"/>
        </w:tabs>
        <w:jc w:val="both"/>
        <w:rPr>
          <w:rFonts w:ascii="Times New Roman" w:hAnsi="Times New Roman" w:cs="Times New Roman"/>
          <w:sz w:val="26"/>
          <w:szCs w:val="26"/>
        </w:rPr>
      </w:pPr>
    </w:p>
    <w:p w:rsidR="00BC7902" w:rsidRPr="00BC7902" w:rsidRDefault="00CB7E88" w:rsidP="00BC7902">
      <w:pPr>
        <w:rPr>
          <w:rFonts w:ascii="Times New Roman" w:hAnsi="Times New Roman" w:cs="Times New Roman"/>
          <w:b/>
          <w:i/>
          <w:sz w:val="26"/>
          <w:szCs w:val="26"/>
          <w:u w:val="dotDash"/>
        </w:rPr>
      </w:pPr>
      <w:r>
        <w:rPr>
          <w:rFonts w:ascii="Times New Roman" w:hAnsi="Times New Roman" w:cs="Times New Roman"/>
          <w:b/>
          <w:i/>
          <w:sz w:val="26"/>
          <w:szCs w:val="26"/>
          <w:u w:val="dotDash"/>
        </w:rPr>
        <w:t>3</w:t>
      </w:r>
      <w:r w:rsidR="007A2FE6" w:rsidRPr="00BC7902">
        <w:rPr>
          <w:rFonts w:ascii="Times New Roman" w:hAnsi="Times New Roman" w:cs="Times New Roman"/>
          <w:b/>
          <w:i/>
          <w:sz w:val="26"/>
          <w:szCs w:val="26"/>
          <w:u w:val="dotDash"/>
        </w:rPr>
        <w:t>.1 Demanda</w:t>
      </w:r>
    </w:p>
    <w:p w:rsidR="007A2FE6" w:rsidRPr="00BC7902" w:rsidRDefault="007A2FE6" w:rsidP="00BC7902">
      <w:pPr>
        <w:pStyle w:val="tesis"/>
      </w:pPr>
      <w:r w:rsidRPr="00BC7902">
        <w:t xml:space="preserve">   La variable más importante para todo negocio son los clientes, su importancia radica en que son ellos los que solventan el negocio, en consecuencia es necesario determinar cuántos serán los clientes. Sin embargo, como aún no se ha implementado el proyecto se debe determinar los clientes potenciales del mismo. A los clientes potenciales se los define como aquellas personas que aún no realizan compras, pero que disponen de los recursos económicos y el perfil adecuado.</w:t>
      </w:r>
    </w:p>
    <w:p w:rsidR="007A2FE6" w:rsidRPr="00BC7902" w:rsidRDefault="007A2FE6" w:rsidP="00BC7902">
      <w:pPr>
        <w:pStyle w:val="tesis"/>
      </w:pPr>
      <w:r w:rsidRPr="00BC7902">
        <w:t xml:space="preserve">   Es por esto que se establece como perfil del cliente o usuario pote</w:t>
      </w:r>
      <w:r w:rsidR="00CB7E88">
        <w:t>ncial a los menores entre 5 y 15</w:t>
      </w:r>
      <w:r w:rsidRPr="00BC7902">
        <w:t xml:space="preserve"> años de edad que vivan preferencialmente en el sector norte de Viña del mar; siendo este el mercado objetivo del proyecto, considerando que el mayor número poblacional de la ciudad se encuentra en Viña del mar.</w:t>
      </w:r>
    </w:p>
    <w:p w:rsidR="007A2FE6" w:rsidRPr="00BC7902" w:rsidRDefault="007A2FE6" w:rsidP="00BC7902">
      <w:pPr>
        <w:pStyle w:val="tesis"/>
      </w:pPr>
      <w:r w:rsidRPr="00BC7902">
        <w:lastRenderedPageBreak/>
        <w:t xml:space="preserve">   Los principales clientes serán los habitantes de las ciudadelas aledañas como Valparaíso, Quilpué, Villa Alemana, etc., debido a que ellos pueden llegar fácilmente al local. </w:t>
      </w:r>
    </w:p>
    <w:p w:rsidR="00626F5E" w:rsidRPr="00BC7902" w:rsidRDefault="00626F5E" w:rsidP="007A2FE6">
      <w:pPr>
        <w:jc w:val="both"/>
        <w:rPr>
          <w:rFonts w:ascii="Times New Roman" w:hAnsi="Times New Roman" w:cs="Times New Roman"/>
          <w:b/>
          <w:sz w:val="26"/>
          <w:szCs w:val="26"/>
        </w:rPr>
      </w:pPr>
    </w:p>
    <w:p w:rsidR="007A2FE6" w:rsidRPr="00BC7902" w:rsidRDefault="00CB7E88" w:rsidP="007A2FE6">
      <w:pPr>
        <w:jc w:val="both"/>
        <w:rPr>
          <w:rFonts w:ascii="Times New Roman" w:hAnsi="Times New Roman" w:cs="Times New Roman"/>
          <w:b/>
          <w:i/>
          <w:sz w:val="26"/>
          <w:szCs w:val="26"/>
          <w:u w:val="dotDash"/>
        </w:rPr>
      </w:pPr>
      <w:r>
        <w:rPr>
          <w:rFonts w:ascii="Times New Roman" w:hAnsi="Times New Roman" w:cs="Times New Roman"/>
          <w:b/>
          <w:i/>
          <w:sz w:val="26"/>
          <w:szCs w:val="26"/>
          <w:u w:val="dotDash"/>
        </w:rPr>
        <w:t>3</w:t>
      </w:r>
      <w:r w:rsidR="007A2FE6" w:rsidRPr="00BC7902">
        <w:rPr>
          <w:rFonts w:ascii="Times New Roman" w:hAnsi="Times New Roman" w:cs="Times New Roman"/>
          <w:b/>
          <w:i/>
          <w:sz w:val="26"/>
          <w:szCs w:val="26"/>
          <w:u w:val="dotDash"/>
        </w:rPr>
        <w:t>.2 Competencia</w:t>
      </w:r>
    </w:p>
    <w:p w:rsidR="007A2FE6" w:rsidRPr="00BC7902" w:rsidRDefault="007A2FE6" w:rsidP="00BC7902">
      <w:pPr>
        <w:pStyle w:val="tesis"/>
      </w:pPr>
      <w:r w:rsidRPr="00BC7902">
        <w:t xml:space="preserve">   En base a lo investigado se establece que la entrada y salida de los competidores es absolutamente libre, pues existe la probabilidad de ingreso al mercado de nuevos competidores, sean directos o indirectos; sin embargo, así mismo se observa que ningún posible competidor puede entrar bajando el precio y continuar teniendo beneficios; por lo tanto se establece que la industria de la recreación infantil corresponde a un mercado perfectamente disputado.</w:t>
      </w:r>
    </w:p>
    <w:p w:rsidR="007A2FE6" w:rsidRPr="00BC7902" w:rsidRDefault="007A2FE6" w:rsidP="00BC7902">
      <w:pPr>
        <w:pStyle w:val="tesis"/>
      </w:pPr>
    </w:p>
    <w:p w:rsidR="007A2FE6" w:rsidRPr="00BC7902" w:rsidRDefault="007A2FE6" w:rsidP="00BC7902">
      <w:pPr>
        <w:pStyle w:val="tesis"/>
      </w:pPr>
      <w:r w:rsidRPr="00BC7902">
        <w:t xml:space="preserve">   El supuesto de este tipo de mercado indica que no existe una conducta precio-aceptante, pero amplía el concepto de libre entrada permitiendo que entren empresas con una táctica relámpago y aprovechen las oportunidades de beneficios existentes.</w:t>
      </w:r>
    </w:p>
    <w:p w:rsidR="007A2FE6" w:rsidRPr="00BC7902" w:rsidRDefault="007A2FE6" w:rsidP="00BC7902">
      <w:pPr>
        <w:pStyle w:val="tesis"/>
      </w:pPr>
    </w:p>
    <w:p w:rsidR="007A2FE6" w:rsidRPr="00BC7902" w:rsidRDefault="007A2FE6" w:rsidP="00BC7902">
      <w:pPr>
        <w:pStyle w:val="tesis"/>
      </w:pPr>
      <w:r w:rsidRPr="00BC7902">
        <w:t xml:space="preserve">   El ciclo de vida de la industria de juegos recreativos inflables se encuentra en una etapa de crecimiento; por tanto se considera que la probabilidad de que se creen nuevos locales o centros de recreación infantil es bastante elevada; pero así también se tiene gran cantidad de clientes o usuarios potenciales en la ciudad de Viña del mar.  </w:t>
      </w:r>
    </w:p>
    <w:p w:rsidR="007A2FE6" w:rsidRPr="00BC7902" w:rsidRDefault="007A2FE6" w:rsidP="00BC7902">
      <w:pPr>
        <w:pStyle w:val="tesis"/>
      </w:pPr>
    </w:p>
    <w:p w:rsidR="007A2FE6" w:rsidRPr="00BC7902" w:rsidRDefault="00CB7E88" w:rsidP="00BC7902">
      <w:pPr>
        <w:rPr>
          <w:rFonts w:ascii="Times New Roman" w:hAnsi="Times New Roman" w:cs="Times New Roman"/>
          <w:b/>
          <w:i/>
          <w:sz w:val="26"/>
          <w:szCs w:val="26"/>
          <w:u w:val="dotDash"/>
        </w:rPr>
      </w:pPr>
      <w:r>
        <w:rPr>
          <w:rFonts w:ascii="Times New Roman" w:hAnsi="Times New Roman" w:cs="Times New Roman"/>
          <w:b/>
          <w:i/>
          <w:sz w:val="26"/>
          <w:szCs w:val="26"/>
          <w:u w:val="dotDash"/>
        </w:rPr>
        <w:t>3</w:t>
      </w:r>
      <w:r w:rsidR="007A2FE6" w:rsidRPr="00BC7902">
        <w:rPr>
          <w:rFonts w:ascii="Times New Roman" w:hAnsi="Times New Roman" w:cs="Times New Roman"/>
          <w:b/>
          <w:i/>
          <w:sz w:val="26"/>
          <w:szCs w:val="26"/>
          <w:u w:val="dotDash"/>
        </w:rPr>
        <w:t>.3 Comercialización</w:t>
      </w:r>
    </w:p>
    <w:p w:rsidR="007A2FE6" w:rsidRPr="00BC7902" w:rsidRDefault="007A2FE6" w:rsidP="00BC7902">
      <w:pPr>
        <w:pStyle w:val="tesis"/>
      </w:pPr>
      <w:r w:rsidRPr="00BC7902">
        <w:t>Para acceder al servicio ofrecido por el proyecto se dispondrá de tres alternativas: comprar la entrada al local en la boletería del establecimiento, reservar por vía telefónica y reserva por medio de la página web.  También, se ofrecerá el servicio de exclusividad de una parte del local, para los usuarios que así lo deseen.</w:t>
      </w:r>
    </w:p>
    <w:p w:rsidR="007A2FE6" w:rsidRPr="00BC7902" w:rsidRDefault="007A2FE6" w:rsidP="007A2FE6">
      <w:pPr>
        <w:jc w:val="both"/>
        <w:rPr>
          <w:rFonts w:ascii="Times New Roman" w:hAnsi="Times New Roman" w:cs="Times New Roman"/>
          <w:sz w:val="26"/>
          <w:szCs w:val="26"/>
        </w:rPr>
      </w:pPr>
    </w:p>
    <w:p w:rsidR="007A2FE6" w:rsidRDefault="007A2FE6" w:rsidP="007A2FE6">
      <w:pPr>
        <w:spacing w:after="0"/>
        <w:jc w:val="both"/>
        <w:rPr>
          <w:rFonts w:ascii="Times New Roman" w:hAnsi="Times New Roman" w:cs="Times New Roman"/>
          <w:b/>
          <w:i/>
          <w:sz w:val="26"/>
          <w:szCs w:val="26"/>
          <w:u w:val="dotDash"/>
        </w:rPr>
      </w:pPr>
    </w:p>
    <w:p w:rsidR="000E4CEC" w:rsidRDefault="000E4CEC" w:rsidP="007A2FE6">
      <w:pPr>
        <w:spacing w:after="0"/>
        <w:jc w:val="both"/>
        <w:rPr>
          <w:rFonts w:ascii="Times New Roman" w:hAnsi="Times New Roman" w:cs="Times New Roman"/>
          <w:b/>
          <w:i/>
          <w:sz w:val="26"/>
          <w:szCs w:val="26"/>
          <w:u w:val="dotDash"/>
        </w:rPr>
      </w:pPr>
    </w:p>
    <w:p w:rsidR="000E4CEC" w:rsidRDefault="000E4CEC" w:rsidP="007A2FE6">
      <w:pPr>
        <w:spacing w:after="0"/>
        <w:jc w:val="both"/>
        <w:rPr>
          <w:rFonts w:ascii="Times New Roman" w:hAnsi="Times New Roman" w:cs="Times New Roman"/>
          <w:b/>
          <w:i/>
          <w:sz w:val="26"/>
          <w:szCs w:val="26"/>
          <w:u w:val="dotDash"/>
        </w:rPr>
      </w:pPr>
    </w:p>
    <w:p w:rsidR="000E4CEC" w:rsidRDefault="000E4CEC" w:rsidP="007A2FE6">
      <w:pPr>
        <w:spacing w:after="0"/>
        <w:jc w:val="both"/>
        <w:rPr>
          <w:rFonts w:ascii="Times New Roman" w:hAnsi="Times New Roman" w:cs="Times New Roman"/>
          <w:b/>
          <w:i/>
          <w:sz w:val="26"/>
          <w:szCs w:val="26"/>
          <w:u w:val="dotDash"/>
        </w:rPr>
      </w:pPr>
    </w:p>
    <w:p w:rsidR="000E4CEC" w:rsidRDefault="000E4CEC" w:rsidP="007A2FE6">
      <w:pPr>
        <w:spacing w:after="0"/>
        <w:jc w:val="both"/>
        <w:rPr>
          <w:rFonts w:ascii="Times New Roman" w:hAnsi="Times New Roman" w:cs="Times New Roman"/>
          <w:b/>
          <w:i/>
          <w:sz w:val="26"/>
          <w:szCs w:val="26"/>
          <w:u w:val="dotDash"/>
        </w:rPr>
      </w:pPr>
    </w:p>
    <w:p w:rsidR="000E4CEC" w:rsidRDefault="000E4CEC" w:rsidP="007A2FE6">
      <w:pPr>
        <w:spacing w:after="0"/>
        <w:jc w:val="both"/>
        <w:rPr>
          <w:rFonts w:ascii="Times New Roman" w:hAnsi="Times New Roman" w:cs="Times New Roman"/>
          <w:sz w:val="26"/>
          <w:szCs w:val="26"/>
        </w:rPr>
      </w:pPr>
    </w:p>
    <w:p w:rsidR="00772E61" w:rsidRPr="00BC7902" w:rsidRDefault="00772E61" w:rsidP="007A2FE6">
      <w:pPr>
        <w:spacing w:after="0"/>
        <w:jc w:val="both"/>
        <w:rPr>
          <w:rFonts w:ascii="Times New Roman" w:hAnsi="Times New Roman" w:cs="Times New Roman"/>
          <w:sz w:val="26"/>
          <w:szCs w:val="26"/>
          <w:shd w:val="clear" w:color="auto" w:fill="FEFEFE"/>
        </w:rPr>
      </w:pPr>
    </w:p>
    <w:p w:rsidR="007A2FE6" w:rsidRPr="00BC7902" w:rsidRDefault="007A2FE6" w:rsidP="007A2FE6">
      <w:pPr>
        <w:spacing w:after="0"/>
        <w:jc w:val="both"/>
        <w:rPr>
          <w:rFonts w:ascii="Times New Roman" w:hAnsi="Times New Roman" w:cs="Times New Roman"/>
          <w:sz w:val="26"/>
          <w:szCs w:val="26"/>
          <w:shd w:val="clear" w:color="auto" w:fill="FEFEFE"/>
        </w:rPr>
      </w:pPr>
    </w:p>
    <w:p w:rsidR="007A2FE6" w:rsidRPr="00BC7902" w:rsidRDefault="00772E61" w:rsidP="007A2FE6">
      <w:pPr>
        <w:spacing w:after="0"/>
        <w:jc w:val="both"/>
        <w:rPr>
          <w:rFonts w:ascii="Times New Roman" w:hAnsi="Times New Roman" w:cs="Times New Roman"/>
          <w:b/>
          <w:i/>
          <w:sz w:val="26"/>
          <w:szCs w:val="26"/>
          <w:u w:val="dotDash"/>
          <w:shd w:val="clear" w:color="auto" w:fill="FEFEFE"/>
        </w:rPr>
      </w:pPr>
      <w:r>
        <w:rPr>
          <w:rFonts w:ascii="Times New Roman" w:hAnsi="Times New Roman" w:cs="Times New Roman"/>
          <w:b/>
          <w:i/>
          <w:sz w:val="26"/>
          <w:szCs w:val="26"/>
          <w:u w:val="dotDash"/>
          <w:shd w:val="clear" w:color="auto" w:fill="FEFEFE"/>
        </w:rPr>
        <w:lastRenderedPageBreak/>
        <w:t>4</w:t>
      </w:r>
      <w:r w:rsidR="00BC7902">
        <w:rPr>
          <w:rFonts w:ascii="Times New Roman" w:hAnsi="Times New Roman" w:cs="Times New Roman"/>
          <w:b/>
          <w:i/>
          <w:sz w:val="26"/>
          <w:szCs w:val="26"/>
          <w:u w:val="dotDash"/>
          <w:shd w:val="clear" w:color="auto" w:fill="FEFEFE"/>
        </w:rPr>
        <w:t xml:space="preserve">. </w:t>
      </w:r>
      <w:r w:rsidR="007A2FE6" w:rsidRPr="00BC7902">
        <w:rPr>
          <w:rFonts w:ascii="Times New Roman" w:hAnsi="Times New Roman" w:cs="Times New Roman"/>
          <w:b/>
          <w:i/>
          <w:sz w:val="26"/>
          <w:szCs w:val="26"/>
          <w:u w:val="dotDash"/>
          <w:shd w:val="clear" w:color="auto" w:fill="FEFEFE"/>
        </w:rPr>
        <w:t>Determinación del Área de Influencia (el medio)</w:t>
      </w:r>
    </w:p>
    <w:p w:rsidR="007A2FE6" w:rsidRPr="00BC7902" w:rsidRDefault="007A2FE6" w:rsidP="007A2FE6">
      <w:pPr>
        <w:spacing w:after="0"/>
        <w:jc w:val="both"/>
        <w:rPr>
          <w:rFonts w:ascii="Times New Roman" w:hAnsi="Times New Roman" w:cs="Times New Roman"/>
          <w:sz w:val="26"/>
          <w:szCs w:val="26"/>
          <w:shd w:val="clear" w:color="auto" w:fill="FEFEFE"/>
        </w:rPr>
      </w:pPr>
    </w:p>
    <w:p w:rsidR="007A2FE6" w:rsidRPr="000E4CEC" w:rsidRDefault="007A2FE6" w:rsidP="000E4CEC">
      <w:pPr>
        <w:pStyle w:val="Prrafodelista"/>
        <w:numPr>
          <w:ilvl w:val="0"/>
          <w:numId w:val="15"/>
        </w:numPr>
        <w:spacing w:after="0"/>
        <w:jc w:val="both"/>
        <w:rPr>
          <w:rFonts w:ascii="Times New Roman" w:hAnsi="Times New Roman" w:cs="Times New Roman"/>
          <w:sz w:val="26"/>
          <w:szCs w:val="26"/>
          <w:shd w:val="clear" w:color="auto" w:fill="FEFEFE"/>
        </w:rPr>
      </w:pPr>
      <w:r w:rsidRPr="000E4CEC">
        <w:rPr>
          <w:rFonts w:ascii="Times New Roman" w:hAnsi="Times New Roman" w:cs="Times New Roman"/>
          <w:sz w:val="26"/>
          <w:szCs w:val="26"/>
          <w:shd w:val="clear" w:color="auto" w:fill="FEFEFE"/>
        </w:rPr>
        <w:t>Identificación de los competidores:</w:t>
      </w:r>
    </w:p>
    <w:p w:rsidR="007A2FE6" w:rsidRPr="00BC7902" w:rsidRDefault="007A2FE6" w:rsidP="007A2FE6">
      <w:pPr>
        <w:spacing w:after="0"/>
        <w:jc w:val="both"/>
        <w:rPr>
          <w:rFonts w:ascii="Times New Roman" w:hAnsi="Times New Roman" w:cs="Times New Roman"/>
          <w:sz w:val="26"/>
          <w:szCs w:val="26"/>
          <w:shd w:val="clear" w:color="auto" w:fill="FEFEFE"/>
        </w:rPr>
      </w:pPr>
    </w:p>
    <w:p w:rsidR="007A2FE6" w:rsidRPr="00BC7902" w:rsidRDefault="007A2FE6" w:rsidP="000E4CEC">
      <w:pPr>
        <w:pStyle w:val="tesis"/>
        <w:numPr>
          <w:ilvl w:val="0"/>
          <w:numId w:val="14"/>
        </w:numPr>
      </w:pPr>
      <w:r w:rsidRPr="00BC7902">
        <w:t>Inflables Qr:</w:t>
      </w:r>
    </w:p>
    <w:p w:rsidR="007A2FE6" w:rsidRPr="00BC7902" w:rsidRDefault="00BC7902" w:rsidP="00BC7902">
      <w:pPr>
        <w:pStyle w:val="tesis"/>
      </w:pPr>
      <w:r>
        <w:t xml:space="preserve">   </w:t>
      </w:r>
      <w:r w:rsidR="007A2FE6" w:rsidRPr="00BC7902">
        <w:t>Es una empresa dedicada a la organización de Fiestas Infantiles y todo tipo de eventos. Se lo escoge como competidor directo porque en su local cuenta con nueve juegos inflables entre los que se pueden elegir, siendo su variedad una de las más grandes que se ha podido apreciar en este tipo de negocios.</w:t>
      </w:r>
    </w:p>
    <w:p w:rsidR="007A2FE6" w:rsidRPr="00BC7902" w:rsidRDefault="007A2FE6" w:rsidP="00BC7902">
      <w:pPr>
        <w:pStyle w:val="tesis"/>
      </w:pPr>
    </w:p>
    <w:p w:rsidR="007A2FE6" w:rsidRPr="00BC7902" w:rsidRDefault="007A2FE6" w:rsidP="00BC7902">
      <w:pPr>
        <w:rPr>
          <w:rFonts w:ascii="Times New Roman" w:hAnsi="Times New Roman" w:cs="Times New Roman"/>
          <w:sz w:val="26"/>
          <w:szCs w:val="26"/>
        </w:rPr>
      </w:pPr>
      <w:r w:rsidRPr="00BC7902">
        <w:rPr>
          <w:rFonts w:ascii="Times New Roman" w:hAnsi="Times New Roman" w:cs="Times New Roman"/>
          <w:sz w:val="26"/>
          <w:szCs w:val="26"/>
        </w:rPr>
        <w:t xml:space="preserve">   El establecimiento está ubicado en </w:t>
      </w:r>
      <w:r w:rsidRPr="00BC7902">
        <w:rPr>
          <w:rFonts w:ascii="Times New Roman" w:hAnsi="Times New Roman" w:cs="Times New Roman"/>
          <w:sz w:val="26"/>
          <w:szCs w:val="26"/>
          <w:shd w:val="clear" w:color="auto" w:fill="FFFFFF"/>
        </w:rPr>
        <w:t>Calle Cuatro Pinos #2663, Bosques de Marga Marga, Quilpué.</w:t>
      </w:r>
    </w:p>
    <w:p w:rsidR="007A2FE6" w:rsidRPr="00BC7902" w:rsidRDefault="007A2FE6" w:rsidP="00BC7902">
      <w:pPr>
        <w:pStyle w:val="tesis"/>
      </w:pPr>
    </w:p>
    <w:p w:rsidR="007A2FE6" w:rsidRPr="00BC7902" w:rsidRDefault="007A2FE6" w:rsidP="000E4CEC">
      <w:pPr>
        <w:pStyle w:val="tesis"/>
        <w:numPr>
          <w:ilvl w:val="0"/>
          <w:numId w:val="14"/>
        </w:numPr>
      </w:pPr>
      <w:r w:rsidRPr="00BC7902">
        <w:t>KidZone:</w:t>
      </w:r>
    </w:p>
    <w:p w:rsidR="007A2FE6" w:rsidRPr="00C43484" w:rsidRDefault="007A2FE6" w:rsidP="00BC7902">
      <w:pPr>
        <w:pStyle w:val="tesis"/>
        <w:rPr>
          <w:rStyle w:val="Textoennegrita"/>
          <w:b w:val="0"/>
          <w:bCs w:val="0"/>
        </w:rPr>
      </w:pPr>
      <w:r w:rsidRPr="00BC7902">
        <w:t xml:space="preserve">   Esta empresa ofrece soluciones de entretenimiento infantil para cumpleaños y eventos sociales donde participen infantes; tiene como objetivo crear un concepto diferente de parque infantil para fiestas, con ambiente natural al aire libre y espacios </w:t>
      </w:r>
      <w:r w:rsidRPr="00C43484">
        <w:t>s</w:t>
      </w:r>
      <w:r w:rsidRPr="00C43484">
        <w:rPr>
          <w:rStyle w:val="Textoennegrita"/>
          <w:b w:val="0"/>
        </w:rPr>
        <w:t xml:space="preserve">eguros para vehículos.  </w:t>
      </w:r>
    </w:p>
    <w:p w:rsidR="007A2FE6" w:rsidRPr="00C43484" w:rsidRDefault="007A2FE6" w:rsidP="00BC7902">
      <w:pPr>
        <w:pStyle w:val="tesis"/>
      </w:pPr>
      <w:r w:rsidRPr="00C43484">
        <w:rPr>
          <w:rStyle w:val="Textoennegrita"/>
          <w:b w:val="0"/>
          <w:shd w:val="clear" w:color="auto" w:fill="FFFFFF"/>
        </w:rPr>
        <w:t xml:space="preserve">   Se lo considera el principal competidor del proyecto, debido a que tiene aproximadamente una oferta de quince juegos inflables.</w:t>
      </w:r>
    </w:p>
    <w:p w:rsidR="007A2FE6" w:rsidRPr="00BC7902" w:rsidRDefault="007A2FE6" w:rsidP="00BC7902">
      <w:pPr>
        <w:pStyle w:val="tesis"/>
      </w:pPr>
    </w:p>
    <w:p w:rsidR="007A2FE6" w:rsidRPr="000E4CEC" w:rsidRDefault="007A2FE6" w:rsidP="000E4CEC">
      <w:pPr>
        <w:pStyle w:val="tesis"/>
        <w:rPr>
          <w:bCs/>
          <w:shd w:val="clear" w:color="auto" w:fill="FFFFFF"/>
        </w:rPr>
      </w:pPr>
      <w:r w:rsidRPr="00BC7902">
        <w:t xml:space="preserve">   Está ubicado en los pinos, Quilpué.</w:t>
      </w:r>
    </w:p>
    <w:p w:rsidR="007A2FE6" w:rsidRPr="00BC7902" w:rsidRDefault="007A2FE6" w:rsidP="007A2FE6">
      <w:pPr>
        <w:spacing w:after="0"/>
        <w:jc w:val="both"/>
        <w:rPr>
          <w:rFonts w:ascii="Times New Roman" w:hAnsi="Times New Roman" w:cs="Times New Roman"/>
          <w:sz w:val="26"/>
          <w:szCs w:val="26"/>
          <w:shd w:val="clear" w:color="auto" w:fill="FEFEFE"/>
        </w:rPr>
      </w:pPr>
    </w:p>
    <w:p w:rsidR="00C43484" w:rsidRPr="000E4CEC" w:rsidRDefault="007A2FE6" w:rsidP="00C43484">
      <w:pPr>
        <w:pStyle w:val="Prrafodelista"/>
        <w:numPr>
          <w:ilvl w:val="0"/>
          <w:numId w:val="13"/>
        </w:numPr>
        <w:spacing w:after="0"/>
        <w:jc w:val="both"/>
        <w:rPr>
          <w:rFonts w:ascii="Times New Roman" w:hAnsi="Times New Roman" w:cs="Times New Roman"/>
          <w:sz w:val="26"/>
          <w:szCs w:val="26"/>
          <w:shd w:val="clear" w:color="auto" w:fill="FEFEFE"/>
        </w:rPr>
      </w:pPr>
      <w:r w:rsidRPr="000E4CEC">
        <w:rPr>
          <w:rFonts w:ascii="Times New Roman" w:hAnsi="Times New Roman" w:cs="Times New Roman"/>
          <w:sz w:val="26"/>
          <w:szCs w:val="26"/>
          <w:shd w:val="clear" w:color="auto" w:fill="FEFEFE"/>
        </w:rPr>
        <w:t>Identificación de los proveedores:</w:t>
      </w:r>
    </w:p>
    <w:p w:rsidR="00C43484" w:rsidRPr="008E4171" w:rsidRDefault="00C43484" w:rsidP="00C43484">
      <w:pPr>
        <w:tabs>
          <w:tab w:val="left" w:pos="2010"/>
        </w:tabs>
        <w:jc w:val="both"/>
        <w:rPr>
          <w:rFonts w:ascii="Times New Roman" w:hAnsi="Times New Roman" w:cs="Times New Roman"/>
          <w:sz w:val="26"/>
          <w:szCs w:val="26"/>
          <w:shd w:val="clear" w:color="auto" w:fill="FEFEFE"/>
        </w:rPr>
      </w:pPr>
      <w:r>
        <w:rPr>
          <w:rFonts w:ascii="Times New Roman" w:hAnsi="Times New Roman" w:cs="Times New Roman"/>
          <w:sz w:val="26"/>
          <w:szCs w:val="26"/>
          <w:shd w:val="clear" w:color="auto" w:fill="FEFEFE"/>
        </w:rPr>
        <w:t xml:space="preserve">   </w:t>
      </w:r>
      <w:r w:rsidRPr="008E4171">
        <w:rPr>
          <w:rFonts w:ascii="Times New Roman" w:hAnsi="Times New Roman" w:cs="Times New Roman"/>
          <w:sz w:val="26"/>
          <w:szCs w:val="26"/>
          <w:shd w:val="clear" w:color="auto" w:fill="FEFEFE"/>
        </w:rPr>
        <w:t xml:space="preserve">Nuestro proveedor principal </w:t>
      </w:r>
      <w:r>
        <w:rPr>
          <w:rFonts w:ascii="Times New Roman" w:hAnsi="Times New Roman" w:cs="Times New Roman"/>
          <w:sz w:val="26"/>
          <w:szCs w:val="26"/>
          <w:shd w:val="clear" w:color="auto" w:fill="FEFEFE"/>
        </w:rPr>
        <w:t>es la empresa Inflables AC, se dedica al desarrollo y promoción de la entretención y hobbies. Elegimos este proveedor por la variedad de juegos en su stock, y por ofrecer a buenos precios las estructuras.</w:t>
      </w:r>
    </w:p>
    <w:p w:rsidR="007A2FE6" w:rsidRPr="00BC7902" w:rsidRDefault="007A2FE6" w:rsidP="007A2FE6">
      <w:pPr>
        <w:spacing w:after="0"/>
        <w:jc w:val="both"/>
        <w:rPr>
          <w:rFonts w:ascii="Times New Roman" w:hAnsi="Times New Roman" w:cs="Times New Roman"/>
          <w:sz w:val="26"/>
          <w:szCs w:val="26"/>
          <w:shd w:val="clear" w:color="auto" w:fill="FEFEFE"/>
        </w:rPr>
      </w:pPr>
    </w:p>
    <w:p w:rsidR="007A2FE6" w:rsidRPr="000E4CEC" w:rsidRDefault="007A2FE6" w:rsidP="000E4CEC">
      <w:pPr>
        <w:pStyle w:val="Prrafodelista"/>
        <w:numPr>
          <w:ilvl w:val="0"/>
          <w:numId w:val="13"/>
        </w:numPr>
        <w:spacing w:after="0"/>
        <w:jc w:val="both"/>
        <w:rPr>
          <w:rFonts w:ascii="Times New Roman" w:hAnsi="Times New Roman" w:cs="Times New Roman"/>
          <w:sz w:val="26"/>
          <w:szCs w:val="26"/>
          <w:shd w:val="clear" w:color="auto" w:fill="FEFEFE"/>
        </w:rPr>
      </w:pPr>
      <w:r w:rsidRPr="000E4CEC">
        <w:rPr>
          <w:rFonts w:ascii="Times New Roman" w:hAnsi="Times New Roman" w:cs="Times New Roman"/>
          <w:sz w:val="26"/>
          <w:szCs w:val="26"/>
          <w:shd w:val="clear" w:color="auto" w:fill="FEFEFE"/>
        </w:rPr>
        <w:t>Identificación de los compradores:</w:t>
      </w:r>
    </w:p>
    <w:p w:rsidR="007A2FE6" w:rsidRPr="00BC7902" w:rsidRDefault="007A2FE6" w:rsidP="00BC7902">
      <w:pPr>
        <w:pStyle w:val="tesis"/>
      </w:pPr>
      <w:r w:rsidRPr="00BC7902">
        <w:t>El perfil del cliente o usuario potencial son los menores entre 5 y 14 años de edad que vivan preferencialmente en el sector norte de la ciudad de Quilpué.</w:t>
      </w:r>
    </w:p>
    <w:p w:rsidR="007A2FE6" w:rsidRPr="00BC7902" w:rsidRDefault="007A2FE6" w:rsidP="00BC7902">
      <w:pPr>
        <w:pStyle w:val="tesis"/>
      </w:pPr>
      <w:r w:rsidRPr="00BC7902">
        <w:t>Los principales clientes serán los habitantes de las ciudadelas de Quilpué, Viña del mar, Valparaíso y Villa Alemana, debido a que ellos pueden llegar fácilmente al local.</w:t>
      </w:r>
    </w:p>
    <w:p w:rsidR="008A15B8" w:rsidRDefault="008A15B8" w:rsidP="007A2FE6">
      <w:pPr>
        <w:tabs>
          <w:tab w:val="left" w:pos="2010"/>
        </w:tabs>
        <w:jc w:val="both"/>
        <w:rPr>
          <w:rFonts w:ascii="Times New Roman" w:hAnsi="Times New Roman" w:cs="Times New Roman"/>
          <w:i/>
          <w:sz w:val="26"/>
          <w:szCs w:val="26"/>
          <w:u w:val="dotDash"/>
          <w:shd w:val="clear" w:color="auto" w:fill="FEFEFE"/>
        </w:rPr>
      </w:pPr>
    </w:p>
    <w:p w:rsidR="000E4CEC" w:rsidRDefault="000E4CEC" w:rsidP="007A2FE6">
      <w:pPr>
        <w:tabs>
          <w:tab w:val="left" w:pos="2010"/>
        </w:tabs>
        <w:jc w:val="both"/>
        <w:rPr>
          <w:rFonts w:ascii="Times New Roman" w:hAnsi="Times New Roman" w:cs="Times New Roman"/>
          <w:i/>
          <w:sz w:val="26"/>
          <w:szCs w:val="26"/>
          <w:u w:val="dotDash"/>
          <w:shd w:val="clear" w:color="auto" w:fill="FEFEFE"/>
        </w:rPr>
      </w:pPr>
    </w:p>
    <w:p w:rsidR="00BC7902" w:rsidRPr="00772E61" w:rsidRDefault="00772E61" w:rsidP="00BC7902">
      <w:pPr>
        <w:jc w:val="both"/>
        <w:rPr>
          <w:rFonts w:ascii="Times New Roman" w:hAnsi="Times New Roman" w:cs="Times New Roman"/>
          <w:b/>
          <w:i/>
          <w:sz w:val="26"/>
          <w:szCs w:val="26"/>
          <w:u w:val="dotDash"/>
        </w:rPr>
      </w:pPr>
      <w:r w:rsidRPr="00772E61">
        <w:rPr>
          <w:rFonts w:ascii="Times New Roman" w:hAnsi="Times New Roman" w:cs="Times New Roman"/>
          <w:b/>
          <w:i/>
          <w:sz w:val="26"/>
          <w:szCs w:val="26"/>
          <w:u w:val="dotDash"/>
        </w:rPr>
        <w:lastRenderedPageBreak/>
        <w:t>5</w:t>
      </w:r>
      <w:r w:rsidR="00BC7902" w:rsidRPr="00772E61">
        <w:rPr>
          <w:rFonts w:ascii="Times New Roman" w:hAnsi="Times New Roman" w:cs="Times New Roman"/>
          <w:b/>
          <w:i/>
          <w:sz w:val="26"/>
          <w:szCs w:val="26"/>
          <w:u w:val="dotDash"/>
        </w:rPr>
        <w:t>. Determinación del segmento objetivo</w:t>
      </w:r>
    </w:p>
    <w:p w:rsidR="00BC7902" w:rsidRPr="00BC7902" w:rsidRDefault="00BC7902" w:rsidP="00BC7902">
      <w:pPr>
        <w:pStyle w:val="tesis"/>
      </w:pPr>
      <w:r w:rsidRPr="00BC7902">
        <w:t>Es por esto que se establece como perfil del cliente o usuario potencial a los menores entre 5 y 14 años de edad que vivan preferencialmente en el sector norte de Viña del mar; siendo este el mercado objetivo del proyecto, considerando que el mayor número poblacional de la ciudad se encuentra en Viña del mar.</w:t>
      </w:r>
    </w:p>
    <w:p w:rsidR="00BC7902" w:rsidRPr="00BC7902" w:rsidRDefault="00BC7902" w:rsidP="00BC7902">
      <w:pPr>
        <w:pStyle w:val="tesis"/>
      </w:pPr>
      <w:r w:rsidRPr="00BC7902">
        <w:t xml:space="preserve"> </w:t>
      </w:r>
      <w:r w:rsidR="000E4CEC">
        <w:t xml:space="preserve"> </w:t>
      </w:r>
      <w:r w:rsidRPr="00BC7902">
        <w:t xml:space="preserve">Los principales clientes serán los habitantes de las ciudadelas aledañas como Valparaíso, Quilpué, Villa Alemana, etc., debido a que ellos pueden llegar fácilmente al local. </w:t>
      </w:r>
    </w:p>
    <w:p w:rsidR="007A2FE6" w:rsidRPr="00BC7902" w:rsidRDefault="007A2FE6" w:rsidP="007A2FE6">
      <w:pPr>
        <w:tabs>
          <w:tab w:val="left" w:pos="2010"/>
        </w:tabs>
        <w:jc w:val="both"/>
        <w:rPr>
          <w:rFonts w:ascii="Times New Roman" w:hAnsi="Times New Roman" w:cs="Times New Roman"/>
          <w:sz w:val="26"/>
          <w:szCs w:val="26"/>
          <w:lang w:val="es-CL"/>
        </w:rPr>
      </w:pPr>
    </w:p>
    <w:p w:rsidR="007A2FE6" w:rsidRPr="00772E61" w:rsidRDefault="00772E61" w:rsidP="007A2FE6">
      <w:pPr>
        <w:jc w:val="both"/>
        <w:rPr>
          <w:rFonts w:ascii="Times New Roman" w:hAnsi="Times New Roman" w:cs="Times New Roman"/>
          <w:b/>
          <w:i/>
          <w:sz w:val="26"/>
          <w:szCs w:val="26"/>
          <w:u w:val="dotDash"/>
          <w:lang w:val="es-CL"/>
        </w:rPr>
      </w:pPr>
      <w:r w:rsidRPr="00772E61">
        <w:rPr>
          <w:rFonts w:ascii="Times New Roman" w:hAnsi="Times New Roman" w:cs="Times New Roman"/>
          <w:b/>
          <w:i/>
          <w:sz w:val="26"/>
          <w:szCs w:val="26"/>
          <w:u w:val="dotDash"/>
        </w:rPr>
        <w:t>6</w:t>
      </w:r>
      <w:r w:rsidR="007A2FE6" w:rsidRPr="00772E61">
        <w:rPr>
          <w:rFonts w:ascii="Times New Roman" w:hAnsi="Times New Roman" w:cs="Times New Roman"/>
          <w:b/>
          <w:i/>
          <w:sz w:val="26"/>
          <w:szCs w:val="26"/>
          <w:u w:val="dotDash"/>
        </w:rPr>
        <w:t>. FODA</w:t>
      </w:r>
    </w:p>
    <w:p w:rsidR="007A2FE6" w:rsidRPr="00BC7902" w:rsidRDefault="007A2FE6" w:rsidP="00BC7902">
      <w:pPr>
        <w:pStyle w:val="tesis"/>
      </w:pPr>
      <w:r w:rsidRPr="00BC7902">
        <w:t>El análisis FODA es una herramienta que sirve para analizar el negocio y su entorno.  A continuación se tienen las principales:</w:t>
      </w:r>
    </w:p>
    <w:p w:rsidR="007A2FE6" w:rsidRPr="00BC7902" w:rsidRDefault="007A2FE6" w:rsidP="00BC7902">
      <w:pPr>
        <w:pStyle w:val="tesis"/>
      </w:pPr>
      <w:r w:rsidRPr="00BC7902">
        <w:t>FORTALEZAS</w:t>
      </w:r>
    </w:p>
    <w:p w:rsidR="007A2FE6" w:rsidRPr="00BC7902" w:rsidRDefault="007A2FE6" w:rsidP="00BC7902">
      <w:pPr>
        <w:pStyle w:val="tesis"/>
        <w:numPr>
          <w:ilvl w:val="0"/>
          <w:numId w:val="1"/>
        </w:numPr>
      </w:pPr>
      <w:r w:rsidRPr="00BC7902">
        <w:t>Enfoque innovador.</w:t>
      </w:r>
    </w:p>
    <w:p w:rsidR="007A2FE6" w:rsidRPr="00BC7902" w:rsidRDefault="007A2FE6" w:rsidP="00BC7902">
      <w:pPr>
        <w:pStyle w:val="tesis"/>
        <w:numPr>
          <w:ilvl w:val="0"/>
          <w:numId w:val="1"/>
        </w:numPr>
      </w:pPr>
      <w:r w:rsidRPr="00BC7902">
        <w:t>Personal calificado y capacitado.</w:t>
      </w:r>
    </w:p>
    <w:p w:rsidR="007A2FE6" w:rsidRPr="00BC7902" w:rsidRDefault="007A2FE6" w:rsidP="00BC7902">
      <w:pPr>
        <w:pStyle w:val="tesis"/>
        <w:numPr>
          <w:ilvl w:val="0"/>
          <w:numId w:val="1"/>
        </w:numPr>
      </w:pPr>
      <w:r w:rsidRPr="00BC7902">
        <w:t>Diversidad y calidad de los juegos inflables.</w:t>
      </w:r>
    </w:p>
    <w:p w:rsidR="007A2FE6" w:rsidRPr="00BC7902" w:rsidRDefault="007A2FE6" w:rsidP="00BC7902">
      <w:pPr>
        <w:pStyle w:val="tesis"/>
        <w:numPr>
          <w:ilvl w:val="0"/>
          <w:numId w:val="1"/>
        </w:numPr>
      </w:pPr>
      <w:r w:rsidRPr="00BC7902">
        <w:t>Promociones y descuentos ofrecidas en el negocio.</w:t>
      </w:r>
    </w:p>
    <w:p w:rsidR="007A2FE6" w:rsidRPr="00BC7902" w:rsidRDefault="007A2FE6" w:rsidP="00BC7902">
      <w:pPr>
        <w:pStyle w:val="tesis"/>
        <w:numPr>
          <w:ilvl w:val="0"/>
          <w:numId w:val="1"/>
        </w:numPr>
      </w:pPr>
      <w:r w:rsidRPr="00BC7902">
        <w:t>El negocio está ubicado en una vía de fácil acceso.</w:t>
      </w:r>
    </w:p>
    <w:p w:rsidR="007A2FE6" w:rsidRPr="00BC7902" w:rsidRDefault="007A2FE6" w:rsidP="00BC7902">
      <w:pPr>
        <w:pStyle w:val="tesis"/>
      </w:pPr>
    </w:p>
    <w:p w:rsidR="007A2FE6" w:rsidRPr="00BC7902" w:rsidRDefault="007A2FE6" w:rsidP="00BC7902">
      <w:pPr>
        <w:pStyle w:val="tesis"/>
      </w:pPr>
    </w:p>
    <w:p w:rsidR="007A2FE6" w:rsidRPr="00BC7902" w:rsidRDefault="007A2FE6" w:rsidP="00BC7902">
      <w:pPr>
        <w:pStyle w:val="tesis"/>
      </w:pPr>
      <w:r w:rsidRPr="00BC7902">
        <w:t>OPORTUNIDADES</w:t>
      </w:r>
    </w:p>
    <w:p w:rsidR="007A2FE6" w:rsidRPr="00BC7902" w:rsidRDefault="007A2FE6" w:rsidP="00BC7902">
      <w:pPr>
        <w:pStyle w:val="tesis"/>
        <w:numPr>
          <w:ilvl w:val="0"/>
          <w:numId w:val="2"/>
        </w:numPr>
      </w:pPr>
      <w:r w:rsidRPr="00BC7902">
        <w:t>Estímulo por parte del gobierno al deporte para llevar una vida saludable.</w:t>
      </w:r>
    </w:p>
    <w:p w:rsidR="007A2FE6" w:rsidRPr="00BC7902" w:rsidRDefault="007A2FE6" w:rsidP="00BC7902">
      <w:pPr>
        <w:pStyle w:val="tesis"/>
        <w:numPr>
          <w:ilvl w:val="0"/>
          <w:numId w:val="2"/>
        </w:numPr>
      </w:pPr>
      <w:r w:rsidRPr="00BC7902">
        <w:t>Falta de competencia directa.</w:t>
      </w:r>
    </w:p>
    <w:p w:rsidR="007A2FE6" w:rsidRPr="00BC7902" w:rsidRDefault="007A2FE6" w:rsidP="00BC7902">
      <w:pPr>
        <w:pStyle w:val="tesis"/>
        <w:numPr>
          <w:ilvl w:val="0"/>
          <w:numId w:val="2"/>
        </w:numPr>
      </w:pPr>
      <w:r w:rsidRPr="00BC7902">
        <w:t>Regeneración urbana que favorecerá a la ciudad, embelleciendo las calles, incrementando el tránsito y disminuirá la delincuencia.</w:t>
      </w:r>
    </w:p>
    <w:p w:rsidR="007A2FE6" w:rsidRPr="00BC7902" w:rsidRDefault="007A2FE6" w:rsidP="00BC7902">
      <w:pPr>
        <w:pStyle w:val="tesis"/>
        <w:numPr>
          <w:ilvl w:val="0"/>
          <w:numId w:val="2"/>
        </w:numPr>
      </w:pPr>
      <w:r w:rsidRPr="00BC7902">
        <w:t>Posibilidad de incrementando la participación de mercado, debido a la alta demanda insatisfecha.</w:t>
      </w:r>
    </w:p>
    <w:p w:rsidR="007A2FE6" w:rsidRPr="00BC7902" w:rsidRDefault="007A2FE6" w:rsidP="00BC7902">
      <w:pPr>
        <w:pStyle w:val="tesis"/>
        <w:numPr>
          <w:ilvl w:val="0"/>
          <w:numId w:val="2"/>
        </w:numPr>
      </w:pPr>
      <w:r w:rsidRPr="00BC7902">
        <w:t>Extendernos en otras ciudades del país.</w:t>
      </w:r>
    </w:p>
    <w:p w:rsidR="007A2FE6" w:rsidRPr="00BC7902" w:rsidRDefault="007A2FE6" w:rsidP="00BC7902">
      <w:pPr>
        <w:pStyle w:val="tesis"/>
        <w:numPr>
          <w:ilvl w:val="0"/>
          <w:numId w:val="2"/>
        </w:numPr>
      </w:pPr>
      <w:r w:rsidRPr="00BC7902">
        <w:t>Alquiler a de los juegos a entidades gubernamentales y seccionales para distintas festividades.</w:t>
      </w:r>
    </w:p>
    <w:p w:rsidR="007A2FE6" w:rsidRPr="00BC7902" w:rsidRDefault="007A2FE6" w:rsidP="00BC7902">
      <w:pPr>
        <w:pStyle w:val="tesis"/>
        <w:numPr>
          <w:ilvl w:val="0"/>
          <w:numId w:val="2"/>
        </w:numPr>
      </w:pPr>
      <w:r w:rsidRPr="00BC7902">
        <w:t>Tratado del Mercosur, lo cual reduce los aranceles de importación, optimizando los costos de producción.</w:t>
      </w:r>
    </w:p>
    <w:p w:rsidR="007A2FE6" w:rsidRPr="00BC7902" w:rsidRDefault="007A2FE6" w:rsidP="00BC7902">
      <w:pPr>
        <w:pStyle w:val="tesis"/>
        <w:numPr>
          <w:ilvl w:val="0"/>
          <w:numId w:val="2"/>
        </w:numPr>
      </w:pPr>
      <w:r w:rsidRPr="00BC7902">
        <w:t>Reducir los costos de electricidad con la futura implementación de dos hidroeléctricas en el país.</w:t>
      </w:r>
    </w:p>
    <w:p w:rsidR="007A2FE6" w:rsidRPr="00BC7902" w:rsidRDefault="007A2FE6" w:rsidP="00BC7902">
      <w:pPr>
        <w:pStyle w:val="tesis"/>
      </w:pPr>
    </w:p>
    <w:p w:rsidR="007A2FE6" w:rsidRPr="00BC7902" w:rsidRDefault="007A2FE6" w:rsidP="00BC7902">
      <w:pPr>
        <w:pStyle w:val="tesis"/>
      </w:pPr>
    </w:p>
    <w:p w:rsidR="007A2FE6" w:rsidRPr="00BC7902" w:rsidRDefault="007A2FE6" w:rsidP="00BC7902">
      <w:pPr>
        <w:pStyle w:val="tesis"/>
      </w:pPr>
      <w:r w:rsidRPr="00BC7902">
        <w:lastRenderedPageBreak/>
        <w:t>DEBILIDADES</w:t>
      </w:r>
    </w:p>
    <w:p w:rsidR="007A2FE6" w:rsidRPr="00BC7902" w:rsidRDefault="007A2FE6" w:rsidP="00BC7902">
      <w:pPr>
        <w:pStyle w:val="tesis"/>
        <w:numPr>
          <w:ilvl w:val="0"/>
          <w:numId w:val="3"/>
        </w:numPr>
      </w:pPr>
      <w:r w:rsidRPr="00BC7902">
        <w:t>Demora en la entrega de nuevos juegos inflables.</w:t>
      </w:r>
    </w:p>
    <w:p w:rsidR="007A2FE6" w:rsidRPr="00BC7902" w:rsidRDefault="007A2FE6" w:rsidP="00BC7902">
      <w:pPr>
        <w:pStyle w:val="tesis"/>
        <w:numPr>
          <w:ilvl w:val="0"/>
          <w:numId w:val="3"/>
        </w:numPr>
      </w:pPr>
      <w:r w:rsidRPr="00BC7902">
        <w:t>Poca experiencia en el mercado.</w:t>
      </w:r>
    </w:p>
    <w:p w:rsidR="007A2FE6" w:rsidRPr="00BC7902" w:rsidRDefault="007A2FE6" w:rsidP="00BC7902">
      <w:pPr>
        <w:pStyle w:val="tesis"/>
      </w:pPr>
    </w:p>
    <w:p w:rsidR="007A2FE6" w:rsidRPr="00BC7902" w:rsidRDefault="007A2FE6" w:rsidP="00BC7902">
      <w:pPr>
        <w:pStyle w:val="tesis"/>
      </w:pPr>
      <w:r w:rsidRPr="00BC7902">
        <w:t>AMENAZAS</w:t>
      </w:r>
    </w:p>
    <w:p w:rsidR="007A2FE6" w:rsidRPr="00BC7902" w:rsidRDefault="007A2FE6" w:rsidP="00BC7902">
      <w:pPr>
        <w:pStyle w:val="tesis"/>
        <w:numPr>
          <w:ilvl w:val="0"/>
          <w:numId w:val="4"/>
        </w:numPr>
      </w:pPr>
      <w:r w:rsidRPr="00BC7902">
        <w:t>Cambios en las políticas económicas y tributarias.</w:t>
      </w:r>
    </w:p>
    <w:p w:rsidR="007A2FE6" w:rsidRPr="00BC7902" w:rsidRDefault="007A2FE6" w:rsidP="00BC7902">
      <w:pPr>
        <w:pStyle w:val="tesis"/>
        <w:numPr>
          <w:ilvl w:val="0"/>
          <w:numId w:val="4"/>
        </w:numPr>
      </w:pPr>
      <w:r w:rsidRPr="00BC7902">
        <w:t>Entrada de competidores con un enfoque similar al propuesto.</w:t>
      </w:r>
    </w:p>
    <w:p w:rsidR="007A2FE6" w:rsidRPr="00BC7902" w:rsidRDefault="007A2FE6" w:rsidP="00BC7902">
      <w:pPr>
        <w:pStyle w:val="tesis"/>
        <w:numPr>
          <w:ilvl w:val="0"/>
          <w:numId w:val="4"/>
        </w:numPr>
      </w:pPr>
      <w:r w:rsidRPr="00BC7902">
        <w:t>Cambio de enfoque por parte de la competencia ya existente, convirtiéndose en competencia directa.</w:t>
      </w:r>
    </w:p>
    <w:p w:rsidR="007A2FE6" w:rsidRPr="00BC7902" w:rsidRDefault="007A2FE6" w:rsidP="00BC7902">
      <w:pPr>
        <w:pStyle w:val="tesis"/>
        <w:numPr>
          <w:ilvl w:val="0"/>
          <w:numId w:val="4"/>
        </w:numPr>
      </w:pPr>
      <w:r w:rsidRPr="00BC7902">
        <w:t>Despertar el interés de grandes corporaciones a competir en un servicio similar.</w:t>
      </w:r>
    </w:p>
    <w:p w:rsidR="007A2FE6" w:rsidRPr="00BC7902" w:rsidRDefault="007A2FE6" w:rsidP="007A2FE6">
      <w:pPr>
        <w:jc w:val="both"/>
        <w:rPr>
          <w:rFonts w:ascii="Times New Roman" w:hAnsi="Times New Roman" w:cs="Times New Roman"/>
          <w:b/>
          <w:sz w:val="26"/>
          <w:szCs w:val="26"/>
        </w:rPr>
      </w:pPr>
    </w:p>
    <w:p w:rsidR="007A2FE6" w:rsidRPr="00772E61" w:rsidRDefault="00772E61" w:rsidP="007A2FE6">
      <w:pPr>
        <w:jc w:val="both"/>
        <w:rPr>
          <w:rFonts w:ascii="Times New Roman" w:hAnsi="Times New Roman" w:cs="Times New Roman"/>
          <w:b/>
          <w:i/>
          <w:sz w:val="26"/>
          <w:szCs w:val="26"/>
          <w:u w:val="dotDotDash"/>
        </w:rPr>
      </w:pPr>
      <w:r w:rsidRPr="00772E61">
        <w:rPr>
          <w:rFonts w:ascii="Times New Roman" w:hAnsi="Times New Roman" w:cs="Times New Roman"/>
          <w:b/>
          <w:i/>
          <w:sz w:val="26"/>
          <w:szCs w:val="26"/>
          <w:u w:val="dotDotDash"/>
        </w:rPr>
        <w:t>7</w:t>
      </w:r>
      <w:r w:rsidR="007A2FE6" w:rsidRPr="00772E61">
        <w:rPr>
          <w:rFonts w:ascii="Times New Roman" w:hAnsi="Times New Roman" w:cs="Times New Roman"/>
          <w:b/>
          <w:i/>
          <w:sz w:val="26"/>
          <w:szCs w:val="26"/>
          <w:u w:val="dotDotDash"/>
        </w:rPr>
        <w:t>. Oferta y demanda actual y proyectada</w:t>
      </w:r>
    </w:p>
    <w:p w:rsidR="007A2FE6" w:rsidRPr="00BC7902" w:rsidRDefault="007A2FE6" w:rsidP="00BC7902">
      <w:pPr>
        <w:pStyle w:val="tesis"/>
      </w:pPr>
      <w:r w:rsidRPr="00BC7902">
        <w:t xml:space="preserve">  </w:t>
      </w:r>
      <w:r w:rsidRPr="00BC7902">
        <w:tab/>
        <w:t>Según datos estadísticos del Censo de Población y Vivienda 2013, respecto región de Valparaíso, ciudad Viña del Mar; se obtuvo lo siguiente: su población fue de 289 mil habitantes.</w:t>
      </w:r>
    </w:p>
    <w:p w:rsidR="007A2FE6" w:rsidRPr="00BC7902" w:rsidRDefault="007A2FE6" w:rsidP="00BC7902">
      <w:pPr>
        <w:pStyle w:val="tesis"/>
      </w:pPr>
      <w:r w:rsidRPr="00BC7902">
        <w:t xml:space="preserve">   </w:t>
      </w:r>
      <w:r w:rsidRPr="00BC7902">
        <w:tab/>
        <w:t xml:space="preserve">Adicionalmente, se establecen como supuestos: que con adecuadas estrategias de marketing se puede llegar a difundir el servicio de los juegos recreativos inflables 45% de estos niños y niñas; que el porcentaje aproximado de aceptación del servicio es del 90%; que la demanda se determina por cantidades de entradas adquiridas y en promedio un infante asiste 10 veces al año. </w:t>
      </w:r>
    </w:p>
    <w:p w:rsidR="00C734AE" w:rsidRPr="00BC7902" w:rsidRDefault="00815927" w:rsidP="007A2FE6">
      <w:pPr>
        <w:jc w:val="both"/>
        <w:rPr>
          <w:rFonts w:ascii="Times New Roman" w:hAnsi="Times New Roman" w:cs="Times New Roman"/>
          <w:sz w:val="26"/>
          <w:szCs w:val="26"/>
          <w:lang w:val="es-EC"/>
        </w:rPr>
      </w:pPr>
    </w:p>
    <w:p w:rsidR="007A2FE6" w:rsidRPr="00BC7902" w:rsidRDefault="007A2FE6" w:rsidP="007A2FE6">
      <w:pPr>
        <w:spacing w:after="0"/>
        <w:jc w:val="both"/>
        <w:rPr>
          <w:rFonts w:ascii="Times New Roman" w:hAnsi="Times New Roman" w:cs="Times New Roman"/>
          <w:sz w:val="26"/>
          <w:szCs w:val="26"/>
          <w:shd w:val="clear" w:color="auto" w:fill="FEFEFE"/>
        </w:rPr>
      </w:pPr>
    </w:p>
    <w:p w:rsidR="008002F9" w:rsidRDefault="00772E61" w:rsidP="007A2FE6">
      <w:pPr>
        <w:spacing w:after="0"/>
        <w:jc w:val="both"/>
        <w:rPr>
          <w:rFonts w:ascii="Times New Roman" w:hAnsi="Times New Roman" w:cs="Times New Roman"/>
          <w:b/>
          <w:i/>
          <w:sz w:val="26"/>
          <w:szCs w:val="26"/>
          <w:u w:val="dotDash"/>
          <w:shd w:val="clear" w:color="auto" w:fill="FEFEFE"/>
        </w:rPr>
      </w:pPr>
      <w:r w:rsidRPr="00772E61">
        <w:rPr>
          <w:rFonts w:ascii="Times New Roman" w:hAnsi="Times New Roman" w:cs="Times New Roman"/>
          <w:b/>
          <w:i/>
          <w:sz w:val="26"/>
          <w:szCs w:val="26"/>
          <w:u w:val="dotDash"/>
          <w:shd w:val="clear" w:color="auto" w:fill="FEFEFE"/>
        </w:rPr>
        <w:t>8</w:t>
      </w:r>
      <w:r>
        <w:rPr>
          <w:rFonts w:ascii="Times New Roman" w:hAnsi="Times New Roman" w:cs="Times New Roman"/>
          <w:b/>
          <w:i/>
          <w:sz w:val="26"/>
          <w:szCs w:val="26"/>
          <w:u w:val="dotDash"/>
          <w:shd w:val="clear" w:color="auto" w:fill="FEFEFE"/>
        </w:rPr>
        <w:t>.</w:t>
      </w:r>
      <w:r w:rsidR="007A2FE6" w:rsidRPr="00772E61">
        <w:rPr>
          <w:rFonts w:ascii="Times New Roman" w:hAnsi="Times New Roman" w:cs="Times New Roman"/>
          <w:b/>
          <w:i/>
          <w:sz w:val="26"/>
          <w:szCs w:val="26"/>
          <w:u w:val="dotDash"/>
          <w:shd w:val="clear" w:color="auto" w:fill="FEFEFE"/>
        </w:rPr>
        <w:t xml:space="preserve"> Estrategia de Comercialización 4P</w:t>
      </w:r>
    </w:p>
    <w:p w:rsidR="00772E61" w:rsidRPr="00772E61" w:rsidRDefault="00772E61" w:rsidP="007A2FE6">
      <w:pPr>
        <w:spacing w:after="0"/>
        <w:jc w:val="both"/>
        <w:rPr>
          <w:rFonts w:ascii="Times New Roman" w:hAnsi="Times New Roman" w:cs="Times New Roman"/>
          <w:b/>
          <w:i/>
          <w:sz w:val="26"/>
          <w:szCs w:val="26"/>
          <w:u w:val="dotDash"/>
          <w:shd w:val="clear" w:color="auto" w:fill="FEFEFE"/>
        </w:rPr>
      </w:pPr>
    </w:p>
    <w:p w:rsidR="00A6593B" w:rsidRPr="000E4CEC" w:rsidRDefault="00DC6FB1" w:rsidP="000E4CEC">
      <w:pPr>
        <w:pStyle w:val="Prrafodelista"/>
        <w:numPr>
          <w:ilvl w:val="0"/>
          <w:numId w:val="9"/>
        </w:numPr>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rPr>
        <w:t>Precio</w:t>
      </w:r>
    </w:p>
    <w:p w:rsidR="000E4CEC" w:rsidRDefault="000E4CEC" w:rsidP="000E4CEC">
      <w:pPr>
        <w:spacing w:after="0"/>
        <w:ind w:firstLine="708"/>
        <w:jc w:val="both"/>
        <w:rPr>
          <w:rFonts w:ascii="Times New Roman" w:hAnsi="Times New Roman" w:cs="Times New Roman"/>
          <w:sz w:val="26"/>
          <w:szCs w:val="26"/>
          <w:shd w:val="clear" w:color="auto" w:fill="FEFEFE"/>
        </w:rPr>
      </w:pPr>
      <w:r w:rsidRPr="000E4CEC">
        <w:rPr>
          <w:rFonts w:ascii="Times New Roman" w:hAnsi="Times New Roman" w:cs="Times New Roman"/>
          <w:sz w:val="26"/>
          <w:szCs w:val="26"/>
          <w:shd w:val="clear" w:color="auto" w:fill="FEFEFE"/>
        </w:rPr>
        <w:t xml:space="preserve">El precio varía en función del juego escogido, se añadirá un costo adicional </w:t>
      </w:r>
      <w:r w:rsidRPr="000E4CEC">
        <w:rPr>
          <w:rFonts w:ascii="Times New Roman" w:hAnsi="Times New Roman" w:cs="Times New Roman"/>
          <w:sz w:val="26"/>
          <w:szCs w:val="26"/>
          <w:shd w:val="clear" w:color="auto" w:fill="FEFEFE"/>
        </w:rPr>
        <w:tab/>
        <w:t xml:space="preserve">por transporte del producto dependiendo de la ubicación escogida por el </w:t>
      </w:r>
      <w:r w:rsidRPr="000E4CEC">
        <w:rPr>
          <w:rFonts w:ascii="Times New Roman" w:hAnsi="Times New Roman" w:cs="Times New Roman"/>
          <w:sz w:val="26"/>
          <w:szCs w:val="26"/>
          <w:shd w:val="clear" w:color="auto" w:fill="FEFEFE"/>
        </w:rPr>
        <w:tab/>
        <w:t>cliente.</w:t>
      </w:r>
    </w:p>
    <w:p w:rsidR="000E4CEC" w:rsidRDefault="000E4CEC" w:rsidP="000E4CEC">
      <w:pPr>
        <w:spacing w:after="0"/>
        <w:ind w:firstLine="708"/>
        <w:jc w:val="both"/>
        <w:rPr>
          <w:rFonts w:ascii="Times New Roman" w:hAnsi="Times New Roman" w:cs="Times New Roman"/>
          <w:sz w:val="26"/>
          <w:szCs w:val="26"/>
          <w:shd w:val="clear" w:color="auto" w:fill="FEFEFE"/>
        </w:rPr>
      </w:pPr>
    </w:p>
    <w:p w:rsidR="00A6593B" w:rsidRPr="000E4CEC" w:rsidRDefault="00DC6FB1" w:rsidP="000E4CEC">
      <w:pPr>
        <w:pStyle w:val="Prrafodelista"/>
        <w:numPr>
          <w:ilvl w:val="0"/>
          <w:numId w:val="9"/>
        </w:numPr>
        <w:spacing w:after="0"/>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rPr>
        <w:t>Promociones</w:t>
      </w:r>
    </w:p>
    <w:p w:rsidR="000E4CEC" w:rsidRPr="000E4CEC" w:rsidRDefault="000E4CEC" w:rsidP="000E4CEC">
      <w:pPr>
        <w:spacing w:after="0"/>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rPr>
        <w:tab/>
        <w:t>Si se arrienda un juego inflable por 6 o</w:t>
      </w:r>
      <w:r>
        <w:rPr>
          <w:rFonts w:ascii="Times New Roman" w:hAnsi="Times New Roman" w:cs="Times New Roman"/>
          <w:sz w:val="26"/>
          <w:szCs w:val="26"/>
          <w:shd w:val="clear" w:color="auto" w:fill="FEFEFE"/>
        </w:rPr>
        <w:t xml:space="preserve"> más horas se hará un descuento </w:t>
      </w:r>
      <w:r w:rsidRPr="000E4CEC">
        <w:rPr>
          <w:rFonts w:ascii="Times New Roman" w:hAnsi="Times New Roman" w:cs="Times New Roman"/>
          <w:sz w:val="26"/>
          <w:szCs w:val="26"/>
          <w:shd w:val="clear" w:color="auto" w:fill="FEFEFE"/>
        </w:rPr>
        <w:t xml:space="preserve">de </w:t>
      </w:r>
      <w:r w:rsidRPr="000E4CEC">
        <w:rPr>
          <w:rFonts w:ascii="Times New Roman" w:hAnsi="Times New Roman" w:cs="Times New Roman"/>
          <w:sz w:val="26"/>
          <w:szCs w:val="26"/>
          <w:shd w:val="clear" w:color="auto" w:fill="FEFEFE"/>
        </w:rPr>
        <w:tab/>
        <w:t>20% a el precio total.</w:t>
      </w:r>
    </w:p>
    <w:p w:rsidR="000E4CEC" w:rsidRPr="000E4CEC" w:rsidRDefault="000E4CEC" w:rsidP="000E4CEC">
      <w:pPr>
        <w:spacing w:after="0"/>
        <w:ind w:left="705"/>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rPr>
        <w:t>Si se arriendan 2 o más juegos se harán</w:t>
      </w:r>
      <w:r>
        <w:rPr>
          <w:rFonts w:ascii="Times New Roman" w:hAnsi="Times New Roman" w:cs="Times New Roman"/>
          <w:sz w:val="26"/>
          <w:szCs w:val="26"/>
          <w:shd w:val="clear" w:color="auto" w:fill="FEFEFE"/>
        </w:rPr>
        <w:t xml:space="preserve"> un descuento de 15% al </w:t>
      </w:r>
      <w:r w:rsidRPr="000E4CEC">
        <w:rPr>
          <w:rFonts w:ascii="Times New Roman" w:hAnsi="Times New Roman" w:cs="Times New Roman"/>
          <w:sz w:val="26"/>
          <w:szCs w:val="26"/>
          <w:shd w:val="clear" w:color="auto" w:fill="FEFEFE"/>
        </w:rPr>
        <w:t>precio total.</w:t>
      </w:r>
    </w:p>
    <w:p w:rsidR="000E4CEC" w:rsidRPr="000E4CEC" w:rsidRDefault="000E4CEC" w:rsidP="000E4CEC">
      <w:pPr>
        <w:spacing w:after="0"/>
        <w:jc w:val="both"/>
        <w:rPr>
          <w:rFonts w:ascii="Times New Roman" w:hAnsi="Times New Roman" w:cs="Times New Roman"/>
          <w:sz w:val="26"/>
          <w:szCs w:val="26"/>
          <w:shd w:val="clear" w:color="auto" w:fill="FEFEFE"/>
          <w:lang w:val="es-CL"/>
        </w:rPr>
      </w:pPr>
    </w:p>
    <w:p w:rsidR="007A2FE6" w:rsidRPr="000E4CEC" w:rsidRDefault="007A2FE6" w:rsidP="000E4CEC">
      <w:pPr>
        <w:spacing w:after="0"/>
        <w:jc w:val="both"/>
        <w:rPr>
          <w:rFonts w:ascii="Times New Roman" w:hAnsi="Times New Roman" w:cs="Times New Roman"/>
          <w:sz w:val="26"/>
          <w:szCs w:val="26"/>
          <w:shd w:val="clear" w:color="auto" w:fill="FEFEFE"/>
          <w:lang w:val="es-CL"/>
        </w:rPr>
      </w:pPr>
    </w:p>
    <w:p w:rsidR="00A6593B" w:rsidRPr="000E4CEC" w:rsidRDefault="00DC6FB1" w:rsidP="000E4CEC">
      <w:pPr>
        <w:pStyle w:val="Prrafodelista"/>
        <w:numPr>
          <w:ilvl w:val="0"/>
          <w:numId w:val="9"/>
        </w:numPr>
        <w:spacing w:after="0"/>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lang w:val="es-CL"/>
        </w:rPr>
        <w:lastRenderedPageBreak/>
        <w:t>Publicidad</w:t>
      </w:r>
    </w:p>
    <w:p w:rsidR="000E4CEC" w:rsidRDefault="000E4CEC" w:rsidP="000E4CEC">
      <w:pPr>
        <w:spacing w:after="0"/>
        <w:jc w:val="both"/>
        <w:rPr>
          <w:rFonts w:ascii="Times New Roman" w:hAnsi="Times New Roman" w:cs="Times New Roman"/>
          <w:sz w:val="26"/>
          <w:szCs w:val="26"/>
          <w:shd w:val="clear" w:color="auto" w:fill="FEFEFE"/>
        </w:rPr>
      </w:pPr>
      <w:r w:rsidRPr="000E4CEC">
        <w:rPr>
          <w:rFonts w:ascii="Times New Roman" w:hAnsi="Times New Roman" w:cs="Times New Roman"/>
          <w:sz w:val="26"/>
          <w:szCs w:val="26"/>
          <w:shd w:val="clear" w:color="auto" w:fill="FEFEFE"/>
          <w:lang w:val="es-CL"/>
        </w:rPr>
        <w:tab/>
        <w:t xml:space="preserve">La publicidad de nuestro negocio será a través de </w:t>
      </w:r>
      <w:r w:rsidRPr="000E4CEC">
        <w:rPr>
          <w:rFonts w:ascii="Times New Roman" w:hAnsi="Times New Roman" w:cs="Times New Roman"/>
          <w:sz w:val="26"/>
          <w:szCs w:val="26"/>
          <w:shd w:val="clear" w:color="auto" w:fill="FEFEFE"/>
        </w:rPr>
        <w:t xml:space="preserve">afiches publicitarios, </w:t>
      </w:r>
      <w:r w:rsidRPr="000E4CEC">
        <w:rPr>
          <w:rFonts w:ascii="Times New Roman" w:hAnsi="Times New Roman" w:cs="Times New Roman"/>
          <w:sz w:val="26"/>
          <w:szCs w:val="26"/>
          <w:shd w:val="clear" w:color="auto" w:fill="FEFEFE"/>
        </w:rPr>
        <w:tab/>
        <w:t>radio, pagina web y hojas volantes.</w:t>
      </w:r>
    </w:p>
    <w:p w:rsidR="000E4CEC" w:rsidRDefault="000E4CEC" w:rsidP="000E4CEC">
      <w:pPr>
        <w:spacing w:after="0"/>
        <w:jc w:val="both"/>
        <w:rPr>
          <w:rFonts w:ascii="Times New Roman" w:hAnsi="Times New Roman" w:cs="Times New Roman"/>
          <w:sz w:val="26"/>
          <w:szCs w:val="26"/>
          <w:shd w:val="clear" w:color="auto" w:fill="FEFEFE"/>
        </w:rPr>
      </w:pPr>
    </w:p>
    <w:p w:rsidR="00A6593B" w:rsidRPr="000E4CEC" w:rsidRDefault="00DC6FB1" w:rsidP="000E4CEC">
      <w:pPr>
        <w:pStyle w:val="Prrafodelista"/>
        <w:numPr>
          <w:ilvl w:val="0"/>
          <w:numId w:val="9"/>
        </w:numPr>
        <w:spacing w:after="0"/>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lang w:val="es-CL"/>
        </w:rPr>
        <w:t>Proveedores</w:t>
      </w:r>
    </w:p>
    <w:p w:rsidR="000E4CEC" w:rsidRPr="000E4CEC" w:rsidRDefault="000E4CEC" w:rsidP="000E4CEC">
      <w:pPr>
        <w:spacing w:after="0"/>
        <w:jc w:val="both"/>
        <w:rPr>
          <w:rFonts w:ascii="Times New Roman" w:hAnsi="Times New Roman" w:cs="Times New Roman"/>
          <w:sz w:val="26"/>
          <w:szCs w:val="26"/>
          <w:shd w:val="clear" w:color="auto" w:fill="FEFEFE"/>
          <w:lang w:val="es-CL"/>
        </w:rPr>
      </w:pPr>
      <w:r w:rsidRPr="000E4CEC">
        <w:rPr>
          <w:rFonts w:ascii="Times New Roman" w:hAnsi="Times New Roman" w:cs="Times New Roman"/>
          <w:sz w:val="26"/>
          <w:szCs w:val="26"/>
          <w:shd w:val="clear" w:color="auto" w:fill="FEFEFE"/>
        </w:rPr>
        <w:t xml:space="preserve">  </w:t>
      </w:r>
      <w:r w:rsidRPr="000E4CEC">
        <w:rPr>
          <w:rFonts w:ascii="Times New Roman" w:hAnsi="Times New Roman" w:cs="Times New Roman"/>
          <w:sz w:val="26"/>
          <w:szCs w:val="26"/>
          <w:shd w:val="clear" w:color="auto" w:fill="FEFEFE"/>
        </w:rPr>
        <w:tab/>
        <w:t xml:space="preserve">Nuestro proveedor será la empresa Inflables AC ubicada en </w:t>
      </w:r>
      <w:r w:rsidRPr="000E4CEC">
        <w:rPr>
          <w:rFonts w:ascii="Times New Roman" w:hAnsi="Times New Roman" w:cs="Times New Roman"/>
          <w:sz w:val="26"/>
          <w:szCs w:val="26"/>
          <w:shd w:val="clear" w:color="auto" w:fill="FEFEFE"/>
          <w:lang w:val="es-CL"/>
        </w:rPr>
        <w:t xml:space="preserve">El Canelo 1229 </w:t>
      </w:r>
      <w:r w:rsidRPr="000E4CEC">
        <w:rPr>
          <w:rFonts w:ascii="Times New Roman" w:hAnsi="Times New Roman" w:cs="Times New Roman"/>
          <w:sz w:val="26"/>
          <w:szCs w:val="26"/>
          <w:shd w:val="clear" w:color="auto" w:fill="FEFEFE"/>
          <w:lang w:val="es-CL"/>
        </w:rPr>
        <w:tab/>
        <w:t>Maipú, Santiago Chile.</w:t>
      </w:r>
    </w:p>
    <w:p w:rsidR="007A2FE6" w:rsidRPr="000E4CEC" w:rsidRDefault="007A2FE6" w:rsidP="007A2FE6">
      <w:pPr>
        <w:spacing w:after="0"/>
        <w:jc w:val="both"/>
        <w:rPr>
          <w:rFonts w:ascii="Times New Roman" w:hAnsi="Times New Roman" w:cs="Times New Roman"/>
          <w:sz w:val="26"/>
          <w:szCs w:val="26"/>
          <w:shd w:val="clear" w:color="auto" w:fill="FEFEFE"/>
          <w:lang w:val="es-CL"/>
        </w:rPr>
      </w:pPr>
    </w:p>
    <w:p w:rsidR="001A7A65" w:rsidRDefault="001A7A65" w:rsidP="007A2FE6">
      <w:pPr>
        <w:spacing w:after="0"/>
        <w:jc w:val="both"/>
        <w:rPr>
          <w:rFonts w:ascii="Times New Roman" w:hAnsi="Times New Roman" w:cs="Times New Roman"/>
          <w:b/>
          <w:i/>
          <w:sz w:val="26"/>
          <w:szCs w:val="26"/>
          <w:u w:val="dotDash"/>
          <w:shd w:val="clear" w:color="auto" w:fill="FEFEFE"/>
        </w:rPr>
      </w:pPr>
    </w:p>
    <w:p w:rsidR="001A7A65" w:rsidRDefault="001A7A65" w:rsidP="007A2FE6">
      <w:pPr>
        <w:spacing w:after="0"/>
        <w:jc w:val="both"/>
        <w:rPr>
          <w:rFonts w:ascii="Times New Roman" w:hAnsi="Times New Roman" w:cs="Times New Roman"/>
          <w:b/>
          <w:i/>
          <w:sz w:val="26"/>
          <w:szCs w:val="26"/>
          <w:u w:val="dotDash"/>
          <w:shd w:val="clear" w:color="auto" w:fill="FEFEFE"/>
        </w:rPr>
      </w:pPr>
    </w:p>
    <w:p w:rsidR="007A2FE6" w:rsidRPr="00772E61" w:rsidRDefault="00772E61" w:rsidP="007A2FE6">
      <w:pPr>
        <w:spacing w:after="0"/>
        <w:jc w:val="both"/>
        <w:rPr>
          <w:rFonts w:ascii="Times New Roman" w:hAnsi="Times New Roman" w:cs="Times New Roman"/>
          <w:b/>
          <w:i/>
          <w:sz w:val="26"/>
          <w:szCs w:val="26"/>
          <w:u w:val="dotDash"/>
          <w:shd w:val="clear" w:color="auto" w:fill="FEFEFE"/>
        </w:rPr>
      </w:pPr>
      <w:r w:rsidRPr="00772E61">
        <w:rPr>
          <w:rFonts w:ascii="Times New Roman" w:hAnsi="Times New Roman" w:cs="Times New Roman"/>
          <w:b/>
          <w:i/>
          <w:sz w:val="26"/>
          <w:szCs w:val="26"/>
          <w:u w:val="dotDash"/>
          <w:shd w:val="clear" w:color="auto" w:fill="FEFEFE"/>
        </w:rPr>
        <w:t>9</w:t>
      </w:r>
      <w:r>
        <w:rPr>
          <w:rFonts w:ascii="Times New Roman" w:hAnsi="Times New Roman" w:cs="Times New Roman"/>
          <w:b/>
          <w:i/>
          <w:sz w:val="26"/>
          <w:szCs w:val="26"/>
          <w:u w:val="dotDash"/>
          <w:shd w:val="clear" w:color="auto" w:fill="FEFEFE"/>
        </w:rPr>
        <w:t>.</w:t>
      </w:r>
      <w:r w:rsidR="007A2FE6" w:rsidRPr="00772E61">
        <w:rPr>
          <w:rFonts w:ascii="Times New Roman" w:hAnsi="Times New Roman" w:cs="Times New Roman"/>
          <w:b/>
          <w:i/>
          <w:sz w:val="26"/>
          <w:szCs w:val="26"/>
          <w:u w:val="dotDash"/>
          <w:shd w:val="clear" w:color="auto" w:fill="FEFEFE"/>
        </w:rPr>
        <w:t xml:space="preserve"> Localización</w:t>
      </w:r>
    </w:p>
    <w:p w:rsidR="007A2FE6" w:rsidRDefault="007A2FE6" w:rsidP="007A2FE6">
      <w:pPr>
        <w:spacing w:after="0"/>
        <w:jc w:val="both"/>
        <w:rPr>
          <w:rFonts w:ascii="Times New Roman" w:hAnsi="Times New Roman" w:cs="Times New Roman"/>
          <w:sz w:val="26"/>
          <w:szCs w:val="26"/>
          <w:shd w:val="clear" w:color="auto" w:fill="FFFFFF"/>
        </w:rPr>
      </w:pPr>
      <w:r w:rsidRPr="00BC7902">
        <w:rPr>
          <w:rFonts w:ascii="Times New Roman" w:hAnsi="Times New Roman" w:cs="Times New Roman"/>
          <w:sz w:val="26"/>
          <w:szCs w:val="26"/>
          <w:shd w:val="clear" w:color="auto" w:fill="FEFEFE"/>
        </w:rPr>
        <w:tab/>
        <w:t>El local estará en c</w:t>
      </w:r>
      <w:r w:rsidRPr="00BC7902">
        <w:rPr>
          <w:rFonts w:ascii="Times New Roman" w:hAnsi="Times New Roman" w:cs="Times New Roman"/>
          <w:sz w:val="26"/>
          <w:szCs w:val="26"/>
          <w:shd w:val="clear" w:color="auto" w:fill="FFFFFF"/>
        </w:rPr>
        <w:t>amino troncal (Los carrera) entre Quilpué y Belloto, a pasos de Portal el Belloto.</w:t>
      </w:r>
    </w:p>
    <w:p w:rsidR="004B3304" w:rsidRPr="00BC7902" w:rsidRDefault="004B3304" w:rsidP="007A2FE6">
      <w:pPr>
        <w:spacing w:after="0"/>
        <w:jc w:val="both"/>
        <w:rPr>
          <w:rFonts w:ascii="Times New Roman" w:hAnsi="Times New Roman" w:cs="Times New Roman"/>
          <w:sz w:val="26"/>
          <w:szCs w:val="26"/>
          <w:shd w:val="clear" w:color="auto" w:fill="FFFFFF"/>
        </w:rPr>
      </w:pPr>
    </w:p>
    <w:p w:rsidR="007A2FE6" w:rsidRDefault="007A2FE6" w:rsidP="007A2FE6">
      <w:pPr>
        <w:spacing w:after="0"/>
        <w:jc w:val="both"/>
        <w:rPr>
          <w:rFonts w:ascii="Times New Roman" w:hAnsi="Times New Roman" w:cs="Times New Roman"/>
          <w:sz w:val="26"/>
          <w:szCs w:val="26"/>
          <w:shd w:val="clear" w:color="auto" w:fill="FEFEFE"/>
        </w:rPr>
      </w:pPr>
    </w:p>
    <w:p w:rsidR="00B95DDE" w:rsidRPr="00BC7902" w:rsidRDefault="00B95DDE" w:rsidP="007A2FE6">
      <w:pPr>
        <w:spacing w:after="0"/>
        <w:jc w:val="both"/>
        <w:rPr>
          <w:rFonts w:ascii="Times New Roman" w:hAnsi="Times New Roman" w:cs="Times New Roman"/>
          <w:sz w:val="26"/>
          <w:szCs w:val="26"/>
          <w:shd w:val="clear" w:color="auto" w:fill="FEFEFE"/>
        </w:rPr>
      </w:pPr>
      <w:r>
        <w:rPr>
          <w:rFonts w:ascii="Times New Roman" w:hAnsi="Times New Roman" w:cs="Times New Roman"/>
          <w:sz w:val="26"/>
          <w:szCs w:val="26"/>
          <w:shd w:val="clear" w:color="auto" w:fill="FEFEFE"/>
        </w:rPr>
        <w:t>Tabla de balance de equipo.</w:t>
      </w:r>
    </w:p>
    <w:tbl>
      <w:tblPr>
        <w:tblStyle w:val="Tablaconcuadrcula"/>
        <w:tblW w:w="0" w:type="auto"/>
        <w:tblLook w:val="04A0" w:firstRow="1" w:lastRow="0" w:firstColumn="1" w:lastColumn="0" w:noHBand="0" w:noVBand="1"/>
      </w:tblPr>
      <w:tblGrid>
        <w:gridCol w:w="2830"/>
        <w:gridCol w:w="1584"/>
        <w:gridCol w:w="2207"/>
        <w:gridCol w:w="2207"/>
      </w:tblGrid>
      <w:tr w:rsidR="00B95DDE" w:rsidTr="00B95DDE">
        <w:tc>
          <w:tcPr>
            <w:tcW w:w="2830" w:type="dxa"/>
          </w:tcPr>
          <w:p w:rsidR="00B95DDE" w:rsidRPr="00B95DDE" w:rsidRDefault="00B95DDE" w:rsidP="00B95DDE">
            <w:pPr>
              <w:jc w:val="center"/>
              <w:rPr>
                <w:rFonts w:ascii="Times New Roman" w:hAnsi="Times New Roman" w:cs="Times New Roman"/>
                <w:b/>
                <w:sz w:val="26"/>
                <w:szCs w:val="26"/>
              </w:rPr>
            </w:pPr>
            <w:r w:rsidRPr="00B95DDE">
              <w:rPr>
                <w:rFonts w:ascii="Times New Roman" w:hAnsi="Times New Roman" w:cs="Times New Roman"/>
                <w:b/>
                <w:sz w:val="26"/>
                <w:szCs w:val="26"/>
              </w:rPr>
              <w:t>Equipo</w:t>
            </w:r>
          </w:p>
        </w:tc>
        <w:tc>
          <w:tcPr>
            <w:tcW w:w="1584" w:type="dxa"/>
          </w:tcPr>
          <w:p w:rsidR="00B95DDE" w:rsidRPr="00B95DDE" w:rsidRDefault="00B95DDE" w:rsidP="006546B9">
            <w:pPr>
              <w:jc w:val="center"/>
              <w:rPr>
                <w:rFonts w:ascii="Times New Roman" w:hAnsi="Times New Roman" w:cs="Times New Roman"/>
                <w:b/>
                <w:sz w:val="26"/>
                <w:szCs w:val="26"/>
                <w:lang w:val="es-EC"/>
              </w:rPr>
            </w:pPr>
            <w:r w:rsidRPr="00B95DDE">
              <w:rPr>
                <w:rFonts w:ascii="Times New Roman" w:hAnsi="Times New Roman" w:cs="Times New Roman"/>
                <w:b/>
                <w:sz w:val="26"/>
                <w:szCs w:val="26"/>
                <w:lang w:val="es-EC"/>
              </w:rPr>
              <w:t>Cantidad</w:t>
            </w:r>
          </w:p>
        </w:tc>
        <w:tc>
          <w:tcPr>
            <w:tcW w:w="2207" w:type="dxa"/>
          </w:tcPr>
          <w:p w:rsidR="00B95DDE" w:rsidRPr="00B95DDE" w:rsidRDefault="00B95DDE" w:rsidP="006546B9">
            <w:pPr>
              <w:jc w:val="center"/>
              <w:rPr>
                <w:rFonts w:ascii="Times New Roman" w:hAnsi="Times New Roman" w:cs="Times New Roman"/>
                <w:b/>
                <w:sz w:val="26"/>
                <w:szCs w:val="26"/>
                <w:lang w:val="es-EC"/>
              </w:rPr>
            </w:pPr>
            <w:r w:rsidRPr="00B95DDE">
              <w:rPr>
                <w:rFonts w:ascii="Times New Roman" w:hAnsi="Times New Roman" w:cs="Times New Roman"/>
                <w:b/>
                <w:sz w:val="26"/>
                <w:szCs w:val="26"/>
                <w:lang w:val="es-EC"/>
              </w:rPr>
              <w:t>Costo Unitario</w:t>
            </w:r>
          </w:p>
        </w:tc>
        <w:tc>
          <w:tcPr>
            <w:tcW w:w="2207" w:type="dxa"/>
          </w:tcPr>
          <w:p w:rsidR="00B95DDE" w:rsidRPr="00B95DDE" w:rsidRDefault="00B95DDE" w:rsidP="006546B9">
            <w:pPr>
              <w:jc w:val="center"/>
              <w:rPr>
                <w:rFonts w:ascii="Times New Roman" w:hAnsi="Times New Roman" w:cs="Times New Roman"/>
                <w:b/>
                <w:sz w:val="26"/>
                <w:szCs w:val="26"/>
                <w:lang w:val="es-EC"/>
              </w:rPr>
            </w:pPr>
            <w:r w:rsidRPr="00B95DDE">
              <w:rPr>
                <w:rFonts w:ascii="Times New Roman" w:hAnsi="Times New Roman" w:cs="Times New Roman"/>
                <w:b/>
                <w:sz w:val="26"/>
                <w:szCs w:val="26"/>
                <w:lang w:val="es-EC"/>
              </w:rPr>
              <w:t>Costo Total</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Castillo Juego</w:t>
            </w:r>
          </w:p>
        </w:tc>
        <w:tc>
          <w:tcPr>
            <w:tcW w:w="1584" w:type="dxa"/>
          </w:tcPr>
          <w:p w:rsidR="00B95DDE" w:rsidRDefault="00B95DDE"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B95DDE"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rsidR="006546B9">
              <w:rPr>
                <w:rFonts w:ascii="Times New Roman" w:hAnsi="Times New Roman" w:cs="Times New Roman"/>
                <w:sz w:val="26"/>
                <w:szCs w:val="26"/>
                <w:lang w:val="es-EC"/>
              </w:rPr>
              <w:t>773.500</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$773.</w:t>
            </w:r>
            <w:r w:rsidRPr="006546B9">
              <w:rPr>
                <w:rFonts w:ascii="Times New Roman" w:hAnsi="Times New Roman" w:cs="Times New Roman"/>
                <w:sz w:val="26"/>
                <w:szCs w:val="26"/>
                <w:lang w:val="es-EC"/>
              </w:rPr>
              <w:t>500</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Barco Tobogán</w:t>
            </w:r>
          </w:p>
        </w:tc>
        <w:tc>
          <w:tcPr>
            <w:tcW w:w="1584"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1.178.</w:t>
            </w:r>
            <w:r w:rsidRPr="006546B9">
              <w:rPr>
                <w:rFonts w:ascii="Times New Roman" w:hAnsi="Times New Roman" w:cs="Times New Roman"/>
                <w:sz w:val="26"/>
                <w:szCs w:val="26"/>
                <w:lang w:val="es-EC"/>
              </w:rPr>
              <w:t>100</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1.178.</w:t>
            </w:r>
            <w:r w:rsidRPr="006546B9">
              <w:rPr>
                <w:rFonts w:ascii="Times New Roman" w:hAnsi="Times New Roman" w:cs="Times New Roman"/>
                <w:sz w:val="26"/>
                <w:szCs w:val="26"/>
                <w:lang w:val="es-EC"/>
              </w:rPr>
              <w:t>100</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Cama Elástica</w:t>
            </w:r>
          </w:p>
        </w:tc>
        <w:tc>
          <w:tcPr>
            <w:tcW w:w="1584"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201.</w:t>
            </w:r>
            <w:r w:rsidRPr="006546B9">
              <w:rPr>
                <w:rFonts w:ascii="Times New Roman" w:hAnsi="Times New Roman" w:cs="Times New Roman"/>
                <w:sz w:val="26"/>
                <w:szCs w:val="26"/>
                <w:lang w:val="es-EC"/>
              </w:rPr>
              <w:t>110</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201.</w:t>
            </w:r>
            <w:r w:rsidRPr="006546B9">
              <w:rPr>
                <w:rFonts w:ascii="Times New Roman" w:hAnsi="Times New Roman" w:cs="Times New Roman"/>
                <w:sz w:val="26"/>
                <w:szCs w:val="26"/>
                <w:lang w:val="es-EC"/>
              </w:rPr>
              <w:t>110</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Tobogán Princesa</w:t>
            </w:r>
          </w:p>
        </w:tc>
        <w:tc>
          <w:tcPr>
            <w:tcW w:w="1584"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1.487.</w:t>
            </w:r>
            <w:r w:rsidRPr="006546B9">
              <w:rPr>
                <w:rFonts w:ascii="Times New Roman" w:hAnsi="Times New Roman" w:cs="Times New Roman"/>
                <w:sz w:val="26"/>
                <w:szCs w:val="26"/>
                <w:lang w:val="es-EC"/>
              </w:rPr>
              <w:t>500</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w:t>
            </w:r>
            <w:r w:rsidRPr="006546B9">
              <w:rPr>
                <w:rFonts w:ascii="Times New Roman" w:hAnsi="Times New Roman" w:cs="Times New Roman"/>
                <w:sz w:val="26"/>
                <w:szCs w:val="26"/>
                <w:lang w:val="es-EC"/>
              </w:rPr>
              <w:t>487</w:t>
            </w:r>
            <w:r>
              <w:rPr>
                <w:rFonts w:ascii="Times New Roman" w:hAnsi="Times New Roman" w:cs="Times New Roman"/>
                <w:sz w:val="26"/>
                <w:szCs w:val="26"/>
                <w:lang w:val="es-EC"/>
              </w:rPr>
              <w:t>.</w:t>
            </w:r>
            <w:r w:rsidRPr="006546B9">
              <w:rPr>
                <w:rFonts w:ascii="Times New Roman" w:hAnsi="Times New Roman" w:cs="Times New Roman"/>
                <w:sz w:val="26"/>
                <w:szCs w:val="26"/>
                <w:lang w:val="es-EC"/>
              </w:rPr>
              <w:t>500</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Tobogán Cars</w:t>
            </w:r>
          </w:p>
        </w:tc>
        <w:tc>
          <w:tcPr>
            <w:tcW w:w="1584"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w:t>
            </w:r>
            <w:r w:rsidRPr="006546B9">
              <w:rPr>
                <w:rFonts w:ascii="Times New Roman" w:hAnsi="Times New Roman" w:cs="Times New Roman"/>
                <w:sz w:val="26"/>
                <w:szCs w:val="26"/>
                <w:lang w:val="es-EC"/>
              </w:rPr>
              <w:t>547</w:t>
            </w:r>
            <w:r>
              <w:rPr>
                <w:rFonts w:ascii="Times New Roman" w:hAnsi="Times New Roman" w:cs="Times New Roman"/>
                <w:sz w:val="26"/>
                <w:szCs w:val="26"/>
                <w:lang w:val="es-EC"/>
              </w:rPr>
              <w:t>.</w:t>
            </w:r>
            <w:r w:rsidRPr="006546B9">
              <w:rPr>
                <w:rFonts w:ascii="Times New Roman" w:hAnsi="Times New Roman" w:cs="Times New Roman"/>
                <w:sz w:val="26"/>
                <w:szCs w:val="26"/>
                <w:lang w:val="es-EC"/>
              </w:rPr>
              <w:t>000</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1.547.</w:t>
            </w:r>
            <w:r w:rsidRPr="006546B9">
              <w:rPr>
                <w:rFonts w:ascii="Times New Roman" w:hAnsi="Times New Roman" w:cs="Times New Roman"/>
                <w:sz w:val="26"/>
                <w:szCs w:val="26"/>
                <w:lang w:val="es-EC"/>
              </w:rPr>
              <w:t>000</w:t>
            </w:r>
          </w:p>
        </w:tc>
      </w:tr>
      <w:tr w:rsidR="00B95DDE" w:rsidTr="00B95DDE">
        <w:tc>
          <w:tcPr>
            <w:tcW w:w="2830" w:type="dxa"/>
          </w:tcPr>
          <w:p w:rsidR="00B95DDE" w:rsidRDefault="006546B9"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Carro de Cabritas</w:t>
            </w:r>
          </w:p>
        </w:tc>
        <w:tc>
          <w:tcPr>
            <w:tcW w:w="1584"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B95DDE" w:rsidRDefault="006546B9"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rsidR="005206E8">
              <w:t xml:space="preserve"> </w:t>
            </w:r>
            <w:r w:rsidR="005206E8">
              <w:rPr>
                <w:rFonts w:ascii="Times New Roman" w:hAnsi="Times New Roman" w:cs="Times New Roman"/>
                <w:sz w:val="26"/>
                <w:szCs w:val="26"/>
                <w:lang w:val="es-EC"/>
              </w:rPr>
              <w:t>309.</w:t>
            </w:r>
            <w:r w:rsidR="005206E8" w:rsidRPr="005206E8">
              <w:rPr>
                <w:rFonts w:ascii="Times New Roman" w:hAnsi="Times New Roman" w:cs="Times New Roman"/>
                <w:sz w:val="26"/>
                <w:szCs w:val="26"/>
                <w:lang w:val="es-EC"/>
              </w:rPr>
              <w:t>400</w:t>
            </w:r>
          </w:p>
        </w:tc>
        <w:tc>
          <w:tcPr>
            <w:tcW w:w="2207" w:type="dxa"/>
          </w:tcPr>
          <w:p w:rsidR="00B95DDE" w:rsidRDefault="005206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$309.</w:t>
            </w:r>
            <w:r w:rsidRPr="005206E8">
              <w:rPr>
                <w:rFonts w:ascii="Times New Roman" w:hAnsi="Times New Roman" w:cs="Times New Roman"/>
                <w:sz w:val="26"/>
                <w:szCs w:val="26"/>
                <w:lang w:val="es-EC"/>
              </w:rPr>
              <w:t>400</w:t>
            </w:r>
          </w:p>
        </w:tc>
      </w:tr>
      <w:tr w:rsidR="00B95DDE" w:rsidTr="00B95DDE">
        <w:tc>
          <w:tcPr>
            <w:tcW w:w="2830" w:type="dxa"/>
          </w:tcPr>
          <w:p w:rsidR="00B95DDE" w:rsidRDefault="005206E8"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 xml:space="preserve">Futbol de </w:t>
            </w:r>
            <w:r w:rsidR="00F71CE8">
              <w:rPr>
                <w:rFonts w:ascii="Times New Roman" w:hAnsi="Times New Roman" w:cs="Times New Roman"/>
                <w:sz w:val="26"/>
                <w:szCs w:val="26"/>
                <w:lang w:val="es-EC"/>
              </w:rPr>
              <w:t>Burbujas</w:t>
            </w:r>
          </w:p>
        </w:tc>
        <w:tc>
          <w:tcPr>
            <w:tcW w:w="1584" w:type="dxa"/>
          </w:tcPr>
          <w:p w:rsidR="00B95DDE" w:rsidRDefault="005206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10</w:t>
            </w:r>
          </w:p>
        </w:tc>
        <w:tc>
          <w:tcPr>
            <w:tcW w:w="2207" w:type="dxa"/>
          </w:tcPr>
          <w:p w:rsidR="00B95DDE" w:rsidRDefault="005206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$297.</w:t>
            </w:r>
            <w:r w:rsidRPr="005206E8">
              <w:rPr>
                <w:rFonts w:ascii="Times New Roman" w:hAnsi="Times New Roman" w:cs="Times New Roman"/>
                <w:sz w:val="26"/>
                <w:szCs w:val="26"/>
                <w:lang w:val="es-EC"/>
              </w:rPr>
              <w:t>500</w:t>
            </w:r>
          </w:p>
        </w:tc>
        <w:tc>
          <w:tcPr>
            <w:tcW w:w="2207" w:type="dxa"/>
          </w:tcPr>
          <w:p w:rsidR="00B95DDE" w:rsidRDefault="005206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2.97</w:t>
            </w:r>
            <w:r w:rsidRPr="005206E8">
              <w:rPr>
                <w:rFonts w:ascii="Times New Roman" w:hAnsi="Times New Roman" w:cs="Times New Roman"/>
                <w:sz w:val="26"/>
                <w:szCs w:val="26"/>
                <w:lang w:val="es-EC"/>
              </w:rPr>
              <w:t>5</w:t>
            </w:r>
            <w:r>
              <w:rPr>
                <w:rFonts w:ascii="Times New Roman" w:hAnsi="Times New Roman" w:cs="Times New Roman"/>
                <w:sz w:val="26"/>
                <w:szCs w:val="26"/>
                <w:lang w:val="es-EC"/>
              </w:rPr>
              <w:t>.</w:t>
            </w:r>
            <w:r w:rsidRPr="005206E8">
              <w:rPr>
                <w:rFonts w:ascii="Times New Roman" w:hAnsi="Times New Roman" w:cs="Times New Roman"/>
                <w:sz w:val="26"/>
                <w:szCs w:val="26"/>
                <w:lang w:val="es-EC"/>
              </w:rPr>
              <w:t>00</w:t>
            </w:r>
            <w:r>
              <w:rPr>
                <w:rFonts w:ascii="Times New Roman" w:hAnsi="Times New Roman" w:cs="Times New Roman"/>
                <w:sz w:val="26"/>
                <w:szCs w:val="26"/>
                <w:lang w:val="es-EC"/>
              </w:rPr>
              <w:t>0</w:t>
            </w:r>
          </w:p>
        </w:tc>
      </w:tr>
      <w:tr w:rsidR="005206E8" w:rsidTr="00B95DDE">
        <w:tc>
          <w:tcPr>
            <w:tcW w:w="2830" w:type="dxa"/>
          </w:tcPr>
          <w:p w:rsidR="005206E8" w:rsidRDefault="00F71CE8"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 xml:space="preserve">Túnel Obstáculo </w:t>
            </w:r>
          </w:p>
        </w:tc>
        <w:tc>
          <w:tcPr>
            <w:tcW w:w="1584" w:type="dxa"/>
          </w:tcPr>
          <w:p w:rsidR="005206E8" w:rsidRDefault="00F71C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207" w:type="dxa"/>
          </w:tcPr>
          <w:p w:rsidR="005206E8" w:rsidRDefault="00F71C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1.725.</w:t>
            </w:r>
            <w:r w:rsidRPr="00F71CE8">
              <w:rPr>
                <w:rFonts w:ascii="Times New Roman" w:hAnsi="Times New Roman" w:cs="Times New Roman"/>
                <w:sz w:val="26"/>
                <w:szCs w:val="26"/>
                <w:lang w:val="es-EC"/>
              </w:rPr>
              <w:t>500</w:t>
            </w:r>
          </w:p>
        </w:tc>
        <w:tc>
          <w:tcPr>
            <w:tcW w:w="2207" w:type="dxa"/>
          </w:tcPr>
          <w:p w:rsidR="005206E8" w:rsidRDefault="00F71CE8"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t xml:space="preserve"> </w:t>
            </w:r>
            <w:r>
              <w:rPr>
                <w:rFonts w:ascii="Times New Roman" w:hAnsi="Times New Roman" w:cs="Times New Roman"/>
                <w:sz w:val="26"/>
                <w:szCs w:val="26"/>
                <w:lang w:val="es-EC"/>
              </w:rPr>
              <w:t>1.725.</w:t>
            </w:r>
            <w:r w:rsidRPr="00F71CE8">
              <w:rPr>
                <w:rFonts w:ascii="Times New Roman" w:hAnsi="Times New Roman" w:cs="Times New Roman"/>
                <w:sz w:val="26"/>
                <w:szCs w:val="26"/>
                <w:lang w:val="es-EC"/>
              </w:rPr>
              <w:t>500</w:t>
            </w:r>
          </w:p>
        </w:tc>
      </w:tr>
      <w:tr w:rsidR="00F71CE8" w:rsidTr="00B95DDE">
        <w:tc>
          <w:tcPr>
            <w:tcW w:w="2830" w:type="dxa"/>
          </w:tcPr>
          <w:p w:rsidR="00F71CE8" w:rsidRDefault="004B3304"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Máquina de Burbujas</w:t>
            </w:r>
          </w:p>
        </w:tc>
        <w:tc>
          <w:tcPr>
            <w:tcW w:w="1584" w:type="dxa"/>
          </w:tcPr>
          <w:p w:rsidR="00F71CE8" w:rsidRDefault="004B3304"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4</w:t>
            </w:r>
          </w:p>
        </w:tc>
        <w:tc>
          <w:tcPr>
            <w:tcW w:w="2207" w:type="dxa"/>
          </w:tcPr>
          <w:p w:rsidR="00F71CE8" w:rsidRDefault="004B3304"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$19.000</w:t>
            </w:r>
          </w:p>
        </w:tc>
        <w:tc>
          <w:tcPr>
            <w:tcW w:w="2207" w:type="dxa"/>
          </w:tcPr>
          <w:p w:rsidR="00F71CE8" w:rsidRDefault="004B3304" w:rsidP="006546B9">
            <w:pPr>
              <w:jc w:val="right"/>
              <w:rPr>
                <w:rFonts w:ascii="Times New Roman" w:hAnsi="Times New Roman" w:cs="Times New Roman"/>
                <w:sz w:val="26"/>
                <w:szCs w:val="26"/>
                <w:lang w:val="es-EC"/>
              </w:rPr>
            </w:pPr>
            <w:r>
              <w:rPr>
                <w:rFonts w:ascii="Times New Roman" w:hAnsi="Times New Roman" w:cs="Times New Roman"/>
                <w:sz w:val="26"/>
                <w:szCs w:val="26"/>
                <w:lang w:val="es-EC"/>
              </w:rPr>
              <w:t>$76.000</w:t>
            </w:r>
          </w:p>
        </w:tc>
      </w:tr>
      <w:tr w:rsidR="004B3304" w:rsidTr="00B95DDE">
        <w:tc>
          <w:tcPr>
            <w:tcW w:w="2830" w:type="dxa"/>
          </w:tcPr>
          <w:p w:rsidR="004B3304" w:rsidRDefault="004B3304" w:rsidP="004B3304">
            <w:pPr>
              <w:rPr>
                <w:rFonts w:ascii="Times New Roman" w:hAnsi="Times New Roman" w:cs="Times New Roman"/>
                <w:sz w:val="26"/>
                <w:szCs w:val="26"/>
                <w:lang w:val="es-EC"/>
              </w:rPr>
            </w:pPr>
            <w:r>
              <w:rPr>
                <w:rFonts w:ascii="Times New Roman" w:hAnsi="Times New Roman" w:cs="Times New Roman"/>
                <w:sz w:val="26"/>
                <w:szCs w:val="26"/>
                <w:lang w:val="es-EC"/>
              </w:rPr>
              <w:t>Inversión inicial en equipos</w:t>
            </w:r>
          </w:p>
        </w:tc>
        <w:tc>
          <w:tcPr>
            <w:tcW w:w="1584" w:type="dxa"/>
          </w:tcPr>
          <w:p w:rsidR="004B3304" w:rsidRDefault="004B3304" w:rsidP="006546B9">
            <w:pPr>
              <w:jc w:val="right"/>
              <w:rPr>
                <w:rFonts w:ascii="Times New Roman" w:hAnsi="Times New Roman" w:cs="Times New Roman"/>
                <w:sz w:val="26"/>
                <w:szCs w:val="26"/>
                <w:lang w:val="es-EC"/>
              </w:rPr>
            </w:pPr>
          </w:p>
        </w:tc>
        <w:tc>
          <w:tcPr>
            <w:tcW w:w="2207" w:type="dxa"/>
          </w:tcPr>
          <w:p w:rsidR="004B3304" w:rsidRDefault="004B3304" w:rsidP="006546B9">
            <w:pPr>
              <w:jc w:val="right"/>
              <w:rPr>
                <w:rFonts w:ascii="Times New Roman" w:hAnsi="Times New Roman" w:cs="Times New Roman"/>
                <w:sz w:val="26"/>
                <w:szCs w:val="26"/>
                <w:lang w:val="es-EC"/>
              </w:rPr>
            </w:pPr>
          </w:p>
        </w:tc>
        <w:tc>
          <w:tcPr>
            <w:tcW w:w="2207" w:type="dxa"/>
          </w:tcPr>
          <w:p w:rsidR="004B3304" w:rsidRDefault="004B3304" w:rsidP="004B3304">
            <w:pPr>
              <w:jc w:val="right"/>
              <w:rPr>
                <w:rFonts w:ascii="Times New Roman" w:hAnsi="Times New Roman" w:cs="Times New Roman"/>
                <w:sz w:val="26"/>
                <w:szCs w:val="26"/>
                <w:lang w:val="es-EC"/>
              </w:rPr>
            </w:pPr>
            <w:r>
              <w:rPr>
                <w:rFonts w:ascii="Times New Roman" w:hAnsi="Times New Roman" w:cs="Times New Roman"/>
                <w:sz w:val="26"/>
                <w:szCs w:val="26"/>
                <w:lang w:val="es-EC"/>
              </w:rPr>
              <w:t>$10.273.110</w:t>
            </w:r>
          </w:p>
        </w:tc>
      </w:tr>
    </w:tbl>
    <w:p w:rsidR="007A2FE6" w:rsidRDefault="007A2FE6" w:rsidP="007A2FE6">
      <w:pPr>
        <w:jc w:val="both"/>
        <w:rPr>
          <w:rFonts w:ascii="Times New Roman" w:hAnsi="Times New Roman" w:cs="Times New Roman"/>
          <w:sz w:val="26"/>
          <w:szCs w:val="26"/>
          <w:lang w:val="es-EC"/>
        </w:rPr>
      </w:pPr>
    </w:p>
    <w:p w:rsidR="00CD0878" w:rsidRDefault="00CD0878" w:rsidP="007A2FE6">
      <w:pPr>
        <w:jc w:val="both"/>
        <w:rPr>
          <w:rFonts w:ascii="Times New Roman" w:hAnsi="Times New Roman" w:cs="Times New Roman"/>
          <w:sz w:val="26"/>
          <w:szCs w:val="26"/>
          <w:lang w:val="es-EC"/>
        </w:rPr>
      </w:pPr>
    </w:p>
    <w:tbl>
      <w:tblPr>
        <w:tblStyle w:val="Tablaconcuadrcula"/>
        <w:tblW w:w="0" w:type="auto"/>
        <w:tblLook w:val="04A0" w:firstRow="1" w:lastRow="0" w:firstColumn="1" w:lastColumn="0" w:noHBand="0" w:noVBand="1"/>
      </w:tblPr>
      <w:tblGrid>
        <w:gridCol w:w="2547"/>
        <w:gridCol w:w="2007"/>
        <w:gridCol w:w="2007"/>
      </w:tblGrid>
      <w:tr w:rsidR="00364B4A" w:rsidTr="006B6083">
        <w:tc>
          <w:tcPr>
            <w:tcW w:w="2547" w:type="dxa"/>
          </w:tcPr>
          <w:p w:rsidR="00364B4A" w:rsidRDefault="00364B4A" w:rsidP="00A760FB">
            <w:pPr>
              <w:jc w:val="both"/>
              <w:rPr>
                <w:rFonts w:ascii="Times New Roman" w:hAnsi="Times New Roman" w:cs="Times New Roman"/>
                <w:sz w:val="26"/>
                <w:szCs w:val="26"/>
                <w:lang w:val="es-EC"/>
              </w:rPr>
            </w:pPr>
            <w:r>
              <w:rPr>
                <w:rFonts w:ascii="Times New Roman" w:hAnsi="Times New Roman" w:cs="Times New Roman"/>
                <w:sz w:val="26"/>
                <w:szCs w:val="26"/>
                <w:lang w:val="es-EC"/>
              </w:rPr>
              <w:lastRenderedPageBreak/>
              <w:t>Equipos</w:t>
            </w:r>
          </w:p>
        </w:tc>
        <w:tc>
          <w:tcPr>
            <w:tcW w:w="2007" w:type="dxa"/>
          </w:tcPr>
          <w:p w:rsidR="00364B4A" w:rsidRDefault="00364B4A" w:rsidP="00B1382E">
            <w:pPr>
              <w:spacing w:line="240" w:lineRule="auto"/>
              <w:jc w:val="center"/>
              <w:rPr>
                <w:rFonts w:ascii="Times New Roman" w:hAnsi="Times New Roman" w:cs="Times New Roman"/>
                <w:sz w:val="26"/>
                <w:szCs w:val="26"/>
                <w:lang w:val="es-EC"/>
              </w:rPr>
            </w:pPr>
            <w:r>
              <w:rPr>
                <w:rFonts w:ascii="Times New Roman" w:hAnsi="Times New Roman" w:cs="Times New Roman"/>
                <w:sz w:val="26"/>
                <w:szCs w:val="26"/>
                <w:lang w:val="es-EC"/>
              </w:rPr>
              <w:t>Valor arriendo</w:t>
            </w:r>
          </w:p>
          <w:p w:rsidR="00364B4A" w:rsidRDefault="00364B4A" w:rsidP="00B1382E">
            <w:pPr>
              <w:spacing w:line="240" w:lineRule="auto"/>
              <w:jc w:val="center"/>
              <w:rPr>
                <w:rFonts w:ascii="Times New Roman" w:hAnsi="Times New Roman" w:cs="Times New Roman"/>
                <w:sz w:val="26"/>
                <w:szCs w:val="26"/>
                <w:lang w:val="es-EC"/>
              </w:rPr>
            </w:pPr>
            <w:r>
              <w:rPr>
                <w:rFonts w:ascii="Times New Roman" w:hAnsi="Times New Roman" w:cs="Times New Roman"/>
                <w:sz w:val="26"/>
                <w:szCs w:val="26"/>
                <w:lang w:val="es-EC"/>
              </w:rPr>
              <w:t>4 h</w:t>
            </w:r>
            <w:r w:rsidR="00F82499">
              <w:rPr>
                <w:rFonts w:ascii="Times New Roman" w:hAnsi="Times New Roman" w:cs="Times New Roman"/>
                <w:sz w:val="26"/>
                <w:szCs w:val="26"/>
                <w:lang w:val="es-EC"/>
              </w:rPr>
              <w:t>o</w:t>
            </w:r>
            <w:r>
              <w:rPr>
                <w:rFonts w:ascii="Times New Roman" w:hAnsi="Times New Roman" w:cs="Times New Roman"/>
                <w:sz w:val="26"/>
                <w:szCs w:val="26"/>
                <w:lang w:val="es-EC"/>
              </w:rPr>
              <w:t>r</w:t>
            </w:r>
            <w:r w:rsidR="00F82499">
              <w:rPr>
                <w:rFonts w:ascii="Times New Roman" w:hAnsi="Times New Roman" w:cs="Times New Roman"/>
                <w:sz w:val="26"/>
                <w:szCs w:val="26"/>
                <w:lang w:val="es-EC"/>
              </w:rPr>
              <w:t>a</w:t>
            </w:r>
            <w:r>
              <w:rPr>
                <w:rFonts w:ascii="Times New Roman" w:hAnsi="Times New Roman" w:cs="Times New Roman"/>
                <w:sz w:val="26"/>
                <w:szCs w:val="26"/>
                <w:lang w:val="es-EC"/>
              </w:rPr>
              <w:t>s.</w:t>
            </w:r>
          </w:p>
        </w:tc>
        <w:tc>
          <w:tcPr>
            <w:tcW w:w="2007" w:type="dxa"/>
          </w:tcPr>
          <w:p w:rsidR="00364B4A" w:rsidRDefault="00F82499" w:rsidP="00B1382E">
            <w:pPr>
              <w:spacing w:line="240" w:lineRule="auto"/>
              <w:jc w:val="center"/>
              <w:rPr>
                <w:rFonts w:ascii="Times New Roman" w:hAnsi="Times New Roman" w:cs="Times New Roman"/>
                <w:sz w:val="26"/>
                <w:szCs w:val="26"/>
                <w:lang w:val="es-EC"/>
              </w:rPr>
            </w:pPr>
            <w:r>
              <w:rPr>
                <w:rFonts w:ascii="Times New Roman" w:hAnsi="Times New Roman" w:cs="Times New Roman"/>
                <w:sz w:val="26"/>
                <w:szCs w:val="26"/>
                <w:lang w:val="es-EC"/>
              </w:rPr>
              <w:t>Valor por c/hora</w:t>
            </w:r>
          </w:p>
          <w:p w:rsidR="00F82499" w:rsidRDefault="00F82499" w:rsidP="00B1382E">
            <w:pPr>
              <w:spacing w:line="240" w:lineRule="auto"/>
              <w:jc w:val="center"/>
              <w:rPr>
                <w:rFonts w:ascii="Times New Roman" w:hAnsi="Times New Roman" w:cs="Times New Roman"/>
                <w:sz w:val="26"/>
                <w:szCs w:val="26"/>
                <w:lang w:val="es-EC"/>
              </w:rPr>
            </w:pPr>
            <w:r>
              <w:rPr>
                <w:rFonts w:ascii="Times New Roman" w:hAnsi="Times New Roman" w:cs="Times New Roman"/>
                <w:sz w:val="26"/>
                <w:szCs w:val="26"/>
                <w:lang w:val="es-EC"/>
              </w:rPr>
              <w:t>extra</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Castillo Juego</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$30.000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$10.000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Barco Tobogán</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$40.000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$10.000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Cama Elástica</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$20.000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$10.000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Tobogán Princesa</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$60.000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$20.000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Tobogán Cars</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$65.000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$20.000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Carro de Cabritas</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Futbol de Burbujas</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$80.000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$25.000</w:t>
            </w:r>
          </w:p>
        </w:tc>
      </w:tr>
      <w:tr w:rsidR="00364B4A" w:rsidTr="006B6083">
        <w:tc>
          <w:tcPr>
            <w:tcW w:w="2547" w:type="dxa"/>
          </w:tcPr>
          <w:p w:rsidR="00364B4A" w:rsidRDefault="00364B4A" w:rsidP="00CD0878">
            <w:pPr>
              <w:jc w:val="both"/>
              <w:rPr>
                <w:rFonts w:ascii="Times New Roman" w:hAnsi="Times New Roman" w:cs="Times New Roman"/>
                <w:sz w:val="26"/>
                <w:szCs w:val="26"/>
                <w:lang w:val="es-EC"/>
              </w:rPr>
            </w:pPr>
            <w:r>
              <w:rPr>
                <w:rFonts w:ascii="Times New Roman" w:hAnsi="Times New Roman" w:cs="Times New Roman"/>
                <w:sz w:val="26"/>
                <w:szCs w:val="26"/>
                <w:lang w:val="es-EC"/>
              </w:rPr>
              <w:t>Túnel Obstáculo</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$75.000</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$20.000</w:t>
            </w:r>
          </w:p>
        </w:tc>
      </w:tr>
      <w:tr w:rsidR="00364B4A" w:rsidTr="006B6083">
        <w:tc>
          <w:tcPr>
            <w:tcW w:w="2547" w:type="dxa"/>
          </w:tcPr>
          <w:p w:rsidR="00364B4A" w:rsidRDefault="00364B4A" w:rsidP="00CD0878">
            <w:pPr>
              <w:rPr>
                <w:rFonts w:ascii="Times New Roman" w:hAnsi="Times New Roman" w:cs="Times New Roman"/>
                <w:sz w:val="26"/>
                <w:szCs w:val="26"/>
                <w:lang w:val="es-EC"/>
              </w:rPr>
            </w:pPr>
            <w:r>
              <w:rPr>
                <w:rFonts w:ascii="Times New Roman" w:hAnsi="Times New Roman" w:cs="Times New Roman"/>
                <w:sz w:val="26"/>
                <w:szCs w:val="26"/>
                <w:lang w:val="es-EC"/>
              </w:rPr>
              <w:t>Máquina de Burbujas</w:t>
            </w:r>
          </w:p>
        </w:tc>
        <w:tc>
          <w:tcPr>
            <w:tcW w:w="2007" w:type="dxa"/>
          </w:tcPr>
          <w:p w:rsidR="00364B4A" w:rsidRDefault="00364B4A"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w:t>
            </w:r>
          </w:p>
        </w:tc>
        <w:tc>
          <w:tcPr>
            <w:tcW w:w="2007" w:type="dxa"/>
          </w:tcPr>
          <w:p w:rsidR="00364B4A" w:rsidRDefault="00F82499" w:rsidP="00B1382E">
            <w:pPr>
              <w:jc w:val="right"/>
              <w:rPr>
                <w:rFonts w:ascii="Times New Roman" w:hAnsi="Times New Roman" w:cs="Times New Roman"/>
                <w:sz w:val="26"/>
                <w:szCs w:val="26"/>
                <w:lang w:val="es-EC"/>
              </w:rPr>
            </w:pPr>
            <w:r>
              <w:rPr>
                <w:rFonts w:ascii="Times New Roman" w:hAnsi="Times New Roman" w:cs="Times New Roman"/>
                <w:sz w:val="26"/>
                <w:szCs w:val="26"/>
                <w:lang w:val="es-EC"/>
              </w:rPr>
              <w:t>-</w:t>
            </w:r>
          </w:p>
        </w:tc>
      </w:tr>
    </w:tbl>
    <w:p w:rsidR="00CD0878" w:rsidRDefault="00CD0878" w:rsidP="007A2FE6">
      <w:pPr>
        <w:jc w:val="both"/>
        <w:rPr>
          <w:rFonts w:ascii="Times New Roman" w:hAnsi="Times New Roman" w:cs="Times New Roman"/>
          <w:sz w:val="26"/>
          <w:szCs w:val="26"/>
          <w:lang w:val="es-EC"/>
        </w:rPr>
      </w:pPr>
    </w:p>
    <w:tbl>
      <w:tblPr>
        <w:tblStyle w:val="Tablaconcuadrcula"/>
        <w:tblW w:w="0" w:type="auto"/>
        <w:tblLook w:val="04A0" w:firstRow="1" w:lastRow="0" w:firstColumn="1" w:lastColumn="0" w:noHBand="0" w:noVBand="1"/>
      </w:tblPr>
      <w:tblGrid>
        <w:gridCol w:w="3823"/>
        <w:gridCol w:w="2062"/>
        <w:gridCol w:w="2943"/>
      </w:tblGrid>
      <w:tr w:rsidR="00296D0D" w:rsidTr="00BC49F4">
        <w:tc>
          <w:tcPr>
            <w:tcW w:w="3823" w:type="dxa"/>
          </w:tcPr>
          <w:p w:rsidR="00296D0D" w:rsidRPr="00296D0D" w:rsidRDefault="00296D0D" w:rsidP="00296D0D">
            <w:pPr>
              <w:jc w:val="center"/>
              <w:rPr>
                <w:rFonts w:ascii="Times New Roman" w:hAnsi="Times New Roman" w:cs="Times New Roman"/>
                <w:b/>
                <w:sz w:val="26"/>
                <w:szCs w:val="26"/>
                <w:lang w:val="es-EC"/>
              </w:rPr>
            </w:pPr>
            <w:r w:rsidRPr="00296D0D">
              <w:rPr>
                <w:rFonts w:ascii="Times New Roman" w:hAnsi="Times New Roman" w:cs="Times New Roman"/>
                <w:b/>
                <w:sz w:val="26"/>
                <w:szCs w:val="26"/>
                <w:lang w:val="es-EC"/>
              </w:rPr>
              <w:t>Empleo</w:t>
            </w:r>
          </w:p>
        </w:tc>
        <w:tc>
          <w:tcPr>
            <w:tcW w:w="2062" w:type="dxa"/>
          </w:tcPr>
          <w:p w:rsidR="00296D0D" w:rsidRDefault="00BC49F4" w:rsidP="00BC49F4">
            <w:pPr>
              <w:jc w:val="center"/>
              <w:rPr>
                <w:rFonts w:ascii="Times New Roman" w:hAnsi="Times New Roman" w:cs="Times New Roman"/>
                <w:sz w:val="26"/>
                <w:szCs w:val="26"/>
                <w:lang w:val="es-EC"/>
              </w:rPr>
            </w:pPr>
            <w:r w:rsidRPr="00BC49F4">
              <w:rPr>
                <w:rFonts w:ascii="Times New Roman" w:hAnsi="Times New Roman" w:cs="Times New Roman"/>
                <w:b/>
                <w:sz w:val="26"/>
                <w:szCs w:val="26"/>
                <w:lang w:val="es-EC"/>
              </w:rPr>
              <w:t>Cantidad</w:t>
            </w:r>
          </w:p>
        </w:tc>
        <w:tc>
          <w:tcPr>
            <w:tcW w:w="2943" w:type="dxa"/>
          </w:tcPr>
          <w:p w:rsidR="00296D0D" w:rsidRDefault="00BC49F4" w:rsidP="00BC49F4">
            <w:pPr>
              <w:jc w:val="center"/>
              <w:rPr>
                <w:rFonts w:ascii="Times New Roman" w:hAnsi="Times New Roman" w:cs="Times New Roman"/>
                <w:sz w:val="26"/>
                <w:szCs w:val="26"/>
                <w:lang w:val="es-EC"/>
              </w:rPr>
            </w:pPr>
            <w:r w:rsidRPr="00BC49F4">
              <w:rPr>
                <w:rFonts w:ascii="Times New Roman" w:hAnsi="Times New Roman" w:cs="Times New Roman"/>
                <w:b/>
                <w:sz w:val="26"/>
                <w:szCs w:val="26"/>
                <w:lang w:val="es-EC"/>
              </w:rPr>
              <w:t>Sueldo</w:t>
            </w:r>
          </w:p>
        </w:tc>
      </w:tr>
      <w:tr w:rsidR="00296D0D" w:rsidTr="00BC49F4">
        <w:tc>
          <w:tcPr>
            <w:tcW w:w="3823" w:type="dxa"/>
          </w:tcPr>
          <w:p w:rsidR="00296D0D" w:rsidRDefault="00BC49F4"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Secretaria</w:t>
            </w:r>
          </w:p>
        </w:tc>
        <w:tc>
          <w:tcPr>
            <w:tcW w:w="2062" w:type="dxa"/>
          </w:tcPr>
          <w:p w:rsidR="00296D0D" w:rsidRDefault="00BC49F4"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943" w:type="dxa"/>
          </w:tcPr>
          <w:p w:rsidR="00296D0D" w:rsidRDefault="00BC49F4"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$360.000</w:t>
            </w:r>
          </w:p>
        </w:tc>
      </w:tr>
      <w:tr w:rsidR="00296D0D" w:rsidTr="00BC49F4">
        <w:tc>
          <w:tcPr>
            <w:tcW w:w="3823" w:type="dxa"/>
          </w:tcPr>
          <w:p w:rsidR="00296D0D" w:rsidRDefault="00BC49F4"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Aseo</w:t>
            </w:r>
          </w:p>
        </w:tc>
        <w:tc>
          <w:tcPr>
            <w:tcW w:w="2062" w:type="dxa"/>
          </w:tcPr>
          <w:p w:rsidR="00296D0D" w:rsidRDefault="00BC49F4"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943" w:type="dxa"/>
          </w:tcPr>
          <w:p w:rsidR="00296D0D" w:rsidRDefault="00BC49F4" w:rsidP="00B909D7">
            <w:pPr>
              <w:jc w:val="right"/>
              <w:rPr>
                <w:rFonts w:ascii="Times New Roman" w:hAnsi="Times New Roman" w:cs="Times New Roman"/>
                <w:sz w:val="26"/>
                <w:szCs w:val="26"/>
                <w:lang w:val="es-EC"/>
              </w:rPr>
            </w:pPr>
            <w:r>
              <w:rPr>
                <w:rFonts w:ascii="Times New Roman" w:hAnsi="Times New Roman" w:cs="Times New Roman"/>
                <w:sz w:val="26"/>
                <w:szCs w:val="26"/>
                <w:lang w:val="es-EC"/>
              </w:rPr>
              <w:t>$</w:t>
            </w:r>
            <w:r w:rsidR="00B909D7">
              <w:rPr>
                <w:rFonts w:ascii="Times New Roman" w:hAnsi="Times New Roman" w:cs="Times New Roman"/>
                <w:sz w:val="26"/>
                <w:szCs w:val="26"/>
                <w:lang w:val="es-EC"/>
              </w:rPr>
              <w:t>120</w:t>
            </w:r>
            <w:r>
              <w:rPr>
                <w:rFonts w:ascii="Times New Roman" w:hAnsi="Times New Roman" w:cs="Times New Roman"/>
                <w:sz w:val="26"/>
                <w:szCs w:val="26"/>
                <w:lang w:val="es-EC"/>
              </w:rPr>
              <w:t>.000</w:t>
            </w:r>
          </w:p>
        </w:tc>
      </w:tr>
      <w:tr w:rsidR="00BC49F4" w:rsidTr="00BC49F4">
        <w:tc>
          <w:tcPr>
            <w:tcW w:w="3823" w:type="dxa"/>
          </w:tcPr>
          <w:p w:rsidR="00BC49F4" w:rsidRDefault="00BC49F4"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Mantención de juegos</w:t>
            </w:r>
          </w:p>
        </w:tc>
        <w:tc>
          <w:tcPr>
            <w:tcW w:w="2062" w:type="dxa"/>
          </w:tcPr>
          <w:p w:rsidR="00BC49F4" w:rsidRDefault="00BC49F4"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1</w:t>
            </w:r>
          </w:p>
        </w:tc>
        <w:tc>
          <w:tcPr>
            <w:tcW w:w="2943" w:type="dxa"/>
          </w:tcPr>
          <w:p w:rsidR="00BC49F4" w:rsidRDefault="00BC49F4"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$300.000</w:t>
            </w:r>
          </w:p>
        </w:tc>
      </w:tr>
      <w:tr w:rsidR="007A2D27" w:rsidTr="00BC49F4">
        <w:tc>
          <w:tcPr>
            <w:tcW w:w="3823" w:type="dxa"/>
          </w:tcPr>
          <w:p w:rsidR="007A2D27" w:rsidRDefault="007A2D27" w:rsidP="007A2FE6">
            <w:pPr>
              <w:jc w:val="both"/>
              <w:rPr>
                <w:rFonts w:ascii="Times New Roman" w:hAnsi="Times New Roman" w:cs="Times New Roman"/>
                <w:sz w:val="26"/>
                <w:szCs w:val="26"/>
                <w:lang w:val="es-EC"/>
              </w:rPr>
            </w:pPr>
            <w:r>
              <w:rPr>
                <w:rFonts w:ascii="Times New Roman" w:hAnsi="Times New Roman" w:cs="Times New Roman"/>
                <w:sz w:val="26"/>
                <w:szCs w:val="26"/>
                <w:lang w:val="es-EC"/>
              </w:rPr>
              <w:t>TOTAL</w:t>
            </w:r>
          </w:p>
        </w:tc>
        <w:tc>
          <w:tcPr>
            <w:tcW w:w="2062" w:type="dxa"/>
          </w:tcPr>
          <w:p w:rsidR="007A2D27" w:rsidRDefault="007A2D27" w:rsidP="00BC49F4">
            <w:pPr>
              <w:jc w:val="right"/>
              <w:rPr>
                <w:rFonts w:ascii="Times New Roman" w:hAnsi="Times New Roman" w:cs="Times New Roman"/>
                <w:sz w:val="26"/>
                <w:szCs w:val="26"/>
                <w:lang w:val="es-EC"/>
              </w:rPr>
            </w:pPr>
          </w:p>
        </w:tc>
        <w:tc>
          <w:tcPr>
            <w:tcW w:w="2943" w:type="dxa"/>
          </w:tcPr>
          <w:p w:rsidR="007A2D27" w:rsidRDefault="007A2D27" w:rsidP="00BC49F4">
            <w:pPr>
              <w:jc w:val="right"/>
              <w:rPr>
                <w:rFonts w:ascii="Times New Roman" w:hAnsi="Times New Roman" w:cs="Times New Roman"/>
                <w:sz w:val="26"/>
                <w:szCs w:val="26"/>
                <w:lang w:val="es-EC"/>
              </w:rPr>
            </w:pPr>
            <w:r>
              <w:rPr>
                <w:rFonts w:ascii="Times New Roman" w:hAnsi="Times New Roman" w:cs="Times New Roman"/>
                <w:sz w:val="26"/>
                <w:szCs w:val="26"/>
                <w:lang w:val="es-EC"/>
              </w:rPr>
              <w:t>$2.770.000</w:t>
            </w:r>
          </w:p>
        </w:tc>
      </w:tr>
    </w:tbl>
    <w:p w:rsidR="00296D0D" w:rsidRDefault="00296D0D" w:rsidP="007A2FE6">
      <w:pPr>
        <w:jc w:val="both"/>
        <w:rPr>
          <w:rFonts w:ascii="Times New Roman" w:hAnsi="Times New Roman" w:cs="Times New Roman"/>
          <w:sz w:val="26"/>
          <w:szCs w:val="26"/>
          <w:lang w:val="es-EC"/>
        </w:rPr>
      </w:pPr>
    </w:p>
    <w:p w:rsidR="00364B4A" w:rsidRDefault="00364B4A" w:rsidP="007A2FE6">
      <w:pPr>
        <w:jc w:val="both"/>
        <w:rPr>
          <w:rFonts w:ascii="Times New Roman" w:hAnsi="Times New Roman" w:cs="Times New Roman"/>
          <w:sz w:val="26"/>
          <w:szCs w:val="26"/>
          <w:lang w:val="es-EC"/>
        </w:rPr>
      </w:pPr>
    </w:p>
    <w:p w:rsidR="00364B4A" w:rsidRDefault="00364B4A" w:rsidP="007A2FE6">
      <w:pPr>
        <w:jc w:val="both"/>
        <w:rPr>
          <w:rFonts w:ascii="Times New Roman" w:hAnsi="Times New Roman" w:cs="Times New Roman"/>
          <w:sz w:val="26"/>
          <w:szCs w:val="26"/>
          <w:lang w:val="es-EC"/>
        </w:rPr>
      </w:pPr>
    </w:p>
    <w:p w:rsidR="00CA400F" w:rsidRDefault="00CA400F" w:rsidP="007A2FE6">
      <w:pPr>
        <w:jc w:val="both"/>
        <w:rPr>
          <w:rFonts w:ascii="Times New Roman" w:hAnsi="Times New Roman" w:cs="Times New Roman"/>
          <w:sz w:val="26"/>
          <w:szCs w:val="26"/>
          <w:lang w:val="es-EC"/>
        </w:rPr>
      </w:pPr>
    </w:p>
    <w:p w:rsidR="00B909D7" w:rsidRDefault="00B909D7" w:rsidP="007A2FE6">
      <w:pPr>
        <w:jc w:val="both"/>
        <w:rPr>
          <w:rFonts w:ascii="Times New Roman" w:hAnsi="Times New Roman" w:cs="Times New Roman"/>
          <w:sz w:val="26"/>
          <w:szCs w:val="26"/>
          <w:lang w:val="es-EC"/>
        </w:rPr>
      </w:pPr>
    </w:p>
    <w:p w:rsidR="00B909D7" w:rsidRDefault="00B909D7" w:rsidP="007A2FE6">
      <w:pPr>
        <w:jc w:val="both"/>
        <w:rPr>
          <w:rFonts w:ascii="Times New Roman" w:hAnsi="Times New Roman" w:cs="Times New Roman"/>
          <w:sz w:val="26"/>
          <w:szCs w:val="26"/>
          <w:lang w:val="es-EC"/>
        </w:rPr>
      </w:pPr>
      <w:bookmarkStart w:id="0" w:name="_GoBack"/>
      <w:bookmarkEnd w:id="0"/>
    </w:p>
    <w:p w:rsidR="00CA400F" w:rsidRDefault="00CA400F" w:rsidP="007A2FE6">
      <w:pPr>
        <w:jc w:val="both"/>
        <w:rPr>
          <w:rFonts w:ascii="Times New Roman" w:hAnsi="Times New Roman" w:cs="Times New Roman"/>
          <w:sz w:val="26"/>
          <w:szCs w:val="26"/>
          <w:lang w:val="es-EC"/>
        </w:rPr>
      </w:pPr>
    </w:p>
    <w:p w:rsidR="00CA400F" w:rsidRPr="00BC7902" w:rsidRDefault="00CA400F" w:rsidP="00CA400F">
      <w:pPr>
        <w:tabs>
          <w:tab w:val="left" w:pos="2010"/>
        </w:tabs>
        <w:jc w:val="center"/>
        <w:rPr>
          <w:rFonts w:ascii="Times New Roman" w:hAnsi="Times New Roman" w:cs="Times New Roman"/>
          <w:b/>
          <w:i/>
          <w:sz w:val="32"/>
          <w:szCs w:val="32"/>
          <w:u w:val="dotDash"/>
        </w:rPr>
      </w:pPr>
      <w:r>
        <w:rPr>
          <w:rFonts w:ascii="Times New Roman" w:hAnsi="Times New Roman" w:cs="Times New Roman"/>
          <w:b/>
          <w:i/>
          <w:sz w:val="32"/>
          <w:szCs w:val="32"/>
          <w:u w:val="dotDash"/>
        </w:rPr>
        <w:lastRenderedPageBreak/>
        <w:t>Estudio económico</w:t>
      </w:r>
    </w:p>
    <w:p w:rsidR="00CA400F" w:rsidRPr="00903BCF" w:rsidRDefault="00CA400F" w:rsidP="00CA400F">
      <w:pPr>
        <w:jc w:val="cente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t>Precios unitarios del proyecto</w:t>
      </w:r>
    </w:p>
    <w:tbl>
      <w:tblPr>
        <w:tblpPr w:leftFromText="141" w:rightFromText="141" w:vertAnchor="page" w:horzAnchor="margin" w:tblpXSpec="center" w:tblpY="2056"/>
        <w:tblW w:w="7125" w:type="dxa"/>
        <w:tblCellMar>
          <w:left w:w="0" w:type="dxa"/>
          <w:right w:w="0" w:type="dxa"/>
        </w:tblCellMar>
        <w:tblLook w:val="0600" w:firstRow="0" w:lastRow="0" w:firstColumn="0" w:lastColumn="0" w:noHBand="1" w:noVBand="1"/>
      </w:tblPr>
      <w:tblGrid>
        <w:gridCol w:w="2549"/>
        <w:gridCol w:w="1502"/>
        <w:gridCol w:w="1527"/>
        <w:gridCol w:w="1547"/>
      </w:tblGrid>
      <w:tr w:rsidR="00CA400F" w:rsidRPr="00903BCF" w:rsidTr="00B10709">
        <w:trPr>
          <w:trHeight w:val="390"/>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Equipos</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B10709">
        <w:trPr>
          <w:trHeight w:val="366"/>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Equipo</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Cantidad</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 unitario</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w:t>
            </w:r>
          </w:p>
        </w:tc>
      </w:tr>
      <w:tr w:rsidR="00CA400F" w:rsidRPr="00903BCF" w:rsidTr="00B10709">
        <w:trPr>
          <w:trHeight w:val="366"/>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Castillo Juego</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30</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30</w:t>
            </w:r>
          </w:p>
        </w:tc>
      </w:tr>
      <w:tr w:rsidR="00CA400F" w:rsidRPr="00903BCF" w:rsidTr="00B10709">
        <w:trPr>
          <w:trHeight w:val="366"/>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Barco Tobogán</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w:t>
            </w:r>
          </w:p>
        </w:tc>
      </w:tr>
      <w:tr w:rsidR="00CA400F" w:rsidRPr="00903BCF" w:rsidTr="00B10709">
        <w:trPr>
          <w:trHeight w:val="405"/>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Cama Elástica</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8</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8</w:t>
            </w:r>
          </w:p>
        </w:tc>
      </w:tr>
      <w:tr w:rsidR="00CA400F" w:rsidRPr="00903BCF" w:rsidTr="00B10709">
        <w:trPr>
          <w:trHeight w:val="366"/>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Princesa</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w:t>
            </w:r>
          </w:p>
        </w:tc>
      </w:tr>
      <w:tr w:rsidR="00CA400F" w:rsidRPr="00903BCF" w:rsidTr="00B10709">
        <w:trPr>
          <w:trHeight w:val="392"/>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Cars</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w:t>
            </w:r>
          </w:p>
        </w:tc>
      </w:tr>
      <w:tr w:rsidR="00CA400F" w:rsidRPr="00903BCF" w:rsidTr="00B10709">
        <w:trPr>
          <w:trHeight w:val="379"/>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Carro Cabritas</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r>
      <w:tr w:rsidR="00CA400F" w:rsidRPr="00903BCF" w:rsidTr="00B10709">
        <w:trPr>
          <w:trHeight w:val="379"/>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Futbol Burbujas</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w:t>
            </w:r>
          </w:p>
        </w:tc>
      </w:tr>
      <w:tr w:rsidR="00CA400F" w:rsidRPr="00903BCF" w:rsidTr="00B10709">
        <w:trPr>
          <w:trHeight w:val="339"/>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Túnel Obstáculo</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w:t>
            </w:r>
          </w:p>
        </w:tc>
      </w:tr>
      <w:tr w:rsidR="00CA400F" w:rsidRPr="00903BCF" w:rsidTr="00B10709">
        <w:trPr>
          <w:trHeight w:val="339"/>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Maquina Burbujas</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73</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w:t>
            </w:r>
          </w:p>
        </w:tc>
      </w:tr>
      <w:tr w:rsidR="00CA400F" w:rsidRPr="00903BCF" w:rsidTr="00B10709">
        <w:trPr>
          <w:trHeight w:val="390"/>
        </w:trPr>
        <w:tc>
          <w:tcPr>
            <w:tcW w:w="2549"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1502"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152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1547" w:type="dxa"/>
            <w:tcBorders>
              <w:top w:val="single" w:sz="8" w:space="0" w:color="FFFFFF"/>
              <w:left w:val="single" w:sz="8" w:space="0" w:color="FFFFFF"/>
              <w:bottom w:val="single" w:sz="8" w:space="0" w:color="FFFFFF"/>
              <w:right w:val="single" w:sz="8" w:space="0" w:color="FFFFFF"/>
            </w:tcBorders>
            <w:shd w:val="clear" w:color="auto" w:fill="F0E8E7"/>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394</w:t>
            </w:r>
          </w:p>
        </w:tc>
      </w:tr>
    </w:tbl>
    <w:p w:rsidR="00CA400F" w:rsidRPr="00903BCF" w:rsidRDefault="00CA400F" w:rsidP="00CA400F">
      <w:pPr>
        <w:rPr>
          <w:rFonts w:ascii="Times New Roman" w:hAnsi="Times New Roman" w:cs="Times New Roman"/>
          <w:sz w:val="26"/>
          <w:szCs w:val="26"/>
        </w:rPr>
      </w:pPr>
    </w:p>
    <w:tbl>
      <w:tblPr>
        <w:tblW w:w="8116" w:type="dxa"/>
        <w:tblCellMar>
          <w:left w:w="0" w:type="dxa"/>
          <w:right w:w="0" w:type="dxa"/>
        </w:tblCellMar>
        <w:tblLook w:val="0600" w:firstRow="0" w:lastRow="0" w:firstColumn="0" w:lastColumn="0" w:noHBand="1" w:noVBand="1"/>
      </w:tblPr>
      <w:tblGrid>
        <w:gridCol w:w="2489"/>
        <w:gridCol w:w="1767"/>
        <w:gridCol w:w="1930"/>
        <w:gridCol w:w="1930"/>
      </w:tblGrid>
      <w:tr w:rsidR="00CA400F" w:rsidRPr="00903BCF" w:rsidTr="00B10709">
        <w:trPr>
          <w:trHeight w:val="336"/>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Personal</w:t>
            </w: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336"/>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Descripción</w:t>
            </w: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Cantidad</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 unitario</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w:t>
            </w:r>
          </w:p>
        </w:tc>
      </w:tr>
      <w:tr w:rsidR="00CA400F" w:rsidRPr="00903BCF" w:rsidTr="00B10709">
        <w:trPr>
          <w:trHeight w:val="336"/>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Secretaria</w:t>
            </w: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14</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14</w:t>
            </w:r>
          </w:p>
        </w:tc>
      </w:tr>
      <w:tr w:rsidR="00CA400F" w:rsidRPr="00903BCF" w:rsidTr="00B10709">
        <w:trPr>
          <w:trHeight w:val="336"/>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Mantenedor</w:t>
            </w: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r>
      <w:tr w:rsidR="00CA400F" w:rsidRPr="00903BCF" w:rsidTr="00B10709">
        <w:trPr>
          <w:trHeight w:val="335"/>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Aseo (Part Time)</w:t>
            </w: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r>
      <w:tr w:rsidR="00CA400F" w:rsidRPr="00903BCF" w:rsidTr="00B10709">
        <w:trPr>
          <w:trHeight w:val="336"/>
        </w:trPr>
        <w:tc>
          <w:tcPr>
            <w:tcW w:w="248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76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3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31</w:t>
            </w:r>
          </w:p>
        </w:tc>
      </w:tr>
    </w:tbl>
    <w:p w:rsidR="00CA400F" w:rsidRPr="00903BCF" w:rsidRDefault="00CA400F" w:rsidP="00CA400F">
      <w:pPr>
        <w:rPr>
          <w:rFonts w:ascii="Times New Roman" w:hAnsi="Times New Roman" w:cs="Times New Roman"/>
          <w:sz w:val="26"/>
          <w:szCs w:val="26"/>
        </w:rPr>
      </w:pPr>
    </w:p>
    <w:tbl>
      <w:tblPr>
        <w:tblW w:w="8420" w:type="dxa"/>
        <w:tblCellMar>
          <w:left w:w="0" w:type="dxa"/>
          <w:right w:w="0" w:type="dxa"/>
        </w:tblCellMar>
        <w:tblLook w:val="0600" w:firstRow="0" w:lastRow="0" w:firstColumn="0" w:lastColumn="0" w:noHBand="1" w:noVBand="1"/>
      </w:tblPr>
      <w:tblGrid>
        <w:gridCol w:w="3067"/>
        <w:gridCol w:w="1644"/>
        <w:gridCol w:w="1784"/>
        <w:gridCol w:w="1925"/>
      </w:tblGrid>
      <w:tr w:rsidR="00CA400F" w:rsidRPr="00903BCF" w:rsidTr="00B10709">
        <w:trPr>
          <w:trHeight w:val="614"/>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lastRenderedPageBreak/>
              <w:t>Costos operacionales</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Descripción</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Meses</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 unitario</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Energía</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9,24</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Internet</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0,58</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6,96</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Combustible</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2,69</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32,28</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Agua</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0,58</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6,96</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Promoción</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w:t>
            </w: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1,54</w:t>
            </w: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18,48</w:t>
            </w:r>
          </w:p>
        </w:tc>
      </w:tr>
      <w:tr w:rsidR="00CA400F" w:rsidRPr="00903BCF" w:rsidTr="00B10709">
        <w:trPr>
          <w:trHeight w:val="450"/>
        </w:trPr>
        <w:tc>
          <w:tcPr>
            <w:tcW w:w="306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78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9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73,92</w:t>
            </w:r>
          </w:p>
        </w:tc>
      </w:tr>
    </w:tbl>
    <w:p w:rsidR="00CA400F" w:rsidRPr="00903BCF" w:rsidRDefault="00CA400F" w:rsidP="00CA400F">
      <w:pPr>
        <w:rPr>
          <w:rFonts w:ascii="Times New Roman" w:hAnsi="Times New Roman" w:cs="Times New Roman"/>
          <w:sz w:val="26"/>
          <w:szCs w:val="26"/>
        </w:rPr>
      </w:pPr>
    </w:p>
    <w:tbl>
      <w:tblPr>
        <w:tblW w:w="7240" w:type="dxa"/>
        <w:tblCellMar>
          <w:left w:w="0" w:type="dxa"/>
          <w:right w:w="0" w:type="dxa"/>
        </w:tblCellMar>
        <w:tblLook w:val="0600" w:firstRow="0" w:lastRow="0" w:firstColumn="0" w:lastColumn="0" w:noHBand="1" w:noVBand="1"/>
      </w:tblPr>
      <w:tblGrid>
        <w:gridCol w:w="2640"/>
        <w:gridCol w:w="1420"/>
        <w:gridCol w:w="1540"/>
        <w:gridCol w:w="1640"/>
      </w:tblGrid>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Muebles y útiles</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Descripción</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Cantidad</w:t>
            </w: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 unitario</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w:t>
            </w: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Escritorio</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w:t>
            </w: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Sillas</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w:t>
            </w: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0,58</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1,73</w:t>
            </w: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Útiles</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0,38</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0,38</w:t>
            </w: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Computador</w:t>
            </w: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7,68</w:t>
            </w: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7,68</w:t>
            </w:r>
          </w:p>
        </w:tc>
      </w:tr>
      <w:tr w:rsidR="00CA400F" w:rsidRPr="00903BCF" w:rsidTr="00B10709">
        <w:trPr>
          <w:trHeight w:val="458"/>
        </w:trPr>
        <w:tc>
          <w:tcPr>
            <w:tcW w:w="2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4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5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6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10,94</w:t>
            </w:r>
          </w:p>
        </w:tc>
      </w:tr>
    </w:tbl>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lastRenderedPageBreak/>
        <w:t>Detalle de personal</w:t>
      </w:r>
    </w:p>
    <w:tbl>
      <w:tblPr>
        <w:tblW w:w="9556" w:type="dxa"/>
        <w:tblCellMar>
          <w:left w:w="0" w:type="dxa"/>
          <w:right w:w="0" w:type="dxa"/>
        </w:tblCellMar>
        <w:tblLook w:val="0600" w:firstRow="0" w:lastRow="0" w:firstColumn="0" w:lastColumn="0" w:noHBand="1" w:noVBand="1"/>
      </w:tblPr>
      <w:tblGrid>
        <w:gridCol w:w="2099"/>
        <w:gridCol w:w="1126"/>
        <w:gridCol w:w="1211"/>
        <w:gridCol w:w="1315"/>
        <w:gridCol w:w="1228"/>
        <w:gridCol w:w="1127"/>
        <w:gridCol w:w="1450"/>
      </w:tblGrid>
      <w:tr w:rsidR="00CA400F" w:rsidRPr="00903BCF" w:rsidTr="00B10709">
        <w:trPr>
          <w:trHeight w:val="324"/>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Detalle Personal</w:t>
            </w: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1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44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587"/>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Personal</w:t>
            </w: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Cantidad</w:t>
            </w: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Sueldo Mes</w:t>
            </w: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 Mensual</w:t>
            </w: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Monto Anual</w:t>
            </w:r>
          </w:p>
        </w:tc>
        <w:tc>
          <w:tcPr>
            <w:tcW w:w="2577" w:type="dxa"/>
            <w:gridSpan w:val="2"/>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Perfil Profesional</w:t>
            </w:r>
          </w:p>
        </w:tc>
      </w:tr>
      <w:tr w:rsidR="00CA400F" w:rsidRPr="00903BCF" w:rsidTr="00B10709">
        <w:trPr>
          <w:trHeight w:val="324"/>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Secretaria</w:t>
            </w: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13,82</w:t>
            </w: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13,82</w:t>
            </w: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165,84</w:t>
            </w:r>
          </w:p>
        </w:tc>
        <w:tc>
          <w:tcPr>
            <w:tcW w:w="11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Secretaria</w:t>
            </w:r>
          </w:p>
        </w:tc>
        <w:tc>
          <w:tcPr>
            <w:tcW w:w="144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324"/>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Mantenedor</w:t>
            </w: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11,52</w:t>
            </w: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11,52</w:t>
            </w: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138,24</w:t>
            </w:r>
          </w:p>
        </w:tc>
        <w:tc>
          <w:tcPr>
            <w:tcW w:w="2577" w:type="dxa"/>
            <w:gridSpan w:val="2"/>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Técnico en Electricidad</w:t>
            </w:r>
          </w:p>
        </w:tc>
      </w:tr>
      <w:tr w:rsidR="00CA400F" w:rsidRPr="00903BCF" w:rsidTr="00B10709">
        <w:trPr>
          <w:trHeight w:val="324"/>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Aseo(Part-time)</w:t>
            </w: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4,61</w:t>
            </w: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4,61</w:t>
            </w: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55,32</w:t>
            </w:r>
          </w:p>
        </w:tc>
        <w:tc>
          <w:tcPr>
            <w:tcW w:w="11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4rto Medio</w:t>
            </w:r>
          </w:p>
        </w:tc>
        <w:tc>
          <w:tcPr>
            <w:tcW w:w="144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324"/>
        </w:trPr>
        <w:tc>
          <w:tcPr>
            <w:tcW w:w="209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1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211"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315"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29,95</w:t>
            </w:r>
          </w:p>
        </w:tc>
        <w:tc>
          <w:tcPr>
            <w:tcW w:w="12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304,08</w:t>
            </w:r>
          </w:p>
        </w:tc>
        <w:tc>
          <w:tcPr>
            <w:tcW w:w="11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44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bl>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t xml:space="preserve">Costos del proyecto </w:t>
      </w:r>
    </w:p>
    <w:tbl>
      <w:tblPr>
        <w:tblW w:w="5860" w:type="dxa"/>
        <w:tblCellMar>
          <w:left w:w="0" w:type="dxa"/>
          <w:right w:w="0" w:type="dxa"/>
        </w:tblCellMar>
        <w:tblLook w:val="0600" w:firstRow="0" w:lastRow="0" w:firstColumn="0" w:lastColumn="0" w:noHBand="1" w:noVBand="1"/>
      </w:tblPr>
      <w:tblGrid>
        <w:gridCol w:w="3820"/>
        <w:gridCol w:w="2040"/>
      </w:tblGrid>
      <w:tr w:rsidR="00CA400F" w:rsidRPr="00903BCF" w:rsidTr="00B10709">
        <w:trPr>
          <w:trHeight w:val="520"/>
        </w:trPr>
        <w:tc>
          <w:tcPr>
            <w:tcW w:w="5860" w:type="dxa"/>
            <w:gridSpan w:val="2"/>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Costos operacionales por período anual</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Energía</w:t>
            </w: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9,22</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Internet</w:t>
            </w: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6,91</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Combustible</w:t>
            </w: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32,26</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Agua</w:t>
            </w: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6,91</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Promoción</w:t>
            </w: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18,43</w:t>
            </w:r>
          </w:p>
        </w:tc>
      </w:tr>
      <w:tr w:rsidR="00CA400F" w:rsidRPr="00903BCF" w:rsidTr="00B10709">
        <w:trPr>
          <w:trHeight w:val="514"/>
        </w:trPr>
        <w:tc>
          <w:tcPr>
            <w:tcW w:w="382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2040"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73,73</w:t>
            </w:r>
          </w:p>
        </w:tc>
      </w:tr>
    </w:tbl>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tbl>
      <w:tblPr>
        <w:tblW w:w="5499" w:type="dxa"/>
        <w:tblCellMar>
          <w:left w:w="0" w:type="dxa"/>
          <w:right w:w="0" w:type="dxa"/>
        </w:tblCellMar>
        <w:tblLook w:val="0600" w:firstRow="0" w:lastRow="0" w:firstColumn="0" w:lastColumn="0" w:noHBand="1" w:noVBand="1"/>
      </w:tblPr>
      <w:tblGrid>
        <w:gridCol w:w="2598"/>
        <w:gridCol w:w="1394"/>
        <w:gridCol w:w="1507"/>
      </w:tblGrid>
      <w:tr w:rsidR="00CA400F" w:rsidRPr="00903BCF" w:rsidTr="00B10709">
        <w:trPr>
          <w:trHeight w:val="403"/>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lastRenderedPageBreak/>
              <w:t>Costos por Proyecto</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729"/>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Horizonte del Proyecto</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xml:space="preserve">7 </w:t>
            </w: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Años</w:t>
            </w:r>
          </w:p>
        </w:tc>
      </w:tr>
      <w:tr w:rsidR="00CA400F" w:rsidRPr="00903BCF" w:rsidTr="00B10709">
        <w:trPr>
          <w:trHeight w:val="403"/>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Muebles y Útiles</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8,01</w:t>
            </w: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403"/>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Equipos</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394,47</w:t>
            </w: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729"/>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Costos operacionales</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73,73</w:t>
            </w: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403"/>
        </w:trPr>
        <w:tc>
          <w:tcPr>
            <w:tcW w:w="259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Imprevistos</w:t>
            </w:r>
          </w:p>
        </w:tc>
        <w:tc>
          <w:tcPr>
            <w:tcW w:w="139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47,62</w:t>
            </w:r>
          </w:p>
        </w:tc>
        <w:tc>
          <w:tcPr>
            <w:tcW w:w="150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bl>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t>Requerimiento de personal</w:t>
      </w:r>
    </w:p>
    <w:tbl>
      <w:tblPr>
        <w:tblW w:w="10269" w:type="dxa"/>
        <w:tblCellMar>
          <w:left w:w="0" w:type="dxa"/>
          <w:right w:w="0" w:type="dxa"/>
        </w:tblCellMar>
        <w:tblLook w:val="0600" w:firstRow="0" w:lastRow="0" w:firstColumn="0" w:lastColumn="0" w:noHBand="1" w:noVBand="1"/>
      </w:tblPr>
      <w:tblGrid>
        <w:gridCol w:w="1674"/>
        <w:gridCol w:w="1287"/>
        <w:gridCol w:w="722"/>
        <w:gridCol w:w="1032"/>
        <w:gridCol w:w="957"/>
        <w:gridCol w:w="884"/>
        <w:gridCol w:w="1134"/>
        <w:gridCol w:w="811"/>
        <w:gridCol w:w="884"/>
        <w:gridCol w:w="884"/>
      </w:tblGrid>
      <w:tr w:rsidR="00CA400F" w:rsidRPr="00903BCF" w:rsidTr="00B10709">
        <w:trPr>
          <w:trHeight w:val="165"/>
        </w:trPr>
        <w:tc>
          <w:tcPr>
            <w:tcW w:w="2812" w:type="dxa"/>
            <w:gridSpan w:val="2"/>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Requerimientos de Personal</w:t>
            </w:r>
          </w:p>
        </w:tc>
        <w:tc>
          <w:tcPr>
            <w:tcW w:w="73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053"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7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15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165"/>
        </w:trPr>
        <w:tc>
          <w:tcPr>
            <w:tcW w:w="168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Perfil</w:t>
            </w:r>
          </w:p>
        </w:tc>
        <w:tc>
          <w:tcPr>
            <w:tcW w:w="11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Puesto</w:t>
            </w:r>
          </w:p>
        </w:tc>
        <w:tc>
          <w:tcPr>
            <w:tcW w:w="73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w:t>
            </w:r>
          </w:p>
        </w:tc>
        <w:tc>
          <w:tcPr>
            <w:tcW w:w="1053"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7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w:t>
            </w:r>
          </w:p>
        </w:tc>
        <w:tc>
          <w:tcPr>
            <w:tcW w:w="115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w:t>
            </w:r>
          </w:p>
        </w:tc>
        <w:tc>
          <w:tcPr>
            <w:tcW w:w="8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w:t>
            </w:r>
          </w:p>
        </w:tc>
      </w:tr>
      <w:tr w:rsidR="00CA400F" w:rsidRPr="00903BCF" w:rsidTr="00B10709">
        <w:trPr>
          <w:trHeight w:val="647"/>
        </w:trPr>
        <w:tc>
          <w:tcPr>
            <w:tcW w:w="168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Secretaria Bilingüe, inglés</w:t>
            </w:r>
            <w:r w:rsidRPr="00903BCF">
              <w:rPr>
                <w:rFonts w:ascii="Times New Roman" w:hAnsi="Times New Roman" w:cs="Times New Roman"/>
                <w:sz w:val="26"/>
                <w:szCs w:val="26"/>
              </w:rPr>
              <w:br/>
              <w:t xml:space="preserve">escrito 80% y hablado 60%. </w:t>
            </w:r>
          </w:p>
        </w:tc>
        <w:tc>
          <w:tcPr>
            <w:tcW w:w="11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Secretaria</w:t>
            </w:r>
          </w:p>
        </w:tc>
        <w:tc>
          <w:tcPr>
            <w:tcW w:w="73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w:t>
            </w:r>
          </w:p>
        </w:tc>
        <w:tc>
          <w:tcPr>
            <w:tcW w:w="1053"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7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15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8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r>
      <w:tr w:rsidR="00CA400F" w:rsidRPr="00903BCF" w:rsidTr="00B10709">
        <w:trPr>
          <w:trHeight w:val="680"/>
        </w:trPr>
        <w:tc>
          <w:tcPr>
            <w:tcW w:w="168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Técnico superior en electricidad</w:t>
            </w:r>
          </w:p>
        </w:tc>
        <w:tc>
          <w:tcPr>
            <w:tcW w:w="11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Mantenedor</w:t>
            </w:r>
          </w:p>
        </w:tc>
        <w:tc>
          <w:tcPr>
            <w:tcW w:w="73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w:t>
            </w:r>
          </w:p>
        </w:tc>
        <w:tc>
          <w:tcPr>
            <w:tcW w:w="1053"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7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15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8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r>
      <w:tr w:rsidR="00CA400F" w:rsidRPr="00903BCF" w:rsidTr="00B10709">
        <w:trPr>
          <w:trHeight w:val="572"/>
        </w:trPr>
        <w:tc>
          <w:tcPr>
            <w:tcW w:w="1684"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12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Aseo</w:t>
            </w:r>
          </w:p>
        </w:tc>
        <w:tc>
          <w:tcPr>
            <w:tcW w:w="73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w:t>
            </w:r>
          </w:p>
        </w:tc>
        <w:tc>
          <w:tcPr>
            <w:tcW w:w="1053"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7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1158"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82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902"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r>
    </w:tbl>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lastRenderedPageBreak/>
        <w:t>Depreciación del proyecto</w:t>
      </w:r>
    </w:p>
    <w:p w:rsidR="00CA400F" w:rsidRPr="00903BCF" w:rsidRDefault="00CA400F" w:rsidP="00CA400F">
      <w:pPr>
        <w:rPr>
          <w:rFonts w:ascii="Times New Roman" w:hAnsi="Times New Roman" w:cs="Times New Roman"/>
          <w:sz w:val="26"/>
          <w:szCs w:val="26"/>
        </w:rPr>
      </w:pPr>
    </w:p>
    <w:tbl>
      <w:tblPr>
        <w:tblW w:w="5838" w:type="dxa"/>
        <w:tblInd w:w="1491" w:type="dxa"/>
        <w:tblCellMar>
          <w:left w:w="0" w:type="dxa"/>
          <w:right w:w="0" w:type="dxa"/>
        </w:tblCellMar>
        <w:tblLook w:val="0600" w:firstRow="0" w:lastRow="0" w:firstColumn="0" w:lastColumn="0" w:noHBand="1" w:noVBand="1"/>
      </w:tblPr>
      <w:tblGrid>
        <w:gridCol w:w="2347"/>
        <w:gridCol w:w="1106"/>
        <w:gridCol w:w="1359"/>
        <w:gridCol w:w="1026"/>
      </w:tblGrid>
      <w:tr w:rsidR="00CA400F" w:rsidRPr="00903BCF" w:rsidTr="00B10709">
        <w:trPr>
          <w:trHeight w:val="341"/>
        </w:trPr>
        <w:tc>
          <w:tcPr>
            <w:tcW w:w="3453" w:type="dxa"/>
            <w:gridSpan w:val="2"/>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Depreciación del Proyecto</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B10709">
        <w:trPr>
          <w:trHeight w:val="316"/>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Depreciación</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Valor</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Vida útil</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Anual</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Vehículos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Castillo Juego</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29,71</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Barco Tobogán</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45,25</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Cama Elástica</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7,72</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Princesa</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57,14</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Cars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59,42</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Carro de Cabritas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11,88</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Futbol de Burbujas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114,27</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Túnel Obstáculo</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66,28</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r>
      <w:tr w:rsidR="00CA400F" w:rsidRPr="00903BCF" w:rsidTr="00B10709">
        <w:trPr>
          <w:trHeight w:val="316"/>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Máquina de burbujas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2,92</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Escritorio</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Sillas</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1,73</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r>
      <w:tr w:rsidR="00CA400F" w:rsidRPr="00903BCF" w:rsidTr="00B10709">
        <w:trPr>
          <w:trHeight w:val="341"/>
        </w:trPr>
        <w:tc>
          <w:tcPr>
            <w:tcW w:w="2347"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Computador</w:t>
            </w:r>
          </w:p>
        </w:tc>
        <w:tc>
          <w:tcPr>
            <w:tcW w:w="110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7,68</w:t>
            </w:r>
          </w:p>
        </w:tc>
        <w:tc>
          <w:tcPr>
            <w:tcW w:w="1359"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w:t>
            </w:r>
          </w:p>
        </w:tc>
        <w:tc>
          <w:tcPr>
            <w:tcW w:w="1026" w:type="dxa"/>
            <w:tcBorders>
              <w:top w:val="single" w:sz="8" w:space="0" w:color="FFFFFF"/>
              <w:left w:val="single" w:sz="8" w:space="0" w:color="FFFFFF"/>
              <w:bottom w:val="single" w:sz="8" w:space="0" w:color="FFFFFF"/>
              <w:right w:val="single" w:sz="8" w:space="0" w:color="FFFFFF"/>
            </w:tcBorders>
            <w:shd w:val="clear" w:color="auto" w:fill="D4DEB6"/>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r>
    </w:tbl>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lastRenderedPageBreak/>
        <w:t>Depreciación anual del proyecto</w:t>
      </w:r>
    </w:p>
    <w:tbl>
      <w:tblPr>
        <w:tblW w:w="7100" w:type="dxa"/>
        <w:tblInd w:w="861" w:type="dxa"/>
        <w:tblCellMar>
          <w:left w:w="0" w:type="dxa"/>
          <w:right w:w="0" w:type="dxa"/>
        </w:tblCellMar>
        <w:tblLook w:val="0600" w:firstRow="0" w:lastRow="0" w:firstColumn="0" w:lastColumn="0" w:noHBand="1" w:noVBand="1"/>
      </w:tblPr>
      <w:tblGrid>
        <w:gridCol w:w="1670"/>
        <w:gridCol w:w="775"/>
        <w:gridCol w:w="775"/>
        <w:gridCol w:w="776"/>
        <w:gridCol w:w="776"/>
        <w:gridCol w:w="776"/>
        <w:gridCol w:w="776"/>
        <w:gridCol w:w="776"/>
      </w:tblGrid>
      <w:tr w:rsidR="00CA400F" w:rsidRPr="00903BCF" w:rsidTr="00B10709">
        <w:trPr>
          <w:trHeight w:val="428"/>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Depreciación Anual</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B10709">
        <w:trPr>
          <w:trHeight w:val="302"/>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Años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w:t>
            </w:r>
          </w:p>
        </w:tc>
      </w:tr>
      <w:tr w:rsidR="00CA400F" w:rsidRPr="00903BCF" w:rsidTr="00B10709">
        <w:trPr>
          <w:trHeight w:val="339"/>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Vehículos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34,6</w:t>
            </w:r>
          </w:p>
        </w:tc>
      </w:tr>
      <w:tr w:rsidR="00CA400F" w:rsidRPr="00903BCF" w:rsidTr="00B10709">
        <w:trPr>
          <w:trHeight w:val="339"/>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Castillo Juego</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2,97</w:t>
            </w:r>
          </w:p>
        </w:tc>
      </w:tr>
      <w:tr w:rsidR="00CA400F" w:rsidRPr="00903BCF" w:rsidTr="00B10709">
        <w:trPr>
          <w:trHeight w:val="351"/>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Barco Tobogán</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r>
      <w:tr w:rsidR="00CA400F" w:rsidRPr="00903BCF" w:rsidTr="00B10709">
        <w:trPr>
          <w:trHeight w:val="375"/>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Cama Elástica</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0,77</w:t>
            </w:r>
          </w:p>
        </w:tc>
      </w:tr>
      <w:tr w:rsidR="00CA400F" w:rsidRPr="00903BCF" w:rsidTr="00B10709">
        <w:trPr>
          <w:trHeight w:val="339"/>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Princesa</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5,71</w:t>
            </w:r>
          </w:p>
        </w:tc>
      </w:tr>
      <w:tr w:rsidR="00CA400F" w:rsidRPr="00903BCF" w:rsidTr="00B10709">
        <w:trPr>
          <w:trHeight w:val="363"/>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Tobogán Cars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5,94</w:t>
            </w:r>
          </w:p>
        </w:tc>
      </w:tr>
      <w:tr w:rsidR="00CA400F" w:rsidRPr="00903BCF" w:rsidTr="00B10709">
        <w:trPr>
          <w:trHeight w:val="351"/>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Carro de Cabritas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w:t>
            </w:r>
          </w:p>
        </w:tc>
      </w:tr>
      <w:tr w:rsidR="00CA400F" w:rsidRPr="00903BCF" w:rsidTr="00B10709">
        <w:trPr>
          <w:trHeight w:val="351"/>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Futbol de Burbujas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11,42</w:t>
            </w:r>
          </w:p>
        </w:tc>
      </w:tr>
      <w:tr w:rsidR="00CA400F" w:rsidRPr="00903BCF" w:rsidTr="00B10709">
        <w:trPr>
          <w:trHeight w:val="365"/>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Túnel Obstáculo</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6,62</w:t>
            </w:r>
          </w:p>
        </w:tc>
      </w:tr>
      <w:tr w:rsidR="00CA400F" w:rsidRPr="00903BCF" w:rsidTr="00B10709">
        <w:trPr>
          <w:trHeight w:val="457"/>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Máquina de burbujas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0,29</w:t>
            </w:r>
          </w:p>
        </w:tc>
      </w:tr>
      <w:tr w:rsidR="00CA400F" w:rsidRPr="00903BCF" w:rsidTr="00B10709">
        <w:trPr>
          <w:trHeight w:val="327"/>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Escritorio</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0,22</w:t>
            </w:r>
          </w:p>
        </w:tc>
      </w:tr>
      <w:tr w:rsidR="00CA400F" w:rsidRPr="00903BCF" w:rsidTr="00B10709">
        <w:trPr>
          <w:trHeight w:val="278"/>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Sillas</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0,34</w:t>
            </w:r>
          </w:p>
        </w:tc>
      </w:tr>
      <w:tr w:rsidR="00CA400F" w:rsidRPr="00903BCF" w:rsidTr="00B10709">
        <w:trPr>
          <w:trHeight w:val="339"/>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Computador</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r>
      <w:tr w:rsidR="00CA400F" w:rsidRPr="00903BCF" w:rsidTr="00B10709">
        <w:trPr>
          <w:trHeight w:val="629"/>
        </w:trPr>
        <w:tc>
          <w:tcPr>
            <w:tcW w:w="1670"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Total Acumulado (UF)</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5"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c>
          <w:tcPr>
            <w:tcW w:w="776" w:type="dxa"/>
            <w:tcBorders>
              <w:top w:val="single" w:sz="8" w:space="0" w:color="FFFFFF"/>
              <w:left w:val="single" w:sz="8" w:space="0" w:color="FFFFFF"/>
              <w:bottom w:val="single" w:sz="8" w:space="0" w:color="FFFFFF"/>
              <w:right w:val="single" w:sz="8" w:space="0" w:color="FFFFFF"/>
            </w:tcBorders>
            <w:shd w:val="clear" w:color="auto" w:fill="D4DEB6"/>
            <w:tcMar>
              <w:top w:w="12" w:type="dxa"/>
              <w:left w:w="12" w:type="dxa"/>
              <w:bottom w:w="0" w:type="dxa"/>
              <w:right w:w="12"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75,89</w:t>
            </w:r>
          </w:p>
        </w:tc>
      </w:tr>
    </w:tbl>
    <w:p w:rsidR="00CA400F" w:rsidRDefault="00CA400F" w:rsidP="00CA400F">
      <w:pPr>
        <w:rPr>
          <w:rFonts w:ascii="Times New Roman" w:hAnsi="Times New Roman" w:cs="Times New Roman"/>
          <w:sz w:val="26"/>
          <w:szCs w:val="26"/>
        </w:rPr>
      </w:pPr>
    </w:p>
    <w:p w:rsidR="00CA400F" w:rsidRPr="00903BCF" w:rsidRDefault="00CA400F" w:rsidP="00CA400F">
      <w:pPr>
        <w:rPr>
          <w:rFonts w:ascii="Times New Roman" w:hAnsi="Times New Roman" w:cs="Times New Roman"/>
          <w:sz w:val="26"/>
          <w:szCs w:val="26"/>
        </w:rPr>
      </w:pPr>
      <w:r w:rsidRPr="00903BCF">
        <w:rPr>
          <w:rFonts w:ascii="Times New Roman" w:hAnsi="Times New Roman" w:cs="Times New Roman"/>
          <w:sz w:val="26"/>
          <w:szCs w:val="26"/>
        </w:rPr>
        <w:lastRenderedPageBreak/>
        <w:t>Flujo de Caja</w:t>
      </w:r>
    </w:p>
    <w:tbl>
      <w:tblPr>
        <w:tblW w:w="10285" w:type="dxa"/>
        <w:tblCellMar>
          <w:left w:w="0" w:type="dxa"/>
          <w:right w:w="0" w:type="dxa"/>
        </w:tblCellMar>
        <w:tblLook w:val="0600" w:firstRow="0" w:lastRow="0" w:firstColumn="0" w:lastColumn="0" w:noHBand="1" w:noVBand="1"/>
      </w:tblPr>
      <w:tblGrid>
        <w:gridCol w:w="2732"/>
        <w:gridCol w:w="1310"/>
        <w:gridCol w:w="882"/>
        <w:gridCol w:w="931"/>
        <w:gridCol w:w="898"/>
        <w:gridCol w:w="883"/>
        <w:gridCol w:w="883"/>
        <w:gridCol w:w="883"/>
        <w:gridCol w:w="883"/>
      </w:tblGrid>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0</w:t>
            </w:r>
          </w:p>
        </w:tc>
        <w:tc>
          <w:tcPr>
            <w:tcW w:w="882"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1</w:t>
            </w:r>
          </w:p>
        </w:tc>
        <w:tc>
          <w:tcPr>
            <w:tcW w:w="931"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2</w:t>
            </w:r>
          </w:p>
        </w:tc>
        <w:tc>
          <w:tcPr>
            <w:tcW w:w="898"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3</w:t>
            </w:r>
          </w:p>
        </w:tc>
        <w:tc>
          <w:tcPr>
            <w:tcW w:w="883"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4</w:t>
            </w:r>
          </w:p>
        </w:tc>
        <w:tc>
          <w:tcPr>
            <w:tcW w:w="883"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5</w:t>
            </w:r>
          </w:p>
        </w:tc>
        <w:tc>
          <w:tcPr>
            <w:tcW w:w="883"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6</w:t>
            </w:r>
          </w:p>
        </w:tc>
        <w:tc>
          <w:tcPr>
            <w:tcW w:w="883" w:type="dxa"/>
            <w:tcBorders>
              <w:top w:val="single" w:sz="8" w:space="0" w:color="000000"/>
              <w:left w:val="single" w:sz="8" w:space="0" w:color="000000"/>
              <w:bottom w:val="single" w:sz="8" w:space="0" w:color="000000"/>
              <w:right w:val="single" w:sz="8" w:space="0" w:color="000000"/>
            </w:tcBorders>
            <w:shd w:val="clear" w:color="auto" w:fill="FFC00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Año 7</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Cantidad a Arrendar</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250</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300</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350</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500</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700</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900</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1100</w:t>
            </w:r>
          </w:p>
        </w:tc>
      </w:tr>
      <w:tr w:rsidR="00CA400F" w:rsidRPr="00903BCF" w:rsidTr="00CA400F">
        <w:trPr>
          <w:trHeight w:val="75"/>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Ingreso por arriendo</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509</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611</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712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1.018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1.425</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1.832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2.239</w:t>
            </w:r>
          </w:p>
        </w:tc>
      </w:tr>
      <w:tr w:rsidR="00CA400F" w:rsidRPr="00903BCF" w:rsidTr="00CA400F">
        <w:trPr>
          <w:trHeight w:val="98"/>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Costos Fijos Anuales</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-452</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Costos de Operación</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-74</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-81</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-89</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-119</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-131</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Depreciación Equipos</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Utilidad antes de Impuestos</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-92</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392</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789</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1.185</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1.581</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xml:space="preserve">Impuestos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-18</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0</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-19</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-158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-237</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-316</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Utilidad después de Impuestos</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-111</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77</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314</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631</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948</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1.265</w:t>
            </w:r>
          </w:p>
        </w:tc>
      </w:tr>
      <w:tr w:rsidR="00CA400F" w:rsidRPr="00903BCF" w:rsidTr="00CA400F">
        <w:trPr>
          <w:trHeight w:val="37"/>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Depreciación Equipos</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76</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18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Inversión Capital de Trabajo</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1.152</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179"/>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 </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w:t>
            </w:r>
          </w:p>
        </w:tc>
      </w:tr>
      <w:tr w:rsidR="00CA400F" w:rsidRPr="00903BCF" w:rsidTr="00CA400F">
        <w:trPr>
          <w:trHeight w:val="61"/>
        </w:trPr>
        <w:tc>
          <w:tcPr>
            <w:tcW w:w="2732" w:type="dxa"/>
            <w:tcBorders>
              <w:top w:val="single" w:sz="8" w:space="0" w:color="000000"/>
              <w:left w:val="single" w:sz="8" w:space="0" w:color="000000"/>
              <w:bottom w:val="single" w:sz="8" w:space="0" w:color="000000"/>
              <w:right w:val="single" w:sz="8"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Flujo Neto</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-1.152</w:t>
            </w:r>
          </w:p>
        </w:tc>
        <w:tc>
          <w:tcPr>
            <w:tcW w:w="8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-35</w:t>
            </w:r>
          </w:p>
        </w:tc>
        <w:tc>
          <w:tcPr>
            <w:tcW w:w="9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78</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153</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390</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707</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1.024</w:t>
            </w:r>
          </w:p>
        </w:tc>
        <w:tc>
          <w:tcPr>
            <w:tcW w:w="8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1.341</w:t>
            </w:r>
          </w:p>
        </w:tc>
      </w:tr>
      <w:tr w:rsidR="00CA400F" w:rsidRPr="00903BCF" w:rsidTr="00CA400F">
        <w:trPr>
          <w:trHeight w:val="57"/>
        </w:trPr>
        <w:tc>
          <w:tcPr>
            <w:tcW w:w="2732" w:type="dxa"/>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1310" w:type="dxa"/>
            <w:tcBorders>
              <w:top w:val="single" w:sz="8" w:space="0" w:color="000000"/>
              <w:left w:val="nil"/>
              <w:bottom w:val="single" w:sz="4" w:space="0" w:color="000000"/>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2"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31"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98"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single" w:sz="8" w:space="0" w:color="000000"/>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CA400F">
        <w:trPr>
          <w:trHeight w:val="57"/>
        </w:trPr>
        <w:tc>
          <w:tcPr>
            <w:tcW w:w="2732"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lastRenderedPageBreak/>
              <w:t xml:space="preserve">Van= </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$ 761,61</w:t>
            </w:r>
          </w:p>
        </w:tc>
        <w:tc>
          <w:tcPr>
            <w:tcW w:w="882" w:type="dxa"/>
            <w:tcBorders>
              <w:top w:val="nil"/>
              <w:left w:val="single" w:sz="4" w:space="0" w:color="000000"/>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31"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98"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r w:rsidR="00CA400F" w:rsidRPr="00903BCF" w:rsidTr="00CA400F">
        <w:trPr>
          <w:trHeight w:val="57"/>
        </w:trPr>
        <w:tc>
          <w:tcPr>
            <w:tcW w:w="2732"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center"/>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b/>
                <w:bCs/>
                <w:sz w:val="26"/>
                <w:szCs w:val="26"/>
              </w:rPr>
              <w:t>Tir</w:t>
            </w:r>
          </w:p>
        </w:tc>
        <w:tc>
          <w:tcPr>
            <w:tcW w:w="13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r w:rsidRPr="00903BCF">
              <w:rPr>
                <w:rFonts w:ascii="Times New Roman" w:hAnsi="Times New Roman" w:cs="Times New Roman"/>
                <w:sz w:val="26"/>
                <w:szCs w:val="26"/>
              </w:rPr>
              <w:t>23%</w:t>
            </w:r>
          </w:p>
        </w:tc>
        <w:tc>
          <w:tcPr>
            <w:tcW w:w="882" w:type="dxa"/>
            <w:tcBorders>
              <w:top w:val="nil"/>
              <w:left w:val="single" w:sz="4" w:space="0" w:color="000000"/>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931"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98"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c>
          <w:tcPr>
            <w:tcW w:w="883" w:type="dxa"/>
            <w:tcBorders>
              <w:top w:val="nil"/>
              <w:left w:val="nil"/>
              <w:bottom w:val="nil"/>
              <w:right w:val="nil"/>
            </w:tcBorders>
            <w:shd w:val="clear" w:color="auto" w:fill="auto"/>
            <w:tcMar>
              <w:top w:w="15" w:type="dxa"/>
              <w:left w:w="15" w:type="dxa"/>
              <w:bottom w:w="0" w:type="dxa"/>
              <w:right w:w="15" w:type="dxa"/>
            </w:tcMar>
            <w:vAlign w:val="bottom"/>
            <w:hideMark/>
          </w:tcPr>
          <w:p w:rsidR="00CA400F" w:rsidRPr="00903BCF" w:rsidRDefault="00CA400F" w:rsidP="00B10709">
            <w:pPr>
              <w:rPr>
                <w:rFonts w:ascii="Times New Roman" w:hAnsi="Times New Roman" w:cs="Times New Roman"/>
                <w:sz w:val="26"/>
                <w:szCs w:val="26"/>
              </w:rPr>
            </w:pPr>
          </w:p>
        </w:tc>
      </w:tr>
    </w:tbl>
    <w:p w:rsidR="00CA400F" w:rsidRDefault="00CA400F" w:rsidP="007A2FE6">
      <w:pPr>
        <w:jc w:val="both"/>
        <w:rPr>
          <w:rFonts w:ascii="Times New Roman" w:hAnsi="Times New Roman" w:cs="Times New Roman"/>
          <w:sz w:val="26"/>
          <w:szCs w:val="26"/>
          <w:lang w:val="es-EC"/>
        </w:rPr>
      </w:pPr>
    </w:p>
    <w:p w:rsidR="00364B4A" w:rsidRPr="00BC7902" w:rsidRDefault="00364B4A" w:rsidP="007A2FE6">
      <w:pPr>
        <w:jc w:val="both"/>
        <w:rPr>
          <w:rFonts w:ascii="Times New Roman" w:hAnsi="Times New Roman" w:cs="Times New Roman"/>
          <w:sz w:val="26"/>
          <w:szCs w:val="26"/>
          <w:lang w:val="es-EC"/>
        </w:rPr>
      </w:pPr>
    </w:p>
    <w:sectPr w:rsidR="00364B4A" w:rsidRPr="00BC7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927" w:rsidRDefault="00815927" w:rsidP="007A2FE6">
      <w:pPr>
        <w:spacing w:after="0" w:line="240" w:lineRule="auto"/>
      </w:pPr>
      <w:r>
        <w:separator/>
      </w:r>
    </w:p>
  </w:endnote>
  <w:endnote w:type="continuationSeparator" w:id="0">
    <w:p w:rsidR="00815927" w:rsidRDefault="00815927" w:rsidP="007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927" w:rsidRDefault="00815927" w:rsidP="007A2FE6">
      <w:pPr>
        <w:spacing w:after="0" w:line="240" w:lineRule="auto"/>
      </w:pPr>
      <w:r>
        <w:separator/>
      </w:r>
    </w:p>
  </w:footnote>
  <w:footnote w:type="continuationSeparator" w:id="0">
    <w:p w:rsidR="00815927" w:rsidRDefault="00815927" w:rsidP="007A2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87D16"/>
    <w:multiLevelType w:val="hybridMultilevel"/>
    <w:tmpl w:val="F30247C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D8F5FCB"/>
    <w:multiLevelType w:val="hybridMultilevel"/>
    <w:tmpl w:val="8A4ABDB8"/>
    <w:lvl w:ilvl="0" w:tplc="340A0005">
      <w:start w:val="1"/>
      <w:numFmt w:val="bullet"/>
      <w:lvlText w:val=""/>
      <w:lvlJc w:val="left"/>
      <w:pPr>
        <w:ind w:left="1635" w:hanging="360"/>
      </w:pPr>
      <w:rPr>
        <w:rFonts w:ascii="Wingdings" w:hAnsi="Wingdings" w:hint="default"/>
      </w:rPr>
    </w:lvl>
    <w:lvl w:ilvl="1" w:tplc="340A0003" w:tentative="1">
      <w:start w:val="1"/>
      <w:numFmt w:val="bullet"/>
      <w:lvlText w:val="o"/>
      <w:lvlJc w:val="left"/>
      <w:pPr>
        <w:ind w:left="2355" w:hanging="360"/>
      </w:pPr>
      <w:rPr>
        <w:rFonts w:ascii="Courier New" w:hAnsi="Courier New" w:cs="Courier New" w:hint="default"/>
      </w:rPr>
    </w:lvl>
    <w:lvl w:ilvl="2" w:tplc="340A0005" w:tentative="1">
      <w:start w:val="1"/>
      <w:numFmt w:val="bullet"/>
      <w:lvlText w:val=""/>
      <w:lvlJc w:val="left"/>
      <w:pPr>
        <w:ind w:left="3075" w:hanging="360"/>
      </w:pPr>
      <w:rPr>
        <w:rFonts w:ascii="Wingdings" w:hAnsi="Wingdings" w:hint="default"/>
      </w:rPr>
    </w:lvl>
    <w:lvl w:ilvl="3" w:tplc="340A0001" w:tentative="1">
      <w:start w:val="1"/>
      <w:numFmt w:val="bullet"/>
      <w:lvlText w:val=""/>
      <w:lvlJc w:val="left"/>
      <w:pPr>
        <w:ind w:left="3795" w:hanging="360"/>
      </w:pPr>
      <w:rPr>
        <w:rFonts w:ascii="Symbol" w:hAnsi="Symbol" w:hint="default"/>
      </w:rPr>
    </w:lvl>
    <w:lvl w:ilvl="4" w:tplc="340A0003" w:tentative="1">
      <w:start w:val="1"/>
      <w:numFmt w:val="bullet"/>
      <w:lvlText w:val="o"/>
      <w:lvlJc w:val="left"/>
      <w:pPr>
        <w:ind w:left="4515" w:hanging="360"/>
      </w:pPr>
      <w:rPr>
        <w:rFonts w:ascii="Courier New" w:hAnsi="Courier New" w:cs="Courier New" w:hint="default"/>
      </w:rPr>
    </w:lvl>
    <w:lvl w:ilvl="5" w:tplc="340A0005" w:tentative="1">
      <w:start w:val="1"/>
      <w:numFmt w:val="bullet"/>
      <w:lvlText w:val=""/>
      <w:lvlJc w:val="left"/>
      <w:pPr>
        <w:ind w:left="5235" w:hanging="360"/>
      </w:pPr>
      <w:rPr>
        <w:rFonts w:ascii="Wingdings" w:hAnsi="Wingdings" w:hint="default"/>
      </w:rPr>
    </w:lvl>
    <w:lvl w:ilvl="6" w:tplc="340A0001" w:tentative="1">
      <w:start w:val="1"/>
      <w:numFmt w:val="bullet"/>
      <w:lvlText w:val=""/>
      <w:lvlJc w:val="left"/>
      <w:pPr>
        <w:ind w:left="5955" w:hanging="360"/>
      </w:pPr>
      <w:rPr>
        <w:rFonts w:ascii="Symbol" w:hAnsi="Symbol" w:hint="default"/>
      </w:rPr>
    </w:lvl>
    <w:lvl w:ilvl="7" w:tplc="340A0003" w:tentative="1">
      <w:start w:val="1"/>
      <w:numFmt w:val="bullet"/>
      <w:lvlText w:val="o"/>
      <w:lvlJc w:val="left"/>
      <w:pPr>
        <w:ind w:left="6675" w:hanging="360"/>
      </w:pPr>
      <w:rPr>
        <w:rFonts w:ascii="Courier New" w:hAnsi="Courier New" w:cs="Courier New" w:hint="default"/>
      </w:rPr>
    </w:lvl>
    <w:lvl w:ilvl="8" w:tplc="340A0005" w:tentative="1">
      <w:start w:val="1"/>
      <w:numFmt w:val="bullet"/>
      <w:lvlText w:val=""/>
      <w:lvlJc w:val="left"/>
      <w:pPr>
        <w:ind w:left="7395" w:hanging="360"/>
      </w:pPr>
      <w:rPr>
        <w:rFonts w:ascii="Wingdings" w:hAnsi="Wingdings" w:hint="default"/>
      </w:rPr>
    </w:lvl>
  </w:abstractNum>
  <w:abstractNum w:abstractNumId="2">
    <w:nsid w:val="11E240D0"/>
    <w:multiLevelType w:val="hybridMultilevel"/>
    <w:tmpl w:val="4CF003B6"/>
    <w:lvl w:ilvl="0" w:tplc="DAB27592">
      <w:start w:val="1"/>
      <w:numFmt w:val="bullet"/>
      <w:lvlText w:val=""/>
      <w:lvlJc w:val="left"/>
      <w:pPr>
        <w:tabs>
          <w:tab w:val="num" w:pos="720"/>
        </w:tabs>
        <w:ind w:left="720" w:hanging="360"/>
      </w:pPr>
      <w:rPr>
        <w:rFonts w:ascii="Wingdings 3" w:hAnsi="Wingdings 3" w:hint="default"/>
      </w:rPr>
    </w:lvl>
    <w:lvl w:ilvl="1" w:tplc="F294DC92" w:tentative="1">
      <w:start w:val="1"/>
      <w:numFmt w:val="bullet"/>
      <w:lvlText w:val=""/>
      <w:lvlJc w:val="left"/>
      <w:pPr>
        <w:tabs>
          <w:tab w:val="num" w:pos="1440"/>
        </w:tabs>
        <w:ind w:left="1440" w:hanging="360"/>
      </w:pPr>
      <w:rPr>
        <w:rFonts w:ascii="Wingdings 3" w:hAnsi="Wingdings 3" w:hint="default"/>
      </w:rPr>
    </w:lvl>
    <w:lvl w:ilvl="2" w:tplc="78943A6E" w:tentative="1">
      <w:start w:val="1"/>
      <w:numFmt w:val="bullet"/>
      <w:lvlText w:val=""/>
      <w:lvlJc w:val="left"/>
      <w:pPr>
        <w:tabs>
          <w:tab w:val="num" w:pos="2160"/>
        </w:tabs>
        <w:ind w:left="2160" w:hanging="360"/>
      </w:pPr>
      <w:rPr>
        <w:rFonts w:ascii="Wingdings 3" w:hAnsi="Wingdings 3" w:hint="default"/>
      </w:rPr>
    </w:lvl>
    <w:lvl w:ilvl="3" w:tplc="142AEED0" w:tentative="1">
      <w:start w:val="1"/>
      <w:numFmt w:val="bullet"/>
      <w:lvlText w:val=""/>
      <w:lvlJc w:val="left"/>
      <w:pPr>
        <w:tabs>
          <w:tab w:val="num" w:pos="2880"/>
        </w:tabs>
        <w:ind w:left="2880" w:hanging="360"/>
      </w:pPr>
      <w:rPr>
        <w:rFonts w:ascii="Wingdings 3" w:hAnsi="Wingdings 3" w:hint="default"/>
      </w:rPr>
    </w:lvl>
    <w:lvl w:ilvl="4" w:tplc="31D4FE12" w:tentative="1">
      <w:start w:val="1"/>
      <w:numFmt w:val="bullet"/>
      <w:lvlText w:val=""/>
      <w:lvlJc w:val="left"/>
      <w:pPr>
        <w:tabs>
          <w:tab w:val="num" w:pos="3600"/>
        </w:tabs>
        <w:ind w:left="3600" w:hanging="360"/>
      </w:pPr>
      <w:rPr>
        <w:rFonts w:ascii="Wingdings 3" w:hAnsi="Wingdings 3" w:hint="default"/>
      </w:rPr>
    </w:lvl>
    <w:lvl w:ilvl="5" w:tplc="A67A27F8" w:tentative="1">
      <w:start w:val="1"/>
      <w:numFmt w:val="bullet"/>
      <w:lvlText w:val=""/>
      <w:lvlJc w:val="left"/>
      <w:pPr>
        <w:tabs>
          <w:tab w:val="num" w:pos="4320"/>
        </w:tabs>
        <w:ind w:left="4320" w:hanging="360"/>
      </w:pPr>
      <w:rPr>
        <w:rFonts w:ascii="Wingdings 3" w:hAnsi="Wingdings 3" w:hint="default"/>
      </w:rPr>
    </w:lvl>
    <w:lvl w:ilvl="6" w:tplc="E2682DD4" w:tentative="1">
      <w:start w:val="1"/>
      <w:numFmt w:val="bullet"/>
      <w:lvlText w:val=""/>
      <w:lvlJc w:val="left"/>
      <w:pPr>
        <w:tabs>
          <w:tab w:val="num" w:pos="5040"/>
        </w:tabs>
        <w:ind w:left="5040" w:hanging="360"/>
      </w:pPr>
      <w:rPr>
        <w:rFonts w:ascii="Wingdings 3" w:hAnsi="Wingdings 3" w:hint="default"/>
      </w:rPr>
    </w:lvl>
    <w:lvl w:ilvl="7" w:tplc="9412E4EA" w:tentative="1">
      <w:start w:val="1"/>
      <w:numFmt w:val="bullet"/>
      <w:lvlText w:val=""/>
      <w:lvlJc w:val="left"/>
      <w:pPr>
        <w:tabs>
          <w:tab w:val="num" w:pos="5760"/>
        </w:tabs>
        <w:ind w:left="5760" w:hanging="360"/>
      </w:pPr>
      <w:rPr>
        <w:rFonts w:ascii="Wingdings 3" w:hAnsi="Wingdings 3" w:hint="default"/>
      </w:rPr>
    </w:lvl>
    <w:lvl w:ilvl="8" w:tplc="6F708B0E" w:tentative="1">
      <w:start w:val="1"/>
      <w:numFmt w:val="bullet"/>
      <w:lvlText w:val=""/>
      <w:lvlJc w:val="left"/>
      <w:pPr>
        <w:tabs>
          <w:tab w:val="num" w:pos="6480"/>
        </w:tabs>
        <w:ind w:left="6480" w:hanging="360"/>
      </w:pPr>
      <w:rPr>
        <w:rFonts w:ascii="Wingdings 3" w:hAnsi="Wingdings 3" w:hint="default"/>
      </w:rPr>
    </w:lvl>
  </w:abstractNum>
  <w:abstractNum w:abstractNumId="3">
    <w:nsid w:val="18B170BA"/>
    <w:multiLevelType w:val="hybridMultilevel"/>
    <w:tmpl w:val="B7248FD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1BA794F"/>
    <w:multiLevelType w:val="hybridMultilevel"/>
    <w:tmpl w:val="30C8DF80"/>
    <w:lvl w:ilvl="0" w:tplc="D77674D4">
      <w:start w:val="1"/>
      <w:numFmt w:val="bullet"/>
      <w:lvlText w:val=""/>
      <w:lvlJc w:val="left"/>
      <w:pPr>
        <w:tabs>
          <w:tab w:val="num" w:pos="720"/>
        </w:tabs>
        <w:ind w:left="720" w:hanging="360"/>
      </w:pPr>
      <w:rPr>
        <w:rFonts w:ascii="Wingdings 3" w:hAnsi="Wingdings 3" w:hint="default"/>
      </w:rPr>
    </w:lvl>
    <w:lvl w:ilvl="1" w:tplc="49EE9C30" w:tentative="1">
      <w:start w:val="1"/>
      <w:numFmt w:val="bullet"/>
      <w:lvlText w:val=""/>
      <w:lvlJc w:val="left"/>
      <w:pPr>
        <w:tabs>
          <w:tab w:val="num" w:pos="1440"/>
        </w:tabs>
        <w:ind w:left="1440" w:hanging="360"/>
      </w:pPr>
      <w:rPr>
        <w:rFonts w:ascii="Wingdings 3" w:hAnsi="Wingdings 3" w:hint="default"/>
      </w:rPr>
    </w:lvl>
    <w:lvl w:ilvl="2" w:tplc="5ADC0466" w:tentative="1">
      <w:start w:val="1"/>
      <w:numFmt w:val="bullet"/>
      <w:lvlText w:val=""/>
      <w:lvlJc w:val="left"/>
      <w:pPr>
        <w:tabs>
          <w:tab w:val="num" w:pos="2160"/>
        </w:tabs>
        <w:ind w:left="2160" w:hanging="360"/>
      </w:pPr>
      <w:rPr>
        <w:rFonts w:ascii="Wingdings 3" w:hAnsi="Wingdings 3" w:hint="default"/>
      </w:rPr>
    </w:lvl>
    <w:lvl w:ilvl="3" w:tplc="3AC0658A" w:tentative="1">
      <w:start w:val="1"/>
      <w:numFmt w:val="bullet"/>
      <w:lvlText w:val=""/>
      <w:lvlJc w:val="left"/>
      <w:pPr>
        <w:tabs>
          <w:tab w:val="num" w:pos="2880"/>
        </w:tabs>
        <w:ind w:left="2880" w:hanging="360"/>
      </w:pPr>
      <w:rPr>
        <w:rFonts w:ascii="Wingdings 3" w:hAnsi="Wingdings 3" w:hint="default"/>
      </w:rPr>
    </w:lvl>
    <w:lvl w:ilvl="4" w:tplc="EB1646BC" w:tentative="1">
      <w:start w:val="1"/>
      <w:numFmt w:val="bullet"/>
      <w:lvlText w:val=""/>
      <w:lvlJc w:val="left"/>
      <w:pPr>
        <w:tabs>
          <w:tab w:val="num" w:pos="3600"/>
        </w:tabs>
        <w:ind w:left="3600" w:hanging="360"/>
      </w:pPr>
      <w:rPr>
        <w:rFonts w:ascii="Wingdings 3" w:hAnsi="Wingdings 3" w:hint="default"/>
      </w:rPr>
    </w:lvl>
    <w:lvl w:ilvl="5" w:tplc="2F7026F8" w:tentative="1">
      <w:start w:val="1"/>
      <w:numFmt w:val="bullet"/>
      <w:lvlText w:val=""/>
      <w:lvlJc w:val="left"/>
      <w:pPr>
        <w:tabs>
          <w:tab w:val="num" w:pos="4320"/>
        </w:tabs>
        <w:ind w:left="4320" w:hanging="360"/>
      </w:pPr>
      <w:rPr>
        <w:rFonts w:ascii="Wingdings 3" w:hAnsi="Wingdings 3" w:hint="default"/>
      </w:rPr>
    </w:lvl>
    <w:lvl w:ilvl="6" w:tplc="737E2C06" w:tentative="1">
      <w:start w:val="1"/>
      <w:numFmt w:val="bullet"/>
      <w:lvlText w:val=""/>
      <w:lvlJc w:val="left"/>
      <w:pPr>
        <w:tabs>
          <w:tab w:val="num" w:pos="5040"/>
        </w:tabs>
        <w:ind w:left="5040" w:hanging="360"/>
      </w:pPr>
      <w:rPr>
        <w:rFonts w:ascii="Wingdings 3" w:hAnsi="Wingdings 3" w:hint="default"/>
      </w:rPr>
    </w:lvl>
    <w:lvl w:ilvl="7" w:tplc="42644644" w:tentative="1">
      <w:start w:val="1"/>
      <w:numFmt w:val="bullet"/>
      <w:lvlText w:val=""/>
      <w:lvlJc w:val="left"/>
      <w:pPr>
        <w:tabs>
          <w:tab w:val="num" w:pos="5760"/>
        </w:tabs>
        <w:ind w:left="5760" w:hanging="360"/>
      </w:pPr>
      <w:rPr>
        <w:rFonts w:ascii="Wingdings 3" w:hAnsi="Wingdings 3" w:hint="default"/>
      </w:rPr>
    </w:lvl>
    <w:lvl w:ilvl="8" w:tplc="1B24A6B6" w:tentative="1">
      <w:start w:val="1"/>
      <w:numFmt w:val="bullet"/>
      <w:lvlText w:val=""/>
      <w:lvlJc w:val="left"/>
      <w:pPr>
        <w:tabs>
          <w:tab w:val="num" w:pos="6480"/>
        </w:tabs>
        <w:ind w:left="6480" w:hanging="360"/>
      </w:pPr>
      <w:rPr>
        <w:rFonts w:ascii="Wingdings 3" w:hAnsi="Wingdings 3" w:hint="default"/>
      </w:rPr>
    </w:lvl>
  </w:abstractNum>
  <w:abstractNum w:abstractNumId="5">
    <w:nsid w:val="3DFD5DF6"/>
    <w:multiLevelType w:val="hybridMultilevel"/>
    <w:tmpl w:val="DC2C292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3EA6272F"/>
    <w:multiLevelType w:val="hybridMultilevel"/>
    <w:tmpl w:val="2E667F36"/>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nsid w:val="426024F8"/>
    <w:multiLevelType w:val="hybridMultilevel"/>
    <w:tmpl w:val="E9EEDE7C"/>
    <w:lvl w:ilvl="0" w:tplc="B9EE97C2">
      <w:start w:val="1"/>
      <w:numFmt w:val="bullet"/>
      <w:lvlText w:val=""/>
      <w:lvlJc w:val="left"/>
      <w:pPr>
        <w:tabs>
          <w:tab w:val="num" w:pos="720"/>
        </w:tabs>
        <w:ind w:left="720" w:hanging="360"/>
      </w:pPr>
      <w:rPr>
        <w:rFonts w:ascii="Wingdings 3" w:hAnsi="Wingdings 3" w:hint="default"/>
      </w:rPr>
    </w:lvl>
    <w:lvl w:ilvl="1" w:tplc="61DEDE14" w:tentative="1">
      <w:start w:val="1"/>
      <w:numFmt w:val="bullet"/>
      <w:lvlText w:val=""/>
      <w:lvlJc w:val="left"/>
      <w:pPr>
        <w:tabs>
          <w:tab w:val="num" w:pos="1440"/>
        </w:tabs>
        <w:ind w:left="1440" w:hanging="360"/>
      </w:pPr>
      <w:rPr>
        <w:rFonts w:ascii="Wingdings 3" w:hAnsi="Wingdings 3" w:hint="default"/>
      </w:rPr>
    </w:lvl>
    <w:lvl w:ilvl="2" w:tplc="293A0F8E" w:tentative="1">
      <w:start w:val="1"/>
      <w:numFmt w:val="bullet"/>
      <w:lvlText w:val=""/>
      <w:lvlJc w:val="left"/>
      <w:pPr>
        <w:tabs>
          <w:tab w:val="num" w:pos="2160"/>
        </w:tabs>
        <w:ind w:left="2160" w:hanging="360"/>
      </w:pPr>
      <w:rPr>
        <w:rFonts w:ascii="Wingdings 3" w:hAnsi="Wingdings 3" w:hint="default"/>
      </w:rPr>
    </w:lvl>
    <w:lvl w:ilvl="3" w:tplc="003E84B6" w:tentative="1">
      <w:start w:val="1"/>
      <w:numFmt w:val="bullet"/>
      <w:lvlText w:val=""/>
      <w:lvlJc w:val="left"/>
      <w:pPr>
        <w:tabs>
          <w:tab w:val="num" w:pos="2880"/>
        </w:tabs>
        <w:ind w:left="2880" w:hanging="360"/>
      </w:pPr>
      <w:rPr>
        <w:rFonts w:ascii="Wingdings 3" w:hAnsi="Wingdings 3" w:hint="default"/>
      </w:rPr>
    </w:lvl>
    <w:lvl w:ilvl="4" w:tplc="CB72600E" w:tentative="1">
      <w:start w:val="1"/>
      <w:numFmt w:val="bullet"/>
      <w:lvlText w:val=""/>
      <w:lvlJc w:val="left"/>
      <w:pPr>
        <w:tabs>
          <w:tab w:val="num" w:pos="3600"/>
        </w:tabs>
        <w:ind w:left="3600" w:hanging="360"/>
      </w:pPr>
      <w:rPr>
        <w:rFonts w:ascii="Wingdings 3" w:hAnsi="Wingdings 3" w:hint="default"/>
      </w:rPr>
    </w:lvl>
    <w:lvl w:ilvl="5" w:tplc="8922469A" w:tentative="1">
      <w:start w:val="1"/>
      <w:numFmt w:val="bullet"/>
      <w:lvlText w:val=""/>
      <w:lvlJc w:val="left"/>
      <w:pPr>
        <w:tabs>
          <w:tab w:val="num" w:pos="4320"/>
        </w:tabs>
        <w:ind w:left="4320" w:hanging="360"/>
      </w:pPr>
      <w:rPr>
        <w:rFonts w:ascii="Wingdings 3" w:hAnsi="Wingdings 3" w:hint="default"/>
      </w:rPr>
    </w:lvl>
    <w:lvl w:ilvl="6" w:tplc="EDFC63D2" w:tentative="1">
      <w:start w:val="1"/>
      <w:numFmt w:val="bullet"/>
      <w:lvlText w:val=""/>
      <w:lvlJc w:val="left"/>
      <w:pPr>
        <w:tabs>
          <w:tab w:val="num" w:pos="5040"/>
        </w:tabs>
        <w:ind w:left="5040" w:hanging="360"/>
      </w:pPr>
      <w:rPr>
        <w:rFonts w:ascii="Wingdings 3" w:hAnsi="Wingdings 3" w:hint="default"/>
      </w:rPr>
    </w:lvl>
    <w:lvl w:ilvl="7" w:tplc="E9AC1390" w:tentative="1">
      <w:start w:val="1"/>
      <w:numFmt w:val="bullet"/>
      <w:lvlText w:val=""/>
      <w:lvlJc w:val="left"/>
      <w:pPr>
        <w:tabs>
          <w:tab w:val="num" w:pos="5760"/>
        </w:tabs>
        <w:ind w:left="5760" w:hanging="360"/>
      </w:pPr>
      <w:rPr>
        <w:rFonts w:ascii="Wingdings 3" w:hAnsi="Wingdings 3" w:hint="default"/>
      </w:rPr>
    </w:lvl>
    <w:lvl w:ilvl="8" w:tplc="F29A921E" w:tentative="1">
      <w:start w:val="1"/>
      <w:numFmt w:val="bullet"/>
      <w:lvlText w:val=""/>
      <w:lvlJc w:val="left"/>
      <w:pPr>
        <w:tabs>
          <w:tab w:val="num" w:pos="6480"/>
        </w:tabs>
        <w:ind w:left="6480" w:hanging="360"/>
      </w:pPr>
      <w:rPr>
        <w:rFonts w:ascii="Wingdings 3" w:hAnsi="Wingdings 3" w:hint="default"/>
      </w:rPr>
    </w:lvl>
  </w:abstractNum>
  <w:abstractNum w:abstractNumId="8">
    <w:nsid w:val="4CDE17AA"/>
    <w:multiLevelType w:val="hybridMultilevel"/>
    <w:tmpl w:val="0B0E7A84"/>
    <w:lvl w:ilvl="0" w:tplc="340A0003">
      <w:start w:val="1"/>
      <w:numFmt w:val="bullet"/>
      <w:lvlText w:val="o"/>
      <w:lvlJc w:val="left"/>
      <w:pPr>
        <w:ind w:left="915" w:hanging="360"/>
      </w:pPr>
      <w:rPr>
        <w:rFonts w:ascii="Courier New" w:hAnsi="Courier New" w:cs="Courier New"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9">
    <w:nsid w:val="506A2AFC"/>
    <w:multiLevelType w:val="hybridMultilevel"/>
    <w:tmpl w:val="6D46B21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56B9451D"/>
    <w:multiLevelType w:val="hybridMultilevel"/>
    <w:tmpl w:val="1B0013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C0A38D4"/>
    <w:multiLevelType w:val="hybridMultilevel"/>
    <w:tmpl w:val="BA74A424"/>
    <w:lvl w:ilvl="0" w:tplc="96E8F12A">
      <w:start w:val="1"/>
      <w:numFmt w:val="bullet"/>
      <w:lvlText w:val=""/>
      <w:lvlJc w:val="left"/>
      <w:pPr>
        <w:tabs>
          <w:tab w:val="num" w:pos="720"/>
        </w:tabs>
        <w:ind w:left="720" w:hanging="360"/>
      </w:pPr>
      <w:rPr>
        <w:rFonts w:ascii="Wingdings 3" w:hAnsi="Wingdings 3" w:hint="default"/>
      </w:rPr>
    </w:lvl>
    <w:lvl w:ilvl="1" w:tplc="7FF8C9BC" w:tentative="1">
      <w:start w:val="1"/>
      <w:numFmt w:val="bullet"/>
      <w:lvlText w:val=""/>
      <w:lvlJc w:val="left"/>
      <w:pPr>
        <w:tabs>
          <w:tab w:val="num" w:pos="1440"/>
        </w:tabs>
        <w:ind w:left="1440" w:hanging="360"/>
      </w:pPr>
      <w:rPr>
        <w:rFonts w:ascii="Wingdings 3" w:hAnsi="Wingdings 3" w:hint="default"/>
      </w:rPr>
    </w:lvl>
    <w:lvl w:ilvl="2" w:tplc="B25AC958" w:tentative="1">
      <w:start w:val="1"/>
      <w:numFmt w:val="bullet"/>
      <w:lvlText w:val=""/>
      <w:lvlJc w:val="left"/>
      <w:pPr>
        <w:tabs>
          <w:tab w:val="num" w:pos="2160"/>
        </w:tabs>
        <w:ind w:left="2160" w:hanging="360"/>
      </w:pPr>
      <w:rPr>
        <w:rFonts w:ascii="Wingdings 3" w:hAnsi="Wingdings 3" w:hint="default"/>
      </w:rPr>
    </w:lvl>
    <w:lvl w:ilvl="3" w:tplc="BF384976" w:tentative="1">
      <w:start w:val="1"/>
      <w:numFmt w:val="bullet"/>
      <w:lvlText w:val=""/>
      <w:lvlJc w:val="left"/>
      <w:pPr>
        <w:tabs>
          <w:tab w:val="num" w:pos="2880"/>
        </w:tabs>
        <w:ind w:left="2880" w:hanging="360"/>
      </w:pPr>
      <w:rPr>
        <w:rFonts w:ascii="Wingdings 3" w:hAnsi="Wingdings 3" w:hint="default"/>
      </w:rPr>
    </w:lvl>
    <w:lvl w:ilvl="4" w:tplc="BCFED090" w:tentative="1">
      <w:start w:val="1"/>
      <w:numFmt w:val="bullet"/>
      <w:lvlText w:val=""/>
      <w:lvlJc w:val="left"/>
      <w:pPr>
        <w:tabs>
          <w:tab w:val="num" w:pos="3600"/>
        </w:tabs>
        <w:ind w:left="3600" w:hanging="360"/>
      </w:pPr>
      <w:rPr>
        <w:rFonts w:ascii="Wingdings 3" w:hAnsi="Wingdings 3" w:hint="default"/>
      </w:rPr>
    </w:lvl>
    <w:lvl w:ilvl="5" w:tplc="DBCCCC8C" w:tentative="1">
      <w:start w:val="1"/>
      <w:numFmt w:val="bullet"/>
      <w:lvlText w:val=""/>
      <w:lvlJc w:val="left"/>
      <w:pPr>
        <w:tabs>
          <w:tab w:val="num" w:pos="4320"/>
        </w:tabs>
        <w:ind w:left="4320" w:hanging="360"/>
      </w:pPr>
      <w:rPr>
        <w:rFonts w:ascii="Wingdings 3" w:hAnsi="Wingdings 3" w:hint="default"/>
      </w:rPr>
    </w:lvl>
    <w:lvl w:ilvl="6" w:tplc="A4668048" w:tentative="1">
      <w:start w:val="1"/>
      <w:numFmt w:val="bullet"/>
      <w:lvlText w:val=""/>
      <w:lvlJc w:val="left"/>
      <w:pPr>
        <w:tabs>
          <w:tab w:val="num" w:pos="5040"/>
        </w:tabs>
        <w:ind w:left="5040" w:hanging="360"/>
      </w:pPr>
      <w:rPr>
        <w:rFonts w:ascii="Wingdings 3" w:hAnsi="Wingdings 3" w:hint="default"/>
      </w:rPr>
    </w:lvl>
    <w:lvl w:ilvl="7" w:tplc="BF0A6EE0" w:tentative="1">
      <w:start w:val="1"/>
      <w:numFmt w:val="bullet"/>
      <w:lvlText w:val=""/>
      <w:lvlJc w:val="left"/>
      <w:pPr>
        <w:tabs>
          <w:tab w:val="num" w:pos="5760"/>
        </w:tabs>
        <w:ind w:left="5760" w:hanging="360"/>
      </w:pPr>
      <w:rPr>
        <w:rFonts w:ascii="Wingdings 3" w:hAnsi="Wingdings 3" w:hint="default"/>
      </w:rPr>
    </w:lvl>
    <w:lvl w:ilvl="8" w:tplc="2340C766" w:tentative="1">
      <w:start w:val="1"/>
      <w:numFmt w:val="bullet"/>
      <w:lvlText w:val=""/>
      <w:lvlJc w:val="left"/>
      <w:pPr>
        <w:tabs>
          <w:tab w:val="num" w:pos="6480"/>
        </w:tabs>
        <w:ind w:left="6480" w:hanging="360"/>
      </w:pPr>
      <w:rPr>
        <w:rFonts w:ascii="Wingdings 3" w:hAnsi="Wingdings 3" w:hint="default"/>
      </w:rPr>
    </w:lvl>
  </w:abstractNum>
  <w:abstractNum w:abstractNumId="12">
    <w:nsid w:val="675C10A8"/>
    <w:multiLevelType w:val="hybridMultilevel"/>
    <w:tmpl w:val="AABEAA3C"/>
    <w:lvl w:ilvl="0" w:tplc="340A0005">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nsid w:val="77A30A45"/>
    <w:multiLevelType w:val="hybridMultilevel"/>
    <w:tmpl w:val="72BE676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7E956513"/>
    <w:multiLevelType w:val="hybridMultilevel"/>
    <w:tmpl w:val="E924B5C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8"/>
  </w:num>
  <w:num w:numId="6">
    <w:abstractNumId w:val="2"/>
  </w:num>
  <w:num w:numId="7">
    <w:abstractNumId w:val="12"/>
  </w:num>
  <w:num w:numId="8">
    <w:abstractNumId w:val="4"/>
  </w:num>
  <w:num w:numId="9">
    <w:abstractNumId w:val="10"/>
  </w:num>
  <w:num w:numId="10">
    <w:abstractNumId w:val="11"/>
  </w:num>
  <w:num w:numId="11">
    <w:abstractNumId w:val="7"/>
  </w:num>
  <w:num w:numId="12">
    <w:abstractNumId w:val="1"/>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E6"/>
    <w:rsid w:val="000E4CEC"/>
    <w:rsid w:val="001A7A65"/>
    <w:rsid w:val="00296D0D"/>
    <w:rsid w:val="00364B4A"/>
    <w:rsid w:val="00385108"/>
    <w:rsid w:val="003A6DA2"/>
    <w:rsid w:val="004B3304"/>
    <w:rsid w:val="005206E8"/>
    <w:rsid w:val="00626F5E"/>
    <w:rsid w:val="006546B9"/>
    <w:rsid w:val="006D344A"/>
    <w:rsid w:val="006F2D3C"/>
    <w:rsid w:val="00772E61"/>
    <w:rsid w:val="007A2D27"/>
    <w:rsid w:val="007A2FE6"/>
    <w:rsid w:val="008002F9"/>
    <w:rsid w:val="00815927"/>
    <w:rsid w:val="0082570E"/>
    <w:rsid w:val="008A15B8"/>
    <w:rsid w:val="008A19BF"/>
    <w:rsid w:val="008A475C"/>
    <w:rsid w:val="008B15F9"/>
    <w:rsid w:val="008E4C93"/>
    <w:rsid w:val="00A6593B"/>
    <w:rsid w:val="00AE6C87"/>
    <w:rsid w:val="00B1382E"/>
    <w:rsid w:val="00B909D7"/>
    <w:rsid w:val="00B95DDE"/>
    <w:rsid w:val="00BC49F4"/>
    <w:rsid w:val="00BC7902"/>
    <w:rsid w:val="00C43484"/>
    <w:rsid w:val="00CA400F"/>
    <w:rsid w:val="00CB7E88"/>
    <w:rsid w:val="00CD0878"/>
    <w:rsid w:val="00D015AE"/>
    <w:rsid w:val="00DB5BD5"/>
    <w:rsid w:val="00DC6FB1"/>
    <w:rsid w:val="00F71CE8"/>
    <w:rsid w:val="00F824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3BB7A-1A65-4A72-8A5F-5493E9C1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FE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sisCar">
    <w:name w:val="tesis Car"/>
    <w:basedOn w:val="Fuentedeprrafopredeter"/>
    <w:link w:val="tesis"/>
    <w:locked/>
    <w:rsid w:val="00BC7902"/>
    <w:rPr>
      <w:rFonts w:ascii="Times New Roman" w:hAnsi="Times New Roman" w:cs="Times New Roman"/>
      <w:sz w:val="26"/>
      <w:szCs w:val="26"/>
      <w:lang w:val="es-EC"/>
    </w:rPr>
  </w:style>
  <w:style w:type="paragraph" w:customStyle="1" w:styleId="tesis">
    <w:name w:val="tesis"/>
    <w:basedOn w:val="Prrafodelista"/>
    <w:link w:val="tesisCar"/>
    <w:autoRedefine/>
    <w:qFormat/>
    <w:rsid w:val="00BC7902"/>
    <w:pPr>
      <w:snapToGrid w:val="0"/>
      <w:spacing w:after="0"/>
      <w:ind w:left="0"/>
      <w:jc w:val="both"/>
    </w:pPr>
    <w:rPr>
      <w:rFonts w:ascii="Times New Roman" w:hAnsi="Times New Roman" w:cs="Times New Roman"/>
      <w:sz w:val="26"/>
      <w:szCs w:val="26"/>
      <w:lang w:val="es-EC"/>
    </w:rPr>
  </w:style>
  <w:style w:type="paragraph" w:styleId="Prrafodelista">
    <w:name w:val="List Paragraph"/>
    <w:basedOn w:val="Normal"/>
    <w:uiPriority w:val="34"/>
    <w:qFormat/>
    <w:rsid w:val="007A2FE6"/>
    <w:pPr>
      <w:ind w:left="720"/>
      <w:contextualSpacing/>
    </w:pPr>
  </w:style>
  <w:style w:type="paragraph" w:styleId="Textonotapie">
    <w:name w:val="footnote text"/>
    <w:basedOn w:val="Normal"/>
    <w:link w:val="TextonotapieCar"/>
    <w:uiPriority w:val="99"/>
    <w:semiHidden/>
    <w:unhideWhenUsed/>
    <w:rsid w:val="007A2FE6"/>
    <w:pPr>
      <w:spacing w:after="0" w:line="240" w:lineRule="auto"/>
    </w:pPr>
    <w:rPr>
      <w:rFonts w:ascii="Times New Roman" w:eastAsia="Times New Roman" w:hAnsi="Times New Roman" w:cs="Times New Roman"/>
      <w:sz w:val="20"/>
      <w:szCs w:val="20"/>
      <w:lang w:val="es-EC" w:eastAsia="es-ES"/>
    </w:rPr>
  </w:style>
  <w:style w:type="character" w:customStyle="1" w:styleId="TextonotapieCar">
    <w:name w:val="Texto nota pie Car"/>
    <w:basedOn w:val="Fuentedeprrafopredeter"/>
    <w:link w:val="Textonotapie"/>
    <w:uiPriority w:val="99"/>
    <w:semiHidden/>
    <w:rsid w:val="007A2FE6"/>
    <w:rPr>
      <w:rFonts w:ascii="Times New Roman" w:eastAsia="Times New Roman" w:hAnsi="Times New Roman" w:cs="Times New Roman"/>
      <w:sz w:val="20"/>
      <w:szCs w:val="20"/>
      <w:lang w:val="es-EC" w:eastAsia="es-ES"/>
    </w:rPr>
  </w:style>
  <w:style w:type="character" w:styleId="Refdenotaalpie">
    <w:name w:val="footnote reference"/>
    <w:basedOn w:val="Fuentedeprrafopredeter"/>
    <w:uiPriority w:val="99"/>
    <w:semiHidden/>
    <w:unhideWhenUsed/>
    <w:rsid w:val="007A2FE6"/>
    <w:rPr>
      <w:vertAlign w:val="superscript"/>
    </w:rPr>
  </w:style>
  <w:style w:type="character" w:customStyle="1" w:styleId="apple-converted-space">
    <w:name w:val="apple-converted-space"/>
    <w:basedOn w:val="Fuentedeprrafopredeter"/>
    <w:rsid w:val="007A2FE6"/>
  </w:style>
  <w:style w:type="character" w:styleId="Textoennegrita">
    <w:name w:val="Strong"/>
    <w:basedOn w:val="Fuentedeprrafopredeter"/>
    <w:uiPriority w:val="22"/>
    <w:qFormat/>
    <w:rsid w:val="007A2FE6"/>
    <w:rPr>
      <w:b/>
      <w:bCs/>
    </w:rPr>
  </w:style>
  <w:style w:type="paragraph" w:styleId="NormalWeb">
    <w:name w:val="Normal (Web)"/>
    <w:basedOn w:val="Normal"/>
    <w:uiPriority w:val="99"/>
    <w:unhideWhenUsed/>
    <w:rsid w:val="007A2FE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B9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71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041">
          <w:marLeft w:val="547"/>
          <w:marRight w:val="0"/>
          <w:marTop w:val="200"/>
          <w:marBottom w:val="0"/>
          <w:divBdr>
            <w:top w:val="none" w:sz="0" w:space="0" w:color="auto"/>
            <w:left w:val="none" w:sz="0" w:space="0" w:color="auto"/>
            <w:bottom w:val="none" w:sz="0" w:space="0" w:color="auto"/>
            <w:right w:val="none" w:sz="0" w:space="0" w:color="auto"/>
          </w:divBdr>
        </w:div>
      </w:divsChild>
    </w:div>
    <w:div w:id="152920357">
      <w:bodyDiv w:val="1"/>
      <w:marLeft w:val="0"/>
      <w:marRight w:val="0"/>
      <w:marTop w:val="0"/>
      <w:marBottom w:val="0"/>
      <w:divBdr>
        <w:top w:val="none" w:sz="0" w:space="0" w:color="auto"/>
        <w:left w:val="none" w:sz="0" w:space="0" w:color="auto"/>
        <w:bottom w:val="none" w:sz="0" w:space="0" w:color="auto"/>
        <w:right w:val="none" w:sz="0" w:space="0" w:color="auto"/>
      </w:divBdr>
    </w:div>
    <w:div w:id="589776644">
      <w:bodyDiv w:val="1"/>
      <w:marLeft w:val="0"/>
      <w:marRight w:val="0"/>
      <w:marTop w:val="0"/>
      <w:marBottom w:val="0"/>
      <w:divBdr>
        <w:top w:val="none" w:sz="0" w:space="0" w:color="auto"/>
        <w:left w:val="none" w:sz="0" w:space="0" w:color="auto"/>
        <w:bottom w:val="none" w:sz="0" w:space="0" w:color="auto"/>
        <w:right w:val="none" w:sz="0" w:space="0" w:color="auto"/>
      </w:divBdr>
    </w:div>
    <w:div w:id="833764524">
      <w:bodyDiv w:val="1"/>
      <w:marLeft w:val="0"/>
      <w:marRight w:val="0"/>
      <w:marTop w:val="0"/>
      <w:marBottom w:val="0"/>
      <w:divBdr>
        <w:top w:val="none" w:sz="0" w:space="0" w:color="auto"/>
        <w:left w:val="none" w:sz="0" w:space="0" w:color="auto"/>
        <w:bottom w:val="none" w:sz="0" w:space="0" w:color="auto"/>
        <w:right w:val="none" w:sz="0" w:space="0" w:color="auto"/>
      </w:divBdr>
      <w:divsChild>
        <w:div w:id="1293055155">
          <w:marLeft w:val="547"/>
          <w:marRight w:val="0"/>
          <w:marTop w:val="200"/>
          <w:marBottom w:val="0"/>
          <w:divBdr>
            <w:top w:val="none" w:sz="0" w:space="0" w:color="auto"/>
            <w:left w:val="none" w:sz="0" w:space="0" w:color="auto"/>
            <w:bottom w:val="none" w:sz="0" w:space="0" w:color="auto"/>
            <w:right w:val="none" w:sz="0" w:space="0" w:color="auto"/>
          </w:divBdr>
        </w:div>
      </w:divsChild>
    </w:div>
    <w:div w:id="883833593">
      <w:bodyDiv w:val="1"/>
      <w:marLeft w:val="0"/>
      <w:marRight w:val="0"/>
      <w:marTop w:val="0"/>
      <w:marBottom w:val="0"/>
      <w:divBdr>
        <w:top w:val="none" w:sz="0" w:space="0" w:color="auto"/>
        <w:left w:val="none" w:sz="0" w:space="0" w:color="auto"/>
        <w:bottom w:val="none" w:sz="0" w:space="0" w:color="auto"/>
        <w:right w:val="none" w:sz="0" w:space="0" w:color="auto"/>
      </w:divBdr>
    </w:div>
    <w:div w:id="1061364611">
      <w:bodyDiv w:val="1"/>
      <w:marLeft w:val="0"/>
      <w:marRight w:val="0"/>
      <w:marTop w:val="0"/>
      <w:marBottom w:val="0"/>
      <w:divBdr>
        <w:top w:val="none" w:sz="0" w:space="0" w:color="auto"/>
        <w:left w:val="none" w:sz="0" w:space="0" w:color="auto"/>
        <w:bottom w:val="none" w:sz="0" w:space="0" w:color="auto"/>
        <w:right w:val="none" w:sz="0" w:space="0" w:color="auto"/>
      </w:divBdr>
    </w:div>
    <w:div w:id="1545100129">
      <w:bodyDiv w:val="1"/>
      <w:marLeft w:val="0"/>
      <w:marRight w:val="0"/>
      <w:marTop w:val="0"/>
      <w:marBottom w:val="0"/>
      <w:divBdr>
        <w:top w:val="none" w:sz="0" w:space="0" w:color="auto"/>
        <w:left w:val="none" w:sz="0" w:space="0" w:color="auto"/>
        <w:bottom w:val="none" w:sz="0" w:space="0" w:color="auto"/>
        <w:right w:val="none" w:sz="0" w:space="0" w:color="auto"/>
      </w:divBdr>
      <w:divsChild>
        <w:div w:id="1074821608">
          <w:marLeft w:val="547"/>
          <w:marRight w:val="0"/>
          <w:marTop w:val="200"/>
          <w:marBottom w:val="0"/>
          <w:divBdr>
            <w:top w:val="none" w:sz="0" w:space="0" w:color="auto"/>
            <w:left w:val="none" w:sz="0" w:space="0" w:color="auto"/>
            <w:bottom w:val="none" w:sz="0" w:space="0" w:color="auto"/>
            <w:right w:val="none" w:sz="0" w:space="0" w:color="auto"/>
          </w:divBdr>
        </w:div>
      </w:divsChild>
    </w:div>
    <w:div w:id="1845240100">
      <w:bodyDiv w:val="1"/>
      <w:marLeft w:val="0"/>
      <w:marRight w:val="0"/>
      <w:marTop w:val="0"/>
      <w:marBottom w:val="0"/>
      <w:divBdr>
        <w:top w:val="none" w:sz="0" w:space="0" w:color="auto"/>
        <w:left w:val="none" w:sz="0" w:space="0" w:color="auto"/>
        <w:bottom w:val="none" w:sz="0" w:space="0" w:color="auto"/>
        <w:right w:val="none" w:sz="0" w:space="0" w:color="auto"/>
      </w:divBdr>
      <w:divsChild>
        <w:div w:id="17707398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2B36B-2CCB-41FA-A88D-420453CD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2121</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lPixel</dc:creator>
  <cp:keywords/>
  <dc:description/>
  <cp:lastModifiedBy>naxo</cp:lastModifiedBy>
  <cp:revision>5</cp:revision>
  <dcterms:created xsi:type="dcterms:W3CDTF">2016-06-25T03:55:00Z</dcterms:created>
  <dcterms:modified xsi:type="dcterms:W3CDTF">2016-06-25T04:04:00Z</dcterms:modified>
</cp:coreProperties>
</file>