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360" w:line="360" w:lineRule="auto"/>
      </w:pPr>
      <w:r>
        <w:rPr>
          <w:rFonts w:ascii="Times New Roman" w:hAnsi="Times New Roman"/>
          <w:sz w:val="36"/>
        </w:rPr>
        <w:t xml:space="preserve">AIRA AI Model 2: Requirement Type Classifier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Purpose Of This Model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Ye supporting model requirement ko classify karta hai ke wo Functional Requirement hai ya Non-Functional Requirement. Is model ka kaam SRS generation aur analysis ko better structure dena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Functional requirement batati hai system kya karega.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Example: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The system shall allow users to upload documents.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Non-functional requirement batati hai system ka quality behavior kaisa hoga.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Example: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The system shall respond within 10 seconds.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Input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Input ek requirement sentence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Output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Output: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Functional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Non-Functional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Training data mein detailed categories bhi hain, jaise Performance, Security, Usability, Scalability, Maintainability, etc. Script final binary label create karta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Dataset Used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Training file: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AIRA_ML/software_requirements_extended.csv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Important columns: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`Type`: original requirement type.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`Requirement`: requirement text.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Libraries Used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pandas: dataset read, clean, deduplicate karne ke liye.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scikit-learn: training, testing, TF-IDF vectorization, Logistic Regression, LinearSVC, metrics, pipeline.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TfidfVectorizer: requirement text ko numeric vectors mein convert karta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LogisticRegression: candidate classifier.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LinearSVC: candidate classifier jo text classification mein strong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Pipeline: preprocessing aur model ko one object mein combine karta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joblib: final selected pipeline save karne ke liye.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json: metrics report save karne ke liye.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pathlib: paths handle karne ke liye.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Step By Step Pipeline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1: Dataset Loading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CSV file read hoti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pd.read_csv(DATA_PATH)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Sirf Type aur Requirement columns use kiye jate hain.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2: Text Cleaning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Requirement ke extra spaces remove kiye jate hain: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" ".join(str(text).strip().split())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3: Duplicate Removal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Duplicate requirement lines remove hoti hain taake model repeated examples par overfit na kare.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4: Label Mapping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Original dataset mein types short codes mein hain: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`FR`, `F`, `FT`, `O`: Functional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`NFR`, `PE`, `SE`, `SC`, `US`, etc.: Non-Functional or quality categories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Script final label banata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df["label"] = df["Type"].apply(lambda value: "Functional" if value in FUNCTIONAL_TYPES else "Non-Functional")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5: Category Mapping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Detailed type groups bhi map hote hain: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`PE`: Performance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`SE`: Security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`SC`: Scalability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`US`: Usability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`MN`: Maintainability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Ye report aur explanation ke liye useful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6: Train-Test Split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Data 80/20 ratio mein split hota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train_test_split(..., test_size=0.2, random_state=42, stratify=df["label"])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stratify ensure karta hai ke Functional aur Non-Functional ka ratio balanced rahe.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7: Candidate Pipelines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Script do models train karta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1. TF-IDF + Logistic Regression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2. TF-IDF + Linear SVM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Har candidate same text feature extraction use karta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8: TF-IDF Settings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TfidfVectorizer(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    stop_words="english",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    ngram_range=(1, 2),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    min_df=2,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    max_features=12000,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    sublinear_tf=True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Is se model common English words ignore karta hai aur important requirement words learn karta hai, like authenticate, respond, encrypt, display, download.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9: Model Evaluation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Har model ke liye calculate hota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Accuracy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Macro F1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Confusion matrix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• Classification report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Macro F1 important hai because ye both classes ko equal importance deta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180" w:after="120" w:line="360" w:lineRule="auto"/>
      </w:pPr>
      <w:r>
        <w:rPr>
          <w:rFonts w:ascii="Times New Roman" w:hAnsi="Times New Roman"/>
          <w:b/>
          <w:sz w:val="26"/>
        </w:rPr>
        <w:t xml:space="preserve">Step 10: Best Model Selection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Script best model select karta hai: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best = max(results, key=lambda item: item["macro_f1"])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Jo model highest Macro F1 deta hai, wo final model save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Model File Saved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AIRA_ML/requirement_type_pipeline.joblib</w:t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backend/aira-ai/models/requirement_type_pipeline.joblib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Metrics Report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spacing w:after="80" w:line="300" w:lineRule="auto"/>
        <w:ind w:left="360"/>
      </w:pPr>
      <w:r>
        <w:rPr>
          <w:rFonts w:ascii="Times New Roman" w:hAnsi="Times New Roman"/>
          <w:sz w:val="20"/>
        </w:rPr>
        <w:t xml:space="preserve">AIRA_ML/requirement_type_metrics.json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Is report mein dataset rows, label distribution, category distribution, dono candidate models ki performance, aur selected model save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Backend Use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Backend is model ko SRS analysis/generation mein support ke liye use kar sakta hai. Iska role SRS content ko structured banane mein help karna hai, taake functional aur non-functional requirements alag sections mein ja sakein.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before="260" w:after="160" w:line="360" w:lineRule="auto"/>
      </w:pPr>
      <w:r>
        <w:rPr>
          <w:rFonts w:ascii="Times New Roman" w:hAnsi="Times New Roman"/>
          <w:b/>
          <w:sz w:val="30"/>
        </w:rPr>
        <w:t xml:space="preserve">Supervisor Viva Answer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Question: Why train two models?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Answer: Humne Logistic Regression aur Linear SVM dono compare kiye. Jo model Macro F1 mein better perform karta hai usko select kiya. Isse selection guess work nahi hoti, performance-based hoti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Question: Why LinearSVC?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Answer: LinearSVC sparse text features ke liye efficient hota hai. TF-IDF vectors high-dimensional hote hain, aur LinearSVC text classification tasks mein strong baseline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Question: Why binary classification?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Answer: SRS document mein main separation Functional vs Non-Functional hoti hai. Detailed type mapping available hai, lekin final document structure ke liye binary grouping zyada practical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Question: Is this model visible to user?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>Answer: Directly user ko model name nahi dikhta, lekin SRS generation aur analysis ke organized sections mein iska effect hota hai.</w:t>
      </w:r>
    </w:p>
    <w:p>
      <w:pPr>
        <w:jc w:val="both"/>
        <w:spacing w:after="120" w:line="360" w:lineRule="auto"/>
      </w:pPr>
      <w:r>
        <w:rPr>
          <w:rFonts w:ascii="Times New Roman" w:hAnsi="Times New Roman"/>
          <w:sz w:val="24"/>
        </w:rPr>
        <w:t xml:space="preserve"/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</w:styles>
</file>

<file path=word/_rels/document.xml.rels><?xml version="1.0" encoding="UTF-8" standalone="yes"?>
<Relationships xmlns="http://schemas.openxmlformats.org/package/2006/relationships"/>

</file>