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C13CA" w14:textId="36402FF5" w:rsidR="001F0A7F" w:rsidRPr="001F0A7F" w:rsidRDefault="001F0A7F" w:rsidP="001F0A7F">
      <w:pPr>
        <w:jc w:val="center"/>
        <w:rPr>
          <w:sz w:val="28"/>
          <w:szCs w:val="28"/>
        </w:rPr>
      </w:pPr>
      <w:r w:rsidRPr="001F0A7F">
        <w:rPr>
          <w:sz w:val="28"/>
          <w:szCs w:val="28"/>
        </w:rPr>
        <w:t>Στοιχεία Δικαίου της Πληροφορίας</w:t>
      </w:r>
    </w:p>
    <w:p w14:paraId="70E509D8" w14:textId="37CA053A" w:rsidR="001F0A7F" w:rsidRPr="004D31B0" w:rsidRDefault="001F0A7F" w:rsidP="001F0A7F">
      <w:pPr>
        <w:jc w:val="center"/>
      </w:pPr>
      <w:r>
        <w:t>Ακαδημαϊκό έτος 2024-2025</w:t>
      </w:r>
    </w:p>
    <w:p w14:paraId="147D10F3" w14:textId="1795EA5D" w:rsidR="001F0A7F" w:rsidRDefault="001F0A7F">
      <w:pPr>
        <w:rPr>
          <w:rFonts w:asciiTheme="minorHAnsi" w:hAnsiTheme="minorHAnsi" w:cs="Times New Roman"/>
          <w:sz w:val="28"/>
          <w:szCs w:val="28"/>
        </w:rPr>
      </w:pPr>
      <w:r>
        <w:rPr>
          <w:rFonts w:asciiTheme="minorHAnsi" w:hAnsiTheme="minorHAnsi" w:cs="Times New Roman"/>
          <w:sz w:val="28"/>
          <w:szCs w:val="28"/>
        </w:rPr>
        <w:tab/>
      </w:r>
    </w:p>
    <w:p w14:paraId="22C47366" w14:textId="3FE152AC" w:rsidR="001F0A7F" w:rsidRPr="00D20576" w:rsidRDefault="001F0A7F">
      <w:pPr>
        <w:rPr>
          <w:rFonts w:asciiTheme="minorHAnsi" w:hAnsiTheme="minorHAnsi" w:cs="Times New Roman"/>
          <w:sz w:val="28"/>
          <w:szCs w:val="28"/>
        </w:rPr>
      </w:pPr>
    </w:p>
    <w:p w14:paraId="30728CC1" w14:textId="7A360312" w:rsidR="001F0A7F" w:rsidRPr="001F0A7F" w:rsidRDefault="001F0A7F" w:rsidP="001F0A7F">
      <w:pPr>
        <w:jc w:val="center"/>
        <w:rPr>
          <w:rFonts w:asciiTheme="minorHAnsi" w:hAnsiTheme="minorHAnsi" w:cs="Times New Roman"/>
          <w:i/>
          <w:iCs/>
          <w:color w:val="156082" w:themeColor="accent1"/>
          <w:sz w:val="48"/>
          <w:szCs w:val="48"/>
          <w:lang w:val="en-US"/>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pPr>
      <w:proofErr w:type="spellStart"/>
      <w:r w:rsidRPr="001F0A7F">
        <w:rPr>
          <w:rFonts w:asciiTheme="minorHAnsi" w:hAnsiTheme="minorHAnsi" w:cs="Times New Roman"/>
          <w:i/>
          <w:iCs/>
          <w:color w:val="156082" w:themeColor="accent1"/>
          <w:sz w:val="48"/>
          <w:szCs w:val="48"/>
          <w:lang w:val="en-US"/>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DarkNet</w:t>
      </w:r>
      <w:proofErr w:type="spellEnd"/>
      <w:r w:rsidRPr="001F0A7F">
        <w:rPr>
          <w:rFonts w:asciiTheme="minorHAnsi" w:hAnsiTheme="minorHAnsi" w:cs="Times New Roman"/>
          <w:i/>
          <w:iCs/>
          <w:color w:val="156082" w:themeColor="accent1"/>
          <w:sz w:val="48"/>
          <w:szCs w:val="48"/>
          <w:lang w:val="en-US"/>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 xml:space="preserve"> &amp; </w:t>
      </w:r>
      <w:r w:rsidRPr="001F0A7F">
        <w:rPr>
          <w:rFonts w:asciiTheme="minorHAnsi" w:hAnsiTheme="minorHAnsi" w:cs="Times New Roman"/>
          <w:i/>
          <w:iCs/>
          <w:color w:val="156082" w:themeColor="accent1"/>
          <w:sz w:val="48"/>
          <w:szCs w:val="48"/>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Δίκαιο</w:t>
      </w:r>
    </w:p>
    <w:p w14:paraId="3A9A6E51" w14:textId="77777777" w:rsidR="001F0A7F" w:rsidRDefault="001F0A7F" w:rsidP="001F0A7F">
      <w:pPr>
        <w:jc w:val="center"/>
        <w:rPr>
          <w:rFonts w:asciiTheme="minorHAnsi" w:hAnsiTheme="minorHAnsi" w:cs="Times New Roman"/>
          <w:sz w:val="28"/>
          <w:szCs w:val="28"/>
        </w:rPr>
      </w:pPr>
    </w:p>
    <w:p w14:paraId="3E04ADD8" w14:textId="2F0E9B19" w:rsidR="001F0A7F" w:rsidRDefault="001F0A7F" w:rsidP="001F0A7F">
      <w:pPr>
        <w:jc w:val="center"/>
        <w:rPr>
          <w:rFonts w:asciiTheme="minorHAnsi" w:hAnsiTheme="minorHAnsi" w:cs="Times New Roman"/>
          <w:sz w:val="28"/>
          <w:szCs w:val="28"/>
        </w:rPr>
      </w:pPr>
      <w:r>
        <w:rPr>
          <w:rFonts w:asciiTheme="minorHAnsi" w:hAnsiTheme="minorHAnsi" w:cs="Times New Roman"/>
          <w:noProof/>
          <w:sz w:val="28"/>
          <w:szCs w:val="28"/>
        </w:rPr>
        <w:drawing>
          <wp:inline distT="0" distB="0" distL="0" distR="0" wp14:anchorId="5E60D5C9" wp14:editId="6ED6A765">
            <wp:extent cx="5274310" cy="3296285"/>
            <wp:effectExtent l="0" t="0" r="0" b="0"/>
            <wp:docPr id="155231691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16913" name="Εικόνα 15523169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AD8C2BF" w14:textId="77777777" w:rsidR="001F0A7F" w:rsidRDefault="001F0A7F" w:rsidP="001F0A7F">
      <w:pPr>
        <w:jc w:val="center"/>
        <w:rPr>
          <w:rFonts w:asciiTheme="minorHAnsi" w:hAnsiTheme="minorHAnsi" w:cs="Times New Roman"/>
          <w:sz w:val="28"/>
          <w:szCs w:val="28"/>
        </w:rPr>
      </w:pPr>
    </w:p>
    <w:p w14:paraId="4D83676A" w14:textId="77777777" w:rsidR="001F0A7F" w:rsidRDefault="001F0A7F" w:rsidP="001F0A7F">
      <w:pPr>
        <w:jc w:val="center"/>
        <w:rPr>
          <w:rFonts w:asciiTheme="minorHAnsi" w:hAnsiTheme="minorHAnsi" w:cs="Times New Roman"/>
          <w:sz w:val="28"/>
          <w:szCs w:val="28"/>
        </w:rPr>
      </w:pPr>
    </w:p>
    <w:p w14:paraId="74160B8E" w14:textId="219B1718" w:rsidR="001F0A7F" w:rsidRDefault="001F0A7F" w:rsidP="001F0A7F">
      <w:pPr>
        <w:jc w:val="center"/>
        <w:rPr>
          <w:rFonts w:asciiTheme="minorHAnsi" w:hAnsiTheme="minorHAnsi" w:cs="Times New Roman"/>
          <w:sz w:val="28"/>
          <w:szCs w:val="28"/>
        </w:rPr>
      </w:pPr>
      <w:r>
        <w:rPr>
          <w:rFonts w:asciiTheme="minorHAnsi" w:hAnsiTheme="minorHAnsi" w:cs="Times New Roman"/>
          <w:sz w:val="28"/>
          <w:szCs w:val="28"/>
        </w:rPr>
        <w:t>Μπαλάση Ηλιάνα 3190303</w:t>
      </w:r>
    </w:p>
    <w:p w14:paraId="6C68DCE3" w14:textId="4119CCC2" w:rsidR="001F0A7F" w:rsidRDefault="001F0A7F" w:rsidP="001F0A7F">
      <w:pPr>
        <w:jc w:val="center"/>
        <w:rPr>
          <w:rFonts w:asciiTheme="minorHAnsi" w:hAnsiTheme="minorHAnsi" w:cs="Times New Roman"/>
          <w:sz w:val="28"/>
          <w:szCs w:val="28"/>
        </w:rPr>
      </w:pPr>
      <w:r>
        <w:rPr>
          <w:rFonts w:asciiTheme="minorHAnsi" w:hAnsiTheme="minorHAnsi" w:cs="Times New Roman"/>
          <w:sz w:val="28"/>
          <w:szCs w:val="28"/>
        </w:rPr>
        <w:t>Παπανικολάου Στέφανος 3200142</w:t>
      </w:r>
    </w:p>
    <w:p w14:paraId="0CB21A33" w14:textId="07003641" w:rsidR="001F0A7F" w:rsidRPr="001F0A7F" w:rsidRDefault="001F0A7F" w:rsidP="001F0A7F">
      <w:pPr>
        <w:jc w:val="center"/>
        <w:rPr>
          <w:rFonts w:asciiTheme="minorHAnsi" w:hAnsiTheme="minorHAnsi" w:cs="Times New Roman"/>
          <w:sz w:val="28"/>
          <w:szCs w:val="28"/>
        </w:rPr>
      </w:pPr>
      <w:r>
        <w:rPr>
          <w:rFonts w:asciiTheme="minorHAnsi" w:hAnsiTheme="minorHAnsi" w:cs="Times New Roman"/>
          <w:sz w:val="28"/>
          <w:szCs w:val="28"/>
        </w:rPr>
        <w:t xml:space="preserve">Παναγιώτα Φυτάλη 3200215 </w:t>
      </w:r>
    </w:p>
    <w:p w14:paraId="2EE11655" w14:textId="77777777" w:rsidR="001F0A7F" w:rsidRDefault="001F0A7F" w:rsidP="001F0A7F">
      <w:pPr>
        <w:jc w:val="center"/>
        <w:rPr>
          <w:rFonts w:asciiTheme="minorHAnsi" w:hAnsiTheme="minorHAnsi" w:cs="Times New Roman"/>
          <w:sz w:val="28"/>
          <w:szCs w:val="28"/>
        </w:rPr>
      </w:pPr>
    </w:p>
    <w:p w14:paraId="25AD48A6" w14:textId="77777777" w:rsidR="001F0A7F" w:rsidRDefault="001F0A7F" w:rsidP="001F0A7F">
      <w:pPr>
        <w:jc w:val="center"/>
        <w:rPr>
          <w:rFonts w:asciiTheme="minorHAnsi" w:hAnsiTheme="minorHAnsi" w:cs="Times New Roman"/>
          <w:sz w:val="28"/>
          <w:szCs w:val="28"/>
        </w:rPr>
      </w:pPr>
    </w:p>
    <w:p w14:paraId="476592FE" w14:textId="77777777" w:rsidR="001F0A7F" w:rsidRDefault="001F0A7F" w:rsidP="001F0A7F">
      <w:pPr>
        <w:jc w:val="center"/>
        <w:rPr>
          <w:rFonts w:asciiTheme="minorHAnsi" w:hAnsiTheme="minorHAnsi" w:cs="Times New Roman"/>
          <w:sz w:val="28"/>
          <w:szCs w:val="28"/>
        </w:rPr>
      </w:pPr>
    </w:p>
    <w:p w14:paraId="5FF630CA" w14:textId="77777777" w:rsidR="001F0A7F" w:rsidRPr="001F0A7F" w:rsidRDefault="001F0A7F" w:rsidP="001F0A7F">
      <w:pPr>
        <w:rPr>
          <w:rFonts w:asciiTheme="minorHAnsi" w:hAnsiTheme="minorHAnsi" w:cs="Times New Roman"/>
          <w:sz w:val="28"/>
          <w:szCs w:val="28"/>
        </w:rPr>
      </w:pPr>
    </w:p>
    <w:p w14:paraId="3F80AF59" w14:textId="377F9846" w:rsidR="00561AE7" w:rsidRPr="00BF4FAA" w:rsidRDefault="00561AE7" w:rsidP="003A7CF8">
      <w:pPr>
        <w:pStyle w:val="IntenseQuote"/>
        <w:rPr>
          <w:rFonts w:asciiTheme="minorHAnsi" w:hAnsiTheme="minorHAnsi" w:cs="Times New Roman"/>
          <w:sz w:val="28"/>
          <w:szCs w:val="28"/>
        </w:rPr>
      </w:pPr>
      <w:r w:rsidRPr="00BF4FAA">
        <w:rPr>
          <w:rFonts w:asciiTheme="minorHAnsi" w:hAnsiTheme="minorHAnsi" w:cs="Times New Roman"/>
          <w:sz w:val="28"/>
          <w:szCs w:val="28"/>
        </w:rPr>
        <w:lastRenderedPageBreak/>
        <w:t>Περιεχόμενα</w:t>
      </w:r>
    </w:p>
    <w:p w14:paraId="08A6B78E" w14:textId="77777777" w:rsidR="00561AE7" w:rsidRDefault="00561AE7"/>
    <w:p w14:paraId="6CDE2A87" w14:textId="6A8FE32B" w:rsidR="00BF4FAA" w:rsidRPr="00BF4FAA" w:rsidRDefault="00561AE7" w:rsidP="00BF4FAA">
      <w:pPr>
        <w:pStyle w:val="ListParagraph"/>
        <w:numPr>
          <w:ilvl w:val="0"/>
          <w:numId w:val="2"/>
        </w:numPr>
        <w:rPr>
          <w:rFonts w:ascii="Times New Roman" w:hAnsi="Times New Roman" w:cs="Times New Roman"/>
          <w:color w:val="156082" w:themeColor="accent1"/>
          <w:sz w:val="28"/>
          <w:szCs w:val="28"/>
        </w:rPr>
      </w:pPr>
      <w:r w:rsidRPr="00BF4FAA">
        <w:rPr>
          <w:rFonts w:ascii="Times New Roman" w:hAnsi="Times New Roman" w:cs="Times New Roman"/>
          <w:color w:val="156082" w:themeColor="accent1"/>
          <w:sz w:val="28"/>
          <w:szCs w:val="28"/>
        </w:rPr>
        <w:t>Εισαγωγή</w:t>
      </w:r>
    </w:p>
    <w:p w14:paraId="68B5EBFC" w14:textId="36624124" w:rsidR="00561AE7" w:rsidRPr="00BF4FAA" w:rsidRDefault="00561AE7" w:rsidP="00561AE7">
      <w:pPr>
        <w:pStyle w:val="ListParagraph"/>
        <w:numPr>
          <w:ilvl w:val="0"/>
          <w:numId w:val="2"/>
        </w:numPr>
        <w:rPr>
          <w:rFonts w:ascii="Times New Roman" w:hAnsi="Times New Roman" w:cs="Times New Roman"/>
          <w:color w:val="156082" w:themeColor="accent1"/>
          <w:sz w:val="28"/>
          <w:szCs w:val="28"/>
        </w:rPr>
      </w:pPr>
      <w:r w:rsidRPr="00BF4FAA">
        <w:rPr>
          <w:rFonts w:ascii="Times New Roman" w:hAnsi="Times New Roman" w:cs="Times New Roman"/>
          <w:color w:val="156082" w:themeColor="accent1"/>
          <w:sz w:val="28"/>
          <w:szCs w:val="28"/>
        </w:rPr>
        <w:t xml:space="preserve">Σύντομη περιγραφή του </w:t>
      </w:r>
      <w:r w:rsidRPr="00BF4FAA">
        <w:rPr>
          <w:rFonts w:ascii="Times New Roman" w:hAnsi="Times New Roman" w:cs="Times New Roman"/>
          <w:color w:val="156082" w:themeColor="accent1"/>
          <w:sz w:val="28"/>
          <w:szCs w:val="28"/>
          <w:lang w:val="en-US"/>
        </w:rPr>
        <w:t>DarkNet</w:t>
      </w:r>
      <w:r w:rsidRPr="00BF4FAA">
        <w:rPr>
          <w:rFonts w:ascii="Times New Roman" w:hAnsi="Times New Roman" w:cs="Times New Roman"/>
          <w:color w:val="156082" w:themeColor="accent1"/>
          <w:sz w:val="28"/>
          <w:szCs w:val="28"/>
        </w:rPr>
        <w:t xml:space="preserve"> και των λειτουργιών του</w:t>
      </w:r>
    </w:p>
    <w:p w14:paraId="7B575241" w14:textId="3670BE66" w:rsidR="00561AE7" w:rsidRPr="00BF4FAA" w:rsidRDefault="00561AE7" w:rsidP="00561AE7">
      <w:pPr>
        <w:pStyle w:val="ListParagraph"/>
        <w:numPr>
          <w:ilvl w:val="0"/>
          <w:numId w:val="2"/>
        </w:numPr>
        <w:rPr>
          <w:rFonts w:ascii="Times New Roman" w:hAnsi="Times New Roman" w:cs="Times New Roman"/>
          <w:color w:val="156082" w:themeColor="accent1"/>
          <w:sz w:val="28"/>
          <w:szCs w:val="28"/>
        </w:rPr>
      </w:pPr>
      <w:r w:rsidRPr="00BF4FAA">
        <w:rPr>
          <w:rFonts w:ascii="Times New Roman" w:hAnsi="Times New Roman" w:cs="Times New Roman"/>
          <w:color w:val="156082" w:themeColor="accent1"/>
          <w:sz w:val="28"/>
          <w:szCs w:val="28"/>
        </w:rPr>
        <w:t>Γενικό Νομοθετικό Υπόβαθρο</w:t>
      </w:r>
    </w:p>
    <w:p w14:paraId="5E145675" w14:textId="6E85F28A" w:rsidR="00561AE7" w:rsidRPr="00BF4FAA" w:rsidRDefault="00561AE7" w:rsidP="00561AE7">
      <w:pPr>
        <w:pStyle w:val="ListParagraph"/>
        <w:numPr>
          <w:ilvl w:val="1"/>
          <w:numId w:val="2"/>
        </w:numPr>
        <w:rPr>
          <w:rFonts w:ascii="Times New Roman" w:hAnsi="Times New Roman" w:cs="Times New Roman"/>
          <w:color w:val="156082" w:themeColor="accent1"/>
        </w:rPr>
      </w:pPr>
      <w:r w:rsidRPr="00BF4FAA">
        <w:rPr>
          <w:rFonts w:ascii="Times New Roman" w:hAnsi="Times New Roman" w:cs="Times New Roman"/>
          <w:color w:val="156082" w:themeColor="accent1"/>
        </w:rPr>
        <w:t xml:space="preserve">Εθνική Νομοθεσία που αφορά το </w:t>
      </w:r>
      <w:r w:rsidRPr="00BF4FAA">
        <w:rPr>
          <w:rFonts w:ascii="Times New Roman" w:hAnsi="Times New Roman" w:cs="Times New Roman"/>
          <w:color w:val="156082" w:themeColor="accent1"/>
          <w:lang w:val="en-US"/>
        </w:rPr>
        <w:t>DarkNet</w:t>
      </w:r>
    </w:p>
    <w:p w14:paraId="2F18CBC0" w14:textId="0FE328E3" w:rsidR="00561AE7" w:rsidRPr="00BF4FAA" w:rsidRDefault="00561AE7" w:rsidP="00561AE7">
      <w:pPr>
        <w:pStyle w:val="ListParagraph"/>
        <w:numPr>
          <w:ilvl w:val="1"/>
          <w:numId w:val="2"/>
        </w:numPr>
        <w:rPr>
          <w:rFonts w:ascii="Times New Roman" w:hAnsi="Times New Roman" w:cs="Times New Roman"/>
          <w:color w:val="156082" w:themeColor="accent1"/>
        </w:rPr>
      </w:pPr>
      <w:r w:rsidRPr="00BF4FAA">
        <w:rPr>
          <w:rFonts w:ascii="Times New Roman" w:hAnsi="Times New Roman" w:cs="Times New Roman"/>
          <w:color w:val="156082" w:themeColor="accent1"/>
        </w:rPr>
        <w:t xml:space="preserve">Εθνική Νομολογία που αφορά το </w:t>
      </w:r>
      <w:r w:rsidRPr="00BF4FAA">
        <w:rPr>
          <w:rFonts w:ascii="Times New Roman" w:hAnsi="Times New Roman" w:cs="Times New Roman"/>
          <w:color w:val="156082" w:themeColor="accent1"/>
          <w:lang w:val="en-US"/>
        </w:rPr>
        <w:t>DarkNet</w:t>
      </w:r>
    </w:p>
    <w:p w14:paraId="71696462" w14:textId="4EAC970D" w:rsidR="00561AE7" w:rsidRPr="00BF4FAA" w:rsidRDefault="00561AE7" w:rsidP="00561AE7">
      <w:pPr>
        <w:pStyle w:val="ListParagraph"/>
        <w:numPr>
          <w:ilvl w:val="1"/>
          <w:numId w:val="2"/>
        </w:numPr>
        <w:rPr>
          <w:rFonts w:ascii="Times New Roman" w:hAnsi="Times New Roman" w:cs="Times New Roman"/>
          <w:color w:val="156082" w:themeColor="accent1"/>
        </w:rPr>
      </w:pPr>
      <w:r w:rsidRPr="00BF4FAA">
        <w:rPr>
          <w:rFonts w:ascii="Times New Roman" w:hAnsi="Times New Roman" w:cs="Times New Roman"/>
          <w:color w:val="156082" w:themeColor="accent1"/>
          <w:lang w:val="en-US"/>
        </w:rPr>
        <w:t>GDPR</w:t>
      </w:r>
      <w:r w:rsidRPr="00BF4FAA">
        <w:rPr>
          <w:rFonts w:ascii="Times New Roman" w:hAnsi="Times New Roman" w:cs="Times New Roman"/>
          <w:color w:val="156082" w:themeColor="accent1"/>
        </w:rPr>
        <w:t xml:space="preserve"> και </w:t>
      </w:r>
      <w:r w:rsidRPr="00BF4FAA">
        <w:rPr>
          <w:rFonts w:ascii="Times New Roman" w:hAnsi="Times New Roman" w:cs="Times New Roman"/>
          <w:color w:val="156082" w:themeColor="accent1"/>
          <w:lang w:val="en-US"/>
        </w:rPr>
        <w:t>Darknet</w:t>
      </w:r>
    </w:p>
    <w:p w14:paraId="7C7D28D5" w14:textId="3C25DF4A" w:rsidR="00561AE7" w:rsidRPr="00BF4FAA" w:rsidRDefault="00561AE7" w:rsidP="00561AE7">
      <w:pPr>
        <w:pStyle w:val="ListParagraph"/>
        <w:numPr>
          <w:ilvl w:val="1"/>
          <w:numId w:val="2"/>
        </w:numPr>
        <w:rPr>
          <w:rFonts w:ascii="Times New Roman" w:hAnsi="Times New Roman" w:cs="Times New Roman"/>
          <w:color w:val="156082" w:themeColor="accent1"/>
        </w:rPr>
      </w:pPr>
      <w:r w:rsidRPr="00BF4FAA">
        <w:rPr>
          <w:rFonts w:ascii="Times New Roman" w:hAnsi="Times New Roman" w:cs="Times New Roman"/>
          <w:color w:val="156082" w:themeColor="accent1"/>
        </w:rPr>
        <w:t xml:space="preserve">Ενδεικτικές Οδηγίες (ΕΕ) και </w:t>
      </w:r>
      <w:r w:rsidRPr="00BF4FAA">
        <w:rPr>
          <w:rFonts w:ascii="Times New Roman" w:hAnsi="Times New Roman" w:cs="Times New Roman"/>
          <w:color w:val="156082" w:themeColor="accent1"/>
          <w:lang w:val="en-US"/>
        </w:rPr>
        <w:t>Darknet</w:t>
      </w:r>
    </w:p>
    <w:p w14:paraId="5EF98275" w14:textId="79330C0D" w:rsidR="00561AE7" w:rsidRPr="00BF4FAA" w:rsidRDefault="00561AE7" w:rsidP="00561AE7">
      <w:pPr>
        <w:pStyle w:val="ListParagraph"/>
        <w:numPr>
          <w:ilvl w:val="0"/>
          <w:numId w:val="2"/>
        </w:numPr>
        <w:rPr>
          <w:rFonts w:ascii="Times New Roman" w:hAnsi="Times New Roman" w:cs="Times New Roman"/>
          <w:color w:val="156082" w:themeColor="accent1"/>
          <w:sz w:val="28"/>
          <w:szCs w:val="28"/>
        </w:rPr>
      </w:pPr>
      <w:r w:rsidRPr="00BF4FAA">
        <w:rPr>
          <w:rFonts w:ascii="Times New Roman" w:hAnsi="Times New Roman" w:cs="Times New Roman"/>
          <w:color w:val="156082" w:themeColor="accent1"/>
          <w:sz w:val="28"/>
          <w:szCs w:val="28"/>
          <w:lang w:val="en-US"/>
        </w:rPr>
        <w:t xml:space="preserve">Silk Road – Case Study </w:t>
      </w:r>
    </w:p>
    <w:p w14:paraId="2B485948" w14:textId="3A0CA21F" w:rsidR="00561AE7" w:rsidRPr="00BF4FAA" w:rsidRDefault="00561AE7" w:rsidP="00561AE7">
      <w:pPr>
        <w:pStyle w:val="ListParagraph"/>
        <w:numPr>
          <w:ilvl w:val="0"/>
          <w:numId w:val="2"/>
        </w:numPr>
        <w:rPr>
          <w:rFonts w:ascii="Times New Roman" w:hAnsi="Times New Roman" w:cs="Times New Roman"/>
          <w:color w:val="156082" w:themeColor="accent1"/>
          <w:sz w:val="28"/>
          <w:szCs w:val="28"/>
        </w:rPr>
      </w:pPr>
      <w:r w:rsidRPr="00BF4FAA">
        <w:rPr>
          <w:rFonts w:ascii="Times New Roman" w:hAnsi="Times New Roman" w:cs="Times New Roman"/>
          <w:color w:val="156082" w:themeColor="accent1"/>
          <w:sz w:val="28"/>
          <w:szCs w:val="28"/>
        </w:rPr>
        <w:t xml:space="preserve"> Συμπέρασμα Ανάλυσης</w:t>
      </w:r>
    </w:p>
    <w:p w14:paraId="4B755287" w14:textId="391CD621" w:rsidR="00561AE7" w:rsidRPr="00BF4FAA" w:rsidRDefault="00561AE7" w:rsidP="00561AE7">
      <w:pPr>
        <w:pStyle w:val="ListParagraph"/>
        <w:numPr>
          <w:ilvl w:val="0"/>
          <w:numId w:val="2"/>
        </w:numPr>
        <w:rPr>
          <w:rFonts w:ascii="Times New Roman" w:hAnsi="Times New Roman" w:cs="Times New Roman"/>
          <w:color w:val="156082" w:themeColor="accent1"/>
          <w:sz w:val="28"/>
          <w:szCs w:val="28"/>
        </w:rPr>
      </w:pPr>
      <w:r w:rsidRPr="00BF4FAA">
        <w:rPr>
          <w:rFonts w:ascii="Times New Roman" w:hAnsi="Times New Roman" w:cs="Times New Roman"/>
          <w:color w:val="156082" w:themeColor="accent1"/>
          <w:sz w:val="28"/>
          <w:szCs w:val="28"/>
        </w:rPr>
        <w:t>Βιβλιογραφία</w:t>
      </w:r>
    </w:p>
    <w:p w14:paraId="43B14F24" w14:textId="7EDC6905" w:rsidR="00561AE7" w:rsidRPr="00BF4FAA" w:rsidRDefault="00561AE7">
      <w:pPr>
        <w:rPr>
          <w:rFonts w:ascii="Times New Roman" w:hAnsi="Times New Roman" w:cs="Times New Roman"/>
          <w:i/>
          <w:iCs/>
          <w:color w:val="0F4761" w:themeColor="accent1" w:themeShade="BF"/>
          <w:sz w:val="28"/>
          <w:szCs w:val="28"/>
        </w:rPr>
      </w:pPr>
      <w:r w:rsidRPr="00BF4FAA">
        <w:rPr>
          <w:rFonts w:ascii="Times New Roman" w:hAnsi="Times New Roman" w:cs="Times New Roman"/>
          <w:sz w:val="28"/>
          <w:szCs w:val="28"/>
        </w:rPr>
        <w:br w:type="page"/>
      </w:r>
    </w:p>
    <w:p w14:paraId="5A645C7A" w14:textId="026EF86E" w:rsidR="004D31B0" w:rsidRPr="004D31B0" w:rsidRDefault="004D31B0" w:rsidP="003A7CF8">
      <w:pPr>
        <w:pStyle w:val="IntenseQuote"/>
      </w:pPr>
      <w:r>
        <w:lastRenderedPageBreak/>
        <w:t>Εισαγωγή</w:t>
      </w:r>
    </w:p>
    <w:p w14:paraId="4C5F8773" w14:textId="51447B19" w:rsidR="004D31B0" w:rsidRPr="001F0A7F" w:rsidRDefault="004D31B0">
      <w:pPr>
        <w:rPr>
          <w:rFonts w:ascii="Times New Roman" w:hAnsi="Times New Roman" w:cs="Times New Roman"/>
        </w:rPr>
      </w:pPr>
      <w:r>
        <w:t xml:space="preserve"> </w:t>
      </w:r>
      <w:r w:rsidR="00EC1798">
        <w:tab/>
        <w:t>Με την ανεξέλεγκτη ανάπτυξη της τεχνολογίας, έχουμε οδηγηθεί πλέον σε διαδικασίες οριοθέτησης των ελευθεριών των χρηστών, προκειμένου να ελαχιστοποιηθούν οι νέοι κίνδυνοι που προκύπτουν</w:t>
      </w:r>
      <w:r w:rsidR="003A35E4">
        <w:t xml:space="preserve"> καθημερινά</w:t>
      </w:r>
      <w:r w:rsidR="00EC1798">
        <w:t>. Ένας από τους κινδύνους αυτούς</w:t>
      </w:r>
      <w:r w:rsidR="00EC1798" w:rsidRPr="00EC1798">
        <w:t xml:space="preserve">, </w:t>
      </w:r>
      <w:r w:rsidR="00EC1798">
        <w:t xml:space="preserve">ονομάζεται </w:t>
      </w:r>
      <w:r w:rsidR="00EC1798">
        <w:rPr>
          <w:lang w:val="en-US"/>
        </w:rPr>
        <w:t>DarkNet</w:t>
      </w:r>
      <w:r w:rsidR="00EC1798" w:rsidRPr="00EC1798">
        <w:t xml:space="preserve">. </w:t>
      </w:r>
      <w:r w:rsidR="00EC1798">
        <w:t xml:space="preserve">Για να είμαστε πιο σαφείς, το </w:t>
      </w:r>
      <w:r w:rsidR="00EC1798">
        <w:rPr>
          <w:lang w:val="en-US"/>
        </w:rPr>
        <w:t>DarkNet</w:t>
      </w:r>
      <w:r w:rsidR="00EC1798" w:rsidRPr="00EC1798">
        <w:t xml:space="preserve"> </w:t>
      </w:r>
      <w:r w:rsidR="00EC1798">
        <w:t xml:space="preserve">από μόνο του δεν αποτελεί τον ίδιο τον κίνδυνο, αλλά αυτό που μπορεί να φανεί επιβλαβές για τους χρήστες, είναι οι λειτουργίες που </w:t>
      </w:r>
      <w:r w:rsidR="003A35E4">
        <w:t xml:space="preserve">αυτό </w:t>
      </w:r>
      <w:r w:rsidR="00EC1798">
        <w:t>εξυπηρετεί</w:t>
      </w:r>
      <w:r w:rsidR="003A35E4">
        <w:t>, αποτελώντας έτσι, μ</w:t>
      </w:r>
      <w:r w:rsidR="00EC1798">
        <w:t xml:space="preserve">ία σύγχρονη τεχνολογία </w:t>
      </w:r>
      <w:r w:rsidR="004F4EE8">
        <w:t xml:space="preserve">η οποία δημιουργεί νέα προβλήματα αλλά και νέες ανάγκες για  προστασία. Πέραν των τεχνολογικών μεθόδων οι οποίες μπορούν να χρησιμοποιηθούν για τον περιορισμό της επιρροής την τεχνολογίας αυτής, υπάρχει και ένα από τα διαχρονικότερα μέσα επιβολής τάξης – ο νόμος. Γι’ αυτόν τον λόγο, έχει μεγάλη σημασία να μελετήσουμε τον βαθμό επιρροής της  νομοθεσίας σε σχέση με το </w:t>
      </w:r>
      <w:r w:rsidR="004F4EE8">
        <w:rPr>
          <w:lang w:val="en-US"/>
        </w:rPr>
        <w:t>DarkNet</w:t>
      </w:r>
      <w:r w:rsidR="004F4EE8" w:rsidRPr="004F4EE8">
        <w:t xml:space="preserve">, </w:t>
      </w:r>
      <w:r w:rsidR="004F4EE8">
        <w:t xml:space="preserve">ποιοι κανονισμοί μπορούν να εφαρμοσθούν πάνω σε αυτό, τις «γκρι ζώνες», αλλά και σημαντικές υποθέσεις που ο ψηφιακός τόπος τέλεσης τους, ήταν ο σκοτεινός ιστός. Όλα αυτά, ξεκινώντας με τον ορισμό του </w:t>
      </w:r>
      <w:r w:rsidR="004F4EE8">
        <w:rPr>
          <w:lang w:val="en-US"/>
        </w:rPr>
        <w:t>DarkNet</w:t>
      </w:r>
      <w:r w:rsidR="004F4EE8" w:rsidRPr="001F0A7F">
        <w:t>.</w:t>
      </w:r>
    </w:p>
    <w:p w14:paraId="17D0C00B" w14:textId="77777777" w:rsidR="004D31B0" w:rsidRDefault="004D31B0">
      <w:pPr>
        <w:rPr>
          <w:i/>
          <w:iCs/>
          <w:color w:val="0F4761" w:themeColor="accent1" w:themeShade="BF"/>
        </w:rPr>
      </w:pPr>
    </w:p>
    <w:p w14:paraId="776D2C0B" w14:textId="573CA3AA" w:rsidR="00CD56FC" w:rsidRPr="003A7CF8" w:rsidRDefault="00CD56FC" w:rsidP="003A7CF8">
      <w:pPr>
        <w:pStyle w:val="IntenseQuote"/>
      </w:pPr>
      <w:r w:rsidRPr="003A7CF8">
        <w:t>Σύντομη περιγραφή του Dark</w:t>
      </w:r>
      <w:r w:rsidR="007D62F7" w:rsidRPr="003A7CF8">
        <w:rPr>
          <w:lang w:val="en-US"/>
        </w:rPr>
        <w:t>Net</w:t>
      </w:r>
      <w:r w:rsidR="007D62F7" w:rsidRPr="003A7CF8">
        <w:t xml:space="preserve"> </w:t>
      </w:r>
      <w:r w:rsidRPr="003A7CF8">
        <w:t>και τ</w:t>
      </w:r>
      <w:r w:rsidR="00561AE7">
        <w:t xml:space="preserve">ων </w:t>
      </w:r>
      <w:r w:rsidRPr="003A7CF8">
        <w:t>λειτουργ</w:t>
      </w:r>
      <w:r w:rsidR="00561AE7">
        <w:t>ιών</w:t>
      </w:r>
      <w:r w:rsidRPr="003A7CF8">
        <w:t xml:space="preserve"> του</w:t>
      </w:r>
    </w:p>
    <w:p w14:paraId="323F8979" w14:textId="24FBB238" w:rsidR="00CD56FC" w:rsidRPr="003A7CF8" w:rsidRDefault="00CD56FC" w:rsidP="003A7CF8">
      <w:pPr>
        <w:spacing w:line="360" w:lineRule="auto"/>
        <w:ind w:firstLine="720"/>
        <w:rPr>
          <w:rFonts w:ascii="Times New Roman" w:hAnsi="Times New Roman" w:cs="Times New Roman"/>
        </w:rPr>
      </w:pPr>
      <w:r w:rsidRPr="003A7CF8">
        <w:rPr>
          <w:rFonts w:ascii="Times New Roman" w:hAnsi="Times New Roman" w:cs="Times New Roman"/>
        </w:rPr>
        <w:t>Αναφερόμενοι στο Dark Web, είναι χρήσιμο αρχικά, να ξεκαθαρίσουμε τις διαφορές μεταξύ του συγκεκριμένου όρου και του Deep Web, οι οποίοι λανθασμένα συγχέονται. Με την έννοια Deep Web αναφερόμαστε στο μέρος του διαδικτύου το οποίο δεν εντοπίζεται από τις μηχανές αναζήτησης και επομένως δεν μπορεί να έχει πρόσβαση ο οποιοσδήποτε με μία απλή αναζήτηση, δηλαδή αναφερόμαστε στις σελίδες που για να προβάλει και να αποκτήσει κανείς πρόσβαση απαιτείται αρχικά κάποια σύνδεση. Πρακτικά, στο παραπάνω υπάγονται σελίδες όπως ο προσωπικός λογαριασμός email, το e</w:t>
      </w:r>
      <w:r w:rsidR="007D62F7" w:rsidRPr="003A7CF8">
        <w:rPr>
          <w:rFonts w:ascii="Times New Roman" w:hAnsi="Times New Roman" w:cs="Times New Roman"/>
        </w:rPr>
        <w:t>-</w:t>
      </w:r>
      <w:r w:rsidRPr="003A7CF8">
        <w:rPr>
          <w:rFonts w:ascii="Times New Roman" w:hAnsi="Times New Roman" w:cs="Times New Roman"/>
        </w:rPr>
        <w:t xml:space="preserve">banking κάποιου χρήστη και οποιαδήποτε άλλη σελίδα χρήζει απαραίτητη την </w:t>
      </w:r>
      <w:r w:rsidR="003A35E4">
        <w:rPr>
          <w:rFonts w:ascii="Times New Roman" w:hAnsi="Times New Roman" w:cs="Times New Roman"/>
        </w:rPr>
        <w:t>παράθεση</w:t>
      </w:r>
      <w:r w:rsidRPr="003A7CF8">
        <w:rPr>
          <w:rFonts w:ascii="Times New Roman" w:hAnsi="Times New Roman" w:cs="Times New Roman"/>
        </w:rPr>
        <w:t xml:space="preserve"> συγκεκριμένων διαπιστευτηρίων, </w:t>
      </w:r>
      <w:r w:rsidR="003A35E4">
        <w:rPr>
          <w:rFonts w:ascii="Times New Roman" w:hAnsi="Times New Roman" w:cs="Times New Roman"/>
        </w:rPr>
        <w:t xml:space="preserve">τα οποία είναι </w:t>
      </w:r>
      <w:r w:rsidRPr="003A7CF8">
        <w:rPr>
          <w:rFonts w:ascii="Times New Roman" w:hAnsi="Times New Roman" w:cs="Times New Roman"/>
        </w:rPr>
        <w:t>μοναδικ</w:t>
      </w:r>
      <w:r w:rsidR="003A35E4">
        <w:rPr>
          <w:rFonts w:ascii="Times New Roman" w:hAnsi="Times New Roman" w:cs="Times New Roman"/>
        </w:rPr>
        <w:t>ά</w:t>
      </w:r>
      <w:r w:rsidRPr="003A7CF8">
        <w:rPr>
          <w:rFonts w:ascii="Times New Roman" w:hAnsi="Times New Roman" w:cs="Times New Roman"/>
        </w:rPr>
        <w:t xml:space="preserve"> για το κάθε χρήστη</w:t>
      </w:r>
      <w:r w:rsidRPr="003A7CF8">
        <w:rPr>
          <w:rFonts w:ascii="Times New Roman" w:hAnsi="Times New Roman" w:cs="Times New Roman"/>
          <w:vertAlign w:val="superscript"/>
        </w:rPr>
        <w:t xml:space="preserve"> [4]</w:t>
      </w:r>
      <w:r w:rsidRPr="003A7CF8">
        <w:rPr>
          <w:rFonts w:ascii="Times New Roman" w:hAnsi="Times New Roman" w:cs="Times New Roman"/>
        </w:rPr>
        <w:t>.</w:t>
      </w:r>
      <w:r w:rsidRPr="003A7CF8">
        <w:rPr>
          <w:rFonts w:ascii="Times New Roman" w:hAnsi="Times New Roman" w:cs="Times New Roman"/>
          <w:vertAlign w:val="superscript"/>
        </w:rPr>
        <w:t xml:space="preserve"> </w:t>
      </w:r>
      <w:r w:rsidRPr="003A7CF8">
        <w:rPr>
          <w:rFonts w:ascii="Times New Roman" w:hAnsi="Times New Roman" w:cs="Times New Roman"/>
        </w:rPr>
        <w:t>Το Dark Web, όμως, ενώ ταυτίζεται με το προηγούμενο όσον αφορά τον εντοπισμό των σελίδων που το αποτελούν, διαφέρει στον τρόπο που μπορεί κάποιος, τελικά, να το επισκεφθεί. Η σύνδεση στο «Σκοτεινό Ιστό» είναι δυνατή μόνο με χρήση εξειδικευμέν</w:t>
      </w:r>
      <w:r w:rsidR="003A35E4">
        <w:rPr>
          <w:rFonts w:ascii="Times New Roman" w:hAnsi="Times New Roman" w:cs="Times New Roman"/>
        </w:rPr>
        <w:t>ων</w:t>
      </w:r>
      <w:r w:rsidRPr="003A7CF8">
        <w:rPr>
          <w:rFonts w:ascii="Times New Roman" w:hAnsi="Times New Roman" w:cs="Times New Roman"/>
        </w:rPr>
        <w:t xml:space="preserve"> λογισμικ</w:t>
      </w:r>
      <w:r w:rsidR="003A35E4">
        <w:rPr>
          <w:rFonts w:ascii="Times New Roman" w:hAnsi="Times New Roman" w:cs="Times New Roman"/>
        </w:rPr>
        <w:t>ών</w:t>
      </w:r>
      <w:r w:rsidRPr="003A7CF8">
        <w:rPr>
          <w:rFonts w:ascii="Times New Roman" w:hAnsi="Times New Roman" w:cs="Times New Roman"/>
        </w:rPr>
        <w:t>, το πιο γνωστό των οποίων είναι το Tor</w:t>
      </w:r>
      <w:r w:rsidRPr="003A7CF8">
        <w:rPr>
          <w:rFonts w:ascii="Times New Roman" w:hAnsi="Times New Roman" w:cs="Times New Roman"/>
          <w:vertAlign w:val="superscript"/>
        </w:rPr>
        <w:t>[3]</w:t>
      </w:r>
      <w:r w:rsidRPr="003A7CF8">
        <w:rPr>
          <w:rFonts w:ascii="Times New Roman" w:hAnsi="Times New Roman" w:cs="Times New Roman"/>
        </w:rPr>
        <w:t xml:space="preserve">. </w:t>
      </w:r>
      <w:r w:rsidR="003A35E4">
        <w:rPr>
          <w:rFonts w:ascii="Times New Roman" w:hAnsi="Times New Roman" w:cs="Times New Roman"/>
        </w:rPr>
        <w:t xml:space="preserve">Μελετώντας </w:t>
      </w:r>
      <w:r w:rsidRPr="003A7CF8">
        <w:rPr>
          <w:rFonts w:ascii="Times New Roman" w:hAnsi="Times New Roman" w:cs="Times New Roman"/>
        </w:rPr>
        <w:t>το Tor,</w:t>
      </w:r>
      <w:r w:rsidR="003A35E4">
        <w:rPr>
          <w:rFonts w:ascii="Times New Roman" w:hAnsi="Times New Roman" w:cs="Times New Roman"/>
        </w:rPr>
        <w:t xml:space="preserve"> παρατηρούμε </w:t>
      </w:r>
      <w:r w:rsidRPr="003A7CF8">
        <w:rPr>
          <w:rFonts w:ascii="Times New Roman" w:hAnsi="Times New Roman" w:cs="Times New Roman"/>
        </w:rPr>
        <w:t xml:space="preserve"> ότι  είναι υπεύθυνο για την </w:t>
      </w:r>
      <w:r w:rsidRPr="003A7CF8">
        <w:rPr>
          <w:rFonts w:ascii="Times New Roman" w:hAnsi="Times New Roman" w:cs="Times New Roman"/>
        </w:rPr>
        <w:lastRenderedPageBreak/>
        <w:t>απόκρυψη του χρήστη, συγκεκριμένα της IP διεύθυνσης του, που πάει να συνδεθεί στην σελίδα, αναμεταδίδοντας το σήμα κάθε φορά σαν να προέρχεται από διαφορετική διεύθυνση, ώστε να μην αναγνωρισθεί η πραγματική πηγή</w:t>
      </w:r>
      <w:r w:rsidRPr="003A7CF8">
        <w:rPr>
          <w:rFonts w:ascii="Times New Roman" w:hAnsi="Times New Roman" w:cs="Times New Roman"/>
          <w:vertAlign w:val="superscript"/>
        </w:rPr>
        <w:t>[2]</w:t>
      </w:r>
      <w:r w:rsidRPr="003A7CF8">
        <w:rPr>
          <w:rFonts w:ascii="Times New Roman" w:hAnsi="Times New Roman" w:cs="Times New Roman"/>
        </w:rPr>
        <w:t xml:space="preserve"> . Με αυτό τον τρόπο σύνδεσης αναγνωρίζουμε το Dark Web ως ένα ανώνυμο διαδικτυακό ιστό. Ο σκοπός ύπαρξης του, ή καλύτερα η «μάσκα» πάνω στην οποία λειτουργεί, είναι η διατήρηση της ανωνυμίας για την αποφυγή λογοκρισίας και ουσιαστικά την προώθηση της ελεύθερης έκφρασης</w:t>
      </w:r>
      <w:r w:rsidRPr="003A7CF8">
        <w:rPr>
          <w:rFonts w:ascii="Times New Roman" w:hAnsi="Times New Roman" w:cs="Times New Roman"/>
          <w:vertAlign w:val="superscript"/>
        </w:rPr>
        <w:t>[1]</w:t>
      </w:r>
      <w:r w:rsidRPr="003A7CF8">
        <w:rPr>
          <w:rFonts w:ascii="Times New Roman" w:hAnsi="Times New Roman" w:cs="Times New Roman"/>
        </w:rPr>
        <w:t xml:space="preserve"> . </w:t>
      </w:r>
      <w:r w:rsidR="003A35E4">
        <w:rPr>
          <w:rFonts w:ascii="Times New Roman" w:hAnsi="Times New Roman" w:cs="Times New Roman"/>
        </w:rPr>
        <w:t xml:space="preserve">Ωστόσο, όπως θα δούμε και παρακάτω, υπάρχει ένα μεγάλο φάσμα εγκληματικών ενεργειών που αξιοποιούν το </w:t>
      </w:r>
      <w:r w:rsidR="003A35E4">
        <w:rPr>
          <w:rFonts w:ascii="Times New Roman" w:hAnsi="Times New Roman" w:cs="Times New Roman"/>
          <w:lang w:val="en-US"/>
        </w:rPr>
        <w:t>Tor</w:t>
      </w:r>
      <w:r w:rsidR="003A35E4" w:rsidRPr="003A35E4">
        <w:rPr>
          <w:rFonts w:ascii="Times New Roman" w:hAnsi="Times New Roman" w:cs="Times New Roman"/>
        </w:rPr>
        <w:t xml:space="preserve"> </w:t>
      </w:r>
      <w:r w:rsidR="003A35E4">
        <w:rPr>
          <w:rFonts w:ascii="Times New Roman" w:hAnsi="Times New Roman" w:cs="Times New Roman"/>
        </w:rPr>
        <w:t xml:space="preserve">ως μέσο τέλεσης </w:t>
      </w:r>
      <w:r w:rsidR="00D20576">
        <w:rPr>
          <w:rFonts w:ascii="Times New Roman" w:hAnsi="Times New Roman" w:cs="Times New Roman"/>
        </w:rPr>
        <w:t>το</w:t>
      </w:r>
      <w:r w:rsidR="003A35E4">
        <w:rPr>
          <w:rFonts w:ascii="Times New Roman" w:hAnsi="Times New Roman" w:cs="Times New Roman"/>
        </w:rPr>
        <w:t xml:space="preserve">υς.  </w:t>
      </w:r>
      <w:r w:rsidRPr="003A7CF8">
        <w:rPr>
          <w:rFonts w:ascii="Times New Roman" w:hAnsi="Times New Roman" w:cs="Times New Roman"/>
        </w:rPr>
        <w:t>Με άλλα λόγια, παραμένει ακόμη στην «γκρι» ζώνη, όσον αφορά την νομιμότητα της ύπαρξης του, λόγω του ότι μέσω αυτού μπορεί να επιτύχει κανείς την απόκρυψη της ταυτότητας του, η οποία δεν είναι απαραίτητο ότι ωφελεί μόνο παράνομες δραστηριότητες. Ένα παράδειγμα επωφελούς χρήσης του Dark Web, πέρα από αυτή της επίτευξης της ελευθερίας λόγου, είναι η χρήση του από οργανισμούς, όπως ο στρατός, ή άλλων όχι τόσο γνωστών διοργανώσεων, με στόχο την προστασία του κοινωνικού συμφέροντος. Αυτό επιτυγχάνεται, καθώς ο χαρακτήρας του «Σκοτεινού Ιστού», όπως γνωρίζουμε, κάνει δυνατή την «κρυφή» επικοινωνία, το οποίο δίνει το πλεονέκτημα στα στρατεύματα να αναπτύξουν αποτελεσματικές στρατηγικές, ελαχιστοποιώντας τους κινδύνους</w:t>
      </w:r>
      <w:r w:rsidRPr="003A7CF8">
        <w:rPr>
          <w:rFonts w:ascii="Times New Roman" w:hAnsi="Times New Roman" w:cs="Times New Roman"/>
          <w:vertAlign w:val="superscript"/>
        </w:rPr>
        <w:t>[4](Chapter 1)</w:t>
      </w:r>
      <w:r w:rsidRPr="003A7CF8">
        <w:rPr>
          <w:rFonts w:ascii="Times New Roman" w:hAnsi="Times New Roman" w:cs="Times New Roman"/>
        </w:rPr>
        <w:t xml:space="preserve">. </w:t>
      </w:r>
    </w:p>
    <w:p w14:paraId="48E25589" w14:textId="1CACF90F" w:rsidR="00FD0B10" w:rsidRDefault="00CD56FC" w:rsidP="003A7CF8">
      <w:pPr>
        <w:spacing w:line="360" w:lineRule="auto"/>
        <w:ind w:firstLine="720"/>
        <w:rPr>
          <w:rFonts w:ascii="Times New Roman" w:hAnsi="Times New Roman" w:cs="Times New Roman"/>
        </w:rPr>
      </w:pPr>
      <w:r w:rsidRPr="003A7CF8">
        <w:rPr>
          <w:rFonts w:ascii="Times New Roman" w:hAnsi="Times New Roman" w:cs="Times New Roman"/>
        </w:rPr>
        <w:t xml:space="preserve">Αναλύοντας την ιστορική αναδρομή διάφορων τεχνολογικών καινοτομιών, παρατηρούμε ότι ο χαρακτήρας των συγκεκριμένων δημιουργημάτων διαμορφώνεται από τον τρόπο χρήσης τους και όχι από τον πρωταρχικό σκοπό υλοποίησης τους. Ο «Σκοτεινός Ιστός» είναι ακριβώς ένα τέτοιο παράδειγμα, με τον χαρακτήρα του ως ένα ανώνυμο δίκτυο και την αδυναμία αναγνώρισης του τελικού χρήστη,  να το κάνει έναν ιδανικό χώρο για την προώθηση και την ενίσχυση παράνομων δραστηριοτήτων. Αυτός του ο ρόλος, λοιπόν, είναι και εκείνος που καθιστά επιτακτική ανάγκη την αναγνώριση και την αντιμετώπιση των αναδυόμενων προβλημάτων. </w:t>
      </w:r>
    </w:p>
    <w:p w14:paraId="32DB8526" w14:textId="77777777" w:rsidR="0082123E" w:rsidRPr="001F0A7F" w:rsidRDefault="0082123E" w:rsidP="003A7CF8">
      <w:pPr>
        <w:spacing w:line="360" w:lineRule="auto"/>
        <w:ind w:firstLine="720"/>
        <w:rPr>
          <w:rFonts w:ascii="Times New Roman" w:hAnsi="Times New Roman" w:cs="Times New Roman"/>
        </w:rPr>
      </w:pPr>
    </w:p>
    <w:p w14:paraId="559A37C8" w14:textId="77777777" w:rsidR="003A7CF8" w:rsidRDefault="003A7CF8" w:rsidP="003A7CF8">
      <w:pPr>
        <w:pBdr>
          <w:top w:val="nil"/>
          <w:left w:val="nil"/>
          <w:bottom w:val="nil"/>
          <w:right w:val="nil"/>
          <w:between w:val="nil"/>
        </w:pBdr>
        <w:spacing w:after="0" w:line="360" w:lineRule="auto"/>
        <w:jc w:val="center"/>
        <w:rPr>
          <w:rFonts w:ascii="Times New Roman" w:eastAsia="Times New Roman" w:hAnsi="Times New Roman" w:cs="Times New Roman"/>
          <w:i/>
          <w:color w:val="156082" w:themeColor="accent1"/>
          <w:sz w:val="28"/>
          <w:szCs w:val="28"/>
        </w:rPr>
      </w:pPr>
    </w:p>
    <w:p w14:paraId="6868017B" w14:textId="77777777" w:rsidR="00E07981" w:rsidRDefault="00E07981" w:rsidP="003A7CF8">
      <w:pPr>
        <w:pBdr>
          <w:top w:val="nil"/>
          <w:left w:val="nil"/>
          <w:bottom w:val="nil"/>
          <w:right w:val="nil"/>
          <w:between w:val="nil"/>
        </w:pBdr>
        <w:spacing w:after="0" w:line="360" w:lineRule="auto"/>
        <w:jc w:val="center"/>
        <w:rPr>
          <w:rFonts w:ascii="Times New Roman" w:eastAsia="Times New Roman" w:hAnsi="Times New Roman" w:cs="Times New Roman"/>
          <w:i/>
          <w:color w:val="156082" w:themeColor="accent1"/>
          <w:sz w:val="28"/>
          <w:szCs w:val="28"/>
        </w:rPr>
      </w:pPr>
    </w:p>
    <w:p w14:paraId="1FE0C5D2" w14:textId="77777777" w:rsidR="00E07981" w:rsidRDefault="00E07981" w:rsidP="003A7CF8">
      <w:pPr>
        <w:pBdr>
          <w:top w:val="nil"/>
          <w:left w:val="nil"/>
          <w:bottom w:val="nil"/>
          <w:right w:val="nil"/>
          <w:between w:val="nil"/>
        </w:pBdr>
        <w:spacing w:after="0" w:line="360" w:lineRule="auto"/>
        <w:jc w:val="center"/>
        <w:rPr>
          <w:rFonts w:ascii="Times New Roman" w:eastAsia="Times New Roman" w:hAnsi="Times New Roman" w:cs="Times New Roman"/>
          <w:i/>
          <w:color w:val="156082" w:themeColor="accent1"/>
          <w:sz w:val="28"/>
          <w:szCs w:val="28"/>
        </w:rPr>
      </w:pPr>
    </w:p>
    <w:p w14:paraId="016304C0" w14:textId="77777777" w:rsidR="00E07981" w:rsidRPr="00E07981" w:rsidRDefault="00E07981" w:rsidP="003A7CF8">
      <w:pPr>
        <w:pBdr>
          <w:top w:val="nil"/>
          <w:left w:val="nil"/>
          <w:bottom w:val="nil"/>
          <w:right w:val="nil"/>
          <w:between w:val="nil"/>
        </w:pBdr>
        <w:spacing w:after="0" w:line="360" w:lineRule="auto"/>
        <w:jc w:val="center"/>
        <w:rPr>
          <w:rFonts w:ascii="Times New Roman" w:eastAsia="Times New Roman" w:hAnsi="Times New Roman" w:cs="Times New Roman"/>
          <w:i/>
          <w:color w:val="156082" w:themeColor="accent1"/>
          <w:sz w:val="28"/>
          <w:szCs w:val="28"/>
        </w:rPr>
      </w:pPr>
    </w:p>
    <w:p w14:paraId="283913BE" w14:textId="306CB64B" w:rsidR="00D21878" w:rsidRPr="003A7CF8" w:rsidRDefault="0073093C" w:rsidP="003A7CF8">
      <w:pPr>
        <w:pStyle w:val="IntenseQuote"/>
      </w:pPr>
      <w:r w:rsidRPr="003A7CF8">
        <w:lastRenderedPageBreak/>
        <w:t>Γενικό Νομοθετικό Υπόβαθρο</w:t>
      </w:r>
    </w:p>
    <w:p w14:paraId="30B71C6B" w14:textId="77777777" w:rsidR="00D21878" w:rsidRPr="003A7CF8" w:rsidRDefault="00D21878" w:rsidP="003A7CF8">
      <w:pPr>
        <w:pBdr>
          <w:top w:val="nil"/>
          <w:left w:val="nil"/>
          <w:bottom w:val="nil"/>
          <w:right w:val="nil"/>
          <w:between w:val="nil"/>
        </w:pBdr>
        <w:spacing w:after="0" w:line="360" w:lineRule="auto"/>
        <w:rPr>
          <w:rFonts w:ascii="Times New Roman" w:eastAsia="Times New Roman" w:hAnsi="Times New Roman" w:cs="Times New Roman"/>
          <w:i/>
          <w:color w:val="0F4761"/>
          <w:sz w:val="28"/>
          <w:szCs w:val="28"/>
        </w:rPr>
      </w:pPr>
    </w:p>
    <w:p w14:paraId="7BC9F7C7" w14:textId="77777777" w:rsidR="00D21878" w:rsidRPr="003A7CF8" w:rsidRDefault="0073093C" w:rsidP="003A7CF8">
      <w:pPr>
        <w:spacing w:line="360" w:lineRule="auto"/>
        <w:rPr>
          <w:rFonts w:ascii="Times New Roman" w:eastAsia="Times New Roman" w:hAnsi="Times New Roman" w:cs="Times New Roman"/>
          <w:color w:val="000000"/>
        </w:rPr>
      </w:pPr>
      <w:r w:rsidRPr="003A7CF8">
        <w:rPr>
          <w:rFonts w:ascii="Times New Roman" w:eastAsia="Times New Roman" w:hAnsi="Times New Roman" w:cs="Times New Roman"/>
          <w:color w:val="000000"/>
        </w:rPr>
        <w:tab/>
        <w:t xml:space="preserve">Αναλύοντας, ακόμη και επιφανειακά, το DarkNet, προκύπτουν πολλοί προβληματισμοί και κανείς θα περίμενε να υπάρχει ένα ισχυρό σύνολο νόμων και κανονισμών το οποίο θα περιόριζε ή ακόμη και θα απαγόρευε την πρόσβαση σε αυτό. </w:t>
      </w:r>
    </w:p>
    <w:p w14:paraId="0E33955E" w14:textId="77777777" w:rsidR="00D21878" w:rsidRPr="003A7CF8" w:rsidRDefault="0073093C" w:rsidP="003A7CF8">
      <w:pPr>
        <w:spacing w:line="360" w:lineRule="auto"/>
        <w:rPr>
          <w:rFonts w:ascii="Times New Roman" w:eastAsia="Times New Roman" w:hAnsi="Times New Roman" w:cs="Times New Roman"/>
          <w:color w:val="000000"/>
        </w:rPr>
      </w:pPr>
      <w:r w:rsidRPr="003A7CF8">
        <w:rPr>
          <w:rFonts w:ascii="Times New Roman" w:eastAsia="Times New Roman" w:hAnsi="Times New Roman" w:cs="Times New Roman"/>
          <w:color w:val="000000"/>
        </w:rPr>
        <w:tab/>
        <w:t>Η αλήθεια ωστόσο είναι διαφορετική, καθώς δεν υπάρχει κανένας Ευρωπαϊκός Κανονισμός, ούτε κάποιος νόμος,</w:t>
      </w:r>
      <w:r w:rsidRPr="003A7CF8">
        <w:rPr>
          <w:rFonts w:ascii="Times New Roman" w:eastAsia="Times New Roman" w:hAnsi="Times New Roman" w:cs="Times New Roman"/>
        </w:rPr>
        <w:t xml:space="preserve"> </w:t>
      </w:r>
      <w:r w:rsidRPr="003A7CF8">
        <w:rPr>
          <w:rFonts w:ascii="Times New Roman" w:eastAsia="Times New Roman" w:hAnsi="Times New Roman" w:cs="Times New Roman"/>
          <w:color w:val="000000"/>
        </w:rPr>
        <w:t>ο οποίος να έχει ως πεδίο εφαρμογής του  το DarkNet. Η έλλειψη ειδικών νομοθετημάτων όμως, δεν συνεπάγεται τη</w:t>
      </w:r>
      <w:r w:rsidRPr="003A7CF8">
        <w:rPr>
          <w:rFonts w:ascii="Times New Roman" w:eastAsia="Times New Roman" w:hAnsi="Times New Roman" w:cs="Times New Roman"/>
        </w:rPr>
        <w:t>ν</w:t>
      </w:r>
      <w:r w:rsidRPr="003A7CF8">
        <w:rPr>
          <w:rFonts w:ascii="Times New Roman" w:eastAsia="Times New Roman" w:hAnsi="Times New Roman" w:cs="Times New Roman"/>
          <w:color w:val="000000"/>
        </w:rPr>
        <w:t xml:space="preserve"> ασυλία του χρήστη. Η  πρόσβαση και η πλοήγηση του χρήστη στο σκοτεινό διαδίκτυο δεν είναι καταρχήν παράνομη, αλλά οι ενέργειες αυτού, μπορούν να του επιφέρουν νομικές κυρώσεις.. Το DarkNet, μπορεί εύκολα να παρομοιαστεί με μία     « κακόφημη » γειτονιά μιας μεγάλης πόλης. Ακόμη και εάν γνωρίζει</w:t>
      </w:r>
      <w:r w:rsidRPr="003A7CF8">
        <w:rPr>
          <w:rFonts w:ascii="Times New Roman" w:eastAsia="Times New Roman" w:hAnsi="Times New Roman" w:cs="Times New Roman"/>
        </w:rPr>
        <w:t xml:space="preserve"> κάποιος </w:t>
      </w:r>
      <w:r w:rsidRPr="003A7CF8">
        <w:rPr>
          <w:rFonts w:ascii="Times New Roman" w:eastAsia="Times New Roman" w:hAnsi="Times New Roman" w:cs="Times New Roman"/>
          <w:color w:val="000000"/>
        </w:rPr>
        <w:t xml:space="preserve">ότι σε αυτή τη γειτονιά γίνονται πολλαπλών ειδών παράνομες ενέργειες, </w:t>
      </w:r>
      <w:r w:rsidRPr="003A7CF8">
        <w:rPr>
          <w:rFonts w:ascii="Times New Roman" w:eastAsia="Times New Roman" w:hAnsi="Times New Roman" w:cs="Times New Roman"/>
        </w:rPr>
        <w:t xml:space="preserve">διατηρεί </w:t>
      </w:r>
      <w:r w:rsidRPr="003A7CF8">
        <w:rPr>
          <w:rFonts w:ascii="Times New Roman" w:eastAsia="Times New Roman" w:hAnsi="Times New Roman" w:cs="Times New Roman"/>
          <w:color w:val="000000"/>
        </w:rPr>
        <w:t xml:space="preserve">αναφαίρετο δικαίωμα να περιπλανηθεί σε αυτή, χωρίς η γνώση </w:t>
      </w:r>
      <w:r w:rsidRPr="003A7CF8">
        <w:rPr>
          <w:rFonts w:ascii="Times New Roman" w:eastAsia="Times New Roman" w:hAnsi="Times New Roman" w:cs="Times New Roman"/>
        </w:rPr>
        <w:t>τ</w:t>
      </w:r>
      <w:r w:rsidRPr="003A7CF8">
        <w:rPr>
          <w:rFonts w:ascii="Times New Roman" w:eastAsia="Times New Roman" w:hAnsi="Times New Roman" w:cs="Times New Roman"/>
          <w:color w:val="000000"/>
        </w:rPr>
        <w:t>ου για το τι συμβαίνει και το τι μπορεί να συμβεί εκεί, να λειτουργεί με τρόπο προδικαστικό για τις ενέργειες αυ</w:t>
      </w:r>
      <w:r w:rsidRPr="003A7CF8">
        <w:rPr>
          <w:rFonts w:ascii="Times New Roman" w:eastAsia="Times New Roman" w:hAnsi="Times New Roman" w:cs="Times New Roman"/>
        </w:rPr>
        <w:t>τού</w:t>
      </w:r>
      <w:r w:rsidRPr="003A7CF8">
        <w:rPr>
          <w:rFonts w:ascii="Times New Roman" w:eastAsia="Times New Roman" w:hAnsi="Times New Roman" w:cs="Times New Roman"/>
          <w:color w:val="000000"/>
        </w:rPr>
        <w:t xml:space="preserve">. Δηλαδή, ο κάθε χρήστης έχει δικαίωμα πλοήγησης και αναζήτησης μέχρι όποιο βάθος επιθυμεί (και αντέχει), χωρίς να επιβαρύνεται με νομικές ευθύνες. </w:t>
      </w:r>
      <w:r w:rsidRPr="003A7CF8">
        <w:rPr>
          <w:rFonts w:ascii="Times New Roman" w:eastAsia="Times New Roman" w:hAnsi="Times New Roman" w:cs="Times New Roman"/>
          <w:color w:val="156082"/>
        </w:rPr>
        <w:t xml:space="preserve">Μέχρι ποιο σημείο όμως φτάνει η ελευθερία αυτή ; </w:t>
      </w:r>
    </w:p>
    <w:p w14:paraId="6BF5E53A" w14:textId="0659D473" w:rsidR="00D21878" w:rsidRPr="003A7CF8" w:rsidRDefault="0073093C" w:rsidP="003A7CF8">
      <w:pPr>
        <w:spacing w:line="360" w:lineRule="auto"/>
        <w:ind w:firstLine="720"/>
        <w:rPr>
          <w:rFonts w:ascii="Times New Roman" w:eastAsia="Times New Roman" w:hAnsi="Times New Roman" w:cs="Times New Roman"/>
          <w:color w:val="156082"/>
        </w:rPr>
      </w:pPr>
      <w:r w:rsidRPr="003A7CF8">
        <w:rPr>
          <w:rFonts w:ascii="Times New Roman" w:eastAsia="Times New Roman" w:hAnsi="Times New Roman" w:cs="Times New Roman"/>
          <w:color w:val="156082"/>
        </w:rPr>
        <w:t>Μέχρι το σημείο στο οποίο το υποκείμενο θα προβεί σε μια ενέργεια ή παράλειψη η οποία θα τον καθιστά εμπλεκόμενο σε μία κατά το νόμο απαγορευμένη συναλλαγή - διαδικασία</w:t>
      </w:r>
      <w:r w:rsidRPr="003A7CF8">
        <w:rPr>
          <w:rFonts w:ascii="Times New Roman" w:eastAsia="Times New Roman" w:hAnsi="Times New Roman" w:cs="Times New Roman"/>
          <w:color w:val="000000"/>
        </w:rPr>
        <w:t xml:space="preserve">. </w:t>
      </w:r>
      <w:r w:rsidRPr="003A7CF8">
        <w:rPr>
          <w:rFonts w:ascii="Times New Roman" w:eastAsia="Times New Roman" w:hAnsi="Times New Roman" w:cs="Times New Roman"/>
        </w:rPr>
        <w:t>Προτού</w:t>
      </w:r>
      <w:r w:rsidRPr="003A7CF8">
        <w:rPr>
          <w:rFonts w:ascii="Times New Roman" w:eastAsia="Times New Roman" w:hAnsi="Times New Roman" w:cs="Times New Roman"/>
          <w:color w:val="000000"/>
        </w:rPr>
        <w:t xml:space="preserve"> προβούμε όμως σε περεταίρω ανάλυση του τρόπου με τον οποίο ασκείται δικαιοσύνη σε εγκλήματα που διαπράττονται μέσω του DarkNet, ας παραθέσουμε μια εικονογραφία που δημοσίευσε τον Σεπτέμβριο του 2015 στη Νέα Υόρκη, η εταιρία λογισμικού Bat Blue, στην οποία παρουσιάζεται το πλήρες φάσμα των παράνομων λειτουργιών που φιλοξενούνται στο σκοτεινό διαδίκτυο.</w:t>
      </w:r>
    </w:p>
    <w:p w14:paraId="5367D71C" w14:textId="56845860" w:rsidR="00D21878" w:rsidRPr="003A7CF8" w:rsidRDefault="00D21878" w:rsidP="003A7CF8">
      <w:pPr>
        <w:spacing w:line="360" w:lineRule="auto"/>
        <w:rPr>
          <w:rFonts w:ascii="Times New Roman" w:eastAsia="Times New Roman" w:hAnsi="Times New Roman" w:cs="Times New Roman"/>
          <w:color w:val="000000"/>
        </w:rPr>
      </w:pPr>
    </w:p>
    <w:p w14:paraId="51B41C85" w14:textId="781A271C" w:rsidR="00D21878" w:rsidRPr="003A7CF8" w:rsidRDefault="00D21878" w:rsidP="003A7CF8">
      <w:pPr>
        <w:spacing w:line="360" w:lineRule="auto"/>
        <w:rPr>
          <w:rFonts w:ascii="Times New Roman" w:eastAsia="Times New Roman" w:hAnsi="Times New Roman" w:cs="Times New Roman"/>
          <w:color w:val="000000"/>
        </w:rPr>
      </w:pPr>
    </w:p>
    <w:p w14:paraId="05B701DF" w14:textId="77777777" w:rsidR="00D21878" w:rsidRPr="003A7CF8" w:rsidRDefault="00D21878" w:rsidP="003A7CF8">
      <w:pPr>
        <w:spacing w:line="360" w:lineRule="auto"/>
        <w:rPr>
          <w:rFonts w:ascii="Times New Roman" w:eastAsia="Times New Roman" w:hAnsi="Times New Roman" w:cs="Times New Roman"/>
          <w:color w:val="000000"/>
        </w:rPr>
      </w:pPr>
    </w:p>
    <w:p w14:paraId="58CF7C89" w14:textId="3F37F5F3" w:rsidR="00D21878" w:rsidRPr="003A7CF8" w:rsidRDefault="00E07981" w:rsidP="003A7CF8">
      <w:pPr>
        <w:spacing w:line="360" w:lineRule="auto"/>
        <w:rPr>
          <w:rFonts w:ascii="Times New Roman" w:eastAsia="Times New Roman" w:hAnsi="Times New Roman" w:cs="Times New Roman"/>
          <w:color w:val="000000"/>
        </w:rPr>
      </w:pPr>
      <w:r w:rsidRPr="003A7CF8">
        <w:rPr>
          <w:rFonts w:ascii="Times New Roman" w:hAnsi="Times New Roman" w:cs="Times New Roman"/>
          <w:noProof/>
        </w:rPr>
        <w:lastRenderedPageBreak/>
        <w:drawing>
          <wp:anchor distT="0" distB="0" distL="0" distR="0" simplePos="0" relativeHeight="251658240" behindDoc="1" locked="0" layoutInCell="1" hidden="0" allowOverlap="1" wp14:anchorId="182BB0B6" wp14:editId="01F904DC">
            <wp:simplePos x="0" y="0"/>
            <wp:positionH relativeFrom="column">
              <wp:posOffset>1143000</wp:posOffset>
            </wp:positionH>
            <wp:positionV relativeFrom="paragraph">
              <wp:posOffset>-794656</wp:posOffset>
            </wp:positionV>
            <wp:extent cx="2960289" cy="2687592"/>
            <wp:effectExtent l="0" t="0" r="0" b="0"/>
            <wp:wrapNone/>
            <wp:docPr id="18815717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971317" cy="2697604"/>
                    </a:xfrm>
                    <a:prstGeom prst="rect">
                      <a:avLst/>
                    </a:prstGeom>
                    <a:ln/>
                  </pic:spPr>
                </pic:pic>
              </a:graphicData>
            </a:graphic>
            <wp14:sizeRelH relativeFrom="margin">
              <wp14:pctWidth>0</wp14:pctWidth>
            </wp14:sizeRelH>
            <wp14:sizeRelV relativeFrom="margin">
              <wp14:pctHeight>0</wp14:pctHeight>
            </wp14:sizeRelV>
          </wp:anchor>
        </w:drawing>
      </w:r>
    </w:p>
    <w:p w14:paraId="2AE97A46" w14:textId="77777777" w:rsidR="00D21878" w:rsidRPr="003A7CF8" w:rsidRDefault="00D21878" w:rsidP="003A7CF8">
      <w:pPr>
        <w:spacing w:line="360" w:lineRule="auto"/>
        <w:rPr>
          <w:rFonts w:ascii="Times New Roman" w:eastAsia="Times New Roman" w:hAnsi="Times New Roman" w:cs="Times New Roman"/>
          <w:color w:val="000000"/>
        </w:rPr>
      </w:pPr>
    </w:p>
    <w:p w14:paraId="5A04957D" w14:textId="77777777" w:rsidR="00D21878" w:rsidRPr="003A7CF8" w:rsidRDefault="00D21878" w:rsidP="003A7CF8">
      <w:pPr>
        <w:spacing w:line="360" w:lineRule="auto"/>
        <w:rPr>
          <w:rFonts w:ascii="Times New Roman" w:eastAsia="Times New Roman" w:hAnsi="Times New Roman" w:cs="Times New Roman"/>
          <w:color w:val="000000"/>
        </w:rPr>
      </w:pPr>
    </w:p>
    <w:p w14:paraId="276C2818" w14:textId="77777777" w:rsidR="007D62F7" w:rsidRDefault="007D62F7" w:rsidP="009217AA">
      <w:pPr>
        <w:spacing w:line="360" w:lineRule="auto"/>
        <w:rPr>
          <w:rFonts w:ascii="Times New Roman" w:eastAsia="Times New Roman" w:hAnsi="Times New Roman" w:cs="Times New Roman"/>
          <w:color w:val="000000"/>
        </w:rPr>
      </w:pPr>
    </w:p>
    <w:p w14:paraId="55FF437F" w14:textId="77777777" w:rsidR="009217AA" w:rsidRPr="009217AA" w:rsidRDefault="009217AA" w:rsidP="009217AA">
      <w:pPr>
        <w:spacing w:line="360" w:lineRule="auto"/>
        <w:rPr>
          <w:rFonts w:ascii="Times New Roman" w:eastAsia="Times New Roman" w:hAnsi="Times New Roman" w:cs="Times New Roman"/>
          <w:color w:val="000000"/>
          <w:sz w:val="20"/>
          <w:szCs w:val="20"/>
        </w:rPr>
      </w:pPr>
    </w:p>
    <w:p w14:paraId="3C0D21EE" w14:textId="7F2E8A81" w:rsidR="007D62F7" w:rsidRPr="00D20576" w:rsidRDefault="0073093C" w:rsidP="004D2945">
      <w:pPr>
        <w:spacing w:line="360" w:lineRule="auto"/>
        <w:jc w:val="center"/>
        <w:rPr>
          <w:rFonts w:ascii="Times New Roman" w:eastAsia="Times New Roman" w:hAnsi="Times New Roman" w:cs="Times New Roman"/>
          <w:color w:val="000000"/>
          <w:sz w:val="22"/>
          <w:szCs w:val="22"/>
          <w:lang w:val="en-US"/>
        </w:rPr>
      </w:pPr>
      <w:r w:rsidRPr="003A7CF8">
        <w:rPr>
          <w:rFonts w:ascii="Times New Roman" w:eastAsia="Times New Roman" w:hAnsi="Times New Roman" w:cs="Times New Roman"/>
          <w:color w:val="000000"/>
          <w:sz w:val="20"/>
          <w:szCs w:val="20"/>
          <w:lang w:val="en-US"/>
        </w:rPr>
        <w:t>“The Underground for the Undergrounds”</w:t>
      </w:r>
    </w:p>
    <w:p w14:paraId="428EC77C" w14:textId="6A10A799" w:rsidR="00D21878" w:rsidRPr="003A7CF8" w:rsidRDefault="004D2945" w:rsidP="003A7CF8">
      <w:pPr>
        <w:spacing w:line="360" w:lineRule="auto"/>
        <w:ind w:firstLine="720"/>
        <w:rPr>
          <w:rFonts w:ascii="Times New Roman" w:eastAsia="Times New Roman" w:hAnsi="Times New Roman" w:cs="Times New Roman"/>
          <w:color w:val="000000"/>
        </w:rPr>
      </w:pPr>
      <w:r w:rsidRPr="003A7CF8">
        <w:rPr>
          <w:rFonts w:ascii="Times New Roman" w:hAnsi="Times New Roman" w:cs="Times New Roman"/>
          <w:noProof/>
        </w:rPr>
        <w:drawing>
          <wp:anchor distT="0" distB="0" distL="0" distR="0" simplePos="0" relativeHeight="251659264" behindDoc="1" locked="0" layoutInCell="1" hidden="0" allowOverlap="1" wp14:anchorId="72B11FD4" wp14:editId="19851E95">
            <wp:simplePos x="0" y="0"/>
            <wp:positionH relativeFrom="column">
              <wp:posOffset>-475615</wp:posOffset>
            </wp:positionH>
            <wp:positionV relativeFrom="paragraph">
              <wp:posOffset>488134</wp:posOffset>
            </wp:positionV>
            <wp:extent cx="6422796" cy="2709545"/>
            <wp:effectExtent l="0" t="0" r="0" b="0"/>
            <wp:wrapNone/>
            <wp:docPr id="188157170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422796" cy="2709545"/>
                    </a:xfrm>
                    <a:prstGeom prst="rect">
                      <a:avLst/>
                    </a:prstGeom>
                    <a:ln/>
                  </pic:spPr>
                </pic:pic>
              </a:graphicData>
            </a:graphic>
          </wp:anchor>
        </w:drawing>
      </w:r>
      <w:r w:rsidR="0073093C" w:rsidRPr="003A7CF8">
        <w:rPr>
          <w:rFonts w:ascii="Times New Roman" w:eastAsia="Times New Roman" w:hAnsi="Times New Roman" w:cs="Times New Roman"/>
          <w:color w:val="000000"/>
        </w:rPr>
        <w:t>Επειδή τα πληροφοριακά συστήματα και τα λογισμικά δεν διαθέτουν ακόμα δική τους νομική προσωπικότητα, πρέπει να εξετάσουμε και τις κατηγορίες των προσώπων που βρίσκονται πίσω από το κύκλωμα αυτό , δηλαδή  αυτούς που δημιουργούν ή/και χρησιμοποιούν τα υποσυστήματα του DarkNet. Οι συμμετέχοντες ( actors ) του ευρύτερου συστήματος σύμφωνα με την Blue Bat, είναι οι εξής :</w:t>
      </w:r>
    </w:p>
    <w:p w14:paraId="7A87BEAE" w14:textId="77777777" w:rsidR="00D21878" w:rsidRPr="003A7CF8" w:rsidRDefault="00D21878" w:rsidP="003A7CF8">
      <w:pPr>
        <w:spacing w:line="360" w:lineRule="auto"/>
        <w:ind w:firstLine="720"/>
        <w:rPr>
          <w:rFonts w:ascii="Times New Roman" w:eastAsia="Times New Roman" w:hAnsi="Times New Roman" w:cs="Times New Roman"/>
          <w:color w:val="000000"/>
        </w:rPr>
      </w:pPr>
    </w:p>
    <w:p w14:paraId="44AB02DC" w14:textId="77777777" w:rsidR="00D21878" w:rsidRPr="003A7CF8" w:rsidRDefault="00D21878" w:rsidP="003A7CF8">
      <w:pPr>
        <w:spacing w:line="360" w:lineRule="auto"/>
        <w:ind w:firstLine="720"/>
        <w:rPr>
          <w:rFonts w:ascii="Times New Roman" w:eastAsia="Times New Roman" w:hAnsi="Times New Roman" w:cs="Times New Roman"/>
          <w:color w:val="000000"/>
        </w:rPr>
      </w:pPr>
    </w:p>
    <w:p w14:paraId="714001C0" w14:textId="77777777" w:rsidR="00D21878" w:rsidRPr="003A7CF8" w:rsidRDefault="00D21878" w:rsidP="003A7CF8">
      <w:pPr>
        <w:spacing w:line="360" w:lineRule="auto"/>
        <w:rPr>
          <w:rFonts w:ascii="Times New Roman" w:eastAsia="Times New Roman" w:hAnsi="Times New Roman" w:cs="Times New Roman"/>
          <w:color w:val="000000"/>
        </w:rPr>
      </w:pPr>
    </w:p>
    <w:p w14:paraId="3F901192" w14:textId="77777777" w:rsidR="00D21878" w:rsidRPr="003A7CF8" w:rsidRDefault="0073093C" w:rsidP="003A7CF8">
      <w:pPr>
        <w:spacing w:line="360" w:lineRule="auto"/>
        <w:rPr>
          <w:rFonts w:ascii="Times New Roman" w:eastAsia="Times New Roman" w:hAnsi="Times New Roman" w:cs="Times New Roman"/>
          <w:color w:val="000000"/>
        </w:rPr>
      </w:pPr>
      <w:r w:rsidRPr="003A7CF8">
        <w:rPr>
          <w:rFonts w:ascii="Times New Roman" w:eastAsia="Times New Roman" w:hAnsi="Times New Roman" w:cs="Times New Roman"/>
          <w:color w:val="000000"/>
        </w:rPr>
        <w:t>Άρα, το σύνολο των εγκλημάτων που μπορούν να συμβούν μέσα στο DarkNet, περιέχει απο αποκλειστικά ηλεκτρονικά εγκλήματα, όπως παράνομη διάθεση ευαίσθητων πληροφοριών και δεδομένων, κυβερνοεπιθέσεις και κατασκοπίες</w:t>
      </w:r>
      <w:r w:rsidRPr="003A7CF8">
        <w:rPr>
          <w:rFonts w:ascii="Times New Roman" w:eastAsia="Times New Roman" w:hAnsi="Times New Roman" w:cs="Times New Roman"/>
        </w:rPr>
        <w:t xml:space="preserve">, </w:t>
      </w:r>
      <w:r w:rsidRPr="003A7CF8">
        <w:rPr>
          <w:rFonts w:ascii="Times New Roman" w:eastAsia="Times New Roman" w:hAnsi="Times New Roman" w:cs="Times New Roman"/>
          <w:color w:val="000000"/>
        </w:rPr>
        <w:t>μέχρι και εγκλήματα που μπορούν να συμβούν και στον φυσικό μας κόσμο, όπως εμπόριο ναρκωτικών και όπλων, σύναψη συμβολαίων θανάτου, σωματεμπορία και οργάνωση τρομοκρατικών επιθέσεων.</w:t>
      </w:r>
    </w:p>
    <w:p w14:paraId="14FEDA65" w14:textId="77777777" w:rsidR="00D21878" w:rsidRPr="003A7CF8" w:rsidRDefault="0073093C" w:rsidP="003A7CF8">
      <w:pPr>
        <w:spacing w:line="360" w:lineRule="auto"/>
        <w:jc w:val="center"/>
        <w:rPr>
          <w:rFonts w:ascii="Times New Roman" w:eastAsia="Times New Roman" w:hAnsi="Times New Roman" w:cs="Times New Roman"/>
          <w:color w:val="000000"/>
        </w:rPr>
      </w:pPr>
      <w:r w:rsidRPr="003A7CF8">
        <w:rPr>
          <w:rFonts w:ascii="Times New Roman" w:eastAsia="Times New Roman" w:hAnsi="Times New Roman" w:cs="Times New Roman"/>
          <w:color w:val="000000"/>
        </w:rPr>
        <w:t xml:space="preserve">Συνοψίζοντας μέχρι τώρα, έχουμε δύο αντικρουόμενους άξονες, την </w:t>
      </w:r>
      <w:r w:rsidRPr="003A7CF8">
        <w:rPr>
          <w:rFonts w:ascii="Times New Roman" w:eastAsia="Times New Roman" w:hAnsi="Times New Roman" w:cs="Times New Roman"/>
          <w:b/>
          <w:color w:val="000000"/>
        </w:rPr>
        <w:t>ελεύθερη πρόσβαση</w:t>
      </w:r>
      <w:r w:rsidRPr="003A7CF8">
        <w:rPr>
          <w:rFonts w:ascii="Times New Roman" w:eastAsia="Times New Roman" w:hAnsi="Times New Roman" w:cs="Times New Roman"/>
          <w:color w:val="000000"/>
        </w:rPr>
        <w:t xml:space="preserve"> στο DarkNet και τον </w:t>
      </w:r>
      <w:r w:rsidRPr="003A7CF8">
        <w:rPr>
          <w:rFonts w:ascii="Times New Roman" w:eastAsia="Times New Roman" w:hAnsi="Times New Roman" w:cs="Times New Roman"/>
          <w:b/>
          <w:color w:val="000000"/>
        </w:rPr>
        <w:t>παράνομο χαρακτήρα των υπηρεσιών</w:t>
      </w:r>
      <w:r w:rsidRPr="003A7CF8">
        <w:rPr>
          <w:rFonts w:ascii="Times New Roman" w:eastAsia="Times New Roman" w:hAnsi="Times New Roman" w:cs="Times New Roman"/>
          <w:color w:val="000000"/>
        </w:rPr>
        <w:t xml:space="preserve"> που προσφέρονται από αυτό.</w:t>
      </w:r>
    </w:p>
    <w:p w14:paraId="5F864537" w14:textId="17F06E3A" w:rsidR="00D21878" w:rsidRPr="001F0A7F" w:rsidRDefault="0073093C" w:rsidP="003A7CF8">
      <w:pPr>
        <w:spacing w:line="360" w:lineRule="auto"/>
        <w:rPr>
          <w:rFonts w:ascii="Times New Roman" w:eastAsia="Times New Roman" w:hAnsi="Times New Roman" w:cs="Times New Roman"/>
          <w:color w:val="000000"/>
        </w:rPr>
      </w:pPr>
      <w:r w:rsidRPr="003A7CF8">
        <w:rPr>
          <w:rFonts w:ascii="Times New Roman" w:eastAsia="Times New Roman" w:hAnsi="Times New Roman" w:cs="Times New Roman"/>
          <w:color w:val="000000"/>
        </w:rPr>
        <w:tab/>
        <w:t xml:space="preserve">Για την απονομή δικαιοσύνης συνεπώς, αφού δεν υπάρχει συγκεκριμένη νομοθεσία - ή κανονισμός - που βάσει αυτού να περιορίζεται η πρόσβαση στο DarkNet, χρησιμοποιούνται οι νομοθεσίες και οι νομολογίες της </w:t>
      </w:r>
      <w:r w:rsidRPr="003A7CF8">
        <w:rPr>
          <w:rFonts w:ascii="Times New Roman" w:eastAsia="Times New Roman" w:hAnsi="Times New Roman" w:cs="Times New Roman"/>
        </w:rPr>
        <w:t>εκάστοτε έννομης τάξης</w:t>
      </w:r>
      <w:r w:rsidRPr="003A7CF8">
        <w:rPr>
          <w:rFonts w:ascii="Times New Roman" w:eastAsia="Times New Roman" w:hAnsi="Times New Roman" w:cs="Times New Roman"/>
          <w:color w:val="000000"/>
        </w:rPr>
        <w:t>, οι Ευρωπαϊκοί κανονισμοί ( εφόσον πρόκειται για χώρα της Ευρωπαϊκής Ένωσης ) αλλά και οι ευρωπαϊκές οδηγίες, εάν πρόκειται για περιπτώσεις άσκησης soft law</w:t>
      </w:r>
      <w:r w:rsidR="00D20DA4" w:rsidRPr="003A7CF8">
        <w:rPr>
          <w:rFonts w:ascii="Times New Roman" w:eastAsia="Times New Roman" w:hAnsi="Times New Roman" w:cs="Times New Roman"/>
          <w:color w:val="000000"/>
        </w:rPr>
        <w:t>.</w:t>
      </w:r>
    </w:p>
    <w:p w14:paraId="062B4EA8" w14:textId="77777777" w:rsidR="00561AE7" w:rsidRPr="001F0A7F" w:rsidRDefault="00561AE7" w:rsidP="003A7CF8">
      <w:pPr>
        <w:spacing w:line="360" w:lineRule="auto"/>
        <w:rPr>
          <w:rFonts w:ascii="Times New Roman" w:eastAsia="Times New Roman" w:hAnsi="Times New Roman" w:cs="Times New Roman"/>
          <w:color w:val="000000"/>
        </w:rPr>
      </w:pPr>
    </w:p>
    <w:p w14:paraId="3D1A267F" w14:textId="77777777" w:rsidR="00D21878" w:rsidRPr="003A7CF8" w:rsidRDefault="0073093C" w:rsidP="003A7CF8">
      <w:pPr>
        <w:spacing w:line="360" w:lineRule="auto"/>
        <w:rPr>
          <w:rFonts w:ascii="Times New Roman" w:eastAsia="Times New Roman" w:hAnsi="Times New Roman" w:cs="Times New Roman"/>
          <w:i/>
          <w:color w:val="156082"/>
          <w:sz w:val="28"/>
          <w:szCs w:val="28"/>
        </w:rPr>
      </w:pPr>
      <w:r w:rsidRPr="003A7CF8">
        <w:rPr>
          <w:rFonts w:ascii="Times New Roman" w:eastAsia="Times New Roman" w:hAnsi="Times New Roman" w:cs="Times New Roman"/>
          <w:i/>
          <w:color w:val="156082"/>
          <w:sz w:val="28"/>
          <w:szCs w:val="28"/>
        </w:rPr>
        <w:t>Εθνική Νομοθεσία που αφορά το DarkNet</w:t>
      </w:r>
    </w:p>
    <w:p w14:paraId="2F43B5F9" w14:textId="77777777" w:rsidR="00D21878" w:rsidRPr="003A7CF8" w:rsidRDefault="0073093C" w:rsidP="003A7CF8">
      <w:pPr>
        <w:spacing w:line="360" w:lineRule="auto"/>
        <w:ind w:firstLine="720"/>
        <w:rPr>
          <w:rFonts w:ascii="Times New Roman" w:eastAsia="Times New Roman" w:hAnsi="Times New Roman" w:cs="Times New Roman"/>
        </w:rPr>
      </w:pPr>
      <w:r w:rsidRPr="003A7CF8">
        <w:rPr>
          <w:rFonts w:ascii="Times New Roman" w:eastAsia="Times New Roman" w:hAnsi="Times New Roman" w:cs="Times New Roman"/>
        </w:rPr>
        <w:t xml:space="preserve">Ένα έγκλημα το οποίο διαπράττεται γενικά μέσω διαδικτύου και ειδικότερα μέσω του DarkNet, περιπλέκει έως ένα βαθμό τον ορισμό του τόπου τέλεσης του εγκλήματος. Για τον ορισμό αυτού, το ελληνικό Δίκαιο, χρησιμοποιεί το συνδυασμό των άρθρων 5 παρ.1 Π.Κ  με τίτλο « Εγκλήματα στην ημεδαπή » και του άρθρου 16 Π.Κ με τίτλο « Τόπος τέλεσης της πράξης » όπου κατ’ εφαρμογή των αρχών της εδαφικότητας και της ενότητας, προκύπτει  ότι ως </w:t>
      </w:r>
      <w:r w:rsidRPr="003A7CF8">
        <w:rPr>
          <w:rFonts w:ascii="Times New Roman" w:eastAsia="Times New Roman" w:hAnsi="Times New Roman" w:cs="Times New Roman"/>
          <w:i/>
        </w:rPr>
        <w:t>ψηφιακή εδαφικότητα</w:t>
      </w:r>
      <w:r w:rsidRPr="003A7CF8">
        <w:rPr>
          <w:rFonts w:ascii="Times New Roman" w:eastAsia="Times New Roman" w:hAnsi="Times New Roman" w:cs="Times New Roman"/>
        </w:rPr>
        <w:t xml:space="preserve"> ενός διαδικτυακού εγκλήματος που επιφέρει ορισμένο αποτέλεσμα, ορίζεται και ο τόπος όπου επήλθε το αξιόποινο αποτέλεσμα πέρα από τον τόπο της ψηφιακής δράσης του υπαιτίου. Με πιο απλά λόγια, είναι αρκετό μόνο το θύμα να είναι φυσικό ή νομικό πρόσωπο, το οποίο εδρεύει στην Ελλάδα , ώστε οι ελληνικές αρχές να μπορέσουν να εξετάσουν στην υπόθεση και μεταγενέστερα το έγκλημα να εκδικαστεί στα ελληνικά ποινικά δικαστήρια. </w:t>
      </w:r>
    </w:p>
    <w:p w14:paraId="53A8D125" w14:textId="77777777" w:rsidR="00D21878" w:rsidRPr="003A7CF8" w:rsidRDefault="0073093C" w:rsidP="003A7CF8">
      <w:pPr>
        <w:spacing w:line="360" w:lineRule="auto"/>
        <w:ind w:firstLine="720"/>
        <w:rPr>
          <w:rFonts w:ascii="Times New Roman" w:eastAsia="Times New Roman" w:hAnsi="Times New Roman" w:cs="Times New Roman"/>
        </w:rPr>
      </w:pPr>
      <w:r w:rsidRPr="003A7CF8">
        <w:rPr>
          <w:rFonts w:ascii="Times New Roman" w:eastAsia="Times New Roman" w:hAnsi="Times New Roman" w:cs="Times New Roman"/>
        </w:rPr>
        <w:t xml:space="preserve">Αφού έχει προσδιοριστεί η ψηφιακή εδαφικότητα, τότε οι έννομες διαδικασίες που πρόκειται να ακολουθηθούν είναι οι ίδιες με οποιοδήποτε άλλο έγκλημα. </w:t>
      </w:r>
    </w:p>
    <w:p w14:paraId="0E6C616B" w14:textId="77777777" w:rsidR="00D21878" w:rsidRPr="003A7CF8" w:rsidRDefault="0073093C" w:rsidP="003A7CF8">
      <w:pPr>
        <w:pBdr>
          <w:top w:val="nil"/>
          <w:left w:val="nil"/>
          <w:bottom w:val="nil"/>
          <w:right w:val="nil"/>
          <w:between w:val="nil"/>
        </w:pBdr>
        <w:shd w:val="clear" w:color="auto" w:fill="FFFFFF"/>
        <w:spacing w:line="360" w:lineRule="auto"/>
        <w:ind w:firstLine="720"/>
        <w:rPr>
          <w:rFonts w:ascii="Times New Roman" w:eastAsia="Times New Roman" w:hAnsi="Times New Roman" w:cs="Times New Roman"/>
          <w:color w:val="000000"/>
        </w:rPr>
      </w:pPr>
      <w:r w:rsidRPr="003A7CF8">
        <w:rPr>
          <w:rFonts w:ascii="Times New Roman" w:eastAsia="Times New Roman" w:hAnsi="Times New Roman" w:cs="Times New Roman"/>
          <w:color w:val="000000"/>
        </w:rPr>
        <w:t xml:space="preserve">Ωστόσο, το έγκλημα αντιμετωπίζεται ως ένα έγκλημα που διενεργήθηκε με τη χρήση πληροφοριακών συστημάτων μέσω διαδικτύου, έχοντας και την αντίστοιχη ποινική επιβάρυνση σε όσες περιπτώσεις προβλέπεται, όπως για παράδειγμα στο άρθρο 348Α, όπου σύμφωνα με την παρ.1 « </w:t>
      </w:r>
      <w:r w:rsidRPr="003A7CF8">
        <w:rPr>
          <w:rFonts w:ascii="Times New Roman" w:eastAsia="Times New Roman" w:hAnsi="Times New Roman" w:cs="Times New Roman"/>
          <w:i/>
          <w:color w:val="000000"/>
          <w:sz w:val="20"/>
          <w:szCs w:val="20"/>
        </w:rPr>
        <w:t>Όποιος με πρόθεση παράγει, διανέμει, δημοσιεύει, επιδεικνύει, εισάγει στην Επικράτεια ή εξάγει από αυτήν, μεταφέρει, προσφέρει, πωλεί ή με άλλον τρόπο δια θέτει, αγοράζει, προμηθεύεται, αποκτά ή κατέχει υλικό παιδικής πορνογραφίας ή διαδίδει ή μεταδίδει πληροφορίες σχετικά με την τέλεση των παραπάνω πράξεων</w:t>
      </w:r>
      <w:r w:rsidRPr="003A7CF8">
        <w:rPr>
          <w:rFonts w:ascii="Times New Roman" w:eastAsia="ArialMT" w:hAnsi="Times New Roman" w:cs="Times New Roman"/>
          <w:color w:val="000000"/>
          <w:sz w:val="20"/>
          <w:szCs w:val="20"/>
        </w:rPr>
        <w:t xml:space="preserve">…» </w:t>
      </w:r>
      <w:r w:rsidRPr="003A7CF8">
        <w:rPr>
          <w:rFonts w:ascii="Times New Roman" w:eastAsia="Times New Roman" w:hAnsi="Times New Roman" w:cs="Times New Roman"/>
          <w:color w:val="000000"/>
        </w:rPr>
        <w:t xml:space="preserve">προβλέπεται ποινή πλημμεληματικού βαθμού με φυλάκιση τουλάχιστον ενός έτους και χρηματική ποινή δέκα χιλιάδων έως εκατό χιλιάδων ευρώ, ενώ στην παρ.2  όπου σε σχέση με την παρ.1 προστίθεται το εδάφιο </w:t>
      </w:r>
      <w:r w:rsidRPr="003A7CF8">
        <w:rPr>
          <w:rFonts w:ascii="Times New Roman" w:eastAsia="Times New Roman" w:hAnsi="Times New Roman" w:cs="Times New Roman"/>
          <w:i/>
          <w:color w:val="000000"/>
          <w:sz w:val="20"/>
          <w:szCs w:val="20"/>
        </w:rPr>
        <w:t xml:space="preserve">«…μέσω πληροφοριακών συστημάτων…» </w:t>
      </w:r>
      <w:r w:rsidRPr="003A7CF8">
        <w:rPr>
          <w:rFonts w:ascii="Times New Roman" w:eastAsia="Times New Roman" w:hAnsi="Times New Roman" w:cs="Times New Roman"/>
          <w:color w:val="000000"/>
        </w:rPr>
        <w:t>, προβλέπεται φυλάκιση τουλάχιστον δύο ετών και χρηματική ποινή τριακοσίων χιλιάδων ευρώ.</w:t>
      </w:r>
    </w:p>
    <w:p w14:paraId="6EE20BB4" w14:textId="77777777" w:rsidR="00D21878" w:rsidRPr="003A7CF8" w:rsidRDefault="00D21878" w:rsidP="003A7CF8">
      <w:pPr>
        <w:pBdr>
          <w:top w:val="nil"/>
          <w:left w:val="nil"/>
          <w:bottom w:val="nil"/>
          <w:right w:val="nil"/>
          <w:between w:val="nil"/>
        </w:pBdr>
        <w:shd w:val="clear" w:color="auto" w:fill="FFFFFF"/>
        <w:spacing w:line="360" w:lineRule="auto"/>
        <w:ind w:firstLine="720"/>
        <w:jc w:val="center"/>
        <w:rPr>
          <w:rFonts w:ascii="Times New Roman" w:eastAsia="Times New Roman" w:hAnsi="Times New Roman" w:cs="Times New Roman"/>
          <w:color w:val="000000"/>
        </w:rPr>
      </w:pPr>
    </w:p>
    <w:p w14:paraId="706A5D35" w14:textId="7098A8F3" w:rsidR="003A7CF8" w:rsidRPr="001F0A7F" w:rsidRDefault="0073093C" w:rsidP="003A7CF8">
      <w:pPr>
        <w:pBdr>
          <w:top w:val="nil"/>
          <w:left w:val="nil"/>
          <w:bottom w:val="nil"/>
          <w:right w:val="nil"/>
          <w:between w:val="nil"/>
        </w:pBdr>
        <w:shd w:val="clear" w:color="auto" w:fill="FFFFFF"/>
        <w:spacing w:line="360" w:lineRule="auto"/>
        <w:rPr>
          <w:rFonts w:ascii="Times New Roman" w:eastAsia="Times New Roman" w:hAnsi="Times New Roman" w:cs="Times New Roman"/>
          <w:i/>
          <w:color w:val="156082"/>
          <w:sz w:val="28"/>
          <w:szCs w:val="28"/>
        </w:rPr>
      </w:pPr>
      <w:r w:rsidRPr="003A7CF8">
        <w:rPr>
          <w:rFonts w:ascii="Times New Roman" w:eastAsia="Times New Roman" w:hAnsi="Times New Roman" w:cs="Times New Roman"/>
          <w:i/>
          <w:color w:val="156082"/>
          <w:sz w:val="28"/>
          <w:szCs w:val="28"/>
        </w:rPr>
        <w:t>Εθνική Νομολογία που αφορά το DarkNet</w:t>
      </w:r>
    </w:p>
    <w:p w14:paraId="53A86F9E" w14:textId="30EF3464" w:rsidR="009217AA" w:rsidRPr="001F0A7F" w:rsidRDefault="0073093C" w:rsidP="003A7CF8">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rPr>
      </w:pPr>
      <w:r w:rsidRPr="003A7CF8">
        <w:rPr>
          <w:rFonts w:ascii="Times New Roman" w:eastAsia="Times New Roman" w:hAnsi="Times New Roman" w:cs="Times New Roman"/>
          <w:i/>
          <w:color w:val="156082"/>
          <w:sz w:val="28"/>
          <w:szCs w:val="28"/>
        </w:rPr>
        <w:tab/>
      </w:r>
      <w:r w:rsidRPr="003A7CF8">
        <w:rPr>
          <w:rFonts w:ascii="Times New Roman" w:eastAsia="Times New Roman" w:hAnsi="Times New Roman" w:cs="Times New Roman"/>
          <w:color w:val="000000"/>
        </w:rPr>
        <w:t xml:space="preserve">Η μοναδική περίπτωση νομολογίας κατά την οποία εμπλέκεται ο σκοτεινός ιστός είναι η απόφαση 10/2024 της Αρχής Προστασίας Δεδομένων, όπου προσωπικά </w:t>
      </w:r>
      <w:r w:rsidRPr="003A7CF8">
        <w:rPr>
          <w:rFonts w:ascii="Times New Roman" w:eastAsia="Times New Roman" w:hAnsi="Times New Roman" w:cs="Times New Roman"/>
          <w:color w:val="000000"/>
        </w:rPr>
        <w:lastRenderedPageBreak/>
        <w:t>δεδομένα της εταιρίας «ΕΛΛΗΝΙΚΑ ΤΑΧΥΔΡΟΜΕΙΑ ΑΝΩΝΥΜΗ ΕΤΑΙΡΙΑ» διέρρευσαν στον σκοτεινό ιστό, έπειτα από κακόβουλη επίθεση τρίτων. Στην περίπτωση αυτή βέβαια, η Αρχή εξετάζει τις ενέργειες και τις παραλείψεις της εταιρίας αυτής, όπως και τις ενέργειες και τις παραλείψεις όλων των εκτελούντων της επ</w:t>
      </w:r>
      <w:r w:rsidRPr="003A7CF8">
        <w:rPr>
          <w:rFonts w:ascii="Times New Roman" w:eastAsia="Times New Roman" w:hAnsi="Times New Roman" w:cs="Times New Roman"/>
        </w:rPr>
        <w:t>ε</w:t>
      </w:r>
      <w:r w:rsidRPr="003A7CF8">
        <w:rPr>
          <w:rFonts w:ascii="Times New Roman" w:eastAsia="Times New Roman" w:hAnsi="Times New Roman" w:cs="Times New Roman"/>
          <w:color w:val="000000"/>
        </w:rPr>
        <w:t>ξεργασίας και εν τέλει ασκεί  τις διορθωτικές της εξουσίες με βάση το άρθρο 58 παρ. 2 στοιχ. θ)  του ΓΚΠΔ, χωρίς να στρέφει την προσοχή της στους αυτουργούς της επίθεσης, καθώς δεν κατέχει και τη δικαιοδοσία που απαιτείται ώστε να επέμβει. Για την ιστορία, η Αρχή, ακολουθώντας τις κατευθυντήριες γραμμές 4/2022 του Ευρωπαϊκού Συμβουλίου Προστασίας Δεδομένων, για τον υπολογισμό των διοικητικών προστίμων, επέβαλε πρόστιμο στην εταιρία ΕΛΤΑ, ύψους δύο εκατομμυρίων εννιακοσίων ενενήντα πέντε χιλιάδων εκατόν σαράντα ευρώ (2.995.140)</w:t>
      </w:r>
    </w:p>
    <w:p w14:paraId="7C563B7E" w14:textId="77777777" w:rsidR="00561AE7" w:rsidRPr="001F0A7F" w:rsidRDefault="00561AE7" w:rsidP="003A7CF8">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rPr>
      </w:pPr>
    </w:p>
    <w:p w14:paraId="3AF3C8F1" w14:textId="1A6FF220" w:rsidR="003A7CF8" w:rsidRPr="001F0A7F" w:rsidRDefault="0073093C" w:rsidP="003A7CF8">
      <w:pPr>
        <w:pBdr>
          <w:top w:val="nil"/>
          <w:left w:val="nil"/>
          <w:bottom w:val="nil"/>
          <w:right w:val="nil"/>
          <w:between w:val="nil"/>
        </w:pBdr>
        <w:shd w:val="clear" w:color="auto" w:fill="FFFFFF"/>
        <w:spacing w:line="360" w:lineRule="auto"/>
        <w:rPr>
          <w:rFonts w:ascii="Times New Roman" w:eastAsia="Times New Roman" w:hAnsi="Times New Roman" w:cs="Times New Roman"/>
          <w:i/>
          <w:color w:val="156082"/>
          <w:sz w:val="28"/>
          <w:szCs w:val="28"/>
        </w:rPr>
      </w:pPr>
      <w:r w:rsidRPr="003A7CF8">
        <w:rPr>
          <w:rFonts w:ascii="Times New Roman" w:eastAsia="Times New Roman" w:hAnsi="Times New Roman" w:cs="Times New Roman"/>
          <w:i/>
          <w:color w:val="156082"/>
          <w:sz w:val="28"/>
          <w:szCs w:val="28"/>
        </w:rPr>
        <w:t>GDPR και DarkNet</w:t>
      </w:r>
    </w:p>
    <w:p w14:paraId="469BEA92" w14:textId="44D20DD6" w:rsidR="00D21878" w:rsidRPr="003A7CF8" w:rsidRDefault="0073093C" w:rsidP="003A7CF8">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rPr>
      </w:pPr>
      <w:r w:rsidRPr="003A7CF8">
        <w:rPr>
          <w:rFonts w:ascii="Times New Roman" w:eastAsia="Times New Roman" w:hAnsi="Times New Roman" w:cs="Times New Roman"/>
          <w:color w:val="156082"/>
          <w:sz w:val="28"/>
          <w:szCs w:val="28"/>
        </w:rPr>
        <w:tab/>
      </w:r>
      <w:r w:rsidRPr="003A7CF8">
        <w:rPr>
          <w:rFonts w:ascii="Times New Roman" w:eastAsia="Times New Roman" w:hAnsi="Times New Roman" w:cs="Times New Roman"/>
          <w:color w:val="000000"/>
        </w:rPr>
        <w:t xml:space="preserve">Εξετάζοντας τόσο την εθνική νομοθεσία, όσο και την εθνική νομολογία, παρατηρούμε ότι η μοναδική αναφορά του DarkNet, βρίσκεται </w:t>
      </w:r>
      <w:r w:rsidRPr="003A7CF8">
        <w:rPr>
          <w:rFonts w:ascii="Times New Roman" w:eastAsia="Times New Roman" w:hAnsi="Times New Roman" w:cs="Times New Roman"/>
        </w:rPr>
        <w:t xml:space="preserve">στην ως άνω </w:t>
      </w:r>
      <w:r w:rsidRPr="003A7CF8">
        <w:rPr>
          <w:rFonts w:ascii="Times New Roman" w:eastAsia="Times New Roman" w:hAnsi="Times New Roman" w:cs="Times New Roman"/>
          <w:color w:val="000000"/>
        </w:rPr>
        <w:t>απόφαση ( 10/2024 ).</w:t>
      </w:r>
      <w:r w:rsidRPr="003A7CF8">
        <w:rPr>
          <w:rFonts w:ascii="Times New Roman" w:eastAsia="Times New Roman" w:hAnsi="Times New Roman" w:cs="Times New Roman"/>
        </w:rPr>
        <w:t xml:space="preserve"> Όπως προαναφέρθηκε, στην συγκεκριμένη απόφαση βρίσκει πεδίο εφαρμογής ο Γενικός Κανονισμός Προστασίας Δεδομένων, του οποίου σκοπός είναι η προστασία των ευαίσθητων προσωπικών δεδομένων των φυσικών και νομικών προσώπων και η διασφάλιση της νόμιμης επεξεργασίας των δεδομένων αυτών.</w:t>
      </w:r>
      <w:r w:rsidRPr="003A7CF8">
        <w:rPr>
          <w:rFonts w:ascii="Times New Roman" w:eastAsia="Times New Roman" w:hAnsi="Times New Roman" w:cs="Times New Roman"/>
          <w:color w:val="000000"/>
        </w:rPr>
        <w:t xml:space="preserve"> Αφού, λοιπόν, η μοναδική περίπτωση που έχει απασχολήσει το ελληνικό </w:t>
      </w:r>
      <w:r w:rsidR="00D20DA4" w:rsidRPr="003A7CF8">
        <w:rPr>
          <w:rFonts w:ascii="Times New Roman" w:eastAsia="Times New Roman" w:hAnsi="Times New Roman" w:cs="Times New Roman"/>
          <w:color w:val="000000"/>
        </w:rPr>
        <w:t>δίκαιο</w:t>
      </w:r>
      <w:r w:rsidR="00D20DA4" w:rsidRPr="003A7CF8">
        <w:rPr>
          <w:rFonts w:ascii="Times New Roman" w:eastAsia="Times New Roman" w:hAnsi="Times New Roman" w:cs="Times New Roman"/>
        </w:rPr>
        <w:t>, σχετίζεται</w:t>
      </w:r>
      <w:r w:rsidRPr="003A7CF8">
        <w:rPr>
          <w:rFonts w:ascii="Times New Roman" w:eastAsia="Times New Roman" w:hAnsi="Times New Roman" w:cs="Times New Roman"/>
          <w:color w:val="000000"/>
        </w:rPr>
        <w:t xml:space="preserve"> με διαρροή προσωπικών δεδομένων στο DarkNet, έχει ενδιαφέρον να αναλύσουμε το π</w:t>
      </w:r>
      <w:r w:rsidRPr="003A7CF8">
        <w:rPr>
          <w:rFonts w:ascii="Times New Roman" w:eastAsia="Times New Roman" w:hAnsi="Times New Roman" w:cs="Times New Roman"/>
        </w:rPr>
        <w:t>ώ</w:t>
      </w:r>
      <w:r w:rsidRPr="003A7CF8">
        <w:rPr>
          <w:rFonts w:ascii="Times New Roman" w:eastAsia="Times New Roman" w:hAnsi="Times New Roman" w:cs="Times New Roman"/>
          <w:color w:val="000000"/>
        </w:rPr>
        <w:t xml:space="preserve">ς η ύπαρξη του σκοτεινού ιστού, μπορεί να προσθέσει ένα επιπλέον βήμα στην διαδικασία </w:t>
      </w:r>
      <w:r w:rsidRPr="003A7CF8">
        <w:rPr>
          <w:rFonts w:ascii="Times New Roman" w:eastAsia="Times New Roman" w:hAnsi="Times New Roman" w:cs="Times New Roman"/>
        </w:rPr>
        <w:t>προστασίας των προσωπικών δεδομένων από μία εταιρία ή έναν οργανισμό, μέσω του GDPR.</w:t>
      </w:r>
      <w:r w:rsidRPr="003A7CF8">
        <w:rPr>
          <w:rFonts w:ascii="Times New Roman" w:eastAsia="Times New Roman" w:hAnsi="Times New Roman" w:cs="Times New Roman"/>
          <w:color w:val="000000"/>
        </w:rPr>
        <w:t>.</w:t>
      </w:r>
    </w:p>
    <w:p w14:paraId="352C2F0D" w14:textId="77777777" w:rsidR="003A7CF8" w:rsidRDefault="0073093C" w:rsidP="003A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Times New Roman" w:eastAsia="Times New Roman" w:hAnsi="Times New Roman" w:cs="Times New Roman"/>
          <w:color w:val="020000"/>
        </w:rPr>
      </w:pPr>
      <w:r w:rsidRPr="003A7CF8">
        <w:rPr>
          <w:rFonts w:ascii="Times New Roman" w:hAnsi="Times New Roman" w:cs="Times New Roman"/>
          <w:color w:val="000000"/>
        </w:rPr>
        <w:tab/>
      </w:r>
      <w:r w:rsidRPr="003A7CF8">
        <w:rPr>
          <w:rFonts w:ascii="Times New Roman" w:eastAsia="Times New Roman" w:hAnsi="Times New Roman" w:cs="Times New Roman"/>
          <w:color w:val="000000"/>
        </w:rPr>
        <w:t xml:space="preserve">Το πρόβλημα έγκειται στο γεγονός ότι η διαρροή των προσωπικών  δεδομένων στον σκοτεινό ιστό, είναι δύσκολο να </w:t>
      </w:r>
      <w:r w:rsidRPr="003A7CF8">
        <w:rPr>
          <w:rFonts w:ascii="Times New Roman" w:eastAsia="Times New Roman" w:hAnsi="Times New Roman" w:cs="Times New Roman"/>
        </w:rPr>
        <w:t>εντοπιστεί</w:t>
      </w:r>
      <w:r w:rsidRPr="003A7CF8">
        <w:rPr>
          <w:rFonts w:ascii="Times New Roman" w:eastAsia="Times New Roman" w:hAnsi="Times New Roman" w:cs="Times New Roman"/>
          <w:color w:val="000000"/>
        </w:rPr>
        <w:t xml:space="preserve">, λόγω των ισχυρών </w:t>
      </w:r>
      <w:r w:rsidRPr="003A7CF8">
        <w:rPr>
          <w:rFonts w:ascii="Times New Roman" w:eastAsia="Times New Roman" w:hAnsi="Times New Roman" w:cs="Times New Roman"/>
        </w:rPr>
        <w:t>πρωτοκόλλων</w:t>
      </w:r>
      <w:r w:rsidRPr="003A7CF8">
        <w:rPr>
          <w:rFonts w:ascii="Times New Roman" w:eastAsia="Times New Roman" w:hAnsi="Times New Roman" w:cs="Times New Roman"/>
          <w:color w:val="000000"/>
        </w:rPr>
        <w:t xml:space="preserve"> ανωνυμίας και κρυπτογράφησης, που χρησιμοποιούνται στο υποδίκτυο αυτό. Σύμφωνα με το άρθρο 4 παρ.1 ΓΚΠΔ, ως προσωπικά δεδομένα ορίζονται </w:t>
      </w:r>
      <w:r w:rsidRPr="003A7CF8">
        <w:rPr>
          <w:rFonts w:ascii="Times New Roman" w:eastAsia="Times New Roman" w:hAnsi="Times New Roman" w:cs="Times New Roman"/>
          <w:i/>
          <w:color w:val="000000"/>
        </w:rPr>
        <w:t>«</w:t>
      </w:r>
      <w:r w:rsidRPr="003A7CF8">
        <w:rPr>
          <w:rFonts w:ascii="Times New Roman" w:eastAsia="Times New Roman" w:hAnsi="Times New Roman" w:cs="Times New Roman"/>
          <w:i/>
          <w:color w:val="000000"/>
          <w:sz w:val="20"/>
          <w:szCs w:val="20"/>
        </w:rPr>
        <w:t xml:space="preserve">  ...</w:t>
      </w:r>
      <w:r w:rsidRPr="003A7CF8">
        <w:rPr>
          <w:rFonts w:ascii="Times New Roman" w:eastAsia="Times New Roman" w:hAnsi="Times New Roman" w:cs="Times New Roman"/>
          <w:i/>
          <w:color w:val="020000"/>
          <w:sz w:val="20"/>
          <w:szCs w:val="20"/>
        </w:rPr>
        <w:t>κάθε πληροφορία που αφορά ταυτοποιημένο ή ταυτοποιήσιμο φυσικό πρόσωπο («υποκείμενο των δεδομένων»)· το ταυτοποιήσιμο φυσικό πρόσωπο είναι εκείνο του οποίου η ταυτότητα μπορεί να εξακριβωθεί, άμεσα ή έμμεσα, ιδίως μέσω αναφοράς σε αναγνωριστικό στοιχείο ταυτότητας,..</w:t>
      </w:r>
      <w:r w:rsidRPr="003A7CF8">
        <w:rPr>
          <w:rFonts w:ascii="Times New Roman" w:eastAsia="Times New Roman" w:hAnsi="Times New Roman" w:cs="Times New Roman"/>
          <w:i/>
          <w:color w:val="020000"/>
        </w:rPr>
        <w:t xml:space="preserve">». </w:t>
      </w:r>
      <w:r w:rsidRPr="003A7CF8">
        <w:rPr>
          <w:rFonts w:ascii="Times New Roman" w:eastAsia="Times New Roman" w:hAnsi="Times New Roman" w:cs="Times New Roman"/>
          <w:color w:val="020000"/>
        </w:rPr>
        <w:lastRenderedPageBreak/>
        <w:t xml:space="preserve">Παράλληλα, στο άρθρο 33 παρ.1 ΓΚΠΔ, αναφέρεται ότι, η αρμόδια εποπτική αρχή θα πρέπει να ενημερωθεί εντός εβδομήντα δύο ωρών από τη στιγμή που γίνεται αντιληπτή η παραβίαση, από τον υπεύθυνο της επεξεργασίας. Επιπλέον, </w:t>
      </w:r>
      <w:r w:rsidRPr="003A7CF8">
        <w:rPr>
          <w:rFonts w:ascii="Times New Roman" w:eastAsia="Times New Roman" w:hAnsi="Times New Roman" w:cs="Times New Roman"/>
          <w:color w:val="444746"/>
        </w:rPr>
        <w:t>ο κανονισμός προβλέπει ότι η εμφάνιση προσωπικών δεδομένων στο DarkNet συνιστά παραβίασή τους και μπορεί να επιφέρει τις προβλεπόμενες κυρώσεις.</w:t>
      </w:r>
      <w:r w:rsidRPr="003A7CF8">
        <w:rPr>
          <w:rFonts w:ascii="Times New Roman" w:eastAsia="Times New Roman" w:hAnsi="Times New Roman" w:cs="Times New Roman"/>
          <w:color w:val="020000"/>
        </w:rPr>
        <w:t>. Συνδυάζοντας τις τρεις παραπάνω αναφορές του κανονισμού, με την δυσκολία αναγνώρισης της διαρροής προσωπικών δεδομένων στο DarkNet, δημιουργεί μια νέα απαίτηση για τους υπεύθυνους της επεξεργασίας. Για να υπάρχει πλήρης συμμόρφωση δηλαδή, δεν αρκεί μόνο η θωράκιση των πληροφοριακών συστημάτων του υπευθύνου και του εκτελούντος της επεξεργασίας, αλλά πλέον απαιτείται και η δυνατότητα προληπτικής αναγνώρισης οποιαδήποτε διαρροής προσωπικών δεδομένων στο DarkNet. Για να γίνει αντιληπτή η σημαντικότητα της ανάγκης αυτής, αρκεί να αναφερθεί ότι από το 2018, όπου τέθηκε σε ισχύ  ο GDPR, έχει δημιουργηθεί και έχει εξελιχθεί σε μεγάλο βαθμό, η παροχή Dark Net Monitoring υπηρεσιών, από πάρα πολλές εταιρείες που μπορούν να λάβουν τον ρόλο του εκτελούντος της επεξεργασίας.</w:t>
      </w:r>
    </w:p>
    <w:p w14:paraId="2367BE30" w14:textId="77777777" w:rsidR="00561AE7" w:rsidRPr="001F0A7F" w:rsidRDefault="00561AE7" w:rsidP="003A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Times New Roman" w:eastAsia="Times New Roman" w:hAnsi="Times New Roman" w:cs="Times New Roman"/>
          <w:i/>
          <w:color w:val="156082"/>
          <w:sz w:val="28"/>
          <w:szCs w:val="28"/>
        </w:rPr>
      </w:pPr>
    </w:p>
    <w:p w14:paraId="20940AB0" w14:textId="68947C0C" w:rsidR="00D21878" w:rsidRPr="003A7CF8" w:rsidRDefault="0073093C" w:rsidP="003A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Times New Roman" w:eastAsia="Times New Roman" w:hAnsi="Times New Roman" w:cs="Times New Roman"/>
          <w:color w:val="020000"/>
        </w:rPr>
      </w:pPr>
      <w:r w:rsidRPr="003A7CF8">
        <w:rPr>
          <w:rFonts w:ascii="Times New Roman" w:eastAsia="Times New Roman" w:hAnsi="Times New Roman" w:cs="Times New Roman"/>
          <w:i/>
          <w:color w:val="156082"/>
          <w:sz w:val="28"/>
          <w:szCs w:val="28"/>
        </w:rPr>
        <w:t>Ενδεικτικές Οδηγίες (ΕΕ) και DarkNet</w:t>
      </w:r>
    </w:p>
    <w:p w14:paraId="6A6ACC90" w14:textId="24E98AA0" w:rsidR="00D21878" w:rsidRPr="003A7CF8" w:rsidRDefault="0073093C" w:rsidP="003A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Times New Roman" w:eastAsia="Times New Roman" w:hAnsi="Times New Roman" w:cs="Times New Roman"/>
        </w:rPr>
      </w:pPr>
      <w:r w:rsidRPr="003A7CF8">
        <w:rPr>
          <w:rFonts w:ascii="Times New Roman" w:eastAsia="Times New Roman" w:hAnsi="Times New Roman" w:cs="Times New Roman"/>
        </w:rPr>
        <w:tab/>
        <w:t>Εκτός από τον GDPR, υπάρχει και η Οδηγία (ΕΕ) 2017/541</w:t>
      </w:r>
      <w:r w:rsidR="00432FC5" w:rsidRPr="003A7CF8">
        <w:rPr>
          <w:rFonts w:ascii="Times New Roman" w:eastAsia="Times New Roman" w:hAnsi="Times New Roman" w:cs="Times New Roman"/>
          <w:vertAlign w:val="superscript"/>
        </w:rPr>
        <w:t>{</w:t>
      </w:r>
      <w:r w:rsidR="007D62F7" w:rsidRPr="003A7CF8">
        <w:rPr>
          <w:rFonts w:ascii="Times New Roman" w:eastAsia="Times New Roman" w:hAnsi="Times New Roman" w:cs="Times New Roman"/>
          <w:vertAlign w:val="superscript"/>
        </w:rPr>
        <w:t>5</w:t>
      </w:r>
      <w:r w:rsidR="00432FC5" w:rsidRPr="003A7CF8">
        <w:rPr>
          <w:rFonts w:ascii="Times New Roman" w:eastAsia="Times New Roman" w:hAnsi="Times New Roman" w:cs="Times New Roman"/>
          <w:vertAlign w:val="superscript"/>
        </w:rPr>
        <w:t>}</w:t>
      </w:r>
      <w:r w:rsidRPr="003A7CF8">
        <w:rPr>
          <w:rFonts w:ascii="Times New Roman" w:eastAsia="Times New Roman" w:hAnsi="Times New Roman" w:cs="Times New Roman"/>
        </w:rPr>
        <w:t xml:space="preserve"> του Ευρωπαϊκού Κοινοβουλίου και του Συμβουλίου που αφορά την καταπολέμηση της τρομοκρατίας, η οποία περιλαμβάνει διατάξεις που σχετίζονται με την πρόληψη και την δίωξη τρομοκρατικών ενεργειών, συμπεριλαμβανομένων και εκείνων που διεξάγονται μέσω διαδικτύου, όπως είναι και ο σκοτεινός ιστός και η Οδηγία (ΕΕ) 2022/2555</w:t>
      </w:r>
      <w:r w:rsidR="00432FC5" w:rsidRPr="003A7CF8">
        <w:rPr>
          <w:rFonts w:ascii="Times New Roman" w:eastAsia="Times New Roman" w:hAnsi="Times New Roman" w:cs="Times New Roman"/>
          <w:vertAlign w:val="superscript"/>
        </w:rPr>
        <w:t>{</w:t>
      </w:r>
      <w:r w:rsidR="007D62F7" w:rsidRPr="003A7CF8">
        <w:rPr>
          <w:rFonts w:ascii="Times New Roman" w:eastAsia="Times New Roman" w:hAnsi="Times New Roman" w:cs="Times New Roman"/>
          <w:vertAlign w:val="superscript"/>
        </w:rPr>
        <w:t>6</w:t>
      </w:r>
      <w:r w:rsidR="00432FC5" w:rsidRPr="003A7CF8">
        <w:rPr>
          <w:rFonts w:ascii="Times New Roman" w:eastAsia="Times New Roman" w:hAnsi="Times New Roman" w:cs="Times New Roman"/>
          <w:vertAlign w:val="superscript"/>
        </w:rPr>
        <w:t>}</w:t>
      </w:r>
      <w:r w:rsidRPr="003A7CF8">
        <w:rPr>
          <w:rFonts w:ascii="Times New Roman" w:eastAsia="Times New Roman" w:hAnsi="Times New Roman" w:cs="Times New Roman"/>
        </w:rPr>
        <w:t xml:space="preserve"> σχετικά με τα μέτρα για υψηλό κοινό επίπεδο κυβερνοασφάλειας σε ολόκληρη την Ένωση, η οποία απαιτεί την λήψη κατάλληλων μέτρων για την ασφάλεια στον κυβερνοχώρο στις εθνικές έννομες τάξεις. </w:t>
      </w:r>
    </w:p>
    <w:p w14:paraId="1E36AD38" w14:textId="77777777" w:rsidR="00D21878" w:rsidRPr="003A7CF8" w:rsidRDefault="0073093C" w:rsidP="003A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Times New Roman" w:eastAsia="Times New Roman" w:hAnsi="Times New Roman" w:cs="Times New Roman"/>
        </w:rPr>
      </w:pPr>
      <w:r w:rsidRPr="003A7CF8">
        <w:rPr>
          <w:rFonts w:ascii="Times New Roman" w:eastAsia="Times New Roman" w:hAnsi="Times New Roman" w:cs="Times New Roman"/>
        </w:rPr>
        <w:tab/>
        <w:t xml:space="preserve">Οι Οδηγίες αυτές είναι αποτέλεσμα της ευρύτερης προσπάθειας της Ευρωπαϊκής Ένωσης να ενισχύσει την κυβερνοασφάλεια και κατ΄ επέκταση να καταπολεμήσει το έγκλημα στον κυβερνοχώρο και να προστατέψει τα προσωπικά δεδομένα, στις οποίες ως άνω ενέργειες συμπεριλαμβάνονται και όλες οι δραστηριότητες που λαμβάνουν χώρα στο DarkNet. Η πραγματικότητα είναι πως τα παραπάνω μέτρα δεν στοχεύουν ρητά στα εγκλήματα που διαπράττονται μέσω του DarkNet, αλλά δημιουργούν ένα νομικό πλαίσιο, το οποίο μπορεί να θεωρηθεί </w:t>
      </w:r>
      <w:r w:rsidRPr="003A7CF8">
        <w:rPr>
          <w:rFonts w:ascii="Times New Roman" w:eastAsia="Times New Roman" w:hAnsi="Times New Roman" w:cs="Times New Roman"/>
        </w:rPr>
        <w:lastRenderedPageBreak/>
        <w:t xml:space="preserve">αφετηρία στην εκκίνηση νομοθέτησης και ουσιαστικής καταπολέμησης των εγκλημάτων αυτών. </w:t>
      </w:r>
    </w:p>
    <w:p w14:paraId="32A00F51" w14:textId="77777777" w:rsidR="00D21878" w:rsidRPr="003A7CF8" w:rsidRDefault="00D21878" w:rsidP="003A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Times New Roman" w:eastAsia="Times New Roman" w:hAnsi="Times New Roman" w:cs="Times New Roman"/>
        </w:rPr>
      </w:pPr>
    </w:p>
    <w:p w14:paraId="41786553" w14:textId="77777777" w:rsidR="00D21878" w:rsidRPr="003A7CF8" w:rsidRDefault="00D21878" w:rsidP="003A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Times New Roman" w:eastAsia="Times New Roman" w:hAnsi="Times New Roman" w:cs="Times New Roman"/>
        </w:rPr>
      </w:pPr>
    </w:p>
    <w:p w14:paraId="5ADA823A" w14:textId="57D8AA6C" w:rsidR="00D21878" w:rsidRPr="003A7CF8" w:rsidRDefault="0073093C" w:rsidP="003A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Times New Roman" w:eastAsia="Times New Roman" w:hAnsi="Times New Roman" w:cs="Times New Roman"/>
          <w:i/>
          <w:color w:val="156082"/>
          <w:sz w:val="28"/>
          <w:szCs w:val="28"/>
        </w:rPr>
      </w:pPr>
      <w:r w:rsidRPr="003A7CF8">
        <w:rPr>
          <w:rFonts w:ascii="Times New Roman" w:eastAsia="Times New Roman" w:hAnsi="Times New Roman" w:cs="Times New Roman"/>
          <w:i/>
          <w:color w:val="156082"/>
          <w:sz w:val="28"/>
          <w:szCs w:val="28"/>
        </w:rPr>
        <w:t>Συμπέρασμα περί νομοθετικού πλαισίου</w:t>
      </w:r>
    </w:p>
    <w:p w14:paraId="0BC2CF54" w14:textId="77777777" w:rsidR="00D21878" w:rsidRPr="003A7CF8" w:rsidRDefault="0073093C" w:rsidP="003A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Times New Roman" w:eastAsia="Times New Roman" w:hAnsi="Times New Roman" w:cs="Times New Roman"/>
          <w:color w:val="000000"/>
        </w:rPr>
      </w:pPr>
      <w:r w:rsidRPr="003A7CF8">
        <w:rPr>
          <w:rFonts w:ascii="Times New Roman" w:eastAsia="Times New Roman" w:hAnsi="Times New Roman" w:cs="Times New Roman"/>
          <w:color w:val="156082"/>
          <w:sz w:val="28"/>
          <w:szCs w:val="28"/>
        </w:rPr>
        <w:tab/>
      </w:r>
      <w:r w:rsidRPr="003A7CF8">
        <w:rPr>
          <w:rFonts w:ascii="Times New Roman" w:eastAsia="Times New Roman" w:hAnsi="Times New Roman" w:cs="Times New Roman"/>
          <w:color w:val="000000"/>
        </w:rPr>
        <w:t>Εξετάζοντας λοιπόν το σύνολο της εθνικής νομοθεσίας και της εθνικής νομολογίας αλλά και το σύνολο των ευρωπαϊκών κανονισμών και οδηγιών, επιστρέφουμε στην αρχική μας παραδοχή, στο ότι το DarkNet, δεν αποτελεί πεδίο εφαρμογής κανενός νόμου ή κανονισμού. Η αιτιολόγηση πίσω απ’ αυτό κρύβεται πιθανότατα στην αργοπορημένη  νομοθεσία  στο ευρύτερο διαδίκτυο αλλά και την επικρατούσα άποψη στην κοινωνία της Πληροφορικής που θεωρεί το DarkNet, ένα απλό-νόμιμο είδος διαδικτύου. Το παράδοξο που εμπεριέχεται στην κατασκευή του DarkNet, είναι τα πολύ ισχυρά επίπεδα ασφαλείας και κρυπτογράφησης που έρχονται σε αντίθεση με τους παράνομους σκοπούς για τους οποίους χρησιμοποιείται. Εάν η νομοθεσία είχε προλάβει τους εγκληματίες και είχε περιορίσει την πρόσβαση, τότε το DarkNet, δεν θα λεγόταν Dark, και θα μιλούσαμε για ένα υπερ-ασφαλές δίκτυο, το οποίο θα διευκόλυνε μετέπειτα και τη δουλειά του νομοθέτη για ζητήματα όπως για παράδειγμα  η προστασία των δεδομένων. Αυτό δεν συνέβη και είναι λογικό, καθώς η ταχύτητα εμφάνισης νέων τεχνολογιών είναι τεράστια και πολλές φορές η κατανόηση τους καθίσταται πολύ δύσκολη ακόμη και για ανθρώπους της επιστήμης της πληροφορικής, πόσ</w:t>
      </w:r>
      <w:r w:rsidRPr="003A7CF8">
        <w:rPr>
          <w:rFonts w:ascii="Times New Roman" w:eastAsia="Times New Roman" w:hAnsi="Times New Roman" w:cs="Times New Roman"/>
        </w:rPr>
        <w:t>ω</w:t>
      </w:r>
      <w:r w:rsidRPr="003A7CF8">
        <w:rPr>
          <w:rFonts w:ascii="Times New Roman" w:eastAsia="Times New Roman" w:hAnsi="Times New Roman" w:cs="Times New Roman"/>
          <w:color w:val="000000"/>
        </w:rPr>
        <w:t xml:space="preserve"> μάλλον για τους νομοθέτες, οι οποίοι όχι μόνο πρέπει να κατανοήσουν, μαζί με τους επιστημονικούς τους συνεργάτες, αλλά και να δώσουν υπόσταση στους πιθανούς κινδύνους που επιφέρουν οι τεχνολογίες αυτές και να προβούν στις κατάλληλες ενέργειες. Ποτέ όμως δεν είναι αργά, αναλογιζόμενοι και την πληροφοριακή και τεχνολογική δύναμη που πλέον διαθέτουν οι κρατικοί μηχανισμοί, ένα νομοθέτημα</w:t>
      </w:r>
      <w:r w:rsidRPr="003A7CF8">
        <w:rPr>
          <w:rFonts w:ascii="Times New Roman" w:eastAsia="Times New Roman" w:hAnsi="Times New Roman" w:cs="Times New Roman"/>
        </w:rPr>
        <w:t xml:space="preserve">, </w:t>
      </w:r>
      <w:r w:rsidRPr="003A7CF8">
        <w:rPr>
          <w:rFonts w:ascii="Times New Roman" w:eastAsia="Times New Roman" w:hAnsi="Times New Roman" w:cs="Times New Roman"/>
          <w:color w:val="000000"/>
        </w:rPr>
        <w:t>κανονισμός</w:t>
      </w:r>
      <w:r w:rsidRPr="003A7CF8">
        <w:rPr>
          <w:rFonts w:ascii="Times New Roman" w:eastAsia="Times New Roman" w:hAnsi="Times New Roman" w:cs="Times New Roman"/>
        </w:rPr>
        <w:t xml:space="preserve"> </w:t>
      </w:r>
      <w:r w:rsidRPr="003A7CF8">
        <w:rPr>
          <w:rFonts w:ascii="Times New Roman" w:eastAsia="Times New Roman" w:hAnsi="Times New Roman" w:cs="Times New Roman"/>
          <w:color w:val="000000"/>
        </w:rPr>
        <w:t>ή μια οδηγία, θα μπορούσε να δράσει προληπτικά όσον αφορά τις επερχόμενες αρνητικές εκφάνσεις του σκοτεινού ιστού και μεταγενέστερα να ενισχύσει την αξιοποίηση της σπουδαίας τεχνολογίας που κρύβεται πίσω απ’ αυτόν, για διασφάλιση μεγαλύτερης ασφάλειας στον ψηφιακό κόσμο.</w:t>
      </w:r>
    </w:p>
    <w:p w14:paraId="4B987E57" w14:textId="77777777" w:rsidR="00D21878" w:rsidRPr="003A7CF8" w:rsidRDefault="00D21878" w:rsidP="003A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Times New Roman" w:eastAsia="Times New Roman" w:hAnsi="Times New Roman" w:cs="Times New Roman"/>
          <w:color w:val="020000"/>
        </w:rPr>
      </w:pPr>
    </w:p>
    <w:p w14:paraId="4AADFBB4" w14:textId="3898981D" w:rsidR="007D62F7" w:rsidRPr="001F0A7F" w:rsidRDefault="007D62F7" w:rsidP="003A7CF8">
      <w:pPr>
        <w:pStyle w:val="IntenseQuote"/>
      </w:pPr>
      <w:r w:rsidRPr="001F0A7F">
        <w:lastRenderedPageBreak/>
        <w:t xml:space="preserve"> </w:t>
      </w:r>
      <w:r w:rsidRPr="003A7CF8">
        <w:rPr>
          <w:lang w:val="en-US"/>
        </w:rPr>
        <w:t>Silk</w:t>
      </w:r>
      <w:r w:rsidRPr="001F0A7F">
        <w:t xml:space="preserve"> </w:t>
      </w:r>
      <w:r w:rsidRPr="003A7CF8">
        <w:rPr>
          <w:lang w:val="en-US"/>
        </w:rPr>
        <w:t>Road</w:t>
      </w:r>
      <w:r w:rsidRPr="001F0A7F">
        <w:t xml:space="preserve"> – </w:t>
      </w:r>
      <w:r w:rsidRPr="003A7CF8">
        <w:rPr>
          <w:lang w:val="en-US"/>
        </w:rPr>
        <w:t>Case</w:t>
      </w:r>
      <w:r w:rsidRPr="001F0A7F">
        <w:t xml:space="preserve"> </w:t>
      </w:r>
      <w:r w:rsidRPr="003A7CF8">
        <w:rPr>
          <w:lang w:val="en-US"/>
        </w:rPr>
        <w:t>Study</w:t>
      </w:r>
    </w:p>
    <w:p w14:paraId="7AFC3701" w14:textId="77777777" w:rsidR="007D62F7" w:rsidRPr="001F0A7F" w:rsidRDefault="007D62F7" w:rsidP="003A7C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jc w:val="center"/>
        <w:rPr>
          <w:rFonts w:ascii="Times New Roman" w:eastAsia="Times New Roman" w:hAnsi="Times New Roman" w:cs="Times New Roman"/>
          <w:i/>
          <w:iCs/>
          <w:color w:val="156082" w:themeColor="accent1"/>
          <w:sz w:val="28"/>
          <w:szCs w:val="28"/>
        </w:rPr>
      </w:pPr>
    </w:p>
    <w:p w14:paraId="604FA52A" w14:textId="45821498" w:rsidR="00253AE9" w:rsidRPr="003A7CF8" w:rsidRDefault="00CA6372" w:rsidP="004D2945">
      <w:pPr>
        <w:pStyle w:val="1"/>
        <w:spacing w:line="360" w:lineRule="auto"/>
        <w:ind w:firstLine="720"/>
        <w:rPr>
          <w:rFonts w:ascii="Times New Roman" w:hAnsi="Times New Roman"/>
          <w:b/>
          <w:bCs/>
          <w:sz w:val="24"/>
          <w:szCs w:val="24"/>
        </w:rPr>
      </w:pPr>
      <w:r w:rsidRPr="003A7CF8">
        <w:rPr>
          <w:rFonts w:ascii="Times New Roman" w:hAnsi="Times New Roman"/>
          <w:bCs/>
          <w:sz w:val="24"/>
          <w:szCs w:val="24"/>
        </w:rPr>
        <w:t>Για να δούμε τ</w:t>
      </w:r>
      <w:r w:rsidR="004D2945">
        <w:rPr>
          <w:rFonts w:ascii="Times New Roman" w:hAnsi="Times New Roman"/>
          <w:bCs/>
          <w:sz w:val="24"/>
          <w:szCs w:val="24"/>
        </w:rPr>
        <w:t>α αποτελέσματα</w:t>
      </w:r>
      <w:r w:rsidRPr="003A7CF8">
        <w:rPr>
          <w:rFonts w:ascii="Times New Roman" w:hAnsi="Times New Roman"/>
          <w:bCs/>
          <w:sz w:val="24"/>
          <w:szCs w:val="24"/>
        </w:rPr>
        <w:t xml:space="preserve"> της έλλειψης ενός ακριβούς νομοθετικού πλαισίου, το οποίο θα </w:t>
      </w:r>
      <w:r w:rsidR="004D2945">
        <w:rPr>
          <w:rFonts w:ascii="Times New Roman" w:hAnsi="Times New Roman"/>
          <w:bCs/>
          <w:sz w:val="24"/>
          <w:szCs w:val="24"/>
        </w:rPr>
        <w:t xml:space="preserve">έχει πεδίο εφαρμογής </w:t>
      </w:r>
      <w:r w:rsidRPr="003A7CF8">
        <w:rPr>
          <w:rFonts w:ascii="Times New Roman" w:hAnsi="Times New Roman"/>
          <w:bCs/>
          <w:sz w:val="24"/>
          <w:szCs w:val="24"/>
        </w:rPr>
        <w:t xml:space="preserve"> </w:t>
      </w:r>
      <w:r w:rsidR="004D2945">
        <w:rPr>
          <w:rFonts w:ascii="Times New Roman" w:hAnsi="Times New Roman"/>
          <w:bCs/>
          <w:sz w:val="24"/>
          <w:szCs w:val="24"/>
        </w:rPr>
        <w:t xml:space="preserve">τον </w:t>
      </w:r>
      <w:r w:rsidRPr="003A7CF8">
        <w:rPr>
          <w:rFonts w:ascii="Times New Roman" w:hAnsi="Times New Roman"/>
          <w:bCs/>
          <w:sz w:val="24"/>
          <w:szCs w:val="24"/>
        </w:rPr>
        <w:t xml:space="preserve"> «Σκοτεινό Ιστό» θα ήταν χρήσιμο να περιγράψουμε </w:t>
      </w:r>
      <w:r w:rsidR="008F1A48" w:rsidRPr="003A7CF8">
        <w:rPr>
          <w:rFonts w:ascii="Times New Roman" w:hAnsi="Times New Roman"/>
          <w:bCs/>
          <w:sz w:val="24"/>
          <w:szCs w:val="24"/>
        </w:rPr>
        <w:t>μία περίπτωση</w:t>
      </w:r>
      <w:r w:rsidR="004D2945">
        <w:rPr>
          <w:rFonts w:ascii="Times New Roman" w:hAnsi="Times New Roman"/>
          <w:bCs/>
          <w:sz w:val="24"/>
          <w:szCs w:val="24"/>
        </w:rPr>
        <w:t>, ό</w:t>
      </w:r>
      <w:r w:rsidR="008F1A48" w:rsidRPr="003A7CF8">
        <w:rPr>
          <w:rFonts w:ascii="Times New Roman" w:hAnsi="Times New Roman"/>
          <w:bCs/>
          <w:sz w:val="24"/>
          <w:szCs w:val="24"/>
        </w:rPr>
        <w:t>που</w:t>
      </w:r>
      <w:r w:rsidR="004D2945">
        <w:rPr>
          <w:rFonts w:ascii="Times New Roman" w:hAnsi="Times New Roman"/>
          <w:bCs/>
          <w:sz w:val="24"/>
          <w:szCs w:val="24"/>
        </w:rPr>
        <w:t xml:space="preserve"> </w:t>
      </w:r>
      <w:r w:rsidR="008F1A48" w:rsidRPr="003A7CF8">
        <w:rPr>
          <w:rFonts w:ascii="Times New Roman" w:hAnsi="Times New Roman"/>
          <w:bCs/>
          <w:sz w:val="24"/>
          <w:szCs w:val="24"/>
        </w:rPr>
        <w:t xml:space="preserve">τα νομοθετικά όργανα </w:t>
      </w:r>
      <w:r w:rsidR="00F57FF8">
        <w:rPr>
          <w:rFonts w:ascii="Times New Roman" w:hAnsi="Times New Roman"/>
          <w:bCs/>
          <w:sz w:val="24"/>
          <w:szCs w:val="24"/>
        </w:rPr>
        <w:t>αναγκάστηκαν να αναζητήσουν την «γκρι ζώνη» που βρίσκεται ανάμεσα στη νομιμότητα και την παρανομία.</w:t>
      </w:r>
    </w:p>
    <w:p w14:paraId="74C83954" w14:textId="16E204C9" w:rsidR="00EA3FFB" w:rsidRPr="003A7CF8" w:rsidRDefault="009217AA" w:rsidP="003A7CF8">
      <w:pPr>
        <w:pStyle w:val="1"/>
        <w:spacing w:line="360" w:lineRule="auto"/>
        <w:rPr>
          <w:rFonts w:ascii="Times New Roman" w:hAnsi="Times New Roman"/>
          <w:i/>
          <w:iCs/>
          <w:color w:val="156082" w:themeColor="accent1"/>
          <w:sz w:val="28"/>
          <w:szCs w:val="28"/>
        </w:rPr>
      </w:pPr>
      <w:r>
        <w:rPr>
          <w:rFonts w:ascii="Times New Roman" w:hAnsi="Times New Roman"/>
          <w:i/>
          <w:iCs/>
          <w:color w:val="156082" w:themeColor="accent1"/>
          <w:sz w:val="28"/>
          <w:szCs w:val="28"/>
        </w:rPr>
        <w:t xml:space="preserve">Η υπόθεση </w:t>
      </w:r>
      <w:r w:rsidR="00EA3FFB" w:rsidRPr="003A7CF8">
        <w:rPr>
          <w:rFonts w:ascii="Times New Roman" w:hAnsi="Times New Roman"/>
          <w:i/>
          <w:iCs/>
          <w:color w:val="156082" w:themeColor="accent1"/>
          <w:sz w:val="28"/>
          <w:szCs w:val="28"/>
        </w:rPr>
        <w:t>Silk Road</w:t>
      </w:r>
    </w:p>
    <w:p w14:paraId="404C41D4" w14:textId="361A7BFD" w:rsidR="00EA3FFB" w:rsidRPr="003A7CF8" w:rsidRDefault="00EA3FFB" w:rsidP="00F57FF8">
      <w:pPr>
        <w:pStyle w:val="1"/>
        <w:keepNext/>
        <w:spacing w:line="360" w:lineRule="auto"/>
        <w:ind w:firstLine="720"/>
        <w:rPr>
          <w:rFonts w:ascii="Times New Roman" w:hAnsi="Times New Roman"/>
          <w:sz w:val="24"/>
          <w:szCs w:val="24"/>
        </w:rPr>
      </w:pPr>
      <w:r w:rsidRPr="003A7CF8">
        <w:rPr>
          <w:rStyle w:val="10"/>
          <w:rFonts w:ascii="Times New Roman" w:hAnsi="Times New Roman"/>
          <w:sz w:val="24"/>
          <w:szCs w:val="24"/>
        </w:rPr>
        <w:t>Η Silk Road, γνωστή και ως ‘‘Amazon.com των ναρκωτικών’’(Love, D 2013) ξεκίνησε στις αρχές του 2011 ως μια ψηφιακή ‘‘ανώνυμη’’ αγορά για το εμπόριο παράνομων αγαθών, αλλά χρησιμοποιήθηκε κυρίως για την πώληση ναρκωτικών, που κυμαίνονταν από κοκαΐνη, ηρωίνη, μαριχουάνα, μέχρι και LSD</w:t>
      </w:r>
      <w:r w:rsidRPr="003A7CF8">
        <w:rPr>
          <w:rStyle w:val="10"/>
          <w:rFonts w:ascii="Times New Roman" w:hAnsi="Times New Roman"/>
          <w:color w:val="0D0D0D"/>
          <w:sz w:val="24"/>
          <w:szCs w:val="24"/>
          <w:shd w:val="clear" w:color="auto" w:fill="FFFFFF"/>
        </w:rPr>
        <w:t>.</w:t>
      </w:r>
      <w:r w:rsidRPr="003A7CF8">
        <w:rPr>
          <w:rStyle w:val="10"/>
          <w:rFonts w:ascii="Times New Roman" w:hAnsi="Times New Roman"/>
          <w:sz w:val="24"/>
          <w:szCs w:val="24"/>
        </w:rPr>
        <w:t xml:space="preserve"> Η Silk Road δεν έβρισκε </w:t>
      </w:r>
      <w:r w:rsidR="00F57FF8">
        <w:rPr>
          <w:rStyle w:val="10"/>
          <w:rFonts w:ascii="Times New Roman" w:hAnsi="Times New Roman"/>
          <w:sz w:val="24"/>
          <w:szCs w:val="24"/>
        </w:rPr>
        <w:t>ούτε</w:t>
      </w:r>
      <w:r w:rsidRPr="003A7CF8">
        <w:rPr>
          <w:rStyle w:val="10"/>
          <w:rFonts w:ascii="Times New Roman" w:hAnsi="Times New Roman"/>
          <w:sz w:val="24"/>
          <w:szCs w:val="24"/>
        </w:rPr>
        <w:t xml:space="preserve"> προμήθευε αυτά τα ναρκωτικά, αλλά ήταν μια αποτελεσματική πλατφόρμα για διαδικτυακές συναλλαγές</w:t>
      </w:r>
      <w:r w:rsidR="00F57FF8">
        <w:rPr>
          <w:rStyle w:val="10"/>
          <w:rFonts w:ascii="Times New Roman" w:hAnsi="Times New Roman"/>
          <w:sz w:val="24"/>
          <w:szCs w:val="24"/>
        </w:rPr>
        <w:t xml:space="preserve">. Αυτό γινόταν </w:t>
      </w:r>
      <w:r w:rsidRPr="003A7CF8">
        <w:rPr>
          <w:rStyle w:val="10"/>
          <w:rFonts w:ascii="Times New Roman" w:hAnsi="Times New Roman"/>
          <w:sz w:val="24"/>
          <w:szCs w:val="24"/>
        </w:rPr>
        <w:t xml:space="preserve">συνδέοντας αγοραστές με πωλητές και μετά την ολοκλήρωση μιας αγοράς και την επιβεβαίωση της επιτυχημένης παράδοσης, έπαιρνε προμήθεια από κάθε πώληση. </w:t>
      </w:r>
      <w:r w:rsidRPr="003A7CF8">
        <w:rPr>
          <w:rStyle w:val="10"/>
          <w:rFonts w:ascii="Times New Roman" w:hAnsi="Times New Roman"/>
          <w:color w:val="0D0D0D"/>
          <w:sz w:val="24"/>
          <w:szCs w:val="24"/>
          <w:shd w:val="clear" w:color="auto" w:fill="FFFFFF"/>
        </w:rPr>
        <w:t xml:space="preserve">Η ιστοσελίδα προσέφερε επίσης υπηρεσίες </w:t>
      </w:r>
      <w:r w:rsidRPr="003A7CF8">
        <w:rPr>
          <w:rStyle w:val="10"/>
          <w:rFonts w:ascii="Times New Roman" w:hAnsi="Times New Roman"/>
          <w:color w:val="0D0D0D"/>
          <w:sz w:val="24"/>
          <w:szCs w:val="24"/>
          <w:shd w:val="clear" w:color="auto" w:fill="FFFFFF"/>
          <w:lang w:val="en-US"/>
        </w:rPr>
        <w:t>hacking</w:t>
      </w:r>
      <w:r w:rsidRPr="003A7CF8">
        <w:rPr>
          <w:rStyle w:val="10"/>
          <w:rFonts w:ascii="Times New Roman" w:hAnsi="Times New Roman"/>
          <w:color w:val="0D0D0D"/>
          <w:sz w:val="24"/>
          <w:szCs w:val="24"/>
          <w:shd w:val="clear" w:color="auto" w:fill="FFFFFF"/>
        </w:rPr>
        <w:t>, κακόβουλο λογισμικό καθώς και προσφορές για την παραγωγή ψευδών εγγράφων ταυτότητας.</w:t>
      </w:r>
      <w:r w:rsidRPr="003A7CF8">
        <w:rPr>
          <w:rStyle w:val="10"/>
          <w:rFonts w:ascii="Times New Roman" w:hAnsi="Times New Roman"/>
          <w:sz w:val="24"/>
          <w:szCs w:val="24"/>
        </w:rPr>
        <w:t xml:space="preserve"> </w:t>
      </w:r>
      <w:r w:rsidRPr="003A7CF8">
        <w:rPr>
          <w:rStyle w:val="10"/>
          <w:rFonts w:ascii="Times New Roman" w:hAnsi="Times New Roman"/>
          <w:noProof/>
          <w:sz w:val="24"/>
          <w:szCs w:val="24"/>
          <w:lang w:val="en-US"/>
        </w:rPr>
        <w:drawing>
          <wp:inline distT="0" distB="0" distL="0" distR="0" wp14:anchorId="0F0F7261" wp14:editId="5EA3B2B3">
            <wp:extent cx="5274314" cy="2966715"/>
            <wp:effectExtent l="0" t="0" r="2536" b="5085"/>
            <wp:docPr id="1" name="Εικόνα 1" descr="Εικόνα που περιέχει κείμενο, τοποθεσία web, στιγμιότυπο οθόνης, ιστοσελίδα"/>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4" cy="2966715"/>
                    </a:xfrm>
                    <a:prstGeom prst="rect">
                      <a:avLst/>
                    </a:prstGeom>
                    <a:noFill/>
                    <a:ln>
                      <a:noFill/>
                      <a:prstDash/>
                    </a:ln>
                  </pic:spPr>
                </pic:pic>
              </a:graphicData>
            </a:graphic>
          </wp:inline>
        </w:drawing>
      </w:r>
    </w:p>
    <w:p w14:paraId="5F9F1EA5" w14:textId="311360EB" w:rsidR="00EA3FFB" w:rsidRPr="00F57FF8" w:rsidRDefault="00EA3FFB" w:rsidP="00F57FF8">
      <w:pPr>
        <w:pStyle w:val="12"/>
        <w:spacing w:line="360" w:lineRule="auto"/>
        <w:jc w:val="center"/>
        <w:rPr>
          <w:rFonts w:ascii="Times New Roman" w:hAnsi="Times New Roman"/>
          <w:sz w:val="24"/>
          <w:szCs w:val="24"/>
        </w:rPr>
      </w:pPr>
      <w:r w:rsidRPr="003A7CF8">
        <w:rPr>
          <w:rStyle w:val="10"/>
          <w:rFonts w:ascii="Times New Roman" w:hAnsi="Times New Roman"/>
          <w:sz w:val="24"/>
          <w:szCs w:val="24"/>
        </w:rPr>
        <w:t xml:space="preserve">Εικόνα 1:  Στιγμιότυπο από την ιστοσελίδα της </w:t>
      </w:r>
      <w:r w:rsidRPr="003A7CF8">
        <w:rPr>
          <w:rStyle w:val="10"/>
          <w:rFonts w:ascii="Times New Roman" w:hAnsi="Times New Roman"/>
          <w:sz w:val="24"/>
          <w:szCs w:val="24"/>
          <w:lang w:val="en-US"/>
        </w:rPr>
        <w:t>Silk</w:t>
      </w:r>
      <w:r w:rsidRPr="003A7CF8">
        <w:rPr>
          <w:rStyle w:val="10"/>
          <w:rFonts w:ascii="Times New Roman" w:hAnsi="Times New Roman"/>
          <w:sz w:val="24"/>
          <w:szCs w:val="24"/>
        </w:rPr>
        <w:t xml:space="preserve"> </w:t>
      </w:r>
      <w:r w:rsidRPr="003A7CF8">
        <w:rPr>
          <w:rStyle w:val="10"/>
          <w:rFonts w:ascii="Times New Roman" w:hAnsi="Times New Roman"/>
          <w:sz w:val="24"/>
          <w:szCs w:val="24"/>
          <w:lang w:val="en-US"/>
        </w:rPr>
        <w:t>Road</w:t>
      </w:r>
    </w:p>
    <w:p w14:paraId="7C726B69" w14:textId="7FFA695C" w:rsidR="00EA3FFB" w:rsidRPr="003A7CF8" w:rsidRDefault="00EA3FFB" w:rsidP="00F57FF8">
      <w:pPr>
        <w:pStyle w:val="1"/>
        <w:spacing w:line="360" w:lineRule="auto"/>
        <w:ind w:firstLine="720"/>
        <w:rPr>
          <w:rFonts w:ascii="Times New Roman" w:hAnsi="Times New Roman"/>
          <w:sz w:val="24"/>
          <w:szCs w:val="24"/>
        </w:rPr>
      </w:pPr>
      <w:r w:rsidRPr="003A7CF8">
        <w:rPr>
          <w:rFonts w:ascii="Times New Roman" w:hAnsi="Times New Roman"/>
          <w:sz w:val="24"/>
          <w:szCs w:val="24"/>
        </w:rPr>
        <w:lastRenderedPageBreak/>
        <w:t xml:space="preserve">Η Silk Road ήταν κρυμμένη στο DarkNet του Dark Web και χρησιμοποιούσε το λογισμικό TOR στις λειτουργίες του, όπου τα μηνύματα δρομολογούνταν μέσω πολλαπλών προορισμών, καθιστώντας έτσι σχεδόν αδύνατο να γνωρίζουμε από πού προέρχονται. Για να αποκτήσει ένας χρήστης πρόσβαση στην ιστοσελίδα του Silk Road, χρειαζόταν ειδικό κρυπτογραφικό λογισμικό που συνδύαζε μια ανώνυμη διεπαφή με ανιχνεύσιμες πληρωμές στο ψηφιακό νόμισμα που ονομάζεται Bitcoin. Αυτό επέτρεψε σε χιλιάδες εμπόρους ναρκωτικών και σχεδόν ένα εκατομμύριο πελάτες παγκοσμίως να βρουν ο ένας τον άλλον. Οι περιγραφές προϊόντων και οι αξιολογήσεις χρηστών αποτελούσαν μια ‘‘εγκυκλοπαιδική πηγή πληροφοριών’’, κάτι που με τη σειρά του έφερε περισσότερους χρήστες στον ιστότοπο, διαδίδοντας περαιτέρω την δημοτικότητα του και αυξάνοντας την φήμη του, καθιστώντας έτσι την Silk Road τον κορυφαίο προορισμό για ψηφιακές πωλήσεις ναρκωτικών (Bearman, 2015a).  Ενώ βασιζόταν στην ιδέα μιας ‘‘ανοιχτής και ελεύθερης αγοράς’’, ο ιστότοπος είχε πολλούς κανόνες συμπεριλαμβανομένου ενός "Συμφωνητικού Πωλητή" που κάλυπτε ζητήματα </w:t>
      </w:r>
      <w:r w:rsidR="00F57FF8">
        <w:rPr>
          <w:rFonts w:ascii="Times New Roman" w:hAnsi="Times New Roman"/>
          <w:sz w:val="24"/>
          <w:szCs w:val="24"/>
        </w:rPr>
        <w:t xml:space="preserve">από </w:t>
      </w:r>
      <w:r w:rsidRPr="003A7CF8">
        <w:rPr>
          <w:rFonts w:ascii="Times New Roman" w:hAnsi="Times New Roman"/>
          <w:sz w:val="24"/>
          <w:szCs w:val="24"/>
        </w:rPr>
        <w:t xml:space="preserve"> </w:t>
      </w:r>
      <w:r w:rsidR="00F57FF8">
        <w:rPr>
          <w:rFonts w:ascii="Times New Roman" w:hAnsi="Times New Roman"/>
          <w:sz w:val="24"/>
          <w:szCs w:val="24"/>
        </w:rPr>
        <w:t>τ</w:t>
      </w:r>
      <w:r w:rsidRPr="003A7CF8">
        <w:rPr>
          <w:rFonts w:ascii="Times New Roman" w:hAnsi="Times New Roman"/>
          <w:sz w:val="24"/>
          <w:szCs w:val="24"/>
        </w:rPr>
        <w:t xml:space="preserve">η συσκευασία και αποστολή των ναρκωτικών έως </w:t>
      </w:r>
      <w:r w:rsidR="00F57FF8">
        <w:rPr>
          <w:rFonts w:ascii="Times New Roman" w:hAnsi="Times New Roman"/>
          <w:sz w:val="24"/>
          <w:szCs w:val="24"/>
        </w:rPr>
        <w:t xml:space="preserve">και </w:t>
      </w:r>
      <w:r w:rsidRPr="003A7CF8">
        <w:rPr>
          <w:rFonts w:ascii="Times New Roman" w:hAnsi="Times New Roman"/>
          <w:sz w:val="24"/>
          <w:szCs w:val="24"/>
        </w:rPr>
        <w:t>την διαδικτυακή ασφάλεια. Ένας από τους ‘‘ιερούς’’ κανόνες ήταν η αυστηρή απαγόρευση της ‘‘αποκάλυψης της ταυτότητας άλλων πωλητών ή αγοραστών του Silk Road’’ (Mullin, 2015). Ωστόσο, ενώ η Silk Road πουλούσε κυρίως ναρκωτικά, οι όροι χρήσης του είχαν απαγορεύσει την πώληση "οτιδήποτε έχει σκοπό να βλάψει ή να εξαπατήσει, όπως κλεμμένες πιστωτικές κάρτες, δολοφονίες και όπλα μαζικής καταστροφής " (Chen, 2011).</w:t>
      </w:r>
    </w:p>
    <w:p w14:paraId="4C8F8611" w14:textId="77777777" w:rsidR="00EA3FFB" w:rsidRPr="003A7CF8" w:rsidRDefault="00EA3FFB" w:rsidP="00F57FF8">
      <w:pPr>
        <w:pStyle w:val="1"/>
        <w:spacing w:line="360" w:lineRule="auto"/>
        <w:ind w:firstLine="360"/>
        <w:rPr>
          <w:rFonts w:ascii="Times New Roman" w:hAnsi="Times New Roman"/>
          <w:sz w:val="24"/>
          <w:szCs w:val="24"/>
        </w:rPr>
      </w:pPr>
      <w:r w:rsidRPr="003A7CF8">
        <w:rPr>
          <w:rStyle w:val="10"/>
          <w:rFonts w:ascii="Times New Roman" w:hAnsi="Times New Roman"/>
          <w:color w:val="0D0D0D"/>
          <w:sz w:val="24"/>
          <w:szCs w:val="24"/>
          <w:shd w:val="clear" w:color="auto" w:fill="FFFFFF"/>
        </w:rPr>
        <w:t xml:space="preserve">Από τον Νοέμβριο του 2011 έως τον Σεπτέμβριο του 2013, οι πράκτορες επιβολής του νόμου έκαναν περισσότερες από 60 ατομικές μυστικές αγορές ελεγχόμενων ουσιών από πωλητές του Silk Road, καθιστώντας την υπόθεση ένα σημαντικό παράδειγμα ειδικών ερευνητικών τεχνικών σύμφωνα με το Άρθρο 20 της Σύμβασης για το Οργανωμένο Έγκλημα. Οι μυστικοί πράκτορες αγόρασαν διάφορα παράνομα ναρκωτικά από πωλητές που βρίσκονταν σε περισσότερες από δέκα διαφορετικές χώρες, συμπεριλαμβανομένων της Αυστρίας, του Καναδά, της Γαλλίας, της Γερμανίας, της Ιρλανδίας, της Ιταλίας, της Ολλανδίας, της Ισπανίας, του Ηνωμένου Βασιλείου και των Ηνωμένων Πολιτειών, δείχνοντας τη διεθνή έκταση των επιχειρήσεων του Silk Road και την εγγενώς διασυνοριακή φύση του κυβερνοεγκλήματος. Περαιτέρω, αποδεικνύοντας τη σοβαρότητα των εγκλημάτων, τα ναρκωτικά που διανέμονταν μέσω του Silk Road έχουν συνδεθεί με τουλάχιστον </w:t>
      </w:r>
      <w:r w:rsidRPr="003A7CF8">
        <w:rPr>
          <w:rStyle w:val="10"/>
          <w:rFonts w:ascii="Times New Roman" w:hAnsi="Times New Roman"/>
          <w:color w:val="0D0D0D"/>
          <w:sz w:val="24"/>
          <w:szCs w:val="24"/>
          <w:shd w:val="clear" w:color="auto" w:fill="FFFFFF"/>
        </w:rPr>
        <w:lastRenderedPageBreak/>
        <w:t>έξι θανάτους από υπερβολική δόση σε όλο τον κόσμο</w:t>
      </w:r>
      <w:r w:rsidRPr="003A7CF8">
        <w:rPr>
          <w:rStyle w:val="10"/>
          <w:rFonts w:ascii="Times New Roman" w:hAnsi="Times New Roman"/>
          <w:sz w:val="24"/>
          <w:szCs w:val="24"/>
        </w:rPr>
        <w:t xml:space="preserve">. Η προσπάθεια των αρχών να εντοπίσουν τη Silk Road οδήγησε στην σύλληψη του Ross Ulbricht και τον Φεβρουάριο του 2015, το Δικαστήριο τον βρήκε ομόφωνα ένοχο, για τη διαχείριση της ιστοσελίδας ως Dread Pirate Roberts. Η ποινική δίωξη του </w:t>
      </w:r>
      <w:r w:rsidRPr="003A7CF8">
        <w:rPr>
          <w:rStyle w:val="10"/>
          <w:rFonts w:ascii="Times New Roman" w:hAnsi="Times New Roman"/>
          <w:sz w:val="24"/>
          <w:szCs w:val="24"/>
          <w:lang w:val="en-US"/>
        </w:rPr>
        <w:t>Ulbricht</w:t>
      </w:r>
      <w:r w:rsidRPr="003A7CF8">
        <w:rPr>
          <w:rStyle w:val="10"/>
          <w:rFonts w:ascii="Times New Roman" w:hAnsi="Times New Roman"/>
          <w:sz w:val="24"/>
          <w:szCs w:val="24"/>
        </w:rPr>
        <w:t xml:space="preserve"> αποτέλεσε μια από τις πιο πολύπλοκες και επίπονες νομικές υποθέσεις της εποχής της, αναδεικνύοντας τις προκλήσεις που αντιμετώπιζαν οι αρχές στον ψηφιακό κόσμο</w:t>
      </w:r>
      <w:r w:rsidRPr="003A7CF8">
        <w:rPr>
          <w:rStyle w:val="10"/>
          <w:rFonts w:ascii="Times New Roman" w:hAnsi="Times New Roman"/>
          <w:color w:val="0D0D0D"/>
          <w:sz w:val="24"/>
          <w:szCs w:val="24"/>
          <w:shd w:val="clear" w:color="auto" w:fill="FFFFFF"/>
        </w:rPr>
        <w:t>. Το Περιφερειακό Δικαστήριο έπρεπε να αντιμετωπίσει τα ακόλουθα νέα νομικά ζητήματα που δεν είχαν ακόμη εξεταστεί δικαστικά:</w:t>
      </w:r>
      <w:r w:rsidRPr="003A7CF8">
        <w:rPr>
          <w:rStyle w:val="10"/>
          <w:rFonts w:ascii="Times New Roman" w:hAnsi="Times New Roman"/>
          <w:sz w:val="24"/>
          <w:szCs w:val="24"/>
        </w:rPr>
        <w:t xml:space="preserve"> </w:t>
      </w:r>
    </w:p>
    <w:p w14:paraId="39171BCF" w14:textId="77777777" w:rsidR="00EA3FFB" w:rsidRPr="003A7CF8" w:rsidRDefault="00EA3FFB" w:rsidP="003A7CF8">
      <w:pPr>
        <w:pStyle w:val="11"/>
        <w:numPr>
          <w:ilvl w:val="0"/>
          <w:numId w:val="1"/>
        </w:numPr>
        <w:spacing w:line="360" w:lineRule="auto"/>
        <w:rPr>
          <w:rFonts w:ascii="Times New Roman" w:hAnsi="Times New Roman"/>
          <w:sz w:val="24"/>
          <w:szCs w:val="24"/>
        </w:rPr>
      </w:pPr>
      <w:r w:rsidRPr="003A7CF8">
        <w:rPr>
          <w:rFonts w:ascii="Times New Roman" w:hAnsi="Times New Roman"/>
          <w:sz w:val="24"/>
          <w:szCs w:val="24"/>
        </w:rPr>
        <w:t>Αυτοματοποιημένες, ανώνυμες συναλλαγές και κατηγορίες για συνωμοσία</w:t>
      </w:r>
    </w:p>
    <w:p w14:paraId="4692A1AD" w14:textId="77777777" w:rsidR="00EA3FFB" w:rsidRPr="003A7CF8" w:rsidRDefault="00EA3FFB" w:rsidP="003A7CF8">
      <w:pPr>
        <w:pStyle w:val="11"/>
        <w:numPr>
          <w:ilvl w:val="0"/>
          <w:numId w:val="1"/>
        </w:numPr>
        <w:spacing w:line="360" w:lineRule="auto"/>
        <w:rPr>
          <w:rFonts w:ascii="Times New Roman" w:hAnsi="Times New Roman"/>
          <w:sz w:val="24"/>
          <w:szCs w:val="24"/>
        </w:rPr>
      </w:pPr>
      <w:r w:rsidRPr="003A7CF8">
        <w:rPr>
          <w:rFonts w:ascii="Times New Roman" w:hAnsi="Times New Roman"/>
          <w:sz w:val="24"/>
          <w:szCs w:val="24"/>
        </w:rPr>
        <w:t>Διαχείριση διαδικτυακής αγοράς</w:t>
      </w:r>
    </w:p>
    <w:p w14:paraId="02513CA6" w14:textId="06060D0F" w:rsidR="00EA3FFB" w:rsidRPr="003A7CF8" w:rsidRDefault="00EA3FFB" w:rsidP="003A7CF8">
      <w:pPr>
        <w:pStyle w:val="11"/>
        <w:numPr>
          <w:ilvl w:val="0"/>
          <w:numId w:val="1"/>
        </w:numPr>
        <w:spacing w:line="360" w:lineRule="auto"/>
        <w:rPr>
          <w:rFonts w:ascii="Times New Roman" w:hAnsi="Times New Roman"/>
          <w:sz w:val="24"/>
          <w:szCs w:val="24"/>
        </w:rPr>
      </w:pPr>
      <w:r w:rsidRPr="003A7CF8">
        <w:rPr>
          <w:rFonts w:ascii="Times New Roman" w:hAnsi="Times New Roman"/>
          <w:sz w:val="24"/>
          <w:szCs w:val="24"/>
        </w:rPr>
        <w:t>Χρήση Bitcoin και ξέπλυμα χρήματος</w:t>
      </w:r>
    </w:p>
    <w:p w14:paraId="019054C5" w14:textId="77777777" w:rsidR="00EA3FFB" w:rsidRPr="003A7CF8" w:rsidRDefault="00EA3FFB" w:rsidP="00F57FF8">
      <w:pPr>
        <w:pStyle w:val="1"/>
        <w:spacing w:line="360" w:lineRule="auto"/>
        <w:ind w:firstLine="360"/>
        <w:rPr>
          <w:rFonts w:ascii="Times New Roman" w:hAnsi="Times New Roman"/>
          <w:color w:val="0D0D0D"/>
          <w:sz w:val="24"/>
          <w:szCs w:val="24"/>
          <w:shd w:val="clear" w:color="auto" w:fill="FFFFFF"/>
        </w:rPr>
      </w:pPr>
      <w:r w:rsidRPr="003A7CF8">
        <w:rPr>
          <w:rFonts w:ascii="Times New Roman" w:hAnsi="Times New Roman"/>
          <w:color w:val="0D0D0D"/>
          <w:sz w:val="24"/>
          <w:szCs w:val="24"/>
          <w:shd w:val="clear" w:color="auto" w:fill="FFFFFF"/>
        </w:rPr>
        <w:t>Το Περιφερειακό Δικαστήριο αιτιολόγησε ότι οι συμφωνίες συνωμοσίας δεν απαιτούν απαραίτητα ρητή συμφωνία για όλες τις λεπτομέρειες της συνωμοσίας. Είναι επαρκές να συμφωνήσουν στον στόχο ή στον παράνομο σκοπό της συνωμοσίας. Έμμεσες αποδείξεις που καταδεικνύουν γνώση της εγκληματικής δραστηριότητας ή του σκοπού της συνωμοσίας είναι επαρκείς. Στην παρούσα υπόθεση, η κυβέρνηση μπόρεσε να δείξει ότι ο Ulbricht συγκέντρωσε δεκάδες εκατομμύρια δολάρια σε προμήθειες από παράνομες συναλλαγές ναρκωτικών, καθώς και συναλλαγές για κακόβουλο λογισμικό και ψεύτικα έγγραφα ταυτότητας.</w:t>
      </w:r>
    </w:p>
    <w:p w14:paraId="1910C058" w14:textId="65578280" w:rsidR="00EA3FFB" w:rsidRPr="003A7CF8" w:rsidRDefault="00EA3FFB" w:rsidP="00F57FF8">
      <w:pPr>
        <w:pStyle w:val="1"/>
        <w:spacing w:line="360" w:lineRule="auto"/>
        <w:ind w:firstLine="360"/>
        <w:rPr>
          <w:rFonts w:ascii="Times New Roman" w:hAnsi="Times New Roman"/>
          <w:color w:val="0D0D0D"/>
          <w:sz w:val="24"/>
          <w:szCs w:val="24"/>
          <w:shd w:val="clear" w:color="auto" w:fill="FFFFFF"/>
        </w:rPr>
      </w:pPr>
      <w:r w:rsidRPr="003A7CF8">
        <w:rPr>
          <w:rFonts w:ascii="Times New Roman" w:hAnsi="Times New Roman"/>
          <w:color w:val="0D0D0D"/>
          <w:sz w:val="24"/>
          <w:szCs w:val="24"/>
          <w:shd w:val="clear" w:color="auto" w:fill="FFFFFF"/>
        </w:rPr>
        <w:t>Επομένως, το Περιφερειακό Δικαστήριο διαπίστωσε ότι η απαιτούμενη συμφωνία μπορούσε να τεκμηριωθεί σε περιπτώσεις αυτοματοποιημένων, ανώνυμων συναλλαγών. Ομοίως, το Δικαστήριο έκρινε ότι δεν ήταν απαραίτητο ο Ulbricht να συμμετείχε σε μια συγκεκριμένη μορφή συμπεριφοράς με καθέναν από αυτούς με τους οποίους ενεργούσε σε συνεργασία στη συνεχιζόμενη εγκληματική του επιχείρηση. Ήταν αρκετό να αποδειχθεί ότι χιλιάδες έμποροι ναρκωτικών πραγματοποίησαν συναλλαγές στο Silk Road με χιλιάδες αγοραστές. Το Δικαστήριο διαπίστωσε ότι ο Ulbricht λειτουργούσε σε θέση οργανωτή και διευθυντή της διακίνησης ναρκωτικών που πραγματοποιούνταν στο Silk Road. Όσον αφορά τα Bitcoin</w:t>
      </w:r>
      <w:r w:rsidR="009217AA">
        <w:rPr>
          <w:rFonts w:ascii="Times New Roman" w:hAnsi="Times New Roman"/>
          <w:color w:val="0D0D0D"/>
          <w:sz w:val="24"/>
          <w:szCs w:val="24"/>
          <w:shd w:val="clear" w:color="auto" w:fill="FFFFFF"/>
          <w:lang w:val="en-US"/>
        </w:rPr>
        <w:t>s</w:t>
      </w:r>
      <w:r w:rsidRPr="003A7CF8">
        <w:rPr>
          <w:rFonts w:ascii="Times New Roman" w:hAnsi="Times New Roman"/>
          <w:color w:val="0D0D0D"/>
          <w:sz w:val="24"/>
          <w:szCs w:val="24"/>
          <w:shd w:val="clear" w:color="auto" w:fill="FFFFFF"/>
        </w:rPr>
        <w:t xml:space="preserve">, το Δικαστήριο διαπίστωσε ότι η μόνη αξία του Bitcoin είναι να πληρώνει για πράγματα. Το Bitcoin μπορεί να χρησιμοποιηθεί απευθείας για πληρωμές ή να μετατραπεί σε νόμισμα και στη συνέχεια να χρησιμοποιηθεί για πληρωμές. Τα Bitcoins σχεδιάστηκαν ειδικά για να αποκρύπτουν τα έσοδα από παράνομες </w:t>
      </w:r>
      <w:r w:rsidRPr="003A7CF8">
        <w:rPr>
          <w:rFonts w:ascii="Times New Roman" w:hAnsi="Times New Roman"/>
          <w:color w:val="0D0D0D"/>
          <w:sz w:val="24"/>
          <w:szCs w:val="24"/>
          <w:shd w:val="clear" w:color="auto" w:fill="FFFFFF"/>
        </w:rPr>
        <w:lastRenderedPageBreak/>
        <w:t>δραστηριότητες από την ανακάλυψη τρίτων. Ενώ τα Bitcoins μπορεί να μην περιλαμβάνονταν στους παραδοσιακούς ορισμούς του "νομίσματος" ή των "χρηματοοικονομικών συναλλαγών", το Δικαστήριο έκρινε ότι είναι λειτουργικά ισοδύναμα και επομένως μπορούν να χρησιμοποιηθούν για το ξέπλυμα χρήματος.</w:t>
      </w:r>
    </w:p>
    <w:p w14:paraId="194B8B83" w14:textId="465CD55C" w:rsidR="00EA3FFB" w:rsidRPr="003A7CF8" w:rsidRDefault="00EA3FFB" w:rsidP="00E02ACC">
      <w:pPr>
        <w:pStyle w:val="1"/>
        <w:spacing w:line="360" w:lineRule="auto"/>
        <w:ind w:firstLine="360"/>
        <w:rPr>
          <w:rFonts w:ascii="Times New Roman" w:hAnsi="Times New Roman"/>
          <w:color w:val="0D0D0D"/>
          <w:sz w:val="24"/>
          <w:szCs w:val="24"/>
          <w:shd w:val="clear" w:color="auto" w:fill="FFFFFF"/>
        </w:rPr>
      </w:pPr>
      <w:r w:rsidRPr="003A7CF8">
        <w:rPr>
          <w:rFonts w:ascii="Times New Roman" w:hAnsi="Times New Roman"/>
          <w:color w:val="0D0D0D"/>
          <w:sz w:val="24"/>
          <w:szCs w:val="24"/>
          <w:shd w:val="clear" w:color="auto" w:fill="FFFFFF"/>
        </w:rPr>
        <w:t>Ο Ulbricht υποστήριξε ότι τα αποδεικτικά στοιχεία που συλλέχθηκαν μέσω των εντολών παρακολούθησης και των ενταλμάτων για έρευνα στον φορητό του υπολογιστή παραβίασαν τ</w:t>
      </w:r>
      <w:r w:rsidR="00E02ACC">
        <w:rPr>
          <w:rFonts w:ascii="Times New Roman" w:hAnsi="Times New Roman"/>
          <w:color w:val="0D0D0D"/>
          <w:sz w:val="24"/>
          <w:szCs w:val="24"/>
          <w:shd w:val="clear" w:color="auto" w:fill="FFFFFF"/>
          <w:lang w:val="en-US"/>
        </w:rPr>
        <w:t>o</w:t>
      </w:r>
      <w:r w:rsidR="00E02ACC">
        <w:rPr>
          <w:rFonts w:ascii="Times New Roman" w:hAnsi="Times New Roman"/>
          <w:color w:val="0D0D0D"/>
          <w:sz w:val="24"/>
          <w:szCs w:val="24"/>
          <w:shd w:val="clear" w:color="auto" w:fill="FFFFFF"/>
        </w:rPr>
        <w:t>ν νόμο</w:t>
      </w:r>
      <w:r w:rsidRPr="003A7CF8">
        <w:rPr>
          <w:rFonts w:ascii="Times New Roman" w:hAnsi="Times New Roman"/>
          <w:color w:val="0D0D0D"/>
          <w:sz w:val="24"/>
          <w:szCs w:val="24"/>
          <w:shd w:val="clear" w:color="auto" w:fill="FFFFFF"/>
        </w:rPr>
        <w:t xml:space="preserve"> και ζήτησε την απόρριψη των αποδεικτικών στοιχείων που συλλέχθηκαν σε σχέση με την εντολή. Το περιφερειακό δικαστήριο απέρριψε αυτό το αίτημα. Εκτός από τις επτά κατηγορίες για μη βίαια εγκλήματα</w:t>
      </w:r>
      <w:r w:rsidR="005C2B80" w:rsidRPr="003A7CF8">
        <w:rPr>
          <w:rFonts w:ascii="Times New Roman" w:hAnsi="Times New Roman"/>
          <w:color w:val="0D0D0D"/>
          <w:sz w:val="24"/>
          <w:szCs w:val="24"/>
          <w:shd w:val="clear" w:color="auto" w:fill="FFFFFF"/>
        </w:rPr>
        <w:t xml:space="preserve"> </w:t>
      </w:r>
      <w:r w:rsidRPr="003A7CF8">
        <w:rPr>
          <w:rFonts w:ascii="Times New Roman" w:hAnsi="Times New Roman"/>
          <w:color w:val="0D0D0D"/>
          <w:sz w:val="24"/>
          <w:szCs w:val="24"/>
          <w:shd w:val="clear" w:color="auto" w:fill="FFFFFF"/>
        </w:rPr>
        <w:t xml:space="preserve">(διανομή ναρκωτικών, διανομή ναρκωτικών μέσω του Διαδικτύου, συνωμοσία για τη διανομή ναρκωτικών, συμμετοχή σε συνεχιζόμενη εγκληματική επιχείρηση, συνωμοσία για τη διάπραξη </w:t>
      </w:r>
      <w:r w:rsidR="00E02ACC">
        <w:rPr>
          <w:rFonts w:ascii="Times New Roman" w:hAnsi="Times New Roman"/>
          <w:color w:val="0D0D0D"/>
          <w:sz w:val="24"/>
          <w:szCs w:val="24"/>
          <w:shd w:val="clear" w:color="auto" w:fill="FFFFFF"/>
          <w:lang w:val="en-US"/>
        </w:rPr>
        <w:t>hacking</w:t>
      </w:r>
      <w:r w:rsidRPr="003A7CF8">
        <w:rPr>
          <w:rFonts w:ascii="Times New Roman" w:hAnsi="Times New Roman"/>
          <w:color w:val="0D0D0D"/>
          <w:sz w:val="24"/>
          <w:szCs w:val="24"/>
          <w:shd w:val="clear" w:color="auto" w:fill="FFFFFF"/>
        </w:rPr>
        <w:t xml:space="preserve">, συνωμοσία για τη διακίνηση ψεύτικων εγγράφων ταυτότητας και συνωμοσία για το ξέπλυμα χρήματος), ο κατηγορούμενος ήταν ύποπτος για την </w:t>
      </w:r>
      <w:r w:rsidR="00E02ACC">
        <w:rPr>
          <w:rFonts w:ascii="Times New Roman" w:hAnsi="Times New Roman"/>
          <w:color w:val="0D0D0D"/>
          <w:sz w:val="24"/>
          <w:szCs w:val="24"/>
          <w:shd w:val="clear" w:color="auto" w:fill="FFFFFF"/>
        </w:rPr>
        <w:t xml:space="preserve">οργάνωση </w:t>
      </w:r>
      <w:r w:rsidRPr="003A7CF8">
        <w:rPr>
          <w:rFonts w:ascii="Times New Roman" w:hAnsi="Times New Roman"/>
          <w:color w:val="0D0D0D"/>
          <w:sz w:val="24"/>
          <w:szCs w:val="24"/>
          <w:shd w:val="clear" w:color="auto" w:fill="FFFFFF"/>
        </w:rPr>
        <w:t xml:space="preserve">πολλαπλών δολοφονιών κατόπιν παραγγελίας εναντίον εκείνων που απειλούσαν την ιδιωτικότητα του ίδιου και των χρηστών του Silk Road. Ωστόσο, δεν υπήρχαν αρκετά αποδεικτικά στοιχεία για να τον </w:t>
      </w:r>
      <w:r w:rsidR="00E02ACC">
        <w:rPr>
          <w:rFonts w:ascii="Times New Roman" w:hAnsi="Times New Roman"/>
          <w:color w:val="0D0D0D"/>
          <w:sz w:val="24"/>
          <w:szCs w:val="24"/>
          <w:shd w:val="clear" w:color="auto" w:fill="FFFFFF"/>
        </w:rPr>
        <w:t xml:space="preserve">κρίνουν ένοχο </w:t>
      </w:r>
      <w:r w:rsidRPr="003A7CF8">
        <w:rPr>
          <w:rFonts w:ascii="Times New Roman" w:hAnsi="Times New Roman"/>
          <w:color w:val="0D0D0D"/>
          <w:sz w:val="24"/>
          <w:szCs w:val="24"/>
          <w:shd w:val="clear" w:color="auto" w:fill="FFFFFF"/>
        </w:rPr>
        <w:t>για αυτές τις κατηγορίες. Για τους παραπάνω λόγους, το Δικαστήριο καταδίκασε τον κατηγορούμενο για τις επτά μη βίαιες κατηγορίες και του επέβαλε ισόβια κάθειρξη.</w:t>
      </w:r>
    </w:p>
    <w:p w14:paraId="78D2F9CF" w14:textId="17B5C32D" w:rsidR="003A7CF8" w:rsidRPr="003A7CF8" w:rsidRDefault="00EA3FFB" w:rsidP="003A7CF8">
      <w:pPr>
        <w:pStyle w:val="1"/>
        <w:spacing w:line="360" w:lineRule="auto"/>
        <w:rPr>
          <w:rFonts w:ascii="Times New Roman" w:hAnsi="Times New Roman"/>
        </w:rPr>
      </w:pPr>
      <w:r w:rsidRPr="003A7CF8">
        <w:rPr>
          <w:rStyle w:val="10"/>
          <w:rFonts w:ascii="Times New Roman" w:hAnsi="Times New Roman"/>
          <w:sz w:val="24"/>
          <w:szCs w:val="24"/>
        </w:rPr>
        <w:t>Ενώ η παράνομη δραστηριότητα συνεχίζεται με ταχύ ρυθμό στο Dark</w:t>
      </w:r>
      <w:r w:rsidR="00E02ACC">
        <w:rPr>
          <w:rStyle w:val="10"/>
          <w:rFonts w:ascii="Times New Roman" w:hAnsi="Times New Roman"/>
          <w:sz w:val="24"/>
          <w:szCs w:val="24"/>
          <w:lang w:val="en-US"/>
        </w:rPr>
        <w:t>Net</w:t>
      </w:r>
      <w:r w:rsidRPr="003A7CF8">
        <w:rPr>
          <w:rStyle w:val="10"/>
          <w:rFonts w:ascii="Times New Roman" w:hAnsi="Times New Roman"/>
          <w:sz w:val="24"/>
          <w:szCs w:val="24"/>
        </w:rPr>
        <w:t xml:space="preserve">, οι αρχές απέδειξαν ότι η ανωνυμία δεν αποτελεί προστατευτική ασπίδα από την σύλληψη και τη δίωξη. Η υπόθεση προκάλεσε έντονες συζητήσεις γύρω από τα νομικά θέματα που προέκυψαν από την λειτουργία της Silk Road, θέτοντας σε πρόκληση στις αρχές και το νομικό σύστημα και προκαλώντας αμφισβήτηση σχετικά με την εφαρμογή των νόμων και την προστασία της ασφάλειας στο διαδίκτυο. Τελικά, η περίπτωση της Silk Road αντιπροσώπευσε μια νίκη για τις αρχές, αλλά και μια επίδειξη των προκλήσεων που αντιμετωπίζουν στην εποχή της ψηφιακής επικοινωνίας και της τεχνολογίας. Η Silk Road υπενθύμισε στους νομοθέτες και τις αρχές τη σημασία της προσαρμογής των νόμων και των διαδικασιών επιβολής τους στις νέες τεχνολογικές πραγματικότητες. Παράλληλα, όμως, αναδείχθηκε η ανάγκη για ισορροπία μεταξύ της προστασίας της ασφάλειας και της ιδιωτικής ζωής των ατόμων, προκειμένου να διασφαλιστεί η ελευθερία και η ασφάλεια στον ψηφιακό κόσμο. </w:t>
      </w:r>
    </w:p>
    <w:p w14:paraId="1AA05570" w14:textId="0820E961" w:rsidR="0073093C" w:rsidRPr="003A7CF8" w:rsidRDefault="0073093C" w:rsidP="003A7CF8">
      <w:pPr>
        <w:pStyle w:val="IntenseQuote"/>
        <w:rPr>
          <w:bCs/>
          <w:color w:val="156082" w:themeColor="accent1"/>
          <w:sz w:val="28"/>
          <w:szCs w:val="28"/>
        </w:rPr>
      </w:pPr>
      <w:r w:rsidRPr="003A7CF8">
        <w:rPr>
          <w:bCs/>
          <w:color w:val="156082" w:themeColor="accent1"/>
          <w:sz w:val="28"/>
          <w:szCs w:val="28"/>
        </w:rPr>
        <w:lastRenderedPageBreak/>
        <w:t>Συμπέρασμα Ανάλυσης</w:t>
      </w:r>
    </w:p>
    <w:p w14:paraId="13FA7465" w14:textId="4F17EB17" w:rsidR="0073093C" w:rsidRPr="003A7CF8" w:rsidRDefault="0073093C" w:rsidP="003A7CF8">
      <w:pPr>
        <w:spacing w:line="360" w:lineRule="auto"/>
        <w:rPr>
          <w:rFonts w:ascii="Times New Roman" w:hAnsi="Times New Roman" w:cs="Times New Roman"/>
        </w:rPr>
      </w:pPr>
      <w:r w:rsidRPr="003A7CF8">
        <w:rPr>
          <w:rFonts w:ascii="Times New Roman" w:hAnsi="Times New Roman" w:cs="Times New Roman"/>
        </w:rPr>
        <w:tab/>
        <w:t xml:space="preserve">Κάνοντας μία αναδρομή σε ότι έχουμε περιγράψει μέχρι τώρα, </w:t>
      </w:r>
      <w:r w:rsidR="007A1922">
        <w:rPr>
          <w:rFonts w:ascii="Times New Roman" w:hAnsi="Times New Roman" w:cs="Times New Roman"/>
        </w:rPr>
        <w:t xml:space="preserve">σχετικά με τον </w:t>
      </w:r>
      <w:r w:rsidRPr="003A7CF8">
        <w:rPr>
          <w:rFonts w:ascii="Times New Roman" w:hAnsi="Times New Roman" w:cs="Times New Roman"/>
        </w:rPr>
        <w:t>«Σκοτεινό Ιστό» και το νομοθετικό πλαίσιο που το περικλείει και με την βοήθεια της μελέτης του περιστατικού του Silk Road, απορρέει η ανάγκη για εκσυγχρονισμό και ενίσχυση του νομοθετικού πλαισίου σε σχέση με την πρόσβαση και τις δραστηριότητες στο DarkNet. Όπως μας έγινε πολύ ξεκάθαρο από το παράδειγμα μελέτης, τα νομοθετικά όργανα, για να καταφέρουν να αποδώσουν τις ανάλογες, με τα εγκλήματα, ευθύνες, χρησιμοποιήσαν τεχνάσματα παραλληλ</w:t>
      </w:r>
      <w:r w:rsidR="003A7CF8">
        <w:rPr>
          <w:rFonts w:ascii="Times New Roman" w:hAnsi="Times New Roman" w:cs="Times New Roman"/>
        </w:rPr>
        <w:t>ισμού</w:t>
      </w:r>
      <w:r w:rsidRPr="003A7CF8">
        <w:rPr>
          <w:rFonts w:ascii="Times New Roman" w:hAnsi="Times New Roman" w:cs="Times New Roman"/>
        </w:rPr>
        <w:t xml:space="preserve"> των ηλεκτρονικών εγκλημάτων με αυτών, που μπορούν να </w:t>
      </w:r>
      <w:r w:rsidR="00A145E9">
        <w:rPr>
          <w:rFonts w:ascii="Times New Roman" w:hAnsi="Times New Roman" w:cs="Times New Roman"/>
        </w:rPr>
        <w:t>συμβούν στον φυσικό τόπο όπου η εύρεση της ταυτότητας των υπαιτίων είναι ευκολότερη</w:t>
      </w:r>
      <w:r w:rsidRPr="003A7CF8">
        <w:rPr>
          <w:rFonts w:ascii="Times New Roman" w:hAnsi="Times New Roman" w:cs="Times New Roman"/>
        </w:rPr>
        <w:t>.</w:t>
      </w:r>
      <w:r w:rsidR="00A145E9">
        <w:rPr>
          <w:rFonts w:ascii="Times New Roman" w:hAnsi="Times New Roman" w:cs="Times New Roman"/>
        </w:rPr>
        <w:t xml:space="preserve"> Η διαδικασία</w:t>
      </w:r>
      <w:r w:rsidRPr="003A7CF8">
        <w:rPr>
          <w:rFonts w:ascii="Times New Roman" w:hAnsi="Times New Roman" w:cs="Times New Roman"/>
        </w:rPr>
        <w:t>, όμως, ήταν δυνατ</w:t>
      </w:r>
      <w:r w:rsidR="00A145E9">
        <w:rPr>
          <w:rFonts w:ascii="Times New Roman" w:hAnsi="Times New Roman" w:cs="Times New Roman"/>
        </w:rPr>
        <w:t>ή</w:t>
      </w:r>
      <w:r w:rsidRPr="003A7CF8">
        <w:rPr>
          <w:rFonts w:ascii="Times New Roman" w:hAnsi="Times New Roman" w:cs="Times New Roman"/>
        </w:rPr>
        <w:t xml:space="preserve"> λόγω του ότι κατάφεραν μετά από μία εκτεταμένη έρευνα να αποδείξουν την ταυτότητα ενός από τους δράστες. Δηλαδή είναι φανερό ότι η ανωνυμία που παρέχει ο «Σκοτεινός Ιστός» είναι και αυτή που επιτρέπει όλες τις παράνομες διαδικασίες να συνεχίζουν, ακόμη και αν εν γνώση μας ξέρουμε ότι υφίστανται. Η μόνη </w:t>
      </w:r>
      <w:r w:rsidR="00A145E9">
        <w:rPr>
          <w:rFonts w:ascii="Times New Roman" w:hAnsi="Times New Roman" w:cs="Times New Roman"/>
        </w:rPr>
        <w:t xml:space="preserve">μη-ρεαλιστική – για τα σημερινά δεδομένα - λύση </w:t>
      </w:r>
      <w:r w:rsidRPr="003A7CF8">
        <w:rPr>
          <w:rFonts w:ascii="Times New Roman" w:hAnsi="Times New Roman" w:cs="Times New Roman"/>
        </w:rPr>
        <w:t xml:space="preserve">που θα μπορούσε να αποδοθεί είναι η πλήρης </w:t>
      </w:r>
      <w:r w:rsidR="00A145E9">
        <w:rPr>
          <w:rFonts w:ascii="Times New Roman" w:hAnsi="Times New Roman" w:cs="Times New Roman"/>
        </w:rPr>
        <w:t xml:space="preserve">απαγόρευση </w:t>
      </w:r>
      <w:r w:rsidRPr="003A7CF8">
        <w:rPr>
          <w:rFonts w:ascii="Times New Roman" w:hAnsi="Times New Roman" w:cs="Times New Roman"/>
        </w:rPr>
        <w:t>του «Σκοτεινού Ιστού» πράγμα που είναι αδύνατο, γιατί όπως γνωρίζουμε η τεχνολογική πρόοδος είναι τέτοια που δεν θα χρειαστ</w:t>
      </w:r>
      <w:r w:rsidR="00A145E9">
        <w:rPr>
          <w:rFonts w:ascii="Times New Roman" w:hAnsi="Times New Roman" w:cs="Times New Roman"/>
        </w:rPr>
        <w:t>ούν</w:t>
      </w:r>
      <w:r w:rsidRPr="003A7CF8">
        <w:rPr>
          <w:rFonts w:ascii="Times New Roman" w:hAnsi="Times New Roman" w:cs="Times New Roman"/>
        </w:rPr>
        <w:t xml:space="preserve"> </w:t>
      </w:r>
      <w:r w:rsidR="00A145E9">
        <w:rPr>
          <w:rFonts w:ascii="Times New Roman" w:hAnsi="Times New Roman" w:cs="Times New Roman"/>
        </w:rPr>
        <w:t xml:space="preserve">πάνω από λίγες εβδομάδες, </w:t>
      </w:r>
      <w:r w:rsidRPr="003A7CF8">
        <w:rPr>
          <w:rFonts w:ascii="Times New Roman" w:hAnsi="Times New Roman" w:cs="Times New Roman"/>
        </w:rPr>
        <w:t xml:space="preserve">ώστε να ξανά δημιουργηθεί ένα παρόμοιο </w:t>
      </w:r>
      <w:r w:rsidR="00A145E9">
        <w:rPr>
          <w:rFonts w:ascii="Times New Roman" w:hAnsi="Times New Roman" w:cs="Times New Roman"/>
        </w:rPr>
        <w:t xml:space="preserve">λειτουργικό </w:t>
      </w:r>
      <w:r w:rsidRPr="003A7CF8">
        <w:rPr>
          <w:rFonts w:ascii="Times New Roman" w:hAnsi="Times New Roman" w:cs="Times New Roman"/>
        </w:rPr>
        <w:t>περιβάλλο</w:t>
      </w:r>
      <w:r w:rsidR="00A145E9">
        <w:rPr>
          <w:rFonts w:ascii="Times New Roman" w:hAnsi="Times New Roman" w:cs="Times New Roman"/>
        </w:rPr>
        <w:t>ν.</w:t>
      </w:r>
      <w:r w:rsidRPr="003A7CF8">
        <w:rPr>
          <w:rFonts w:ascii="Times New Roman" w:hAnsi="Times New Roman" w:cs="Times New Roman"/>
        </w:rPr>
        <w:t xml:space="preserve"> </w:t>
      </w:r>
    </w:p>
    <w:p w14:paraId="0A4FFDD8" w14:textId="2ECF3E81" w:rsidR="0073093C" w:rsidRPr="003A7CF8" w:rsidRDefault="0073093C" w:rsidP="003A7CF8">
      <w:pPr>
        <w:spacing w:line="360" w:lineRule="auto"/>
        <w:rPr>
          <w:rFonts w:ascii="Times New Roman" w:hAnsi="Times New Roman" w:cs="Times New Roman"/>
        </w:rPr>
      </w:pPr>
      <w:r w:rsidRPr="003A7CF8">
        <w:rPr>
          <w:rFonts w:ascii="Times New Roman" w:hAnsi="Times New Roman" w:cs="Times New Roman"/>
        </w:rPr>
        <w:tab/>
        <w:t xml:space="preserve">Επομένως, αναφερόμαστε στην επιδίωξη μίας πληρέστερης αντιμετώπισης όσων περιστατικών </w:t>
      </w:r>
      <w:r w:rsidR="00A145E9">
        <w:rPr>
          <w:rFonts w:ascii="Times New Roman" w:hAnsi="Times New Roman" w:cs="Times New Roman"/>
        </w:rPr>
        <w:t xml:space="preserve">έχουν ως τόπο τέλεσης </w:t>
      </w:r>
      <w:r w:rsidRPr="003A7CF8">
        <w:rPr>
          <w:rFonts w:ascii="Times New Roman" w:hAnsi="Times New Roman" w:cs="Times New Roman"/>
        </w:rPr>
        <w:t xml:space="preserve">το </w:t>
      </w:r>
      <w:r w:rsidR="003A7CF8" w:rsidRPr="003A7CF8">
        <w:rPr>
          <w:rFonts w:ascii="Times New Roman" w:hAnsi="Times New Roman" w:cs="Times New Roman"/>
        </w:rPr>
        <w:t>DarkNet</w:t>
      </w:r>
      <w:r w:rsidRPr="003A7CF8">
        <w:rPr>
          <w:rFonts w:ascii="Times New Roman" w:hAnsi="Times New Roman" w:cs="Times New Roman"/>
        </w:rPr>
        <w:t xml:space="preserve">, χωρίς την απόδοση του ελαφρυντικού ότι υπάρχει έλλειψη συγκεκριμένων Ευρωπαϊκών κανονισμών ή εθνικών νόμων που να </w:t>
      </w:r>
      <w:r w:rsidR="00A145E9">
        <w:rPr>
          <w:rFonts w:ascii="Times New Roman" w:hAnsi="Times New Roman" w:cs="Times New Roman"/>
        </w:rPr>
        <w:t>εφάπτονται</w:t>
      </w:r>
      <w:r w:rsidRPr="003A7CF8">
        <w:rPr>
          <w:rFonts w:ascii="Times New Roman" w:hAnsi="Times New Roman" w:cs="Times New Roman"/>
        </w:rPr>
        <w:t xml:space="preserve"> άμεσα </w:t>
      </w:r>
      <w:r w:rsidR="00A145E9">
        <w:rPr>
          <w:rFonts w:ascii="Times New Roman" w:hAnsi="Times New Roman" w:cs="Times New Roman"/>
        </w:rPr>
        <w:t>αυτ</w:t>
      </w:r>
      <w:r w:rsidR="00A145E9" w:rsidRPr="003A7CF8">
        <w:rPr>
          <w:rFonts w:ascii="Times New Roman" w:hAnsi="Times New Roman" w:cs="Times New Roman"/>
        </w:rPr>
        <w:t>ο</w:t>
      </w:r>
      <w:r w:rsidR="00A145E9">
        <w:rPr>
          <w:rFonts w:ascii="Times New Roman" w:hAnsi="Times New Roman" w:cs="Times New Roman"/>
        </w:rPr>
        <w:t>ύ</w:t>
      </w:r>
      <w:r w:rsidRPr="003A7CF8">
        <w:rPr>
          <w:rFonts w:ascii="Times New Roman" w:hAnsi="Times New Roman" w:cs="Times New Roman"/>
        </w:rPr>
        <w:t xml:space="preserve">. Το ότι ακόμη δεν έχει υπάρξει ένα ξεκάθαρο νομοθετικό πλαίσιο, εξαιτίας των γνώσεων πάνω στο συγκεκριμένο πεδίο, δεν </w:t>
      </w:r>
      <w:r w:rsidR="00A145E9">
        <w:rPr>
          <w:rFonts w:ascii="Times New Roman" w:hAnsi="Times New Roman" w:cs="Times New Roman"/>
        </w:rPr>
        <w:t xml:space="preserve">συνεπάγεται </w:t>
      </w:r>
      <w:r w:rsidRPr="003A7CF8">
        <w:rPr>
          <w:rFonts w:ascii="Times New Roman" w:hAnsi="Times New Roman" w:cs="Times New Roman"/>
        </w:rPr>
        <w:t xml:space="preserve">απουσία νομικής ρύθμισης, αλλά την ανάγκη αυστηρότερης εφαρμογής των υπαρχόντων νομικών πλαισίων και της διεύρυνσης τους για να καλύψουν τις νέες προκλήσεις που επιφέρει η τεχνολογική πρόοδος. Αξιολογώντας, βέβαια, την νομοθεσία στον βαθμό που υπάρχει αναφορικά με το </w:t>
      </w:r>
      <w:r w:rsidR="003A7CF8" w:rsidRPr="003A7CF8">
        <w:rPr>
          <w:rFonts w:ascii="Times New Roman" w:hAnsi="Times New Roman" w:cs="Times New Roman"/>
        </w:rPr>
        <w:t>DarkNet</w:t>
      </w:r>
      <w:r w:rsidRPr="003A7CF8">
        <w:rPr>
          <w:rFonts w:ascii="Times New Roman" w:hAnsi="Times New Roman" w:cs="Times New Roman"/>
        </w:rPr>
        <w:t xml:space="preserve"> παρατηρούμε μία σημαντική αντίφαση ως προς την ελευθερία πλοήγησης και αναζήτησης που παρέχεται στον χρήστη και την ποινικοποίηση των δραστηριοτήτων που θεωρούνται παράνομες. Η διαχείριση αυτού του διπλού χαρακτήρα του </w:t>
      </w:r>
      <w:r w:rsidRPr="003A7CF8">
        <w:rPr>
          <w:rFonts w:ascii="Times New Roman" w:hAnsi="Times New Roman" w:cs="Times New Roman"/>
        </w:rPr>
        <w:lastRenderedPageBreak/>
        <w:t xml:space="preserve">«Σκοτεινού Ιστού» απαιτεί μια διαρκή ισορροπία μεταξύ προστασίας της ατομικής ελευθερίας και της εξασφάλισης της </w:t>
      </w:r>
      <w:r w:rsidR="00A145E9">
        <w:rPr>
          <w:rFonts w:ascii="Times New Roman" w:hAnsi="Times New Roman" w:cs="Times New Roman"/>
        </w:rPr>
        <w:t xml:space="preserve">έννομης </w:t>
      </w:r>
      <w:r w:rsidRPr="003A7CF8">
        <w:rPr>
          <w:rFonts w:ascii="Times New Roman" w:hAnsi="Times New Roman" w:cs="Times New Roman"/>
        </w:rPr>
        <w:t>ασφάλειας.</w:t>
      </w:r>
    </w:p>
    <w:p w14:paraId="27BC4FB5" w14:textId="1696511E" w:rsidR="009217AA" w:rsidRPr="00D20576" w:rsidRDefault="0073093C" w:rsidP="00EC1798">
      <w:pPr>
        <w:spacing w:line="360" w:lineRule="auto"/>
        <w:ind w:firstLine="720"/>
        <w:rPr>
          <w:rFonts w:ascii="Times New Roman" w:hAnsi="Times New Roman" w:cs="Times New Roman"/>
        </w:rPr>
      </w:pPr>
      <w:r w:rsidRPr="003A7CF8">
        <w:rPr>
          <w:rFonts w:ascii="Times New Roman" w:hAnsi="Times New Roman" w:cs="Times New Roman"/>
        </w:rPr>
        <w:t xml:space="preserve">Όσον αφορά τη διχογνωμία για το εάν μπορεί να υπάρξει, τελικά, νομοθετικό πλαίσιο που να αφορά αποκλειστικά το </w:t>
      </w:r>
      <w:r w:rsidR="007D62F7" w:rsidRPr="003A7CF8">
        <w:rPr>
          <w:rFonts w:ascii="Times New Roman" w:hAnsi="Times New Roman" w:cs="Times New Roman"/>
          <w:lang w:val="en-US"/>
        </w:rPr>
        <w:t>D</w:t>
      </w:r>
      <w:r w:rsidRPr="003A7CF8">
        <w:rPr>
          <w:rFonts w:ascii="Times New Roman" w:hAnsi="Times New Roman" w:cs="Times New Roman"/>
        </w:rPr>
        <w:t>ark</w:t>
      </w:r>
      <w:r w:rsidR="007D62F7" w:rsidRPr="003A7CF8">
        <w:rPr>
          <w:rFonts w:ascii="Times New Roman" w:hAnsi="Times New Roman" w:cs="Times New Roman"/>
          <w:lang w:val="en-US"/>
        </w:rPr>
        <w:t>N</w:t>
      </w:r>
      <w:r w:rsidRPr="003A7CF8">
        <w:rPr>
          <w:rFonts w:ascii="Times New Roman" w:hAnsi="Times New Roman" w:cs="Times New Roman"/>
        </w:rPr>
        <w:t xml:space="preserve">et, καταλήγουμε στο ότι πρέπει να επικεντρωθούμε στην ενίσχυση των </w:t>
      </w:r>
      <w:r w:rsidR="00580E41" w:rsidRPr="003A7CF8">
        <w:rPr>
          <w:rFonts w:ascii="Times New Roman" w:hAnsi="Times New Roman" w:cs="Times New Roman"/>
        </w:rPr>
        <w:t>υπ</w:t>
      </w:r>
      <w:r w:rsidR="00580E41">
        <w:rPr>
          <w:rFonts w:ascii="Times New Roman" w:hAnsi="Times New Roman" w:cs="Times New Roman"/>
        </w:rPr>
        <w:t>αρχόντων</w:t>
      </w:r>
      <w:r w:rsidRPr="003A7CF8">
        <w:rPr>
          <w:rFonts w:ascii="Times New Roman" w:hAnsi="Times New Roman" w:cs="Times New Roman"/>
        </w:rPr>
        <w:t xml:space="preserve"> νομικών εργαλείων και στη δημιουργία νέων κανονισμών που θα ανταποκρίνονται άμεσα στους νέους κινδύνους που προκαλεί η ύπαρξη του </w:t>
      </w:r>
      <w:r w:rsidR="007D62F7" w:rsidRPr="003A7CF8">
        <w:rPr>
          <w:rFonts w:ascii="Times New Roman" w:hAnsi="Times New Roman" w:cs="Times New Roman"/>
          <w:lang w:val="en-US"/>
        </w:rPr>
        <w:t>D</w:t>
      </w:r>
      <w:r w:rsidRPr="003A7CF8">
        <w:rPr>
          <w:rFonts w:ascii="Times New Roman" w:hAnsi="Times New Roman" w:cs="Times New Roman"/>
        </w:rPr>
        <w:t>ark</w:t>
      </w:r>
      <w:r w:rsidR="007D62F7" w:rsidRPr="003A7CF8">
        <w:rPr>
          <w:rFonts w:ascii="Times New Roman" w:hAnsi="Times New Roman" w:cs="Times New Roman"/>
          <w:lang w:val="en-US"/>
        </w:rPr>
        <w:t>N</w:t>
      </w:r>
      <w:r w:rsidRPr="003A7CF8">
        <w:rPr>
          <w:rFonts w:ascii="Times New Roman" w:hAnsi="Times New Roman" w:cs="Times New Roman"/>
        </w:rPr>
        <w:t>et.  Αυτό θα διευκολύνει τις αρχές να ασκήσουν αποτελεσματικότερα τον έλεγχο και την παρέμβαση σε εγκλήματα που διαπράττονται μέσω του DarkNet, διασφαλίζοντας ταυτόχρονα τη νομιμότητα και τη διαφάνεια στην επιβολή του νόμου.</w:t>
      </w:r>
    </w:p>
    <w:p w14:paraId="39F7B727" w14:textId="77777777" w:rsidR="007A1922" w:rsidRPr="00D20576" w:rsidRDefault="007A1922" w:rsidP="00EC1798">
      <w:pPr>
        <w:spacing w:line="360" w:lineRule="auto"/>
        <w:ind w:firstLine="720"/>
        <w:rPr>
          <w:rFonts w:ascii="Times New Roman" w:hAnsi="Times New Roman" w:cs="Times New Roman"/>
        </w:rPr>
      </w:pPr>
    </w:p>
    <w:p w14:paraId="26D4AC47" w14:textId="77777777" w:rsidR="007A1922" w:rsidRPr="00D20576" w:rsidRDefault="007A1922" w:rsidP="00EC1798">
      <w:pPr>
        <w:spacing w:line="360" w:lineRule="auto"/>
        <w:ind w:firstLine="720"/>
        <w:rPr>
          <w:rFonts w:ascii="Times New Roman" w:hAnsi="Times New Roman" w:cs="Times New Roman"/>
        </w:rPr>
      </w:pPr>
    </w:p>
    <w:p w14:paraId="41C29E14" w14:textId="77777777" w:rsidR="007A1922" w:rsidRPr="00D20576" w:rsidRDefault="007A1922" w:rsidP="00EC1798">
      <w:pPr>
        <w:spacing w:line="360" w:lineRule="auto"/>
        <w:ind w:firstLine="720"/>
        <w:rPr>
          <w:rFonts w:ascii="Times New Roman" w:hAnsi="Times New Roman" w:cs="Times New Roman"/>
        </w:rPr>
      </w:pPr>
    </w:p>
    <w:p w14:paraId="7AFB91CF" w14:textId="77777777" w:rsidR="007A1922" w:rsidRPr="00D20576" w:rsidRDefault="007A1922" w:rsidP="00EC1798">
      <w:pPr>
        <w:spacing w:line="360" w:lineRule="auto"/>
        <w:ind w:firstLine="720"/>
        <w:rPr>
          <w:rFonts w:ascii="Times New Roman" w:hAnsi="Times New Roman" w:cs="Times New Roman"/>
        </w:rPr>
      </w:pPr>
    </w:p>
    <w:p w14:paraId="77DD9407" w14:textId="77777777" w:rsidR="007A1922" w:rsidRPr="00D20576" w:rsidRDefault="007A1922" w:rsidP="00EC1798">
      <w:pPr>
        <w:spacing w:line="360" w:lineRule="auto"/>
        <w:ind w:firstLine="720"/>
        <w:rPr>
          <w:rFonts w:ascii="Times New Roman" w:hAnsi="Times New Roman" w:cs="Times New Roman"/>
        </w:rPr>
      </w:pPr>
    </w:p>
    <w:p w14:paraId="24F29995" w14:textId="77777777" w:rsidR="007A1922" w:rsidRPr="00D20576" w:rsidRDefault="007A1922" w:rsidP="00EC1798">
      <w:pPr>
        <w:spacing w:line="360" w:lineRule="auto"/>
        <w:ind w:firstLine="720"/>
        <w:rPr>
          <w:rFonts w:ascii="Times New Roman" w:hAnsi="Times New Roman" w:cs="Times New Roman"/>
        </w:rPr>
      </w:pPr>
    </w:p>
    <w:p w14:paraId="6E6AD713" w14:textId="77777777" w:rsidR="007A1922" w:rsidRPr="00D20576" w:rsidRDefault="007A1922" w:rsidP="00EC1798">
      <w:pPr>
        <w:spacing w:line="360" w:lineRule="auto"/>
        <w:ind w:firstLine="720"/>
        <w:rPr>
          <w:rFonts w:ascii="Times New Roman" w:hAnsi="Times New Roman" w:cs="Times New Roman"/>
        </w:rPr>
      </w:pPr>
    </w:p>
    <w:p w14:paraId="4142940C" w14:textId="77777777" w:rsidR="007A1922" w:rsidRPr="00D20576" w:rsidRDefault="007A1922" w:rsidP="00EC1798">
      <w:pPr>
        <w:spacing w:line="360" w:lineRule="auto"/>
        <w:ind w:firstLine="720"/>
        <w:rPr>
          <w:rFonts w:ascii="Times New Roman" w:hAnsi="Times New Roman" w:cs="Times New Roman"/>
        </w:rPr>
      </w:pPr>
    </w:p>
    <w:p w14:paraId="6C8698D8" w14:textId="77777777" w:rsidR="007A1922" w:rsidRPr="00D20576" w:rsidRDefault="007A1922" w:rsidP="00EC1798">
      <w:pPr>
        <w:spacing w:line="360" w:lineRule="auto"/>
        <w:ind w:firstLine="720"/>
        <w:rPr>
          <w:rFonts w:ascii="Times New Roman" w:hAnsi="Times New Roman" w:cs="Times New Roman"/>
        </w:rPr>
      </w:pPr>
    </w:p>
    <w:p w14:paraId="2FC09595" w14:textId="77777777" w:rsidR="007A1922" w:rsidRPr="00D20576" w:rsidRDefault="007A1922" w:rsidP="00EC1798">
      <w:pPr>
        <w:spacing w:line="360" w:lineRule="auto"/>
        <w:ind w:firstLine="720"/>
        <w:rPr>
          <w:rFonts w:ascii="Times New Roman" w:hAnsi="Times New Roman" w:cs="Times New Roman"/>
        </w:rPr>
      </w:pPr>
    </w:p>
    <w:p w14:paraId="076482B2" w14:textId="77777777" w:rsidR="007A1922" w:rsidRPr="00D20576" w:rsidRDefault="007A1922" w:rsidP="00EC1798">
      <w:pPr>
        <w:spacing w:line="360" w:lineRule="auto"/>
        <w:ind w:firstLine="720"/>
        <w:rPr>
          <w:rFonts w:ascii="Times New Roman" w:hAnsi="Times New Roman" w:cs="Times New Roman"/>
        </w:rPr>
      </w:pPr>
    </w:p>
    <w:p w14:paraId="4ECF3C68" w14:textId="77777777" w:rsidR="007A1922" w:rsidRPr="00D20576" w:rsidRDefault="007A1922" w:rsidP="00EC1798">
      <w:pPr>
        <w:spacing w:line="360" w:lineRule="auto"/>
        <w:ind w:firstLine="720"/>
        <w:rPr>
          <w:rFonts w:ascii="Times New Roman" w:hAnsi="Times New Roman" w:cs="Times New Roman"/>
        </w:rPr>
      </w:pPr>
    </w:p>
    <w:p w14:paraId="52C6BF7B" w14:textId="77777777" w:rsidR="007A1922" w:rsidRPr="00D20576" w:rsidRDefault="007A1922" w:rsidP="00EC1798">
      <w:pPr>
        <w:spacing w:line="360" w:lineRule="auto"/>
        <w:ind w:firstLine="720"/>
        <w:rPr>
          <w:rFonts w:ascii="Times New Roman" w:hAnsi="Times New Roman" w:cs="Times New Roman"/>
        </w:rPr>
      </w:pPr>
    </w:p>
    <w:p w14:paraId="579B5E8D" w14:textId="77777777" w:rsidR="007A1922" w:rsidRPr="00D20576" w:rsidRDefault="007A1922" w:rsidP="00EC1798">
      <w:pPr>
        <w:spacing w:line="360" w:lineRule="auto"/>
        <w:ind w:firstLine="720"/>
        <w:rPr>
          <w:rFonts w:ascii="Times New Roman" w:hAnsi="Times New Roman" w:cs="Times New Roman"/>
        </w:rPr>
      </w:pPr>
    </w:p>
    <w:p w14:paraId="256D420D" w14:textId="77777777" w:rsidR="007A1922" w:rsidRPr="00D20576" w:rsidRDefault="007A1922" w:rsidP="00EC1798">
      <w:pPr>
        <w:spacing w:line="360" w:lineRule="auto"/>
        <w:ind w:firstLine="720"/>
        <w:rPr>
          <w:rFonts w:ascii="Times New Roman" w:hAnsi="Times New Roman" w:cs="Times New Roman"/>
        </w:rPr>
      </w:pPr>
    </w:p>
    <w:p w14:paraId="0CAFB71A" w14:textId="08FA29E4" w:rsidR="003A7CF8" w:rsidRPr="003A7CF8" w:rsidRDefault="003A7CF8" w:rsidP="003A7CF8">
      <w:pPr>
        <w:pStyle w:val="IntenseQuote"/>
        <w:rPr>
          <w:sz w:val="28"/>
          <w:szCs w:val="28"/>
        </w:rPr>
      </w:pPr>
      <w:r w:rsidRPr="003A7CF8">
        <w:rPr>
          <w:sz w:val="28"/>
          <w:szCs w:val="28"/>
        </w:rPr>
        <w:lastRenderedPageBreak/>
        <w:t>Βιβλιογραφία</w:t>
      </w:r>
    </w:p>
    <w:p w14:paraId="442D06BE" w14:textId="6A1E4BB8" w:rsidR="007D62F7" w:rsidRPr="003A7CF8" w:rsidRDefault="007D62F7" w:rsidP="003A7CF8">
      <w:pPr>
        <w:spacing w:line="360" w:lineRule="auto"/>
        <w:rPr>
          <w:rFonts w:ascii="Times New Roman" w:hAnsi="Times New Roman" w:cs="Times New Roman"/>
        </w:rPr>
      </w:pPr>
      <w:r w:rsidRPr="003A7CF8">
        <w:rPr>
          <w:rFonts w:ascii="Times New Roman" w:hAnsi="Times New Roman" w:cs="Times New Roman"/>
        </w:rPr>
        <w:t xml:space="preserve">[1] </w:t>
      </w:r>
      <w:hyperlink r:id="rId13" w:history="1">
        <w:proofErr w:type="spellStart"/>
        <w:r w:rsidRPr="003A7CF8">
          <w:rPr>
            <w:rStyle w:val="Hyperlink"/>
            <w:rFonts w:ascii="Times New Roman" w:hAnsi="Times New Roman" w:cs="Times New Roman"/>
          </w:rPr>
          <w:t>Dark</w:t>
        </w:r>
        <w:proofErr w:type="spellEnd"/>
        <w:r w:rsidRPr="003A7CF8">
          <w:rPr>
            <w:rStyle w:val="Hyperlink"/>
            <w:rFonts w:ascii="Times New Roman" w:hAnsi="Times New Roman" w:cs="Times New Roman"/>
          </w:rPr>
          <w:t xml:space="preserve"> Web: Η ανεξερεύνητη πλευρά του διαδικτύου | </w:t>
        </w:r>
        <w:proofErr w:type="spellStart"/>
        <w:r w:rsidRPr="003A7CF8">
          <w:rPr>
            <w:rStyle w:val="Hyperlink"/>
            <w:rFonts w:ascii="Times New Roman" w:hAnsi="Times New Roman" w:cs="Times New Roman"/>
          </w:rPr>
          <w:t>OffL</w:t>
        </w:r>
        <w:r w:rsidRPr="003A7CF8">
          <w:rPr>
            <w:rStyle w:val="Hyperlink"/>
            <w:rFonts w:ascii="Times New Roman" w:hAnsi="Times New Roman" w:cs="Times New Roman"/>
          </w:rPr>
          <w:t>i</w:t>
        </w:r>
        <w:r w:rsidRPr="003A7CF8">
          <w:rPr>
            <w:rStyle w:val="Hyperlink"/>
            <w:rFonts w:ascii="Times New Roman" w:hAnsi="Times New Roman" w:cs="Times New Roman"/>
          </w:rPr>
          <w:t>ne</w:t>
        </w:r>
        <w:proofErr w:type="spellEnd"/>
        <w:r w:rsidRPr="003A7CF8">
          <w:rPr>
            <w:rStyle w:val="Hyperlink"/>
            <w:rFonts w:ascii="Times New Roman" w:hAnsi="Times New Roman" w:cs="Times New Roman"/>
          </w:rPr>
          <w:t xml:space="preserve"> Post</w:t>
        </w:r>
      </w:hyperlink>
      <w:r w:rsidR="00027EEC">
        <w:rPr>
          <w:rStyle w:val="Hyperlink"/>
          <w:rFonts w:ascii="Times New Roman" w:hAnsi="Times New Roman" w:cs="Times New Roman"/>
        </w:rPr>
        <w:t xml:space="preserve"> </w:t>
      </w:r>
      <w:r w:rsidR="00027EEC">
        <w:rPr>
          <w:rFonts w:ascii="Times New Roman" w:hAnsi="Times New Roman" w:cs="Times New Roman"/>
        </w:rPr>
        <w:t>(</w:t>
      </w:r>
      <w:r w:rsidR="00027EEC" w:rsidRPr="00027EEC">
        <w:rPr>
          <w:rFonts w:ascii="Times New Roman" w:hAnsi="Times New Roman" w:cs="Times New Roman"/>
        </w:rPr>
        <w:t xml:space="preserve">Πολύβιος </w:t>
      </w:r>
      <w:proofErr w:type="spellStart"/>
      <w:r w:rsidR="00027EEC" w:rsidRPr="00027EEC">
        <w:rPr>
          <w:rFonts w:ascii="Times New Roman" w:hAnsi="Times New Roman" w:cs="Times New Roman"/>
        </w:rPr>
        <w:t>Κοΐνης</w:t>
      </w:r>
      <w:proofErr w:type="spellEnd"/>
      <w:r w:rsidR="00027EEC">
        <w:rPr>
          <w:rFonts w:ascii="Times New Roman" w:hAnsi="Times New Roman" w:cs="Times New Roman"/>
        </w:rPr>
        <w:t xml:space="preserve"> </w:t>
      </w:r>
      <w:r w:rsidR="00027EEC" w:rsidRPr="00027EEC">
        <w:rPr>
          <w:rFonts w:ascii="Times New Roman" w:hAnsi="Times New Roman" w:cs="Times New Roman"/>
        </w:rPr>
        <w:t>26 Αυγούστου, 2020</w:t>
      </w:r>
      <w:r w:rsidR="00027EEC">
        <w:rPr>
          <w:rFonts w:ascii="Times New Roman" w:hAnsi="Times New Roman" w:cs="Times New Roman"/>
        </w:rPr>
        <w:t>)</w:t>
      </w:r>
    </w:p>
    <w:p w14:paraId="06F4EB43" w14:textId="4F577EA3" w:rsidR="00C531FC" w:rsidRPr="009654B6" w:rsidRDefault="007D62F7" w:rsidP="003A7CF8">
      <w:pPr>
        <w:spacing w:line="360" w:lineRule="auto"/>
        <w:rPr>
          <w:rFonts w:ascii="Times New Roman" w:hAnsi="Times New Roman" w:cs="Times New Roman"/>
          <w:color w:val="467886" w:themeColor="hyperlink"/>
          <w:u w:val="single"/>
        </w:rPr>
      </w:pPr>
      <w:r w:rsidRPr="009654B6">
        <w:rPr>
          <w:rFonts w:ascii="Times New Roman" w:hAnsi="Times New Roman" w:cs="Times New Roman"/>
        </w:rPr>
        <w:t>[2]</w:t>
      </w:r>
      <w:hyperlink r:id="rId14" w:anchor=":~:text=%CE%A4%CE%B9%20%CE%B5%CE%AF%CE%BD%CE%B1%CE%B9%20%CF%84%CE%BF%20TOR%3B%201%20%CE%95%CF%80%CE%B9%CF%83%CE%BA%CF%8C%CF%80%CE%B7%CF%83%CE%B7%20%CE%A4%CE%BF%20TOR%2C,%CE%A0%CF%8E%CF%82%20%CE%BB%CE%B5%CE%B9%CF%84%CE%BF%CF%85%CF%81%CE%B3%CE%B5%CE%AF%20%CF%84%CE%BF%20TOR%20...%204%20%CE%A3%CF%85%CE%BC%CF%80%CE%AD%CF%81%CE%B1%CF%83%CE%BC%CE%B1%20" w:history="1">
        <w:r w:rsidRPr="003A7CF8">
          <w:rPr>
            <w:rStyle w:val="Hyperlink"/>
            <w:rFonts w:ascii="Times New Roman" w:hAnsi="Times New Roman" w:cs="Times New Roman"/>
          </w:rPr>
          <w:t>Τι</w:t>
        </w:r>
        <w:r w:rsidRPr="009654B6">
          <w:rPr>
            <w:rStyle w:val="Hyperlink"/>
            <w:rFonts w:ascii="Times New Roman" w:hAnsi="Times New Roman" w:cs="Times New Roman"/>
          </w:rPr>
          <w:t xml:space="preserve"> </w:t>
        </w:r>
        <w:r w:rsidRPr="003A7CF8">
          <w:rPr>
            <w:rStyle w:val="Hyperlink"/>
            <w:rFonts w:ascii="Times New Roman" w:hAnsi="Times New Roman" w:cs="Times New Roman"/>
          </w:rPr>
          <w:t>είναι</w:t>
        </w:r>
        <w:r w:rsidRPr="009654B6">
          <w:rPr>
            <w:rStyle w:val="Hyperlink"/>
            <w:rFonts w:ascii="Times New Roman" w:hAnsi="Times New Roman" w:cs="Times New Roman"/>
          </w:rPr>
          <w:t xml:space="preserve"> </w:t>
        </w:r>
        <w:r w:rsidRPr="003A7CF8">
          <w:rPr>
            <w:rStyle w:val="Hyperlink"/>
            <w:rFonts w:ascii="Times New Roman" w:hAnsi="Times New Roman" w:cs="Times New Roman"/>
          </w:rPr>
          <w:t>το</w:t>
        </w:r>
        <w:r w:rsidRPr="009654B6">
          <w:rPr>
            <w:rStyle w:val="Hyperlink"/>
            <w:rFonts w:ascii="Times New Roman" w:hAnsi="Times New Roman" w:cs="Times New Roman"/>
          </w:rPr>
          <w:t xml:space="preserve"> </w:t>
        </w:r>
        <w:r w:rsidRPr="003A7CF8">
          <w:rPr>
            <w:rStyle w:val="Hyperlink"/>
            <w:rFonts w:ascii="Times New Roman" w:hAnsi="Times New Roman" w:cs="Times New Roman"/>
            <w:lang w:val="en-US"/>
          </w:rPr>
          <w:t>TOR</w:t>
        </w:r>
        <w:r w:rsidRPr="009654B6">
          <w:rPr>
            <w:rStyle w:val="Hyperlink"/>
            <w:rFonts w:ascii="Times New Roman" w:hAnsi="Times New Roman" w:cs="Times New Roman"/>
          </w:rPr>
          <w:t>; (</w:t>
        </w:r>
        <w:r w:rsidRPr="003A7CF8">
          <w:rPr>
            <w:rStyle w:val="Hyperlink"/>
            <w:rFonts w:ascii="Times New Roman" w:hAnsi="Times New Roman" w:cs="Times New Roman"/>
            <w:lang w:val="en-US"/>
          </w:rPr>
          <w:t>The</w:t>
        </w:r>
        <w:r w:rsidRPr="009654B6">
          <w:rPr>
            <w:rStyle w:val="Hyperlink"/>
            <w:rFonts w:ascii="Times New Roman" w:hAnsi="Times New Roman" w:cs="Times New Roman"/>
          </w:rPr>
          <w:t xml:space="preserve"> </w:t>
        </w:r>
        <w:r w:rsidRPr="003A7CF8">
          <w:rPr>
            <w:rStyle w:val="Hyperlink"/>
            <w:rFonts w:ascii="Times New Roman" w:hAnsi="Times New Roman" w:cs="Times New Roman"/>
            <w:lang w:val="en-US"/>
          </w:rPr>
          <w:t>Onion</w:t>
        </w:r>
        <w:r w:rsidRPr="009654B6">
          <w:rPr>
            <w:rStyle w:val="Hyperlink"/>
            <w:rFonts w:ascii="Times New Roman" w:hAnsi="Times New Roman" w:cs="Times New Roman"/>
          </w:rPr>
          <w:t xml:space="preserve"> </w:t>
        </w:r>
        <w:r w:rsidRPr="003A7CF8">
          <w:rPr>
            <w:rStyle w:val="Hyperlink"/>
            <w:rFonts w:ascii="Times New Roman" w:hAnsi="Times New Roman" w:cs="Times New Roman"/>
            <w:lang w:val="en-US"/>
          </w:rPr>
          <w:t>Router</w:t>
        </w:r>
        <w:r w:rsidRPr="009654B6">
          <w:rPr>
            <w:rStyle w:val="Hyperlink"/>
            <w:rFonts w:ascii="Times New Roman" w:hAnsi="Times New Roman" w:cs="Times New Roman"/>
          </w:rPr>
          <w:t xml:space="preserve">) </w:t>
        </w:r>
        <w:r w:rsidRPr="003A7CF8">
          <w:rPr>
            <w:rStyle w:val="Hyperlink"/>
            <w:rFonts w:ascii="Times New Roman" w:hAnsi="Times New Roman" w:cs="Times New Roman"/>
          </w:rPr>
          <w:t>Γλωσσάρι</w:t>
        </w:r>
        <w:r w:rsidRPr="009654B6">
          <w:rPr>
            <w:rStyle w:val="Hyperlink"/>
            <w:rFonts w:ascii="Times New Roman" w:hAnsi="Times New Roman" w:cs="Times New Roman"/>
          </w:rPr>
          <w:t xml:space="preserve"> </w:t>
        </w:r>
        <w:r w:rsidRPr="003A7CF8">
          <w:rPr>
            <w:rStyle w:val="Hyperlink"/>
            <w:rFonts w:ascii="Times New Roman" w:hAnsi="Times New Roman" w:cs="Times New Roman"/>
            <w:lang w:val="en-US"/>
          </w:rPr>
          <w:t>VPN</w:t>
        </w:r>
        <w:r w:rsidRPr="009654B6">
          <w:rPr>
            <w:rStyle w:val="Hyperlink"/>
            <w:rFonts w:ascii="Times New Roman" w:hAnsi="Times New Roman" w:cs="Times New Roman"/>
          </w:rPr>
          <w:t xml:space="preserve"> (</w:t>
        </w:r>
        <w:proofErr w:type="spellStart"/>
        <w:r w:rsidRPr="003A7CF8">
          <w:rPr>
            <w:rStyle w:val="Hyperlink"/>
            <w:rFonts w:ascii="Times New Roman" w:hAnsi="Times New Roman" w:cs="Times New Roman"/>
            <w:lang w:val="en-US"/>
          </w:rPr>
          <w:t>websiterating</w:t>
        </w:r>
        <w:proofErr w:type="spellEnd"/>
        <w:r w:rsidRPr="009654B6">
          <w:rPr>
            <w:rStyle w:val="Hyperlink"/>
            <w:rFonts w:ascii="Times New Roman" w:hAnsi="Times New Roman" w:cs="Times New Roman"/>
          </w:rPr>
          <w:t>.</w:t>
        </w:r>
        <w:r w:rsidRPr="003A7CF8">
          <w:rPr>
            <w:rStyle w:val="Hyperlink"/>
            <w:rFonts w:ascii="Times New Roman" w:hAnsi="Times New Roman" w:cs="Times New Roman"/>
            <w:lang w:val="en-US"/>
          </w:rPr>
          <w:t>com</w:t>
        </w:r>
        <w:r w:rsidRPr="009654B6">
          <w:rPr>
            <w:rStyle w:val="Hyperlink"/>
            <w:rFonts w:ascii="Times New Roman" w:hAnsi="Times New Roman" w:cs="Times New Roman"/>
          </w:rPr>
          <w:t>)</w:t>
        </w:r>
      </w:hyperlink>
      <w:r w:rsidR="009654B6">
        <w:rPr>
          <w:rStyle w:val="Hyperlink"/>
          <w:rFonts w:ascii="Times New Roman" w:hAnsi="Times New Roman" w:cs="Times New Roman"/>
        </w:rPr>
        <w:t xml:space="preserve"> </w:t>
      </w:r>
      <w:r w:rsidR="00C531FC">
        <w:rPr>
          <w:rFonts w:ascii="Times New Roman" w:hAnsi="Times New Roman" w:cs="Times New Roman"/>
        </w:rPr>
        <w:t>(Τελευταία πρόσβαση: 1</w:t>
      </w:r>
      <w:r w:rsidR="00814352">
        <w:rPr>
          <w:rFonts w:ascii="Times New Roman" w:hAnsi="Times New Roman" w:cs="Times New Roman"/>
        </w:rPr>
        <w:t>4</w:t>
      </w:r>
      <w:r w:rsidR="00C531FC">
        <w:rPr>
          <w:rFonts w:ascii="Times New Roman" w:hAnsi="Times New Roman" w:cs="Times New Roman"/>
        </w:rPr>
        <w:t>.05.2024)</w:t>
      </w:r>
    </w:p>
    <w:p w14:paraId="3E56EBC0" w14:textId="6AA20CE7" w:rsidR="00814352" w:rsidRPr="0046665B" w:rsidRDefault="007D62F7" w:rsidP="003A7CF8">
      <w:pPr>
        <w:spacing w:line="360" w:lineRule="auto"/>
        <w:rPr>
          <w:rFonts w:ascii="Times New Roman" w:hAnsi="Times New Roman" w:cs="Times New Roman"/>
          <w:color w:val="467886" w:themeColor="hyperlink"/>
          <w:u w:val="single"/>
        </w:rPr>
      </w:pPr>
      <w:r w:rsidRPr="0046665B">
        <w:rPr>
          <w:rFonts w:ascii="Times New Roman" w:hAnsi="Times New Roman" w:cs="Times New Roman"/>
        </w:rPr>
        <w:t xml:space="preserve">[3] </w:t>
      </w:r>
      <w:hyperlink r:id="rId15" w:history="1">
        <w:r w:rsidRPr="003A7CF8">
          <w:rPr>
            <w:rStyle w:val="Hyperlink"/>
            <w:rFonts w:ascii="Times New Roman" w:hAnsi="Times New Roman" w:cs="Times New Roman"/>
            <w:lang w:val="en-US"/>
          </w:rPr>
          <w:t>Dark</w:t>
        </w:r>
        <w:r w:rsidRPr="0046665B">
          <w:rPr>
            <w:rStyle w:val="Hyperlink"/>
            <w:rFonts w:ascii="Times New Roman" w:hAnsi="Times New Roman" w:cs="Times New Roman"/>
          </w:rPr>
          <w:t xml:space="preserve"> </w:t>
        </w:r>
        <w:r w:rsidRPr="003A7CF8">
          <w:rPr>
            <w:rStyle w:val="Hyperlink"/>
            <w:rFonts w:ascii="Times New Roman" w:hAnsi="Times New Roman" w:cs="Times New Roman"/>
            <w:lang w:val="en-US"/>
          </w:rPr>
          <w:t>Web</w:t>
        </w:r>
        <w:r w:rsidRPr="0046665B">
          <w:rPr>
            <w:rStyle w:val="Hyperlink"/>
            <w:rFonts w:ascii="Times New Roman" w:hAnsi="Times New Roman" w:cs="Times New Roman"/>
          </w:rPr>
          <w:t xml:space="preserve"> - </w:t>
        </w:r>
        <w:proofErr w:type="spellStart"/>
        <w:r w:rsidRPr="003A7CF8">
          <w:rPr>
            <w:rStyle w:val="Hyperlink"/>
            <w:rFonts w:ascii="Times New Roman" w:hAnsi="Times New Roman" w:cs="Times New Roman"/>
          </w:rPr>
          <w:t>Βικιπαίδεια</w:t>
        </w:r>
        <w:proofErr w:type="spellEnd"/>
        <w:r w:rsidRPr="0046665B">
          <w:rPr>
            <w:rStyle w:val="Hyperlink"/>
            <w:rFonts w:ascii="Times New Roman" w:hAnsi="Times New Roman" w:cs="Times New Roman"/>
          </w:rPr>
          <w:t xml:space="preserve"> (</w:t>
        </w:r>
        <w:proofErr w:type="spellStart"/>
        <w:r w:rsidRPr="003A7CF8">
          <w:rPr>
            <w:rStyle w:val="Hyperlink"/>
            <w:rFonts w:ascii="Times New Roman" w:hAnsi="Times New Roman" w:cs="Times New Roman"/>
            <w:lang w:val="en-US"/>
          </w:rPr>
          <w:t>wikipedia</w:t>
        </w:r>
        <w:proofErr w:type="spellEnd"/>
        <w:r w:rsidRPr="0046665B">
          <w:rPr>
            <w:rStyle w:val="Hyperlink"/>
            <w:rFonts w:ascii="Times New Roman" w:hAnsi="Times New Roman" w:cs="Times New Roman"/>
          </w:rPr>
          <w:t>.</w:t>
        </w:r>
        <w:r w:rsidRPr="003A7CF8">
          <w:rPr>
            <w:rStyle w:val="Hyperlink"/>
            <w:rFonts w:ascii="Times New Roman" w:hAnsi="Times New Roman" w:cs="Times New Roman"/>
            <w:lang w:val="en-US"/>
          </w:rPr>
          <w:t>org</w:t>
        </w:r>
        <w:r w:rsidRPr="0046665B">
          <w:rPr>
            <w:rStyle w:val="Hyperlink"/>
            <w:rFonts w:ascii="Times New Roman" w:hAnsi="Times New Roman" w:cs="Times New Roman"/>
          </w:rPr>
          <w:t>)</w:t>
        </w:r>
      </w:hyperlink>
      <w:r w:rsidR="00814352" w:rsidRPr="0046665B">
        <w:rPr>
          <w:rStyle w:val="Hyperlink"/>
          <w:rFonts w:ascii="Times New Roman" w:hAnsi="Times New Roman" w:cs="Times New Roman"/>
        </w:rPr>
        <w:t xml:space="preserve"> </w:t>
      </w:r>
      <w:r w:rsidR="00814352" w:rsidRPr="0046665B">
        <w:rPr>
          <w:rFonts w:ascii="Times New Roman" w:hAnsi="Times New Roman" w:cs="Times New Roman"/>
        </w:rPr>
        <w:t>(</w:t>
      </w:r>
      <w:r w:rsidR="00814352">
        <w:rPr>
          <w:rFonts w:ascii="Times New Roman" w:hAnsi="Times New Roman" w:cs="Times New Roman"/>
        </w:rPr>
        <w:t>Τελευταία</w:t>
      </w:r>
      <w:r w:rsidR="00814352" w:rsidRPr="0046665B">
        <w:rPr>
          <w:rFonts w:ascii="Times New Roman" w:hAnsi="Times New Roman" w:cs="Times New Roman"/>
        </w:rPr>
        <w:t xml:space="preserve"> </w:t>
      </w:r>
      <w:r w:rsidR="00814352">
        <w:rPr>
          <w:rFonts w:ascii="Times New Roman" w:hAnsi="Times New Roman" w:cs="Times New Roman"/>
        </w:rPr>
        <w:t>πρόσβαση</w:t>
      </w:r>
      <w:r w:rsidR="00814352" w:rsidRPr="0046665B">
        <w:rPr>
          <w:rFonts w:ascii="Times New Roman" w:hAnsi="Times New Roman" w:cs="Times New Roman"/>
        </w:rPr>
        <w:t>:</w:t>
      </w:r>
      <w:r w:rsidR="00814352">
        <w:rPr>
          <w:rFonts w:ascii="Times New Roman" w:hAnsi="Times New Roman" w:cs="Times New Roman"/>
        </w:rPr>
        <w:t xml:space="preserve"> 14.05.2024)</w:t>
      </w:r>
    </w:p>
    <w:p w14:paraId="4BE27FBE" w14:textId="4B9A7237" w:rsidR="006F5EAE" w:rsidRDefault="007D62F7" w:rsidP="006F5EAE">
      <w:pPr>
        <w:spacing w:line="360" w:lineRule="auto"/>
        <w:rPr>
          <w:rFonts w:ascii="Times New Roman" w:hAnsi="Times New Roman" w:cs="Times New Roman"/>
        </w:rPr>
      </w:pPr>
      <w:r w:rsidRPr="003A7CF8">
        <w:rPr>
          <w:rFonts w:ascii="Times New Roman" w:hAnsi="Times New Roman" w:cs="Times New Roman"/>
          <w:lang w:val="en-US"/>
        </w:rPr>
        <w:t xml:space="preserve">[4] </w:t>
      </w:r>
      <w:r w:rsidR="0046665B">
        <w:rPr>
          <w:rFonts w:ascii="Times New Roman" w:hAnsi="Times New Roman" w:cs="Times New Roman"/>
        </w:rPr>
        <w:t>Συντάκτες</w:t>
      </w:r>
      <w:r w:rsidR="0046665B" w:rsidRPr="0046665B">
        <w:rPr>
          <w:rFonts w:ascii="Times New Roman" w:hAnsi="Times New Roman" w:cs="Times New Roman"/>
          <w:lang w:val="en-US"/>
        </w:rPr>
        <w:t xml:space="preserve">: </w:t>
      </w:r>
      <w:r w:rsidR="0046665B" w:rsidRPr="0046665B">
        <w:rPr>
          <w:rFonts w:ascii="Times New Roman" w:hAnsi="Times New Roman" w:cs="Times New Roman"/>
          <w:lang w:val="en-US"/>
        </w:rPr>
        <w:t xml:space="preserve">Austin A </w:t>
      </w:r>
      <w:proofErr w:type="spellStart"/>
      <w:r w:rsidR="0046665B" w:rsidRPr="0046665B">
        <w:rPr>
          <w:rFonts w:ascii="Times New Roman" w:hAnsi="Times New Roman" w:cs="Times New Roman"/>
          <w:lang w:val="en-US"/>
        </w:rPr>
        <w:t>Mardon</w:t>
      </w:r>
      <w:proofErr w:type="spellEnd"/>
      <w:r w:rsidR="0046665B" w:rsidRPr="0046665B">
        <w:rPr>
          <w:rFonts w:ascii="Times New Roman" w:hAnsi="Times New Roman" w:cs="Times New Roman"/>
          <w:lang w:val="en-US"/>
        </w:rPr>
        <w:t xml:space="preserve">, </w:t>
      </w:r>
      <w:proofErr w:type="spellStart"/>
      <w:r w:rsidR="0046665B" w:rsidRPr="0046665B">
        <w:rPr>
          <w:rFonts w:ascii="Times New Roman" w:hAnsi="Times New Roman" w:cs="Times New Roman"/>
          <w:lang w:val="en-US"/>
        </w:rPr>
        <w:t>Kauthar</w:t>
      </w:r>
      <w:proofErr w:type="spellEnd"/>
      <w:r w:rsidR="0046665B" w:rsidRPr="0046665B">
        <w:rPr>
          <w:rFonts w:ascii="Times New Roman" w:hAnsi="Times New Roman" w:cs="Times New Roman"/>
          <w:lang w:val="en-US"/>
        </w:rPr>
        <w:t xml:space="preserve"> Mohammad</w:t>
      </w:r>
      <w:r w:rsidR="0046665B" w:rsidRPr="0046665B">
        <w:rPr>
          <w:rFonts w:ascii="Times New Roman" w:hAnsi="Times New Roman" w:cs="Times New Roman"/>
          <w:lang w:val="en-US"/>
        </w:rPr>
        <w:t xml:space="preserve">, </w:t>
      </w:r>
      <w:proofErr w:type="spellStart"/>
      <w:r w:rsidR="0046665B" w:rsidRPr="0046665B">
        <w:rPr>
          <w:rFonts w:ascii="Times New Roman" w:hAnsi="Times New Roman" w:cs="Times New Roman"/>
          <w:lang w:val="en-US"/>
        </w:rPr>
        <w:t>khushi</w:t>
      </w:r>
      <w:proofErr w:type="spellEnd"/>
      <w:r w:rsidR="0046665B" w:rsidRPr="0046665B">
        <w:rPr>
          <w:rFonts w:ascii="Times New Roman" w:hAnsi="Times New Roman" w:cs="Times New Roman"/>
          <w:lang w:val="en-US"/>
        </w:rPr>
        <w:t xml:space="preserve"> shah</w:t>
      </w:r>
      <w:r w:rsidR="0046665B" w:rsidRPr="0046665B">
        <w:rPr>
          <w:rFonts w:ascii="Times New Roman" w:hAnsi="Times New Roman" w:cs="Times New Roman"/>
          <w:lang w:val="en-US"/>
        </w:rPr>
        <w:t xml:space="preserve">, </w:t>
      </w:r>
      <w:proofErr w:type="spellStart"/>
      <w:r w:rsidR="0046665B" w:rsidRPr="0046665B">
        <w:rPr>
          <w:rFonts w:ascii="Times New Roman" w:hAnsi="Times New Roman" w:cs="Times New Roman"/>
          <w:lang w:val="en-US"/>
        </w:rPr>
        <w:t>amna</w:t>
      </w:r>
      <w:proofErr w:type="spellEnd"/>
      <w:r w:rsidR="0046665B" w:rsidRPr="0046665B">
        <w:rPr>
          <w:rFonts w:ascii="Times New Roman" w:hAnsi="Times New Roman" w:cs="Times New Roman"/>
          <w:lang w:val="en-US"/>
        </w:rPr>
        <w:t xml:space="preserve"> </w:t>
      </w:r>
      <w:proofErr w:type="spellStart"/>
      <w:r w:rsidR="0046665B" w:rsidRPr="0046665B">
        <w:rPr>
          <w:rFonts w:ascii="Times New Roman" w:hAnsi="Times New Roman" w:cs="Times New Roman"/>
          <w:lang w:val="en-US"/>
        </w:rPr>
        <w:t>abuaskar</w:t>
      </w:r>
      <w:proofErr w:type="spellEnd"/>
      <w:r w:rsidR="0046665B" w:rsidRPr="0046665B">
        <w:rPr>
          <w:rFonts w:ascii="Times New Roman" w:hAnsi="Times New Roman" w:cs="Times New Roman"/>
          <w:lang w:val="en-US"/>
        </w:rPr>
        <w:t xml:space="preserve">. </w:t>
      </w:r>
      <w:r w:rsidR="0046665B">
        <w:rPr>
          <w:rFonts w:ascii="Times New Roman" w:hAnsi="Times New Roman" w:cs="Times New Roman"/>
        </w:rPr>
        <w:t>Έτος</w:t>
      </w:r>
      <w:r w:rsidR="0046665B" w:rsidRPr="006F5EAE">
        <w:rPr>
          <w:rFonts w:ascii="Times New Roman" w:hAnsi="Times New Roman" w:cs="Times New Roman"/>
          <w:lang w:val="en-US"/>
        </w:rPr>
        <w:t xml:space="preserve"> </w:t>
      </w:r>
      <w:proofErr w:type="spellStart"/>
      <w:r w:rsidR="0046665B">
        <w:rPr>
          <w:rFonts w:ascii="Times New Roman" w:hAnsi="Times New Roman" w:cs="Times New Roman"/>
        </w:rPr>
        <w:t>δημιοσίευσης</w:t>
      </w:r>
      <w:proofErr w:type="spellEnd"/>
      <w:r w:rsidR="0046665B" w:rsidRPr="006F5EAE">
        <w:rPr>
          <w:rFonts w:ascii="Times New Roman" w:hAnsi="Times New Roman" w:cs="Times New Roman"/>
          <w:lang w:val="en-US"/>
        </w:rPr>
        <w:t xml:space="preserve">: </w:t>
      </w:r>
      <w:r w:rsidR="0046665B" w:rsidRPr="0046665B">
        <w:rPr>
          <w:rFonts w:ascii="Times New Roman" w:hAnsi="Times New Roman" w:cs="Times New Roman"/>
          <w:lang w:val="en-US"/>
        </w:rPr>
        <w:t>2021</w:t>
      </w:r>
      <w:r w:rsidR="006F5EAE" w:rsidRPr="006F5EAE">
        <w:rPr>
          <w:rFonts w:ascii="Times New Roman" w:hAnsi="Times New Roman" w:cs="Times New Roman"/>
          <w:lang w:val="en-US"/>
        </w:rPr>
        <w:t xml:space="preserve">. </w:t>
      </w:r>
      <w:r w:rsidR="006F5EAE" w:rsidRPr="006F5EAE">
        <w:rPr>
          <w:rFonts w:ascii="Times New Roman" w:hAnsi="Times New Roman" w:cs="Times New Roman"/>
        </w:rPr>
        <w:t>(</w:t>
      </w:r>
      <w:r w:rsidR="00D778E6">
        <w:rPr>
          <w:rFonts w:ascii="Times New Roman" w:hAnsi="Times New Roman" w:cs="Times New Roman"/>
        </w:rPr>
        <w:t>Συμπεριλάβαμε πληροφορίες από το πρώτο κεφάλαιο)</w:t>
      </w:r>
    </w:p>
    <w:p w14:paraId="62AC6497" w14:textId="10168B16" w:rsidR="007D62F7" w:rsidRPr="003A7CF8" w:rsidRDefault="00BB391D" w:rsidP="006F5EAE">
      <w:pPr>
        <w:spacing w:line="360" w:lineRule="auto"/>
        <w:rPr>
          <w:rFonts w:ascii="Times New Roman" w:eastAsia="Times New Roman" w:hAnsi="Times New Roman" w:cs="Times New Roman"/>
          <w:i/>
          <w:color w:val="156082" w:themeColor="accent1"/>
          <w:sz w:val="28"/>
          <w:szCs w:val="28"/>
          <w:lang w:val="en-US"/>
        </w:rPr>
      </w:pPr>
      <w:hyperlink r:id="rId16" w:history="1">
        <w:r w:rsidR="007D62F7" w:rsidRPr="003A7CF8">
          <w:rPr>
            <w:rStyle w:val="Hyperlink"/>
            <w:rFonts w:ascii="Times New Roman" w:hAnsi="Times New Roman" w:cs="Times New Roman"/>
            <w:lang w:val="en-US"/>
          </w:rPr>
          <w:t>The Dark Web: The Enigmatic Digital World | Austin A Mardon, Kauthar Mohammad, khushi shah, and amna abuaskar - Academia.edu</w:t>
        </w:r>
      </w:hyperlink>
    </w:p>
    <w:p w14:paraId="1B83F048" w14:textId="6B581502" w:rsidR="00DA6324" w:rsidRPr="0033399D" w:rsidRDefault="007D62F7" w:rsidP="003A7CF8">
      <w:pPr>
        <w:pBdr>
          <w:top w:val="nil"/>
          <w:left w:val="nil"/>
          <w:bottom w:val="nil"/>
          <w:right w:val="nil"/>
          <w:between w:val="nil"/>
        </w:pBdr>
        <w:shd w:val="clear" w:color="auto" w:fill="FFFFFF"/>
        <w:spacing w:line="360" w:lineRule="auto"/>
        <w:rPr>
          <w:rFonts w:ascii="Times New Roman" w:eastAsia="Times New Roman" w:hAnsi="Times New Roman" w:cs="Times New Roman"/>
        </w:rPr>
      </w:pPr>
      <w:r w:rsidRPr="0033399D">
        <w:rPr>
          <w:rFonts w:ascii="Times New Roman" w:hAnsi="Times New Roman" w:cs="Times New Roman"/>
        </w:rPr>
        <w:t xml:space="preserve">[5] </w:t>
      </w:r>
      <w:hyperlink r:id="rId17" w:history="1">
        <w:r w:rsidR="0046665B" w:rsidRPr="004F38B8">
          <w:rPr>
            <w:rStyle w:val="Hyperlink"/>
            <w:rFonts w:ascii="Times New Roman" w:eastAsia="Times New Roman" w:hAnsi="Times New Roman" w:cs="Times New Roman"/>
            <w:lang w:val="en-US"/>
          </w:rPr>
          <w:t>https</w:t>
        </w:r>
        <w:r w:rsidR="0046665B" w:rsidRPr="0033399D">
          <w:rPr>
            <w:rStyle w:val="Hyperlink"/>
            <w:rFonts w:ascii="Times New Roman" w:eastAsia="Times New Roman" w:hAnsi="Times New Roman" w:cs="Times New Roman"/>
          </w:rPr>
          <w:t>://</w:t>
        </w:r>
        <w:proofErr w:type="spellStart"/>
        <w:r w:rsidR="0046665B" w:rsidRPr="004F38B8">
          <w:rPr>
            <w:rStyle w:val="Hyperlink"/>
            <w:rFonts w:ascii="Times New Roman" w:eastAsia="Times New Roman" w:hAnsi="Times New Roman" w:cs="Times New Roman"/>
            <w:lang w:val="en-US"/>
          </w:rPr>
          <w:t>eur</w:t>
        </w:r>
        <w:proofErr w:type="spellEnd"/>
        <w:r w:rsidR="0046665B" w:rsidRPr="0033399D">
          <w:rPr>
            <w:rStyle w:val="Hyperlink"/>
            <w:rFonts w:ascii="Times New Roman" w:eastAsia="Times New Roman" w:hAnsi="Times New Roman" w:cs="Times New Roman"/>
          </w:rPr>
          <w:t>-</w:t>
        </w:r>
        <w:proofErr w:type="spellStart"/>
        <w:r w:rsidR="0046665B" w:rsidRPr="004F38B8">
          <w:rPr>
            <w:rStyle w:val="Hyperlink"/>
            <w:rFonts w:ascii="Times New Roman" w:eastAsia="Times New Roman" w:hAnsi="Times New Roman" w:cs="Times New Roman"/>
            <w:lang w:val="en-US"/>
          </w:rPr>
          <w:t>lex</w:t>
        </w:r>
        <w:proofErr w:type="spellEnd"/>
        <w:r w:rsidR="0046665B" w:rsidRPr="0033399D">
          <w:rPr>
            <w:rStyle w:val="Hyperlink"/>
            <w:rFonts w:ascii="Times New Roman" w:eastAsia="Times New Roman" w:hAnsi="Times New Roman" w:cs="Times New Roman"/>
          </w:rPr>
          <w:t>.</w:t>
        </w:r>
        <w:proofErr w:type="spellStart"/>
        <w:r w:rsidR="0046665B" w:rsidRPr="004F38B8">
          <w:rPr>
            <w:rStyle w:val="Hyperlink"/>
            <w:rFonts w:ascii="Times New Roman" w:eastAsia="Times New Roman" w:hAnsi="Times New Roman" w:cs="Times New Roman"/>
            <w:lang w:val="en-US"/>
          </w:rPr>
          <w:t>europa</w:t>
        </w:r>
        <w:proofErr w:type="spellEnd"/>
        <w:r w:rsidR="0046665B" w:rsidRPr="0033399D">
          <w:rPr>
            <w:rStyle w:val="Hyperlink"/>
            <w:rFonts w:ascii="Times New Roman" w:eastAsia="Times New Roman" w:hAnsi="Times New Roman" w:cs="Times New Roman"/>
          </w:rPr>
          <w:t>.</w:t>
        </w:r>
        <w:proofErr w:type="spellStart"/>
        <w:r w:rsidR="0046665B" w:rsidRPr="004F38B8">
          <w:rPr>
            <w:rStyle w:val="Hyperlink"/>
            <w:rFonts w:ascii="Times New Roman" w:eastAsia="Times New Roman" w:hAnsi="Times New Roman" w:cs="Times New Roman"/>
            <w:lang w:val="en-US"/>
          </w:rPr>
          <w:t>eu</w:t>
        </w:r>
        <w:proofErr w:type="spellEnd"/>
        <w:r w:rsidR="0046665B" w:rsidRPr="0033399D">
          <w:rPr>
            <w:rStyle w:val="Hyperlink"/>
            <w:rFonts w:ascii="Times New Roman" w:eastAsia="Times New Roman" w:hAnsi="Times New Roman" w:cs="Times New Roman"/>
          </w:rPr>
          <w:t>/</w:t>
        </w:r>
        <w:r w:rsidR="0046665B" w:rsidRPr="004F38B8">
          <w:rPr>
            <w:rStyle w:val="Hyperlink"/>
            <w:rFonts w:ascii="Times New Roman" w:eastAsia="Times New Roman" w:hAnsi="Times New Roman" w:cs="Times New Roman"/>
            <w:lang w:val="en-US"/>
          </w:rPr>
          <w:t>legal</w:t>
        </w:r>
        <w:r w:rsidR="0046665B" w:rsidRPr="0033399D">
          <w:rPr>
            <w:rStyle w:val="Hyperlink"/>
            <w:rFonts w:ascii="Times New Roman" w:eastAsia="Times New Roman" w:hAnsi="Times New Roman" w:cs="Times New Roman"/>
          </w:rPr>
          <w:t>-</w:t>
        </w:r>
        <w:r w:rsidR="0046665B" w:rsidRPr="004F38B8">
          <w:rPr>
            <w:rStyle w:val="Hyperlink"/>
            <w:rFonts w:ascii="Times New Roman" w:eastAsia="Times New Roman" w:hAnsi="Times New Roman" w:cs="Times New Roman"/>
            <w:lang w:val="en-US"/>
          </w:rPr>
          <w:t>content</w:t>
        </w:r>
        <w:r w:rsidR="0046665B" w:rsidRPr="0033399D">
          <w:rPr>
            <w:rStyle w:val="Hyperlink"/>
            <w:rFonts w:ascii="Times New Roman" w:eastAsia="Times New Roman" w:hAnsi="Times New Roman" w:cs="Times New Roman"/>
          </w:rPr>
          <w:t>/</w:t>
        </w:r>
        <w:r w:rsidR="0046665B" w:rsidRPr="004F38B8">
          <w:rPr>
            <w:rStyle w:val="Hyperlink"/>
            <w:rFonts w:ascii="Times New Roman" w:eastAsia="Times New Roman" w:hAnsi="Times New Roman" w:cs="Times New Roman"/>
            <w:lang w:val="en-US"/>
          </w:rPr>
          <w:t>EL</w:t>
        </w:r>
        <w:r w:rsidR="0046665B" w:rsidRPr="0033399D">
          <w:rPr>
            <w:rStyle w:val="Hyperlink"/>
            <w:rFonts w:ascii="Times New Roman" w:eastAsia="Times New Roman" w:hAnsi="Times New Roman" w:cs="Times New Roman"/>
          </w:rPr>
          <w:t>/</w:t>
        </w:r>
        <w:r w:rsidR="0046665B" w:rsidRPr="004F38B8">
          <w:rPr>
            <w:rStyle w:val="Hyperlink"/>
            <w:rFonts w:ascii="Times New Roman" w:eastAsia="Times New Roman" w:hAnsi="Times New Roman" w:cs="Times New Roman"/>
            <w:lang w:val="en-US"/>
          </w:rPr>
          <w:t>TXT</w:t>
        </w:r>
        <w:r w:rsidR="0046665B" w:rsidRPr="0033399D">
          <w:rPr>
            <w:rStyle w:val="Hyperlink"/>
            <w:rFonts w:ascii="Times New Roman" w:eastAsia="Times New Roman" w:hAnsi="Times New Roman" w:cs="Times New Roman"/>
          </w:rPr>
          <w:t>/?</w:t>
        </w:r>
        <w:proofErr w:type="spellStart"/>
        <w:r w:rsidR="0046665B" w:rsidRPr="004F38B8">
          <w:rPr>
            <w:rStyle w:val="Hyperlink"/>
            <w:rFonts w:ascii="Times New Roman" w:eastAsia="Times New Roman" w:hAnsi="Times New Roman" w:cs="Times New Roman"/>
            <w:lang w:val="en-US"/>
          </w:rPr>
          <w:t>uri</w:t>
        </w:r>
        <w:proofErr w:type="spellEnd"/>
        <w:r w:rsidR="0046665B" w:rsidRPr="0033399D">
          <w:rPr>
            <w:rStyle w:val="Hyperlink"/>
            <w:rFonts w:ascii="Times New Roman" w:eastAsia="Times New Roman" w:hAnsi="Times New Roman" w:cs="Times New Roman"/>
          </w:rPr>
          <w:t>=</w:t>
        </w:r>
        <w:r w:rsidR="0046665B" w:rsidRPr="004F38B8">
          <w:rPr>
            <w:rStyle w:val="Hyperlink"/>
            <w:rFonts w:ascii="Times New Roman" w:eastAsia="Times New Roman" w:hAnsi="Times New Roman" w:cs="Times New Roman"/>
            <w:lang w:val="en-US"/>
          </w:rPr>
          <w:t>CELEX</w:t>
        </w:r>
        <w:r w:rsidR="0046665B" w:rsidRPr="0033399D">
          <w:rPr>
            <w:rStyle w:val="Hyperlink"/>
            <w:rFonts w:ascii="Times New Roman" w:eastAsia="Times New Roman" w:hAnsi="Times New Roman" w:cs="Times New Roman"/>
          </w:rPr>
          <w:t>%3</w:t>
        </w:r>
        <w:r w:rsidR="0046665B" w:rsidRPr="004F38B8">
          <w:rPr>
            <w:rStyle w:val="Hyperlink"/>
            <w:rFonts w:ascii="Times New Roman" w:eastAsia="Times New Roman" w:hAnsi="Times New Roman" w:cs="Times New Roman"/>
            <w:lang w:val="en-US"/>
          </w:rPr>
          <w:t>A</w:t>
        </w:r>
        <w:r w:rsidR="0046665B" w:rsidRPr="0033399D">
          <w:rPr>
            <w:rStyle w:val="Hyperlink"/>
            <w:rFonts w:ascii="Times New Roman" w:eastAsia="Times New Roman" w:hAnsi="Times New Roman" w:cs="Times New Roman"/>
          </w:rPr>
          <w:t>32017</w:t>
        </w:r>
        <w:r w:rsidR="0046665B" w:rsidRPr="004F38B8">
          <w:rPr>
            <w:rStyle w:val="Hyperlink"/>
            <w:rFonts w:ascii="Times New Roman" w:eastAsia="Times New Roman" w:hAnsi="Times New Roman" w:cs="Times New Roman"/>
            <w:lang w:val="en-US"/>
          </w:rPr>
          <w:t>L</w:t>
        </w:r>
        <w:r w:rsidR="0046665B" w:rsidRPr="0033399D">
          <w:rPr>
            <w:rStyle w:val="Hyperlink"/>
            <w:rFonts w:ascii="Times New Roman" w:eastAsia="Times New Roman" w:hAnsi="Times New Roman" w:cs="Times New Roman"/>
          </w:rPr>
          <w:t>0541&amp;</w:t>
        </w:r>
        <w:proofErr w:type="spellStart"/>
        <w:r w:rsidR="0046665B" w:rsidRPr="004F38B8">
          <w:rPr>
            <w:rStyle w:val="Hyperlink"/>
            <w:rFonts w:ascii="Times New Roman" w:eastAsia="Times New Roman" w:hAnsi="Times New Roman" w:cs="Times New Roman"/>
            <w:lang w:val="en-US"/>
          </w:rPr>
          <w:t>qid</w:t>
        </w:r>
        <w:proofErr w:type="spellEnd"/>
        <w:r w:rsidR="0046665B" w:rsidRPr="0033399D">
          <w:rPr>
            <w:rStyle w:val="Hyperlink"/>
            <w:rFonts w:ascii="Times New Roman" w:eastAsia="Times New Roman" w:hAnsi="Times New Roman" w:cs="Times New Roman"/>
          </w:rPr>
          <w:t>=1715712030565</w:t>
        </w:r>
      </w:hyperlink>
      <w:r w:rsidRPr="0033399D">
        <w:rPr>
          <w:rFonts w:ascii="Times New Roman" w:eastAsia="Times New Roman" w:hAnsi="Times New Roman" w:cs="Times New Roman"/>
        </w:rPr>
        <w:t xml:space="preserve"> </w:t>
      </w:r>
      <w:r w:rsidR="00DA6324">
        <w:rPr>
          <w:rFonts w:ascii="Times New Roman" w:eastAsia="Times New Roman" w:hAnsi="Times New Roman" w:cs="Times New Roman"/>
        </w:rPr>
        <w:t>(Τελευταία πρ</w:t>
      </w:r>
      <w:r w:rsidR="0033399D">
        <w:rPr>
          <w:rFonts w:ascii="Times New Roman" w:eastAsia="Times New Roman" w:hAnsi="Times New Roman" w:cs="Times New Roman"/>
        </w:rPr>
        <w:t>όσβαση 15.05.2024)</w:t>
      </w:r>
    </w:p>
    <w:p w14:paraId="26A67E7F" w14:textId="53021E19" w:rsidR="0033399D" w:rsidRPr="0033399D" w:rsidRDefault="007D62F7" w:rsidP="003A7CF8">
      <w:pPr>
        <w:pBdr>
          <w:top w:val="nil"/>
          <w:left w:val="nil"/>
          <w:bottom w:val="nil"/>
          <w:right w:val="nil"/>
          <w:between w:val="nil"/>
        </w:pBdr>
        <w:shd w:val="clear" w:color="auto" w:fill="FFFFFF"/>
        <w:spacing w:line="360" w:lineRule="auto"/>
        <w:rPr>
          <w:rFonts w:ascii="Times New Roman" w:eastAsia="Times New Roman" w:hAnsi="Times New Roman" w:cs="Times New Roman"/>
        </w:rPr>
      </w:pPr>
      <w:r w:rsidRPr="0033399D">
        <w:rPr>
          <w:rFonts w:ascii="Times New Roman" w:hAnsi="Times New Roman" w:cs="Times New Roman"/>
        </w:rPr>
        <w:t xml:space="preserve">[6] </w:t>
      </w:r>
      <w:hyperlink r:id="rId18" w:history="1">
        <w:r w:rsidR="0033399D" w:rsidRPr="004F38B8">
          <w:rPr>
            <w:rStyle w:val="Hyperlink"/>
            <w:rFonts w:ascii="Times New Roman" w:eastAsia="Times New Roman" w:hAnsi="Times New Roman" w:cs="Times New Roman"/>
            <w:lang w:val="en-US"/>
          </w:rPr>
          <w:t>https</w:t>
        </w:r>
        <w:r w:rsidR="0033399D" w:rsidRPr="0033399D">
          <w:rPr>
            <w:rStyle w:val="Hyperlink"/>
            <w:rFonts w:ascii="Times New Roman" w:eastAsia="Times New Roman" w:hAnsi="Times New Roman" w:cs="Times New Roman"/>
          </w:rPr>
          <w:t>://</w:t>
        </w:r>
        <w:proofErr w:type="spellStart"/>
        <w:r w:rsidR="0033399D" w:rsidRPr="004F38B8">
          <w:rPr>
            <w:rStyle w:val="Hyperlink"/>
            <w:rFonts w:ascii="Times New Roman" w:eastAsia="Times New Roman" w:hAnsi="Times New Roman" w:cs="Times New Roman"/>
            <w:lang w:val="en-US"/>
          </w:rPr>
          <w:t>eur</w:t>
        </w:r>
        <w:proofErr w:type="spellEnd"/>
        <w:r w:rsidR="0033399D" w:rsidRPr="0033399D">
          <w:rPr>
            <w:rStyle w:val="Hyperlink"/>
            <w:rFonts w:ascii="Times New Roman" w:eastAsia="Times New Roman" w:hAnsi="Times New Roman" w:cs="Times New Roman"/>
          </w:rPr>
          <w:t>-</w:t>
        </w:r>
        <w:proofErr w:type="spellStart"/>
        <w:r w:rsidR="0033399D" w:rsidRPr="004F38B8">
          <w:rPr>
            <w:rStyle w:val="Hyperlink"/>
            <w:rFonts w:ascii="Times New Roman" w:eastAsia="Times New Roman" w:hAnsi="Times New Roman" w:cs="Times New Roman"/>
            <w:lang w:val="en-US"/>
          </w:rPr>
          <w:t>lex</w:t>
        </w:r>
        <w:proofErr w:type="spellEnd"/>
        <w:r w:rsidR="0033399D" w:rsidRPr="0033399D">
          <w:rPr>
            <w:rStyle w:val="Hyperlink"/>
            <w:rFonts w:ascii="Times New Roman" w:eastAsia="Times New Roman" w:hAnsi="Times New Roman" w:cs="Times New Roman"/>
          </w:rPr>
          <w:t>.</w:t>
        </w:r>
        <w:proofErr w:type="spellStart"/>
        <w:r w:rsidR="0033399D" w:rsidRPr="004F38B8">
          <w:rPr>
            <w:rStyle w:val="Hyperlink"/>
            <w:rFonts w:ascii="Times New Roman" w:eastAsia="Times New Roman" w:hAnsi="Times New Roman" w:cs="Times New Roman"/>
            <w:lang w:val="en-US"/>
          </w:rPr>
          <w:t>europa</w:t>
        </w:r>
        <w:proofErr w:type="spellEnd"/>
        <w:r w:rsidR="0033399D" w:rsidRPr="0033399D">
          <w:rPr>
            <w:rStyle w:val="Hyperlink"/>
            <w:rFonts w:ascii="Times New Roman" w:eastAsia="Times New Roman" w:hAnsi="Times New Roman" w:cs="Times New Roman"/>
          </w:rPr>
          <w:t>.</w:t>
        </w:r>
        <w:proofErr w:type="spellStart"/>
        <w:r w:rsidR="0033399D" w:rsidRPr="004F38B8">
          <w:rPr>
            <w:rStyle w:val="Hyperlink"/>
            <w:rFonts w:ascii="Times New Roman" w:eastAsia="Times New Roman" w:hAnsi="Times New Roman" w:cs="Times New Roman"/>
            <w:lang w:val="en-US"/>
          </w:rPr>
          <w:t>eu</w:t>
        </w:r>
        <w:proofErr w:type="spellEnd"/>
        <w:r w:rsidR="0033399D" w:rsidRPr="0033399D">
          <w:rPr>
            <w:rStyle w:val="Hyperlink"/>
            <w:rFonts w:ascii="Times New Roman" w:eastAsia="Times New Roman" w:hAnsi="Times New Roman" w:cs="Times New Roman"/>
          </w:rPr>
          <w:t>/</w:t>
        </w:r>
        <w:r w:rsidR="0033399D" w:rsidRPr="004F38B8">
          <w:rPr>
            <w:rStyle w:val="Hyperlink"/>
            <w:rFonts w:ascii="Times New Roman" w:eastAsia="Times New Roman" w:hAnsi="Times New Roman" w:cs="Times New Roman"/>
            <w:lang w:val="en-US"/>
          </w:rPr>
          <w:t>legal</w:t>
        </w:r>
        <w:r w:rsidR="0033399D" w:rsidRPr="0033399D">
          <w:rPr>
            <w:rStyle w:val="Hyperlink"/>
            <w:rFonts w:ascii="Times New Roman" w:eastAsia="Times New Roman" w:hAnsi="Times New Roman" w:cs="Times New Roman"/>
          </w:rPr>
          <w:t>-</w:t>
        </w:r>
        <w:r w:rsidR="0033399D" w:rsidRPr="004F38B8">
          <w:rPr>
            <w:rStyle w:val="Hyperlink"/>
            <w:rFonts w:ascii="Times New Roman" w:eastAsia="Times New Roman" w:hAnsi="Times New Roman" w:cs="Times New Roman"/>
            <w:lang w:val="en-US"/>
          </w:rPr>
          <w:t>content</w:t>
        </w:r>
        <w:r w:rsidR="0033399D" w:rsidRPr="0033399D">
          <w:rPr>
            <w:rStyle w:val="Hyperlink"/>
            <w:rFonts w:ascii="Times New Roman" w:eastAsia="Times New Roman" w:hAnsi="Times New Roman" w:cs="Times New Roman"/>
          </w:rPr>
          <w:t>/</w:t>
        </w:r>
        <w:r w:rsidR="0033399D" w:rsidRPr="004F38B8">
          <w:rPr>
            <w:rStyle w:val="Hyperlink"/>
            <w:rFonts w:ascii="Times New Roman" w:eastAsia="Times New Roman" w:hAnsi="Times New Roman" w:cs="Times New Roman"/>
            <w:lang w:val="en-US"/>
          </w:rPr>
          <w:t>EL</w:t>
        </w:r>
        <w:r w:rsidR="0033399D" w:rsidRPr="0033399D">
          <w:rPr>
            <w:rStyle w:val="Hyperlink"/>
            <w:rFonts w:ascii="Times New Roman" w:eastAsia="Times New Roman" w:hAnsi="Times New Roman" w:cs="Times New Roman"/>
          </w:rPr>
          <w:t>/</w:t>
        </w:r>
        <w:r w:rsidR="0033399D" w:rsidRPr="004F38B8">
          <w:rPr>
            <w:rStyle w:val="Hyperlink"/>
            <w:rFonts w:ascii="Times New Roman" w:eastAsia="Times New Roman" w:hAnsi="Times New Roman" w:cs="Times New Roman"/>
            <w:lang w:val="en-US"/>
          </w:rPr>
          <w:t>TXT</w:t>
        </w:r>
        <w:r w:rsidR="0033399D" w:rsidRPr="0033399D">
          <w:rPr>
            <w:rStyle w:val="Hyperlink"/>
            <w:rFonts w:ascii="Times New Roman" w:eastAsia="Times New Roman" w:hAnsi="Times New Roman" w:cs="Times New Roman"/>
          </w:rPr>
          <w:t>/?</w:t>
        </w:r>
        <w:proofErr w:type="spellStart"/>
        <w:r w:rsidR="0033399D" w:rsidRPr="004F38B8">
          <w:rPr>
            <w:rStyle w:val="Hyperlink"/>
            <w:rFonts w:ascii="Times New Roman" w:eastAsia="Times New Roman" w:hAnsi="Times New Roman" w:cs="Times New Roman"/>
            <w:lang w:val="en-US"/>
          </w:rPr>
          <w:t>uri</w:t>
        </w:r>
        <w:proofErr w:type="spellEnd"/>
        <w:r w:rsidR="0033399D" w:rsidRPr="0033399D">
          <w:rPr>
            <w:rStyle w:val="Hyperlink"/>
            <w:rFonts w:ascii="Times New Roman" w:eastAsia="Times New Roman" w:hAnsi="Times New Roman" w:cs="Times New Roman"/>
          </w:rPr>
          <w:t>=</w:t>
        </w:r>
        <w:r w:rsidR="0033399D" w:rsidRPr="004F38B8">
          <w:rPr>
            <w:rStyle w:val="Hyperlink"/>
            <w:rFonts w:ascii="Times New Roman" w:eastAsia="Times New Roman" w:hAnsi="Times New Roman" w:cs="Times New Roman"/>
            <w:lang w:val="en-US"/>
          </w:rPr>
          <w:t>CELEX</w:t>
        </w:r>
        <w:r w:rsidR="0033399D" w:rsidRPr="0033399D">
          <w:rPr>
            <w:rStyle w:val="Hyperlink"/>
            <w:rFonts w:ascii="Times New Roman" w:eastAsia="Times New Roman" w:hAnsi="Times New Roman" w:cs="Times New Roman"/>
          </w:rPr>
          <w:t>%3</w:t>
        </w:r>
        <w:r w:rsidR="0033399D" w:rsidRPr="004F38B8">
          <w:rPr>
            <w:rStyle w:val="Hyperlink"/>
            <w:rFonts w:ascii="Times New Roman" w:eastAsia="Times New Roman" w:hAnsi="Times New Roman" w:cs="Times New Roman"/>
            <w:lang w:val="en-US"/>
          </w:rPr>
          <w:t>A</w:t>
        </w:r>
        <w:r w:rsidR="0033399D" w:rsidRPr="0033399D">
          <w:rPr>
            <w:rStyle w:val="Hyperlink"/>
            <w:rFonts w:ascii="Times New Roman" w:eastAsia="Times New Roman" w:hAnsi="Times New Roman" w:cs="Times New Roman"/>
          </w:rPr>
          <w:t>32022</w:t>
        </w:r>
        <w:r w:rsidR="0033399D" w:rsidRPr="004F38B8">
          <w:rPr>
            <w:rStyle w:val="Hyperlink"/>
            <w:rFonts w:ascii="Times New Roman" w:eastAsia="Times New Roman" w:hAnsi="Times New Roman" w:cs="Times New Roman"/>
            <w:lang w:val="en-US"/>
          </w:rPr>
          <w:t>L</w:t>
        </w:r>
        <w:r w:rsidR="0033399D" w:rsidRPr="0033399D">
          <w:rPr>
            <w:rStyle w:val="Hyperlink"/>
            <w:rFonts w:ascii="Times New Roman" w:eastAsia="Times New Roman" w:hAnsi="Times New Roman" w:cs="Times New Roman"/>
          </w:rPr>
          <w:t>2555&amp;</w:t>
        </w:r>
        <w:proofErr w:type="spellStart"/>
        <w:r w:rsidR="0033399D" w:rsidRPr="004F38B8">
          <w:rPr>
            <w:rStyle w:val="Hyperlink"/>
            <w:rFonts w:ascii="Times New Roman" w:eastAsia="Times New Roman" w:hAnsi="Times New Roman" w:cs="Times New Roman"/>
            <w:lang w:val="en-US"/>
          </w:rPr>
          <w:t>qid</w:t>
        </w:r>
        <w:proofErr w:type="spellEnd"/>
        <w:r w:rsidR="0033399D" w:rsidRPr="0033399D">
          <w:rPr>
            <w:rStyle w:val="Hyperlink"/>
            <w:rFonts w:ascii="Times New Roman" w:eastAsia="Times New Roman" w:hAnsi="Times New Roman" w:cs="Times New Roman"/>
          </w:rPr>
          <w:t>=1715711956601</w:t>
        </w:r>
      </w:hyperlink>
      <w:r w:rsidRPr="0033399D">
        <w:rPr>
          <w:rFonts w:ascii="Times New Roman" w:eastAsia="Times New Roman" w:hAnsi="Times New Roman" w:cs="Times New Roman"/>
        </w:rPr>
        <w:t xml:space="preserve"> </w:t>
      </w:r>
      <w:bookmarkStart w:id="0" w:name="_GoBack"/>
      <w:bookmarkEnd w:id="0"/>
      <w:r w:rsidR="0033399D">
        <w:rPr>
          <w:rFonts w:ascii="Times New Roman" w:eastAsia="Times New Roman" w:hAnsi="Times New Roman" w:cs="Times New Roman"/>
        </w:rPr>
        <w:t>(Τελευταία πρόσβαση 15.05.2024)</w:t>
      </w:r>
    </w:p>
    <w:p w14:paraId="0825E9C0" w14:textId="56EDB331" w:rsidR="003A7CF8" w:rsidRPr="003A7CF8" w:rsidRDefault="003A7CF8" w:rsidP="003A7CF8">
      <w:pPr>
        <w:pStyle w:val="1"/>
        <w:spacing w:line="360" w:lineRule="auto"/>
        <w:rPr>
          <w:rFonts w:ascii="Times New Roman" w:hAnsi="Times New Roman"/>
          <w:lang w:val="en-US"/>
        </w:rPr>
      </w:pPr>
      <w:r w:rsidRPr="003A7CF8">
        <w:rPr>
          <w:rStyle w:val="10"/>
          <w:rFonts w:ascii="Times New Roman" w:hAnsi="Times New Roman"/>
          <w:sz w:val="24"/>
          <w:szCs w:val="24"/>
          <w:lang w:val="en-US"/>
        </w:rPr>
        <w:t>[7] Anthony Minnaar 2017 Online ‘underground’ marketplaces for illicit drugs:  The protype case of the dark web website ‘Silk Road’.</w:t>
      </w:r>
      <w:r w:rsidRPr="003A7CF8">
        <w:rPr>
          <w:rStyle w:val="10"/>
          <w:rFonts w:ascii="Times New Roman" w:hAnsi="Times New Roman"/>
          <w:sz w:val="24"/>
          <w:szCs w:val="24"/>
        </w:rPr>
        <w:t>Διαθέσιμο</w:t>
      </w:r>
      <w:r w:rsidRPr="003A7CF8">
        <w:rPr>
          <w:rStyle w:val="10"/>
          <w:rFonts w:ascii="Times New Roman" w:hAnsi="Times New Roman"/>
          <w:sz w:val="24"/>
          <w:szCs w:val="24"/>
          <w:lang w:val="en-US"/>
        </w:rPr>
        <w:t xml:space="preserve"> </w:t>
      </w:r>
      <w:r w:rsidRPr="003A7CF8">
        <w:rPr>
          <w:rStyle w:val="10"/>
          <w:rFonts w:ascii="Times New Roman" w:hAnsi="Times New Roman"/>
          <w:sz w:val="24"/>
          <w:szCs w:val="24"/>
        </w:rPr>
        <w:t>στο</w:t>
      </w:r>
      <w:r w:rsidRPr="003A7CF8">
        <w:rPr>
          <w:rStyle w:val="10"/>
          <w:rFonts w:ascii="Times New Roman" w:hAnsi="Times New Roman"/>
          <w:sz w:val="24"/>
          <w:szCs w:val="24"/>
          <w:lang w:val="en-US"/>
        </w:rPr>
        <w:t xml:space="preserve">: </w:t>
      </w:r>
      <w:hyperlink r:id="rId19" w:history="1">
        <w:r w:rsidRPr="003A7CF8">
          <w:rPr>
            <w:rStyle w:val="-1"/>
            <w:rFonts w:ascii="Times New Roman" w:hAnsi="Times New Roman"/>
            <w:sz w:val="24"/>
            <w:szCs w:val="24"/>
            <w:lang w:val="en-US"/>
          </w:rPr>
          <w:t>https://www.academia.edu/</w:t>
        </w:r>
      </w:hyperlink>
    </w:p>
    <w:p w14:paraId="5C46F8D5" w14:textId="348F1A6B" w:rsidR="003A7CF8" w:rsidRPr="001F0A7F" w:rsidRDefault="003A7CF8" w:rsidP="003A7CF8">
      <w:pPr>
        <w:pStyle w:val="1"/>
        <w:spacing w:line="360" w:lineRule="auto"/>
        <w:rPr>
          <w:rFonts w:ascii="Times New Roman" w:hAnsi="Times New Roman"/>
          <w:lang w:val="en-US"/>
        </w:rPr>
      </w:pPr>
      <w:r w:rsidRPr="003A7CF8">
        <w:rPr>
          <w:rStyle w:val="10"/>
          <w:rFonts w:ascii="Times New Roman" w:hAnsi="Times New Roman"/>
          <w:kern w:val="0"/>
          <w:sz w:val="24"/>
          <w:szCs w:val="24"/>
          <w:lang w:val="en-US"/>
        </w:rPr>
        <w:t>[</w:t>
      </w:r>
      <w:r w:rsidRPr="001F0A7F">
        <w:rPr>
          <w:rStyle w:val="10"/>
          <w:rFonts w:ascii="Times New Roman" w:hAnsi="Times New Roman"/>
          <w:kern w:val="0"/>
          <w:sz w:val="24"/>
          <w:szCs w:val="24"/>
          <w:lang w:val="en-US"/>
        </w:rPr>
        <w:t>8</w:t>
      </w:r>
      <w:r w:rsidRPr="003A7CF8">
        <w:rPr>
          <w:rStyle w:val="10"/>
          <w:rFonts w:ascii="Times New Roman" w:hAnsi="Times New Roman"/>
          <w:kern w:val="0"/>
          <w:sz w:val="24"/>
          <w:szCs w:val="24"/>
          <w:lang w:val="en-US"/>
        </w:rPr>
        <w:t xml:space="preserve">] </w:t>
      </w:r>
      <w:r w:rsidRPr="003A7CF8">
        <w:rPr>
          <w:rStyle w:val="10"/>
          <w:rFonts w:ascii="Times New Roman" w:hAnsi="Times New Roman"/>
          <w:i/>
          <w:iCs/>
          <w:kern w:val="0"/>
          <w:sz w:val="24"/>
          <w:szCs w:val="24"/>
          <w:lang w:val="en-US"/>
        </w:rPr>
        <w:t>Edwards, J</w:t>
      </w:r>
      <w:r w:rsidRPr="003A7CF8">
        <w:rPr>
          <w:rStyle w:val="10"/>
          <w:rFonts w:ascii="Times New Roman" w:hAnsi="Times New Roman"/>
          <w:kern w:val="0"/>
          <w:sz w:val="24"/>
          <w:szCs w:val="24"/>
          <w:lang w:val="en-US"/>
        </w:rPr>
        <w:t xml:space="preserve">. 2013a. This is the physics student and used book seller who allegedly ran the 'SilkRoad' market for drugs and assassins. </w:t>
      </w:r>
      <w:r w:rsidRPr="003A7CF8">
        <w:rPr>
          <w:rStyle w:val="10"/>
          <w:rFonts w:ascii="Times New Roman" w:hAnsi="Times New Roman"/>
          <w:i/>
          <w:iCs/>
          <w:kern w:val="0"/>
          <w:sz w:val="24"/>
          <w:szCs w:val="24"/>
          <w:lang w:val="en-US"/>
        </w:rPr>
        <w:t>Business Insider</w:t>
      </w:r>
      <w:r w:rsidRPr="003A7CF8">
        <w:rPr>
          <w:rStyle w:val="10"/>
          <w:rFonts w:ascii="Times New Roman" w:hAnsi="Times New Roman"/>
          <w:kern w:val="0"/>
          <w:sz w:val="24"/>
          <w:szCs w:val="24"/>
          <w:lang w:val="en-US"/>
        </w:rPr>
        <w:t xml:space="preserve">. </w:t>
      </w:r>
      <w:r w:rsidRPr="003A7CF8">
        <w:rPr>
          <w:rStyle w:val="10"/>
          <w:rFonts w:ascii="Times New Roman" w:hAnsi="Times New Roman"/>
          <w:kern w:val="0"/>
          <w:sz w:val="24"/>
          <w:szCs w:val="24"/>
        </w:rPr>
        <w:t>Διαθέσιμο</w:t>
      </w:r>
      <w:r w:rsidRPr="003A7CF8">
        <w:rPr>
          <w:rStyle w:val="10"/>
          <w:rFonts w:ascii="Times New Roman" w:hAnsi="Times New Roman"/>
          <w:kern w:val="0"/>
          <w:sz w:val="24"/>
          <w:szCs w:val="24"/>
          <w:lang w:val="en-US"/>
        </w:rPr>
        <w:t xml:space="preserve"> </w:t>
      </w:r>
      <w:r w:rsidRPr="003A7CF8">
        <w:rPr>
          <w:rStyle w:val="10"/>
          <w:rFonts w:ascii="Times New Roman" w:hAnsi="Times New Roman"/>
          <w:kern w:val="0"/>
          <w:sz w:val="24"/>
          <w:szCs w:val="24"/>
        </w:rPr>
        <w:t>στο</w:t>
      </w:r>
      <w:r w:rsidRPr="003A7CF8">
        <w:rPr>
          <w:rStyle w:val="10"/>
          <w:rFonts w:ascii="Times New Roman" w:hAnsi="Times New Roman"/>
          <w:kern w:val="0"/>
          <w:sz w:val="24"/>
          <w:szCs w:val="24"/>
          <w:lang w:val="en-US"/>
        </w:rPr>
        <w:t>:</w:t>
      </w:r>
      <w:hyperlink r:id="rId20" w:history="1">
        <w:r w:rsidRPr="003A7CF8">
          <w:rPr>
            <w:rStyle w:val="-1"/>
            <w:rFonts w:ascii="Times New Roman" w:hAnsi="Times New Roman"/>
            <w:kern w:val="0"/>
            <w:sz w:val="24"/>
            <w:szCs w:val="24"/>
            <w:lang w:val="en-US"/>
          </w:rPr>
          <w:t>http://www.businessinsider.com/meet-ross-ulbricht</w:t>
        </w:r>
      </w:hyperlink>
      <w:r w:rsidRPr="003A7CF8">
        <w:rPr>
          <w:rStyle w:val="10"/>
          <w:rFonts w:ascii="Times New Roman" w:hAnsi="Times New Roman"/>
          <w:kern w:val="0"/>
          <w:sz w:val="24"/>
          <w:szCs w:val="24"/>
          <w:lang w:val="en-US"/>
        </w:rPr>
        <w:t xml:space="preserve"> </w:t>
      </w:r>
    </w:p>
    <w:p w14:paraId="04DCABAD" w14:textId="5D845317" w:rsidR="003A7CF8" w:rsidRPr="001F0A7F" w:rsidRDefault="003A7CF8" w:rsidP="003A7CF8">
      <w:pPr>
        <w:pStyle w:val="1"/>
        <w:autoSpaceDE w:val="0"/>
        <w:spacing w:after="0" w:line="360" w:lineRule="auto"/>
        <w:rPr>
          <w:rFonts w:ascii="Times New Roman" w:hAnsi="Times New Roman"/>
          <w:lang w:val="en-US"/>
        </w:rPr>
      </w:pPr>
      <w:r w:rsidRPr="003A7CF8">
        <w:rPr>
          <w:rStyle w:val="10"/>
          <w:rFonts w:ascii="Times New Roman" w:hAnsi="Times New Roman"/>
          <w:kern w:val="0"/>
          <w:sz w:val="24"/>
          <w:szCs w:val="24"/>
          <w:lang w:val="en-US"/>
        </w:rPr>
        <w:t>[</w:t>
      </w:r>
      <w:r w:rsidRPr="001F0A7F">
        <w:rPr>
          <w:rStyle w:val="10"/>
          <w:rFonts w:ascii="Times New Roman" w:hAnsi="Times New Roman"/>
          <w:kern w:val="0"/>
          <w:sz w:val="24"/>
          <w:szCs w:val="24"/>
          <w:lang w:val="en-US"/>
        </w:rPr>
        <w:t>9</w:t>
      </w:r>
      <w:r w:rsidRPr="003A7CF8">
        <w:rPr>
          <w:rStyle w:val="10"/>
          <w:rFonts w:ascii="Times New Roman" w:hAnsi="Times New Roman"/>
          <w:kern w:val="0"/>
          <w:sz w:val="24"/>
          <w:szCs w:val="24"/>
          <w:lang w:val="en-US"/>
        </w:rPr>
        <w:t>]</w:t>
      </w:r>
      <w:r w:rsidRPr="001F0A7F">
        <w:rPr>
          <w:rStyle w:val="10"/>
          <w:rFonts w:ascii="Times New Roman" w:hAnsi="Times New Roman"/>
          <w:kern w:val="0"/>
          <w:sz w:val="24"/>
          <w:szCs w:val="24"/>
          <w:lang w:val="en-US"/>
        </w:rPr>
        <w:t xml:space="preserve"> </w:t>
      </w:r>
      <w:r w:rsidRPr="003A7CF8">
        <w:rPr>
          <w:rStyle w:val="10"/>
          <w:rFonts w:ascii="Times New Roman" w:hAnsi="Times New Roman"/>
          <w:i/>
          <w:iCs/>
          <w:kern w:val="0"/>
          <w:sz w:val="24"/>
          <w:szCs w:val="24"/>
          <w:lang w:val="en-US"/>
        </w:rPr>
        <w:t>Love, D</w:t>
      </w:r>
      <w:r w:rsidRPr="003A7CF8">
        <w:rPr>
          <w:rStyle w:val="10"/>
          <w:rFonts w:ascii="Times New Roman" w:hAnsi="Times New Roman"/>
          <w:kern w:val="0"/>
          <w:sz w:val="24"/>
          <w:szCs w:val="24"/>
          <w:lang w:val="en-US"/>
        </w:rPr>
        <w:t xml:space="preserve">. 2013. There's a secret internet for drug dealers, assassins, and pedophiles.  </w:t>
      </w:r>
      <w:r w:rsidRPr="003A7CF8">
        <w:rPr>
          <w:rStyle w:val="10"/>
          <w:rFonts w:ascii="Times New Roman" w:hAnsi="Times New Roman"/>
          <w:i/>
          <w:iCs/>
          <w:kern w:val="0"/>
          <w:sz w:val="24"/>
          <w:szCs w:val="24"/>
          <w:lang w:val="en-US"/>
        </w:rPr>
        <w:t xml:space="preserve">Business Insider. </w:t>
      </w:r>
      <w:r w:rsidRPr="003A7CF8">
        <w:rPr>
          <w:rStyle w:val="10"/>
          <w:rFonts w:ascii="Times New Roman" w:hAnsi="Times New Roman"/>
          <w:kern w:val="0"/>
          <w:sz w:val="24"/>
          <w:szCs w:val="24"/>
        </w:rPr>
        <w:t>Διαθέσιμο</w:t>
      </w:r>
      <w:r w:rsidRPr="003A7CF8">
        <w:rPr>
          <w:rStyle w:val="10"/>
          <w:rFonts w:ascii="Times New Roman" w:hAnsi="Times New Roman"/>
          <w:kern w:val="0"/>
          <w:sz w:val="24"/>
          <w:szCs w:val="24"/>
          <w:lang w:val="en-US"/>
        </w:rPr>
        <w:t xml:space="preserve"> </w:t>
      </w:r>
      <w:r w:rsidRPr="003A7CF8">
        <w:rPr>
          <w:rStyle w:val="10"/>
          <w:rFonts w:ascii="Times New Roman" w:hAnsi="Times New Roman"/>
          <w:kern w:val="0"/>
          <w:sz w:val="24"/>
          <w:szCs w:val="24"/>
        </w:rPr>
        <w:t>στο</w:t>
      </w:r>
      <w:r w:rsidRPr="003A7CF8">
        <w:rPr>
          <w:rStyle w:val="10"/>
          <w:rFonts w:ascii="Times New Roman" w:hAnsi="Times New Roman"/>
          <w:kern w:val="0"/>
          <w:sz w:val="24"/>
          <w:szCs w:val="24"/>
          <w:lang w:val="en-US"/>
        </w:rPr>
        <w:t xml:space="preserve">: </w:t>
      </w:r>
      <w:hyperlink r:id="rId21" w:history="1">
        <w:r w:rsidRPr="003A7CF8">
          <w:rPr>
            <w:rStyle w:val="-1"/>
            <w:rFonts w:ascii="Times New Roman" w:hAnsi="Times New Roman"/>
            <w:kern w:val="0"/>
            <w:sz w:val="24"/>
            <w:szCs w:val="24"/>
            <w:lang w:val="en-US"/>
          </w:rPr>
          <w:t>http://www.businessinsider.com/tor-silk-road-deep-web</w:t>
        </w:r>
      </w:hyperlink>
    </w:p>
    <w:p w14:paraId="20B2CC70" w14:textId="38747A8A" w:rsidR="003A7CF8" w:rsidRPr="003A7CF8" w:rsidRDefault="003A7CF8" w:rsidP="003A7CF8">
      <w:pPr>
        <w:pStyle w:val="1"/>
        <w:autoSpaceDE w:val="0"/>
        <w:spacing w:after="0" w:line="360" w:lineRule="auto"/>
        <w:rPr>
          <w:rFonts w:ascii="Times New Roman" w:hAnsi="Times New Roman"/>
          <w:lang w:val="en-US"/>
        </w:rPr>
      </w:pPr>
      <w:r w:rsidRPr="003A7CF8">
        <w:rPr>
          <w:rStyle w:val="10"/>
          <w:rFonts w:ascii="Times New Roman" w:hAnsi="Times New Roman"/>
          <w:kern w:val="0"/>
          <w:sz w:val="24"/>
          <w:szCs w:val="24"/>
          <w:lang w:val="en-US"/>
        </w:rPr>
        <w:t>[</w:t>
      </w:r>
      <w:r w:rsidRPr="001F0A7F">
        <w:rPr>
          <w:rStyle w:val="10"/>
          <w:rFonts w:ascii="Times New Roman" w:hAnsi="Times New Roman"/>
          <w:kern w:val="0"/>
          <w:sz w:val="24"/>
          <w:szCs w:val="24"/>
          <w:lang w:val="en-US"/>
        </w:rPr>
        <w:t>10</w:t>
      </w:r>
      <w:r w:rsidRPr="003A7CF8">
        <w:rPr>
          <w:rStyle w:val="10"/>
          <w:rFonts w:ascii="Times New Roman" w:hAnsi="Times New Roman"/>
          <w:kern w:val="0"/>
          <w:sz w:val="24"/>
          <w:szCs w:val="24"/>
          <w:lang w:val="en-US"/>
        </w:rPr>
        <w:t>]</w:t>
      </w:r>
      <w:r w:rsidRPr="001F0A7F">
        <w:rPr>
          <w:rStyle w:val="10"/>
          <w:rFonts w:ascii="Times New Roman" w:hAnsi="Times New Roman"/>
          <w:kern w:val="0"/>
          <w:sz w:val="24"/>
          <w:szCs w:val="24"/>
          <w:lang w:val="en-US"/>
        </w:rPr>
        <w:t xml:space="preserve"> </w:t>
      </w:r>
      <w:r w:rsidRPr="003A7CF8">
        <w:rPr>
          <w:rStyle w:val="10"/>
          <w:rFonts w:ascii="Times New Roman" w:hAnsi="Times New Roman"/>
          <w:i/>
          <w:iCs/>
          <w:kern w:val="0"/>
          <w:sz w:val="24"/>
          <w:szCs w:val="24"/>
          <w:lang w:val="en-US"/>
        </w:rPr>
        <w:t>Mullin, J</w:t>
      </w:r>
      <w:r w:rsidRPr="003A7CF8">
        <w:rPr>
          <w:rStyle w:val="10"/>
          <w:rFonts w:ascii="Times New Roman" w:hAnsi="Times New Roman"/>
          <w:kern w:val="0"/>
          <w:sz w:val="24"/>
          <w:szCs w:val="24"/>
          <w:lang w:val="en-US"/>
        </w:rPr>
        <w:t xml:space="preserve">. 2015. Sunk: How Ross Ulbricht ended up in prison for life –Inside the </w:t>
      </w:r>
    </w:p>
    <w:p w14:paraId="397C6EE9" w14:textId="0EF63956" w:rsidR="003A7CF8" w:rsidRPr="001F0A7F" w:rsidRDefault="003A7CF8" w:rsidP="003A7CF8">
      <w:pPr>
        <w:pStyle w:val="1"/>
        <w:autoSpaceDE w:val="0"/>
        <w:spacing w:after="0" w:line="360" w:lineRule="auto"/>
        <w:rPr>
          <w:rFonts w:ascii="Times New Roman" w:hAnsi="Times New Roman"/>
          <w:lang w:val="en-US"/>
        </w:rPr>
      </w:pPr>
      <w:r w:rsidRPr="003A7CF8">
        <w:rPr>
          <w:rStyle w:val="10"/>
          <w:rFonts w:ascii="Times New Roman" w:hAnsi="Times New Roman"/>
          <w:kern w:val="0"/>
          <w:sz w:val="24"/>
          <w:szCs w:val="24"/>
          <w:lang w:val="en-US"/>
        </w:rPr>
        <w:lastRenderedPageBreak/>
        <w:t xml:space="preserve">trial that brought down a darknet pirate. </w:t>
      </w:r>
      <w:r w:rsidRPr="003A7CF8">
        <w:rPr>
          <w:rStyle w:val="10"/>
          <w:rFonts w:ascii="Times New Roman" w:hAnsi="Times New Roman"/>
          <w:i/>
          <w:iCs/>
          <w:kern w:val="0"/>
          <w:sz w:val="24"/>
          <w:szCs w:val="24"/>
          <w:lang w:val="en-US"/>
        </w:rPr>
        <w:t>ARS TECHNICA</w:t>
      </w:r>
      <w:r w:rsidRPr="003A7CF8">
        <w:rPr>
          <w:rStyle w:val="10"/>
          <w:rFonts w:ascii="Times New Roman" w:hAnsi="Times New Roman"/>
          <w:kern w:val="0"/>
          <w:sz w:val="24"/>
          <w:szCs w:val="24"/>
          <w:lang w:val="en-US"/>
        </w:rPr>
        <w:t xml:space="preserve">. </w:t>
      </w:r>
      <w:r w:rsidRPr="003A7CF8">
        <w:rPr>
          <w:rStyle w:val="10"/>
          <w:rFonts w:ascii="Times New Roman" w:hAnsi="Times New Roman"/>
          <w:kern w:val="0"/>
          <w:sz w:val="24"/>
          <w:szCs w:val="24"/>
        </w:rPr>
        <w:t>Διαθέσιμο</w:t>
      </w:r>
      <w:r w:rsidRPr="003A7CF8">
        <w:rPr>
          <w:rStyle w:val="10"/>
          <w:rFonts w:ascii="Times New Roman" w:hAnsi="Times New Roman"/>
          <w:kern w:val="0"/>
          <w:sz w:val="24"/>
          <w:szCs w:val="24"/>
          <w:lang w:val="en-US"/>
        </w:rPr>
        <w:t xml:space="preserve"> </w:t>
      </w:r>
      <w:r w:rsidRPr="003A7CF8">
        <w:rPr>
          <w:rStyle w:val="10"/>
          <w:rFonts w:ascii="Times New Roman" w:hAnsi="Times New Roman"/>
          <w:kern w:val="0"/>
          <w:sz w:val="24"/>
          <w:szCs w:val="24"/>
        </w:rPr>
        <w:t>στο</w:t>
      </w:r>
      <w:r w:rsidRPr="003A7CF8">
        <w:rPr>
          <w:rStyle w:val="10"/>
          <w:rFonts w:ascii="Times New Roman" w:hAnsi="Times New Roman"/>
          <w:kern w:val="0"/>
          <w:sz w:val="24"/>
          <w:szCs w:val="24"/>
          <w:lang w:val="en-US"/>
        </w:rPr>
        <w:t xml:space="preserve">: </w:t>
      </w:r>
      <w:hyperlink r:id="rId22" w:history="1">
        <w:r w:rsidRPr="003A7CF8">
          <w:rPr>
            <w:rStyle w:val="-1"/>
            <w:rFonts w:ascii="Times New Roman" w:hAnsi="Times New Roman"/>
            <w:kern w:val="0"/>
            <w:sz w:val="24"/>
            <w:szCs w:val="24"/>
            <w:lang w:val="en-US"/>
          </w:rPr>
          <w:t>http://arstechnica.com/tech-policy/2015/05/sunk-how-ross-ulbricht-ended-up-in-prisonfor-life</w:t>
        </w:r>
      </w:hyperlink>
    </w:p>
    <w:p w14:paraId="75B7A3B4" w14:textId="678DD88C" w:rsidR="003A7CF8" w:rsidRPr="003A7CF8" w:rsidRDefault="003A7CF8" w:rsidP="003A7CF8">
      <w:pPr>
        <w:pStyle w:val="1"/>
        <w:autoSpaceDE w:val="0"/>
        <w:spacing w:after="0" w:line="360" w:lineRule="auto"/>
        <w:rPr>
          <w:rFonts w:ascii="Times New Roman" w:hAnsi="Times New Roman"/>
          <w:kern w:val="0"/>
          <w:sz w:val="24"/>
          <w:szCs w:val="24"/>
          <w:lang w:val="en-US"/>
        </w:rPr>
      </w:pPr>
      <w:r w:rsidRPr="003A7CF8">
        <w:rPr>
          <w:rFonts w:ascii="Times New Roman" w:hAnsi="Times New Roman"/>
          <w:kern w:val="0"/>
          <w:sz w:val="24"/>
          <w:szCs w:val="24"/>
          <w:lang w:val="en-US"/>
        </w:rPr>
        <w:t xml:space="preserve">[11] Sherloc, UNODC (United Nations Office on Drugs and Crime) </w:t>
      </w:r>
    </w:p>
    <w:p w14:paraId="21102009" w14:textId="77777777" w:rsidR="003A7CF8" w:rsidRPr="003A7CF8" w:rsidRDefault="003A7CF8" w:rsidP="003A7CF8">
      <w:pPr>
        <w:pStyle w:val="1"/>
        <w:autoSpaceDE w:val="0"/>
        <w:spacing w:after="0" w:line="360" w:lineRule="auto"/>
        <w:rPr>
          <w:rFonts w:ascii="Times New Roman" w:hAnsi="Times New Roman"/>
        </w:rPr>
      </w:pPr>
      <w:r w:rsidRPr="003A7CF8">
        <w:rPr>
          <w:rStyle w:val="10"/>
          <w:rFonts w:ascii="Times New Roman" w:hAnsi="Times New Roman"/>
          <w:kern w:val="0"/>
          <w:sz w:val="24"/>
          <w:szCs w:val="24"/>
        </w:rPr>
        <w:t xml:space="preserve">Διαθέσιμο στο: </w:t>
      </w:r>
      <w:hyperlink r:id="rId23" w:history="1">
        <w:r w:rsidRPr="003A7CF8">
          <w:rPr>
            <w:rStyle w:val="-1"/>
            <w:rFonts w:ascii="Times New Roman" w:hAnsi="Times New Roman"/>
            <w:i/>
            <w:iCs/>
            <w:kern w:val="0"/>
            <w:sz w:val="24"/>
            <w:szCs w:val="24"/>
            <w:lang w:val="en-US"/>
          </w:rPr>
          <w:t>https</w:t>
        </w:r>
        <w:r w:rsidRPr="003A7CF8">
          <w:rPr>
            <w:rStyle w:val="-1"/>
            <w:rFonts w:ascii="Times New Roman" w:hAnsi="Times New Roman"/>
            <w:i/>
            <w:iCs/>
            <w:kern w:val="0"/>
            <w:sz w:val="24"/>
            <w:szCs w:val="24"/>
          </w:rPr>
          <w:t>://</w:t>
        </w:r>
        <w:r w:rsidRPr="003A7CF8">
          <w:rPr>
            <w:rStyle w:val="-1"/>
            <w:rFonts w:ascii="Times New Roman" w:hAnsi="Times New Roman"/>
            <w:i/>
            <w:iCs/>
            <w:kern w:val="0"/>
            <w:sz w:val="24"/>
            <w:szCs w:val="24"/>
            <w:lang w:val="en-US"/>
          </w:rPr>
          <w:t>sherloc</w:t>
        </w:r>
        <w:r w:rsidRPr="003A7CF8">
          <w:rPr>
            <w:rStyle w:val="-1"/>
            <w:rFonts w:ascii="Times New Roman" w:hAnsi="Times New Roman"/>
            <w:i/>
            <w:iCs/>
            <w:kern w:val="0"/>
            <w:sz w:val="24"/>
            <w:szCs w:val="24"/>
          </w:rPr>
          <w:t>.</w:t>
        </w:r>
        <w:r w:rsidRPr="003A7CF8">
          <w:rPr>
            <w:rStyle w:val="-1"/>
            <w:rFonts w:ascii="Times New Roman" w:hAnsi="Times New Roman"/>
            <w:i/>
            <w:iCs/>
            <w:kern w:val="0"/>
            <w:sz w:val="24"/>
            <w:szCs w:val="24"/>
            <w:lang w:val="en-US"/>
          </w:rPr>
          <w:t>unodc</w:t>
        </w:r>
        <w:r w:rsidRPr="003A7CF8">
          <w:rPr>
            <w:rStyle w:val="-1"/>
            <w:rFonts w:ascii="Times New Roman" w:hAnsi="Times New Roman"/>
            <w:i/>
            <w:iCs/>
            <w:kern w:val="0"/>
            <w:sz w:val="24"/>
            <w:szCs w:val="24"/>
          </w:rPr>
          <w:t>.</w:t>
        </w:r>
        <w:r w:rsidRPr="003A7CF8">
          <w:rPr>
            <w:rStyle w:val="-1"/>
            <w:rFonts w:ascii="Times New Roman" w:hAnsi="Times New Roman"/>
            <w:i/>
            <w:iCs/>
            <w:kern w:val="0"/>
            <w:sz w:val="24"/>
            <w:szCs w:val="24"/>
            <w:lang w:val="en-US"/>
          </w:rPr>
          <w:t>org</w:t>
        </w:r>
        <w:r w:rsidRPr="003A7CF8">
          <w:rPr>
            <w:rStyle w:val="-1"/>
            <w:rFonts w:ascii="Times New Roman" w:hAnsi="Times New Roman"/>
            <w:i/>
            <w:iCs/>
            <w:kern w:val="0"/>
            <w:sz w:val="24"/>
            <w:szCs w:val="24"/>
          </w:rPr>
          <w:t>/</w:t>
        </w:r>
        <w:r w:rsidRPr="003A7CF8">
          <w:rPr>
            <w:rStyle w:val="-1"/>
            <w:rFonts w:ascii="Times New Roman" w:hAnsi="Times New Roman"/>
            <w:i/>
            <w:iCs/>
            <w:kern w:val="0"/>
            <w:sz w:val="24"/>
            <w:szCs w:val="24"/>
            <w:lang w:val="en-US"/>
          </w:rPr>
          <w:t>cld</w:t>
        </w:r>
        <w:r w:rsidRPr="003A7CF8">
          <w:rPr>
            <w:rStyle w:val="-1"/>
            <w:rFonts w:ascii="Times New Roman" w:hAnsi="Times New Roman"/>
            <w:i/>
            <w:iCs/>
            <w:kern w:val="0"/>
            <w:sz w:val="24"/>
            <w:szCs w:val="24"/>
          </w:rPr>
          <w:t>/</w:t>
        </w:r>
        <w:r w:rsidRPr="003A7CF8">
          <w:rPr>
            <w:rStyle w:val="-1"/>
            <w:rFonts w:ascii="Times New Roman" w:hAnsi="Times New Roman"/>
            <w:i/>
            <w:iCs/>
            <w:kern w:val="0"/>
            <w:sz w:val="24"/>
            <w:szCs w:val="24"/>
            <w:lang w:val="en-US"/>
          </w:rPr>
          <w:t>en</w:t>
        </w:r>
        <w:r w:rsidRPr="003A7CF8">
          <w:rPr>
            <w:rStyle w:val="-1"/>
            <w:rFonts w:ascii="Times New Roman" w:hAnsi="Times New Roman"/>
            <w:i/>
            <w:iCs/>
            <w:kern w:val="0"/>
            <w:sz w:val="24"/>
            <w:szCs w:val="24"/>
          </w:rPr>
          <w:t>/</w:t>
        </w:r>
        <w:r w:rsidRPr="003A7CF8">
          <w:rPr>
            <w:rStyle w:val="-1"/>
            <w:rFonts w:ascii="Times New Roman" w:hAnsi="Times New Roman"/>
            <w:i/>
            <w:iCs/>
            <w:kern w:val="0"/>
            <w:sz w:val="24"/>
            <w:szCs w:val="24"/>
            <w:lang w:val="en-US"/>
          </w:rPr>
          <w:t>case</w:t>
        </w:r>
        <w:r w:rsidRPr="003A7CF8">
          <w:rPr>
            <w:rStyle w:val="-1"/>
            <w:rFonts w:ascii="Times New Roman" w:hAnsi="Times New Roman"/>
            <w:i/>
            <w:iCs/>
            <w:kern w:val="0"/>
            <w:sz w:val="24"/>
            <w:szCs w:val="24"/>
          </w:rPr>
          <w:t>-</w:t>
        </w:r>
        <w:r w:rsidRPr="003A7CF8">
          <w:rPr>
            <w:rStyle w:val="-1"/>
            <w:rFonts w:ascii="Times New Roman" w:hAnsi="Times New Roman"/>
            <w:i/>
            <w:iCs/>
            <w:kern w:val="0"/>
            <w:sz w:val="24"/>
            <w:szCs w:val="24"/>
            <w:lang w:val="en-US"/>
          </w:rPr>
          <w:t>law</w:t>
        </w:r>
        <w:r w:rsidRPr="003A7CF8">
          <w:rPr>
            <w:rStyle w:val="-1"/>
            <w:rFonts w:ascii="Times New Roman" w:hAnsi="Times New Roman"/>
            <w:i/>
            <w:iCs/>
            <w:kern w:val="0"/>
            <w:sz w:val="24"/>
            <w:szCs w:val="24"/>
          </w:rPr>
          <w:t>-</w:t>
        </w:r>
        <w:r w:rsidRPr="003A7CF8">
          <w:rPr>
            <w:rStyle w:val="-1"/>
            <w:rFonts w:ascii="Times New Roman" w:hAnsi="Times New Roman"/>
            <w:i/>
            <w:iCs/>
            <w:kern w:val="0"/>
            <w:sz w:val="24"/>
            <w:szCs w:val="24"/>
            <w:lang w:val="en-US"/>
          </w:rPr>
          <w:t>doc</w:t>
        </w:r>
        <w:r w:rsidRPr="003A7CF8">
          <w:rPr>
            <w:rStyle w:val="-1"/>
            <w:rFonts w:ascii="Times New Roman" w:hAnsi="Times New Roman"/>
            <w:i/>
            <w:iCs/>
            <w:kern w:val="0"/>
            <w:sz w:val="24"/>
            <w:szCs w:val="24"/>
          </w:rPr>
          <w:t>/</w:t>
        </w:r>
        <w:r w:rsidRPr="003A7CF8">
          <w:rPr>
            <w:rStyle w:val="-1"/>
            <w:rFonts w:ascii="Times New Roman" w:hAnsi="Times New Roman"/>
            <w:i/>
            <w:iCs/>
            <w:kern w:val="0"/>
            <w:sz w:val="24"/>
            <w:szCs w:val="24"/>
            <w:lang w:val="en-US"/>
          </w:rPr>
          <w:t>cybercrimecrimetype</w:t>
        </w:r>
        <w:r w:rsidRPr="003A7CF8">
          <w:rPr>
            <w:rStyle w:val="-1"/>
            <w:rFonts w:ascii="Times New Roman" w:hAnsi="Times New Roman"/>
            <w:i/>
            <w:iCs/>
            <w:kern w:val="0"/>
            <w:sz w:val="24"/>
            <w:szCs w:val="24"/>
          </w:rPr>
          <w:t>/</w:t>
        </w:r>
        <w:r w:rsidRPr="003A7CF8">
          <w:rPr>
            <w:rStyle w:val="-1"/>
            <w:rFonts w:ascii="Times New Roman" w:hAnsi="Times New Roman"/>
            <w:i/>
            <w:iCs/>
            <w:kern w:val="0"/>
            <w:sz w:val="24"/>
            <w:szCs w:val="24"/>
            <w:lang w:val="en-US"/>
          </w:rPr>
          <w:t>usa</w:t>
        </w:r>
        <w:r w:rsidRPr="003A7CF8">
          <w:rPr>
            <w:rStyle w:val="-1"/>
            <w:rFonts w:ascii="Times New Roman" w:hAnsi="Times New Roman"/>
            <w:i/>
            <w:iCs/>
            <w:kern w:val="0"/>
            <w:sz w:val="24"/>
            <w:szCs w:val="24"/>
          </w:rPr>
          <w:t>/2017/</w:t>
        </w:r>
        <w:r w:rsidRPr="003A7CF8">
          <w:rPr>
            <w:rStyle w:val="-1"/>
            <w:rFonts w:ascii="Times New Roman" w:hAnsi="Times New Roman"/>
            <w:i/>
            <w:iCs/>
            <w:kern w:val="0"/>
            <w:sz w:val="24"/>
            <w:szCs w:val="24"/>
            <w:lang w:val="en-US"/>
          </w:rPr>
          <w:t>united</w:t>
        </w:r>
        <w:r w:rsidRPr="003A7CF8">
          <w:rPr>
            <w:rStyle w:val="-1"/>
            <w:rFonts w:ascii="Times New Roman" w:hAnsi="Times New Roman"/>
            <w:i/>
            <w:iCs/>
            <w:kern w:val="0"/>
            <w:sz w:val="24"/>
            <w:szCs w:val="24"/>
          </w:rPr>
          <w:t>_</w:t>
        </w:r>
        <w:r w:rsidRPr="003A7CF8">
          <w:rPr>
            <w:rStyle w:val="-1"/>
            <w:rFonts w:ascii="Times New Roman" w:hAnsi="Times New Roman"/>
            <w:i/>
            <w:iCs/>
            <w:kern w:val="0"/>
            <w:sz w:val="24"/>
            <w:szCs w:val="24"/>
            <w:lang w:val="en-US"/>
          </w:rPr>
          <w:t>states</w:t>
        </w:r>
        <w:r w:rsidRPr="003A7CF8">
          <w:rPr>
            <w:rStyle w:val="-1"/>
            <w:rFonts w:ascii="Times New Roman" w:hAnsi="Times New Roman"/>
            <w:i/>
            <w:iCs/>
            <w:kern w:val="0"/>
            <w:sz w:val="24"/>
            <w:szCs w:val="24"/>
          </w:rPr>
          <w:t>_</w:t>
        </w:r>
        <w:r w:rsidRPr="003A7CF8">
          <w:rPr>
            <w:rStyle w:val="-1"/>
            <w:rFonts w:ascii="Times New Roman" w:hAnsi="Times New Roman"/>
            <w:i/>
            <w:iCs/>
            <w:kern w:val="0"/>
            <w:sz w:val="24"/>
            <w:szCs w:val="24"/>
            <w:lang w:val="en-US"/>
          </w:rPr>
          <w:t>of</w:t>
        </w:r>
        <w:r w:rsidRPr="003A7CF8">
          <w:rPr>
            <w:rStyle w:val="-1"/>
            <w:rFonts w:ascii="Times New Roman" w:hAnsi="Times New Roman"/>
            <w:i/>
            <w:iCs/>
            <w:kern w:val="0"/>
            <w:sz w:val="24"/>
            <w:szCs w:val="24"/>
          </w:rPr>
          <w:t>_</w:t>
        </w:r>
        <w:r w:rsidRPr="003A7CF8">
          <w:rPr>
            <w:rStyle w:val="-1"/>
            <w:rFonts w:ascii="Times New Roman" w:hAnsi="Times New Roman"/>
            <w:i/>
            <w:iCs/>
            <w:kern w:val="0"/>
            <w:sz w:val="24"/>
            <w:szCs w:val="24"/>
            <w:lang w:val="en-US"/>
          </w:rPr>
          <w:t>america</w:t>
        </w:r>
      </w:hyperlink>
    </w:p>
    <w:p w14:paraId="39F3460D" w14:textId="77777777" w:rsidR="00F57178" w:rsidRPr="003A7CF8" w:rsidRDefault="00F57178" w:rsidP="00F57178">
      <w:p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rPr>
      </w:pPr>
    </w:p>
    <w:sectPr w:rsidR="00F57178" w:rsidRPr="003A7CF8" w:rsidSect="003A35E4">
      <w:footerReference w:type="even" r:id="rId24"/>
      <w:footerReference w:type="default" r:id="rId25"/>
      <w:pgSz w:w="11906" w:h="16838"/>
      <w:pgMar w:top="1440" w:right="1800" w:bottom="1440" w:left="1800" w:header="680" w:footer="708" w:gutter="0"/>
      <w:pgNumType w:fmt="numberInDash"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22FC0" w14:textId="77777777" w:rsidR="00BB391D" w:rsidRDefault="00BB391D" w:rsidP="009217AA">
      <w:pPr>
        <w:spacing w:after="0" w:line="240" w:lineRule="auto"/>
      </w:pPr>
      <w:r>
        <w:separator/>
      </w:r>
    </w:p>
  </w:endnote>
  <w:endnote w:type="continuationSeparator" w:id="0">
    <w:p w14:paraId="7B481E98" w14:textId="77777777" w:rsidR="00BB391D" w:rsidRDefault="00BB391D" w:rsidP="00921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62858154-8FBD-4C26-9A34-94713F19A677}"/>
    <w:embedBold r:id="rId2" w:fontKey="{ABA4611B-92D6-4DA9-BBBE-3BF58140C226}"/>
    <w:embedItalic r:id="rId3" w:fontKey="{DED12883-23DE-42C5-8A05-EBBBEEBBE51F}"/>
    <w:embedBoldItalic r:id="rId4" w:fontKey="{DC4AA19E-B416-481D-B906-C89C9454949B}"/>
  </w:font>
  <w:font w:name="Aptos Display">
    <w:charset w:val="00"/>
    <w:family w:val="swiss"/>
    <w:pitch w:val="variable"/>
    <w:sig w:usb0="20000287" w:usb1="00000003" w:usb2="00000000" w:usb3="00000000" w:csb0="0000019F" w:csb1="00000000"/>
    <w:embedRegular r:id="rId5" w:fontKey="{97E3C157-3E54-4CA3-8ED8-712EB701243F}"/>
  </w:font>
  <w:font w:name="ArialMT">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53590395"/>
      <w:docPartObj>
        <w:docPartGallery w:val="Page Numbers (Bottom of Page)"/>
        <w:docPartUnique/>
      </w:docPartObj>
    </w:sdtPr>
    <w:sdtEndPr>
      <w:rPr>
        <w:rStyle w:val="PageNumber"/>
      </w:rPr>
    </w:sdtEndPr>
    <w:sdtContent>
      <w:p w14:paraId="4A7644E4" w14:textId="79C27FB4" w:rsidR="009217AA" w:rsidRDefault="009217AA" w:rsidP="003A35E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5DAB02" w14:textId="77777777" w:rsidR="009217AA" w:rsidRDefault="009217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3354120"/>
      <w:docPartObj>
        <w:docPartGallery w:val="Page Numbers (Bottom of Page)"/>
        <w:docPartUnique/>
      </w:docPartObj>
    </w:sdtPr>
    <w:sdtEndPr>
      <w:rPr>
        <w:rStyle w:val="PageNumber"/>
      </w:rPr>
    </w:sdtEndPr>
    <w:sdtContent>
      <w:p w14:paraId="1E390512" w14:textId="78B99E93" w:rsidR="003A35E4" w:rsidRDefault="003A35E4" w:rsidP="00A83D6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- 2 -</w:t>
        </w:r>
        <w:r>
          <w:rPr>
            <w:rStyle w:val="PageNumber"/>
          </w:rPr>
          <w:fldChar w:fldCharType="end"/>
        </w:r>
      </w:p>
    </w:sdtContent>
  </w:sdt>
  <w:p w14:paraId="5D3D1246" w14:textId="7B7EDFF0" w:rsidR="001F0A7F" w:rsidRDefault="001F0A7F">
    <w:pPr>
      <w:pStyle w:val="Footer"/>
      <w:jc w:val="center"/>
      <w:rPr>
        <w:caps/>
        <w:color w:val="156082" w:themeColor="accent1"/>
      </w:rPr>
    </w:pPr>
  </w:p>
  <w:p w14:paraId="5D1B7D04" w14:textId="77777777" w:rsidR="001F0A7F" w:rsidRDefault="001F0A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9C8C9" w14:textId="77777777" w:rsidR="00BB391D" w:rsidRDefault="00BB391D" w:rsidP="009217AA">
      <w:pPr>
        <w:spacing w:after="0" w:line="240" w:lineRule="auto"/>
      </w:pPr>
      <w:r>
        <w:separator/>
      </w:r>
    </w:p>
  </w:footnote>
  <w:footnote w:type="continuationSeparator" w:id="0">
    <w:p w14:paraId="38B64B13" w14:textId="77777777" w:rsidR="00BB391D" w:rsidRDefault="00BB391D" w:rsidP="00921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A4340"/>
    <w:multiLevelType w:val="hybridMultilevel"/>
    <w:tmpl w:val="B9A0B656"/>
    <w:lvl w:ilvl="0" w:tplc="04080011">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3BD2260A"/>
    <w:multiLevelType w:val="multilevel"/>
    <w:tmpl w:val="07CCA1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878"/>
    <w:rsid w:val="00027EEC"/>
    <w:rsid w:val="00036482"/>
    <w:rsid w:val="000A592C"/>
    <w:rsid w:val="00193C88"/>
    <w:rsid w:val="001F0A7F"/>
    <w:rsid w:val="00253AE9"/>
    <w:rsid w:val="003031F6"/>
    <w:rsid w:val="0033399D"/>
    <w:rsid w:val="003A35E4"/>
    <w:rsid w:val="003A7CF8"/>
    <w:rsid w:val="003E28A4"/>
    <w:rsid w:val="003E3757"/>
    <w:rsid w:val="004279A5"/>
    <w:rsid w:val="00432FC5"/>
    <w:rsid w:val="0046665B"/>
    <w:rsid w:val="004D2945"/>
    <w:rsid w:val="004D31B0"/>
    <w:rsid w:val="004F4EE8"/>
    <w:rsid w:val="00561AE7"/>
    <w:rsid w:val="00563858"/>
    <w:rsid w:val="00580E41"/>
    <w:rsid w:val="005C2B80"/>
    <w:rsid w:val="00687D16"/>
    <w:rsid w:val="006F5EAE"/>
    <w:rsid w:val="0073093C"/>
    <w:rsid w:val="007A1922"/>
    <w:rsid w:val="007D513A"/>
    <w:rsid w:val="007D62F7"/>
    <w:rsid w:val="0081234F"/>
    <w:rsid w:val="00814352"/>
    <w:rsid w:val="0082123E"/>
    <w:rsid w:val="00864B3A"/>
    <w:rsid w:val="0087696C"/>
    <w:rsid w:val="008E5EC0"/>
    <w:rsid w:val="008F1A48"/>
    <w:rsid w:val="009217AA"/>
    <w:rsid w:val="009359FA"/>
    <w:rsid w:val="009654B6"/>
    <w:rsid w:val="00A145E9"/>
    <w:rsid w:val="00A165FC"/>
    <w:rsid w:val="00A337FA"/>
    <w:rsid w:val="00A409C0"/>
    <w:rsid w:val="00BB391D"/>
    <w:rsid w:val="00BF4FAA"/>
    <w:rsid w:val="00C11AEF"/>
    <w:rsid w:val="00C11DFB"/>
    <w:rsid w:val="00C17C86"/>
    <w:rsid w:val="00C531FC"/>
    <w:rsid w:val="00C76729"/>
    <w:rsid w:val="00CA6372"/>
    <w:rsid w:val="00CD56FC"/>
    <w:rsid w:val="00CF594A"/>
    <w:rsid w:val="00D20576"/>
    <w:rsid w:val="00D20DA4"/>
    <w:rsid w:val="00D21878"/>
    <w:rsid w:val="00D778E6"/>
    <w:rsid w:val="00DA136A"/>
    <w:rsid w:val="00DA6324"/>
    <w:rsid w:val="00E02ACC"/>
    <w:rsid w:val="00E07981"/>
    <w:rsid w:val="00EA3FFB"/>
    <w:rsid w:val="00EC1798"/>
    <w:rsid w:val="00F57178"/>
    <w:rsid w:val="00F57FF8"/>
    <w:rsid w:val="00FD0B10"/>
    <w:rsid w:val="00FF121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CBEE9"/>
  <w15:docId w15:val="{C54BE7FE-FEFD-4B40-B1C1-2598BE0EA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ptos" w:eastAsia="Aptos" w:hAnsi="Aptos" w:cs="Aptos"/>
        <w:sz w:val="24"/>
        <w:szCs w:val="24"/>
        <w:lang w:val="el-GR" w:eastAsia="el-GR" w:bidi="ar-SA"/>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53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53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53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53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53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53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53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53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53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1453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453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53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53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53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53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53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53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53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535B"/>
    <w:rPr>
      <w:rFonts w:eastAsiaTheme="majorEastAsia" w:cstheme="majorBidi"/>
      <w:color w:val="272727" w:themeColor="text1" w:themeTint="D8"/>
    </w:rPr>
  </w:style>
  <w:style w:type="character" w:customStyle="1" w:styleId="TitleChar">
    <w:name w:val="Title Char"/>
    <w:basedOn w:val="DefaultParagraphFont"/>
    <w:link w:val="Title"/>
    <w:uiPriority w:val="10"/>
    <w:rsid w:val="001453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1453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535B"/>
    <w:pPr>
      <w:spacing w:before="160"/>
      <w:jc w:val="center"/>
    </w:pPr>
    <w:rPr>
      <w:i/>
      <w:iCs/>
      <w:color w:val="404040" w:themeColor="text1" w:themeTint="BF"/>
    </w:rPr>
  </w:style>
  <w:style w:type="character" w:customStyle="1" w:styleId="QuoteChar">
    <w:name w:val="Quote Char"/>
    <w:basedOn w:val="DefaultParagraphFont"/>
    <w:link w:val="Quote"/>
    <w:uiPriority w:val="29"/>
    <w:rsid w:val="0014535B"/>
    <w:rPr>
      <w:i/>
      <w:iCs/>
      <w:color w:val="404040" w:themeColor="text1" w:themeTint="BF"/>
    </w:rPr>
  </w:style>
  <w:style w:type="paragraph" w:styleId="ListParagraph">
    <w:name w:val="List Paragraph"/>
    <w:basedOn w:val="Normal"/>
    <w:uiPriority w:val="34"/>
    <w:qFormat/>
    <w:rsid w:val="0014535B"/>
    <w:pPr>
      <w:ind w:left="720"/>
      <w:contextualSpacing/>
    </w:pPr>
  </w:style>
  <w:style w:type="character" w:styleId="IntenseEmphasis">
    <w:name w:val="Intense Emphasis"/>
    <w:basedOn w:val="DefaultParagraphFont"/>
    <w:uiPriority w:val="21"/>
    <w:qFormat/>
    <w:rsid w:val="0014535B"/>
    <w:rPr>
      <w:i/>
      <w:iCs/>
      <w:color w:val="0F4761" w:themeColor="accent1" w:themeShade="BF"/>
    </w:rPr>
  </w:style>
  <w:style w:type="paragraph" w:styleId="IntenseQuote">
    <w:name w:val="Intense Quote"/>
    <w:basedOn w:val="Normal"/>
    <w:next w:val="Normal"/>
    <w:link w:val="IntenseQuoteChar"/>
    <w:uiPriority w:val="30"/>
    <w:qFormat/>
    <w:rsid w:val="001453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535B"/>
    <w:rPr>
      <w:i/>
      <w:iCs/>
      <w:color w:val="0F4761" w:themeColor="accent1" w:themeShade="BF"/>
    </w:rPr>
  </w:style>
  <w:style w:type="character" w:styleId="IntenseReference">
    <w:name w:val="Intense Reference"/>
    <w:basedOn w:val="DefaultParagraphFont"/>
    <w:uiPriority w:val="32"/>
    <w:qFormat/>
    <w:rsid w:val="0014535B"/>
    <w:rPr>
      <w:b/>
      <w:bCs/>
      <w:smallCaps/>
      <w:color w:val="0F4761" w:themeColor="accent1" w:themeShade="BF"/>
      <w:spacing w:val="5"/>
    </w:rPr>
  </w:style>
  <w:style w:type="paragraph" w:styleId="NoSpacing">
    <w:name w:val="No Spacing"/>
    <w:link w:val="NoSpacingChar"/>
    <w:uiPriority w:val="1"/>
    <w:qFormat/>
    <w:rsid w:val="0014535B"/>
    <w:pPr>
      <w:spacing w:after="0" w:line="240" w:lineRule="auto"/>
    </w:pPr>
  </w:style>
  <w:style w:type="character" w:styleId="Strong">
    <w:name w:val="Strong"/>
    <w:basedOn w:val="DefaultParagraphFont"/>
    <w:uiPriority w:val="22"/>
    <w:qFormat/>
    <w:rsid w:val="00B14506"/>
    <w:rPr>
      <w:b/>
      <w:bCs/>
    </w:rPr>
  </w:style>
  <w:style w:type="character" w:customStyle="1" w:styleId="apple-converted-space">
    <w:name w:val="apple-converted-space"/>
    <w:basedOn w:val="DefaultParagraphFont"/>
    <w:rsid w:val="00B14506"/>
  </w:style>
  <w:style w:type="paragraph" w:styleId="NormalWeb">
    <w:name w:val="Normal (Web)"/>
    <w:basedOn w:val="Normal"/>
    <w:uiPriority w:val="99"/>
    <w:semiHidden/>
    <w:unhideWhenUsed/>
    <w:rsid w:val="00241CBA"/>
    <w:pPr>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432FC5"/>
    <w:rPr>
      <w:color w:val="467886" w:themeColor="hyperlink"/>
      <w:u w:val="single"/>
    </w:rPr>
  </w:style>
  <w:style w:type="character" w:styleId="UnresolvedMention">
    <w:name w:val="Unresolved Mention"/>
    <w:basedOn w:val="DefaultParagraphFont"/>
    <w:uiPriority w:val="99"/>
    <w:semiHidden/>
    <w:unhideWhenUsed/>
    <w:rsid w:val="00432FC5"/>
    <w:rPr>
      <w:color w:val="605E5C"/>
      <w:shd w:val="clear" w:color="auto" w:fill="E1DFDD"/>
    </w:rPr>
  </w:style>
  <w:style w:type="character" w:styleId="FollowedHyperlink">
    <w:name w:val="FollowedHyperlink"/>
    <w:basedOn w:val="DefaultParagraphFont"/>
    <w:uiPriority w:val="99"/>
    <w:semiHidden/>
    <w:unhideWhenUsed/>
    <w:rsid w:val="00432FC5"/>
    <w:rPr>
      <w:color w:val="96607D" w:themeColor="followedHyperlink"/>
      <w:u w:val="single"/>
    </w:rPr>
  </w:style>
  <w:style w:type="paragraph" w:customStyle="1" w:styleId="1">
    <w:name w:val="Βασικό1"/>
    <w:rsid w:val="00EA3FFB"/>
    <w:pPr>
      <w:suppressAutoHyphens/>
      <w:autoSpaceDN w:val="0"/>
      <w:spacing w:line="256" w:lineRule="auto"/>
    </w:pPr>
    <w:rPr>
      <w:rFonts w:cs="Times New Roman"/>
      <w:kern w:val="3"/>
      <w:sz w:val="22"/>
      <w:szCs w:val="22"/>
      <w:lang w:eastAsia="en-US"/>
    </w:rPr>
  </w:style>
  <w:style w:type="character" w:customStyle="1" w:styleId="10">
    <w:name w:val="Προεπιλεγμένη γραμματοσειρά1"/>
    <w:rsid w:val="00EA3FFB"/>
  </w:style>
  <w:style w:type="paragraph" w:customStyle="1" w:styleId="11">
    <w:name w:val="Παράγραφος λίστας1"/>
    <w:basedOn w:val="1"/>
    <w:rsid w:val="00EA3FFB"/>
    <w:pPr>
      <w:ind w:left="720"/>
    </w:pPr>
  </w:style>
  <w:style w:type="character" w:customStyle="1" w:styleId="-1">
    <w:name w:val="Υπερ-σύνδεση1"/>
    <w:basedOn w:val="10"/>
    <w:rsid w:val="00EA3FFB"/>
    <w:rPr>
      <w:color w:val="467886"/>
      <w:u w:val="single"/>
    </w:rPr>
  </w:style>
  <w:style w:type="paragraph" w:customStyle="1" w:styleId="12">
    <w:name w:val="Λεζάντα1"/>
    <w:basedOn w:val="1"/>
    <w:next w:val="1"/>
    <w:rsid w:val="00EA3FFB"/>
    <w:pPr>
      <w:spacing w:after="200" w:line="240" w:lineRule="auto"/>
    </w:pPr>
    <w:rPr>
      <w:i/>
      <w:iCs/>
      <w:color w:val="0E2841"/>
      <w:sz w:val="18"/>
      <w:szCs w:val="18"/>
    </w:rPr>
  </w:style>
  <w:style w:type="paragraph" w:styleId="Footer">
    <w:name w:val="footer"/>
    <w:basedOn w:val="Normal"/>
    <w:link w:val="FooterChar"/>
    <w:uiPriority w:val="99"/>
    <w:unhideWhenUsed/>
    <w:rsid w:val="009217AA"/>
    <w:pPr>
      <w:tabs>
        <w:tab w:val="center" w:pos="4153"/>
        <w:tab w:val="right" w:pos="8306"/>
      </w:tabs>
      <w:spacing w:after="0" w:line="240" w:lineRule="auto"/>
    </w:pPr>
  </w:style>
  <w:style w:type="character" w:customStyle="1" w:styleId="FooterChar">
    <w:name w:val="Footer Char"/>
    <w:basedOn w:val="DefaultParagraphFont"/>
    <w:link w:val="Footer"/>
    <w:uiPriority w:val="99"/>
    <w:rsid w:val="009217AA"/>
  </w:style>
  <w:style w:type="character" w:styleId="PageNumber">
    <w:name w:val="page number"/>
    <w:basedOn w:val="DefaultParagraphFont"/>
    <w:uiPriority w:val="99"/>
    <w:semiHidden/>
    <w:unhideWhenUsed/>
    <w:rsid w:val="009217AA"/>
  </w:style>
  <w:style w:type="paragraph" w:styleId="Header">
    <w:name w:val="header"/>
    <w:basedOn w:val="Normal"/>
    <w:link w:val="HeaderChar"/>
    <w:uiPriority w:val="99"/>
    <w:unhideWhenUsed/>
    <w:rsid w:val="009217AA"/>
    <w:pPr>
      <w:tabs>
        <w:tab w:val="center" w:pos="4153"/>
        <w:tab w:val="right" w:pos="8306"/>
      </w:tabs>
      <w:spacing w:after="0" w:line="240" w:lineRule="auto"/>
    </w:pPr>
  </w:style>
  <w:style w:type="character" w:customStyle="1" w:styleId="HeaderChar">
    <w:name w:val="Header Char"/>
    <w:basedOn w:val="DefaultParagraphFont"/>
    <w:link w:val="Header"/>
    <w:uiPriority w:val="99"/>
    <w:rsid w:val="009217AA"/>
  </w:style>
  <w:style w:type="character" w:customStyle="1" w:styleId="NoSpacingChar">
    <w:name w:val="No Spacing Char"/>
    <w:basedOn w:val="DefaultParagraphFont"/>
    <w:link w:val="NoSpacing"/>
    <w:uiPriority w:val="1"/>
    <w:rsid w:val="005638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02736">
      <w:bodyDiv w:val="1"/>
      <w:marLeft w:val="0"/>
      <w:marRight w:val="0"/>
      <w:marTop w:val="0"/>
      <w:marBottom w:val="0"/>
      <w:divBdr>
        <w:top w:val="none" w:sz="0" w:space="0" w:color="auto"/>
        <w:left w:val="none" w:sz="0" w:space="0" w:color="auto"/>
        <w:bottom w:val="none" w:sz="0" w:space="0" w:color="auto"/>
        <w:right w:val="none" w:sz="0" w:space="0" w:color="auto"/>
      </w:divBdr>
      <w:divsChild>
        <w:div w:id="185949292">
          <w:marLeft w:val="0"/>
          <w:marRight w:val="0"/>
          <w:marTop w:val="0"/>
          <w:marBottom w:val="60"/>
          <w:divBdr>
            <w:top w:val="none" w:sz="0" w:space="0" w:color="auto"/>
            <w:left w:val="none" w:sz="0" w:space="0" w:color="auto"/>
            <w:bottom w:val="none" w:sz="0" w:space="0" w:color="auto"/>
            <w:right w:val="none" w:sz="0" w:space="0" w:color="auto"/>
          </w:divBdr>
          <w:divsChild>
            <w:div w:id="297878865">
              <w:marLeft w:val="0"/>
              <w:marRight w:val="180"/>
              <w:marTop w:val="0"/>
              <w:marBottom w:val="0"/>
              <w:divBdr>
                <w:top w:val="none" w:sz="0" w:space="0" w:color="auto"/>
                <w:left w:val="none" w:sz="0" w:space="0" w:color="auto"/>
                <w:bottom w:val="none" w:sz="0" w:space="0" w:color="auto"/>
                <w:right w:val="none" w:sz="0" w:space="0" w:color="auto"/>
              </w:divBdr>
              <w:divsChild>
                <w:div w:id="1447046151">
                  <w:marLeft w:val="0"/>
                  <w:marRight w:val="0"/>
                  <w:marTop w:val="0"/>
                  <w:marBottom w:val="0"/>
                  <w:divBdr>
                    <w:top w:val="none" w:sz="0" w:space="0" w:color="auto"/>
                    <w:left w:val="none" w:sz="0" w:space="0" w:color="auto"/>
                    <w:bottom w:val="none" w:sz="0" w:space="0" w:color="auto"/>
                    <w:right w:val="none" w:sz="0" w:space="0" w:color="auto"/>
                  </w:divBdr>
                  <w:divsChild>
                    <w:div w:id="1932623720">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786268103">
              <w:marLeft w:val="0"/>
              <w:marRight w:val="180"/>
              <w:marTop w:val="0"/>
              <w:marBottom w:val="0"/>
              <w:divBdr>
                <w:top w:val="none" w:sz="0" w:space="0" w:color="auto"/>
                <w:left w:val="none" w:sz="0" w:space="0" w:color="auto"/>
                <w:bottom w:val="none" w:sz="0" w:space="0" w:color="auto"/>
                <w:right w:val="none" w:sz="0" w:space="0" w:color="auto"/>
              </w:divBdr>
              <w:divsChild>
                <w:div w:id="1072695915">
                  <w:marLeft w:val="0"/>
                  <w:marRight w:val="0"/>
                  <w:marTop w:val="0"/>
                  <w:marBottom w:val="0"/>
                  <w:divBdr>
                    <w:top w:val="none" w:sz="0" w:space="0" w:color="auto"/>
                    <w:left w:val="none" w:sz="0" w:space="0" w:color="auto"/>
                    <w:bottom w:val="none" w:sz="0" w:space="0" w:color="auto"/>
                    <w:right w:val="none" w:sz="0" w:space="0" w:color="auto"/>
                  </w:divBdr>
                  <w:divsChild>
                    <w:div w:id="212876764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475343581">
              <w:marLeft w:val="0"/>
              <w:marRight w:val="180"/>
              <w:marTop w:val="0"/>
              <w:marBottom w:val="0"/>
              <w:divBdr>
                <w:top w:val="none" w:sz="0" w:space="0" w:color="auto"/>
                <w:left w:val="none" w:sz="0" w:space="0" w:color="auto"/>
                <w:bottom w:val="none" w:sz="0" w:space="0" w:color="auto"/>
                <w:right w:val="none" w:sz="0" w:space="0" w:color="auto"/>
              </w:divBdr>
              <w:divsChild>
                <w:div w:id="147212841">
                  <w:marLeft w:val="0"/>
                  <w:marRight w:val="0"/>
                  <w:marTop w:val="0"/>
                  <w:marBottom w:val="0"/>
                  <w:divBdr>
                    <w:top w:val="none" w:sz="0" w:space="0" w:color="auto"/>
                    <w:left w:val="none" w:sz="0" w:space="0" w:color="auto"/>
                    <w:bottom w:val="none" w:sz="0" w:space="0" w:color="auto"/>
                    <w:right w:val="none" w:sz="0" w:space="0" w:color="auto"/>
                  </w:divBdr>
                  <w:divsChild>
                    <w:div w:id="78602450">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705597405">
              <w:marLeft w:val="0"/>
              <w:marRight w:val="180"/>
              <w:marTop w:val="0"/>
              <w:marBottom w:val="0"/>
              <w:divBdr>
                <w:top w:val="none" w:sz="0" w:space="0" w:color="auto"/>
                <w:left w:val="none" w:sz="0" w:space="0" w:color="auto"/>
                <w:bottom w:val="none" w:sz="0" w:space="0" w:color="auto"/>
                <w:right w:val="none" w:sz="0" w:space="0" w:color="auto"/>
              </w:divBdr>
              <w:divsChild>
                <w:div w:id="1776944504">
                  <w:marLeft w:val="0"/>
                  <w:marRight w:val="0"/>
                  <w:marTop w:val="0"/>
                  <w:marBottom w:val="0"/>
                  <w:divBdr>
                    <w:top w:val="none" w:sz="0" w:space="0" w:color="auto"/>
                    <w:left w:val="none" w:sz="0" w:space="0" w:color="auto"/>
                    <w:bottom w:val="none" w:sz="0" w:space="0" w:color="auto"/>
                    <w:right w:val="none" w:sz="0" w:space="0" w:color="auto"/>
                  </w:divBdr>
                  <w:divsChild>
                    <w:div w:id="159462833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877815959">
          <w:marLeft w:val="0"/>
          <w:marRight w:val="0"/>
          <w:marTop w:val="0"/>
          <w:marBottom w:val="60"/>
          <w:divBdr>
            <w:top w:val="none" w:sz="0" w:space="0" w:color="auto"/>
            <w:left w:val="none" w:sz="0" w:space="0" w:color="auto"/>
            <w:bottom w:val="none" w:sz="0" w:space="0" w:color="auto"/>
            <w:right w:val="none" w:sz="0" w:space="0" w:color="auto"/>
          </w:divBdr>
        </w:div>
      </w:divsChild>
    </w:div>
    <w:div w:id="798645472">
      <w:bodyDiv w:val="1"/>
      <w:marLeft w:val="0"/>
      <w:marRight w:val="0"/>
      <w:marTop w:val="0"/>
      <w:marBottom w:val="0"/>
      <w:divBdr>
        <w:top w:val="none" w:sz="0" w:space="0" w:color="auto"/>
        <w:left w:val="none" w:sz="0" w:space="0" w:color="auto"/>
        <w:bottom w:val="none" w:sz="0" w:space="0" w:color="auto"/>
        <w:right w:val="none" w:sz="0" w:space="0" w:color="auto"/>
      </w:divBdr>
      <w:divsChild>
        <w:div w:id="1123424510">
          <w:marLeft w:val="0"/>
          <w:marRight w:val="0"/>
          <w:marTop w:val="0"/>
          <w:marBottom w:val="240"/>
          <w:divBdr>
            <w:top w:val="none" w:sz="0" w:space="0" w:color="auto"/>
            <w:left w:val="none" w:sz="0" w:space="0" w:color="auto"/>
            <w:bottom w:val="none" w:sz="0" w:space="0" w:color="auto"/>
            <w:right w:val="none" w:sz="0" w:space="0" w:color="auto"/>
          </w:divBdr>
          <w:divsChild>
            <w:div w:id="325666055">
              <w:marLeft w:val="0"/>
              <w:marRight w:val="0"/>
              <w:marTop w:val="0"/>
              <w:marBottom w:val="0"/>
              <w:divBdr>
                <w:top w:val="none" w:sz="0" w:space="0" w:color="auto"/>
                <w:left w:val="none" w:sz="0" w:space="0" w:color="auto"/>
                <w:bottom w:val="none" w:sz="0" w:space="0" w:color="auto"/>
                <w:right w:val="none" w:sz="0" w:space="0" w:color="auto"/>
              </w:divBdr>
              <w:divsChild>
                <w:div w:id="12820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9446">
          <w:marLeft w:val="0"/>
          <w:marRight w:val="0"/>
          <w:marTop w:val="0"/>
          <w:marBottom w:val="240"/>
          <w:divBdr>
            <w:top w:val="none" w:sz="0" w:space="0" w:color="auto"/>
            <w:left w:val="none" w:sz="0" w:space="0" w:color="auto"/>
            <w:bottom w:val="none" w:sz="0" w:space="0" w:color="auto"/>
            <w:right w:val="none" w:sz="0" w:space="0" w:color="auto"/>
          </w:divBdr>
          <w:divsChild>
            <w:div w:id="156070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offlinepost.gr/2020/08/26/dark-web-%ce%b7-%ce%b1%ce%bd%ce%b5%ce%be%ce%b5%cf%81%ce%b5%cf%8d%ce%bd%ce%b7%cf%84%ce%b7-%cf%80%ce%bb%ce%b5%cf%85%cf%81%ce%ac-%cf%84%ce%bf%cf%85-%ce%b4%ce%b9%ce%b1%ce%b4%ce%b9%ce%ba%cf%84%cf%8d/" TargetMode="External"/><Relationship Id="rId18" Type="http://schemas.openxmlformats.org/officeDocument/2006/relationships/hyperlink" Target="https://eur-lex.europa.eu/legal-content/EL/TXT/?uri=CELEX%3A32022L2555&amp;qid=1715711956601"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www.businessinsider.com/tor-silk-road-deep-web-2013-3"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s://eur-lex.europa.eu/legal-content/EL/TXT/?uri=CELEX%3A32017L0541&amp;qid=1715712030565"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www.academia.edu/56064859/The_Dark_Web_The_Enigmatic_Digital_World?auto=download" TargetMode="External"/><Relationship Id="rId20" Type="http://schemas.openxmlformats.org/officeDocument/2006/relationships/hyperlink" Target="http://www.businessinsider.com/meet-ross-ulbricht-the-brilliant-alleged-mastermind-ofsilk-road-2013-10%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l.wikipedia.org/wiki/Dark_Web" TargetMode="External"/><Relationship Id="rId23" Type="http://schemas.openxmlformats.org/officeDocument/2006/relationships/hyperlink" Target="https://sherloc.unodc.org/cld/en/case-law-doc/cybercrimecrimetype/usa/2017/united_states_of_america" TargetMode="External"/><Relationship Id="rId10" Type="http://schemas.openxmlformats.org/officeDocument/2006/relationships/image" Target="media/image2.png"/><Relationship Id="rId19" Type="http://schemas.openxmlformats.org/officeDocument/2006/relationships/hyperlink" Target="https://www.academia.edu/40211472/ONLINE_UNDERGROUND_MARKETPLACES_FOR_ILLICIT_DRUGS_THE_PROTOTYPE_CASE_OF_THE_DARK_WEB_WEBSITE_SILK_ROA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websiterating.com/el/vpn/glossary/what-is-tor/" TargetMode="External"/><Relationship Id="rId22" Type="http://schemas.openxmlformats.org/officeDocument/2006/relationships/hyperlink" Target="http://arstechnica.com/tech-policy/2015/05/sunk-how-ross-ulbricht-ended-up-in-prisonfor-life"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4pVXbAFfazQOKQGEOcAIxq9QBw==">CgMxLjA4AHIhMW9Ba2kteUpmdEZuYkRtU1ZwYWpPRzRHSnZhWXBaS2JO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6C607A2-789B-42EA-9CF6-59CFA503B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18</Pages>
  <Words>4611</Words>
  <Characters>26283</Characters>
  <Application>Microsoft Office Word</Application>
  <DocSecurity>0</DocSecurity>
  <Lines>219</Lines>
  <Paragraphs>61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DarkNet &amp; Δίκαιο</vt:lpstr>
      <vt:lpstr>DarkNet &amp; Δίκαιο</vt:lpstr>
    </vt:vector>
  </TitlesOfParts>
  <Company/>
  <LinksUpToDate>false</LinksUpToDate>
  <CharactersWithSpaces>30833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DarkNet &amp; Δίκαιο</dc:title>
  <dc:creator>dARKNET KAI δίκαιο</dc:creator>
  <cp:lastModifiedBy>PANAGIOTA FYTALI</cp:lastModifiedBy>
  <cp:revision>12</cp:revision>
  <dcterms:created xsi:type="dcterms:W3CDTF">2024-05-17T09:02:00Z</dcterms:created>
  <dcterms:modified xsi:type="dcterms:W3CDTF">2024-05-17T10:06:00Z</dcterms:modified>
</cp:coreProperties>
</file>