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FF426" w14:textId="57B123D3" w:rsidR="00514998" w:rsidRPr="00952264" w:rsidRDefault="00514998" w:rsidP="008051D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2264">
        <w:rPr>
          <w:rFonts w:ascii="Times New Roman" w:hAnsi="Times New Roman" w:cs="Times New Roman"/>
          <w:b/>
          <w:bCs/>
          <w:sz w:val="24"/>
          <w:szCs w:val="24"/>
          <w:lang w:val="en-IN"/>
        </w:rPr>
        <w:t>SENTIMENTAL ANALYSIS OF REVIEW TEXT – GRAND LUX CAFE</w:t>
      </w:r>
    </w:p>
    <w:p w14:paraId="0C13D4A5" w14:textId="06981DA7" w:rsidR="002B7A4D" w:rsidRPr="00952264" w:rsidRDefault="00F40DC2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2264">
        <w:rPr>
          <w:rFonts w:ascii="Times New Roman" w:hAnsi="Times New Roman" w:cs="Times New Roman"/>
          <w:sz w:val="24"/>
          <w:szCs w:val="24"/>
          <w:lang w:val="en-IN"/>
        </w:rPr>
        <w:t>The primary aim of the project was to analyse Yelp datasets</w:t>
      </w:r>
      <w:r w:rsidR="00514998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including restaurants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14998" w:rsidRPr="00952264">
        <w:rPr>
          <w:rFonts w:ascii="Times New Roman" w:hAnsi="Times New Roman" w:cs="Times New Roman"/>
          <w:sz w:val="24"/>
          <w:szCs w:val="24"/>
          <w:lang w:val="en-IN"/>
        </w:rPr>
        <w:t>in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the city </w:t>
      </w:r>
      <w:r w:rsidR="00F21A9B" w:rsidRPr="00952264">
        <w:rPr>
          <w:rFonts w:ascii="Times New Roman" w:hAnsi="Times New Roman" w:cs="Times New Roman"/>
          <w:sz w:val="24"/>
          <w:szCs w:val="24"/>
          <w:lang w:val="en-IN"/>
        </w:rPr>
        <w:t>o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>f Las Vegas.</w:t>
      </w:r>
      <w:r w:rsidR="00514998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E3165CD" w14:textId="0D97A625" w:rsidR="00514998" w:rsidRPr="00952264" w:rsidRDefault="009B6D7C" w:rsidP="00514998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B92A80C" wp14:editId="42F1D7EC">
            <wp:extent cx="5731510" cy="2968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881F" w14:textId="5748012B" w:rsidR="00DB25B6" w:rsidRPr="00952264" w:rsidRDefault="00514998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Grand </w:t>
      </w:r>
      <w:r w:rsidR="00DB25B6" w:rsidRPr="00952264">
        <w:rPr>
          <w:rFonts w:ascii="Times New Roman" w:hAnsi="Times New Roman" w:cs="Times New Roman"/>
          <w:sz w:val="24"/>
          <w:szCs w:val="24"/>
          <w:lang w:val="en-IN"/>
        </w:rPr>
        <w:t>Lux Café has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the</w:t>
      </w:r>
      <w:r w:rsidR="00DB25B6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highest number of reviews (Suggesting </w:t>
      </w:r>
      <w:r w:rsidR="00F21A9B" w:rsidRPr="00952264">
        <w:rPr>
          <w:rFonts w:ascii="Times New Roman" w:hAnsi="Times New Roman" w:cs="Times New Roman"/>
          <w:sz w:val="24"/>
          <w:szCs w:val="24"/>
          <w:lang w:val="en-IN"/>
        </w:rPr>
        <w:t>high</w:t>
      </w:r>
      <w:r w:rsidR="00DB25B6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traffic) 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with </w:t>
      </w:r>
      <w:r w:rsidR="00DB25B6" w:rsidRPr="00952264">
        <w:rPr>
          <w:rFonts w:ascii="Times New Roman" w:hAnsi="Times New Roman" w:cs="Times New Roman"/>
          <w:sz w:val="24"/>
          <w:szCs w:val="24"/>
          <w:lang w:val="en-IN"/>
        </w:rPr>
        <w:t>the avg</w:t>
      </w:r>
      <w:r w:rsidR="00952264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DB25B6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rating 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>of just</w:t>
      </w:r>
      <w:r w:rsidR="00DB25B6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3.8. Therefore, we decided to choose G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>rand Lux Café</w:t>
      </w:r>
      <w:r w:rsidR="009B6D7C">
        <w:rPr>
          <w:rFonts w:ascii="Times New Roman" w:hAnsi="Times New Roman" w:cs="Times New Roman"/>
          <w:sz w:val="24"/>
          <w:szCs w:val="24"/>
          <w:lang w:val="en-IN"/>
        </w:rPr>
        <w:t xml:space="preserve"> (GLC)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B25B6" w:rsidRPr="00952264">
        <w:rPr>
          <w:rFonts w:ascii="Times New Roman" w:hAnsi="Times New Roman" w:cs="Times New Roman"/>
          <w:sz w:val="24"/>
          <w:szCs w:val="24"/>
          <w:lang w:val="en-IN"/>
        </w:rPr>
        <w:t>to perform analysis and answer some business questions accordingly.</w:t>
      </w:r>
    </w:p>
    <w:p w14:paraId="5CD3AD86" w14:textId="0C0B5053" w:rsidR="00514998" w:rsidRPr="00952264" w:rsidRDefault="009E38A7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B0717">
        <w:rPr>
          <w:rFonts w:ascii="Times New Roman" w:hAnsi="Times New Roman" w:cs="Times New Roman"/>
          <w:b/>
          <w:bCs/>
          <w:sz w:val="24"/>
          <w:szCs w:val="24"/>
          <w:lang w:val="en-IN"/>
        </w:rPr>
        <w:t>T</w:t>
      </w:r>
      <w:r w:rsidR="00DB25B6" w:rsidRPr="003B0717">
        <w:rPr>
          <w:rFonts w:ascii="Times New Roman" w:hAnsi="Times New Roman" w:cs="Times New Roman"/>
          <w:b/>
          <w:bCs/>
          <w:sz w:val="24"/>
          <w:szCs w:val="24"/>
          <w:lang w:val="en-IN"/>
        </w:rPr>
        <w:t>he question whether, when does G</w:t>
      </w:r>
      <w:r w:rsidR="00F21A9B" w:rsidRPr="003B0717">
        <w:rPr>
          <w:rFonts w:ascii="Times New Roman" w:hAnsi="Times New Roman" w:cs="Times New Roman"/>
          <w:b/>
          <w:bCs/>
          <w:sz w:val="24"/>
          <w:szCs w:val="24"/>
          <w:lang w:val="en-IN"/>
        </w:rPr>
        <w:t>L</w:t>
      </w:r>
      <w:r w:rsidR="00DB25B6" w:rsidRPr="003B0717">
        <w:rPr>
          <w:rFonts w:ascii="Times New Roman" w:hAnsi="Times New Roman" w:cs="Times New Roman"/>
          <w:b/>
          <w:bCs/>
          <w:sz w:val="24"/>
          <w:szCs w:val="24"/>
          <w:lang w:val="en-IN"/>
        </w:rPr>
        <w:t>C need to hire staff/ increase employment to meet the needs? In what months does GLC require high stock in food?</w:t>
      </w:r>
      <w:r w:rsidR="00DB25B6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Is answered by the tableau representation of the 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>month/ quarter wise number of reviews distribution answers the above question successfully.</w:t>
      </w:r>
    </w:p>
    <w:p w14:paraId="55F560C1" w14:textId="0786FF81" w:rsidR="00DB25B6" w:rsidRPr="00952264" w:rsidRDefault="00514998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2264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F39C736" wp14:editId="7912A4F8">
            <wp:extent cx="5731510" cy="3126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h and quarter wise Change in number of reviews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3C78222" w14:textId="555DF66A" w:rsidR="00D76ABB" w:rsidRPr="00952264" w:rsidRDefault="00F21A9B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B071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But what explains the 3.8 rating?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We plotted the number of reviews w</w:t>
      </w:r>
      <w:r w:rsidR="009E38A7" w:rsidRPr="00952264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>r</w:t>
      </w:r>
      <w:r w:rsidR="009E38A7" w:rsidRPr="00952264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>t ratings throughout its year of operation</w:t>
      </w:r>
      <w:r w:rsidR="009E38A7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shows a d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>rop</w:t>
      </w:r>
      <w:r w:rsidR="00D76ABB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76ABB" w:rsidRPr="00952264">
        <w:rPr>
          <w:rFonts w:ascii="Times New Roman" w:hAnsi="Times New Roman" w:cs="Times New Roman"/>
          <w:sz w:val="24"/>
          <w:szCs w:val="24"/>
          <w:lang w:val="en-IN"/>
        </w:rPr>
        <w:t>in the ratings</w:t>
      </w:r>
      <w:r w:rsidR="009E38A7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76ABB" w:rsidRPr="00952264">
        <w:rPr>
          <w:rFonts w:ascii="Times New Roman" w:hAnsi="Times New Roman" w:cs="Times New Roman"/>
          <w:sz w:val="24"/>
          <w:szCs w:val="24"/>
          <w:lang w:val="en-IN"/>
        </w:rPr>
        <w:t>yearly and monthly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D76ABB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502AC15" w14:textId="6F8C51D8" w:rsidR="00D76ABB" w:rsidRPr="00952264" w:rsidRDefault="00D76ABB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2264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52CC23A" wp14:editId="69C183B8">
            <wp:extent cx="5731510" cy="3091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nd Lux Cafe number of review progression from 2009 - 2017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0B1D" w14:textId="4F4D019A" w:rsidR="00D76ABB" w:rsidRPr="00952264" w:rsidRDefault="00D76ABB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2264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8435C3E" wp14:editId="605F40C5">
            <wp:extent cx="5731510" cy="4587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shboard shows what rating does number of reviews monthwise contribute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750" w14:textId="77777777" w:rsidR="00D76ABB" w:rsidRPr="00952264" w:rsidRDefault="00D76ABB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It is due to this drop the overall ratings of GLC would have reduced. </w:t>
      </w:r>
    </w:p>
    <w:p w14:paraId="0ECDCD22" w14:textId="35E1A2B7" w:rsidR="00DB25B6" w:rsidRPr="00952264" w:rsidRDefault="00F21A9B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B071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What could be the factors that led to this downslide?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76ABB" w:rsidRPr="00952264">
        <w:rPr>
          <w:rFonts w:ascii="Times New Roman" w:hAnsi="Times New Roman" w:cs="Times New Roman"/>
          <w:sz w:val="24"/>
          <w:szCs w:val="24"/>
          <w:lang w:val="en-IN"/>
        </w:rPr>
        <w:t>to</w:t>
      </w:r>
      <w:r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answer this question, we performed sentiment analysis on the GLC review text in python</w:t>
      </w:r>
      <w:r w:rsidR="00952264" w:rsidRPr="00952264">
        <w:rPr>
          <w:rFonts w:ascii="Times New Roman" w:hAnsi="Times New Roman" w:cs="Times New Roman"/>
          <w:sz w:val="24"/>
          <w:szCs w:val="24"/>
          <w:lang w:val="en-IN"/>
        </w:rPr>
        <w:t xml:space="preserve"> to generate positive and negative review word clouds given us insights of what works and what doesn’t for Grand Lux Café.</w:t>
      </w:r>
    </w:p>
    <w:p w14:paraId="4A8AFE4E" w14:textId="69B4E6EB" w:rsidR="00952264" w:rsidRDefault="00952264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22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B07FA" wp14:editId="4D335048">
            <wp:extent cx="5166360" cy="2620645"/>
            <wp:effectExtent l="133350" t="114300" r="129540" b="160655"/>
            <wp:docPr id="49948608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86084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620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0BB264" w14:textId="77777777" w:rsidR="00FE777E" w:rsidRPr="00952264" w:rsidRDefault="00FE777E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1A4E6BB" w14:textId="1CF3F067" w:rsidR="00952264" w:rsidRPr="00952264" w:rsidRDefault="00952264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22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A5777" wp14:editId="25776240">
            <wp:extent cx="5379720" cy="2920365"/>
            <wp:effectExtent l="133350" t="114300" r="144780" b="165735"/>
            <wp:docPr id="1095667828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7828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92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EE4E9A" w14:textId="77777777" w:rsidR="00D76ABB" w:rsidRPr="00952264" w:rsidRDefault="00D76ABB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BE5D411" w14:textId="7925C4D6" w:rsidR="00F21A9B" w:rsidRPr="00952264" w:rsidRDefault="00F21A9B" w:rsidP="008051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F21A9B" w:rsidRPr="0095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C2"/>
    <w:rsid w:val="002B7A4D"/>
    <w:rsid w:val="003B0717"/>
    <w:rsid w:val="00512450"/>
    <w:rsid w:val="00514998"/>
    <w:rsid w:val="00593EFC"/>
    <w:rsid w:val="008051DA"/>
    <w:rsid w:val="00952264"/>
    <w:rsid w:val="009B6D7C"/>
    <w:rsid w:val="009E38A7"/>
    <w:rsid w:val="00D666F4"/>
    <w:rsid w:val="00D76ABB"/>
    <w:rsid w:val="00DB25B6"/>
    <w:rsid w:val="00F21A9B"/>
    <w:rsid w:val="00F40DC2"/>
    <w:rsid w:val="00F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FECD"/>
  <w15:chartTrackingRefBased/>
  <w15:docId w15:val="{F8E72AD7-976C-4B6C-8C78-265F5204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Urvika Patil</dc:creator>
  <cp:keywords/>
  <dc:description/>
  <cp:lastModifiedBy>kapil patil</cp:lastModifiedBy>
  <cp:revision>5</cp:revision>
  <dcterms:created xsi:type="dcterms:W3CDTF">2020-07-24T22:31:00Z</dcterms:created>
  <dcterms:modified xsi:type="dcterms:W3CDTF">2020-07-26T17:55:00Z</dcterms:modified>
</cp:coreProperties>
</file>