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C1C0" w14:textId="77777777" w:rsidR="00A06976" w:rsidRDefault="00A06976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1(a). How do static and dynamic testing differ, and what are the advantages of each approach?</w:t>
      </w:r>
    </w:p>
    <w:p w14:paraId="16548F09" w14:textId="77777777" w:rsidR="00A06976" w:rsidRDefault="00A06976">
      <w:pPr>
        <w:pStyle w:val="NormalWeb"/>
      </w:pPr>
      <w:r>
        <w:rPr>
          <w:rStyle w:val="Strong"/>
        </w:rPr>
        <w:t>(5-mark answer)</w:t>
      </w:r>
    </w:p>
    <w:p w14:paraId="45000D28" w14:textId="77777777" w:rsidR="00A06976" w:rsidRDefault="00A06976">
      <w:pPr>
        <w:pStyle w:val="NormalWeb"/>
      </w:pPr>
      <w:r>
        <w:rPr>
          <w:rStyle w:val="Strong"/>
        </w:rPr>
        <w:t>Static testing</w:t>
      </w:r>
      <w:r>
        <w:t xml:space="preserve"> involves examining the software </w:t>
      </w:r>
      <w:r>
        <w:rPr>
          <w:rStyle w:val="Strong"/>
        </w:rPr>
        <w:t>without executing the code</w:t>
      </w:r>
      <w:r>
        <w:t>. It includes activities such as reviews, walkthroughs, and static code analysis. It focuses on finding errors early in design, requirements, or code structure.</w:t>
      </w:r>
    </w:p>
    <w:p w14:paraId="2E059CE9" w14:textId="77777777" w:rsidR="00A06976" w:rsidRDefault="00A06976">
      <w:pPr>
        <w:pStyle w:val="NormalWeb"/>
      </w:pPr>
      <w:r>
        <w:rPr>
          <w:rStyle w:val="Strong"/>
        </w:rPr>
        <w:t>Dynamic testing</w:t>
      </w:r>
      <w:r>
        <w:t xml:space="preserve">, on the other hand, involves </w:t>
      </w:r>
      <w:r>
        <w:rPr>
          <w:rStyle w:val="Strong"/>
        </w:rPr>
        <w:t>executing the code</w:t>
      </w:r>
      <w:r>
        <w:t xml:space="preserve"> to verify its functional and non-functional </w:t>
      </w:r>
      <w:proofErr w:type="spellStart"/>
      <w:r>
        <w:t>behaviour</w:t>
      </w:r>
      <w:proofErr w:type="spellEnd"/>
      <w:r>
        <w:t>. It checks how the software actually performs during runtime.</w:t>
      </w:r>
    </w:p>
    <w:p w14:paraId="28616745" w14:textId="77777777" w:rsidR="00A06976" w:rsidRDefault="00A0697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Differences</w:t>
      </w:r>
    </w:p>
    <w:p w14:paraId="3BC386A0" w14:textId="77777777" w:rsidR="00A06976" w:rsidRDefault="00A06976">
      <w:pPr>
        <w:pStyle w:val="NormalWeb"/>
        <w:numPr>
          <w:ilvl w:val="0"/>
          <w:numId w:val="1"/>
        </w:numPr>
      </w:pPr>
      <w:r>
        <w:rPr>
          <w:rStyle w:val="Strong"/>
        </w:rPr>
        <w:t>Execution</w:t>
      </w:r>
      <w:r>
        <w:t>: Static testing does not require program execution; dynamic testing does.</w:t>
      </w:r>
    </w:p>
    <w:p w14:paraId="571089AE" w14:textId="77777777" w:rsidR="00A06976" w:rsidRDefault="00A06976">
      <w:pPr>
        <w:pStyle w:val="NormalWeb"/>
        <w:numPr>
          <w:ilvl w:val="0"/>
          <w:numId w:val="1"/>
        </w:numPr>
      </w:pPr>
      <w:r>
        <w:rPr>
          <w:rStyle w:val="Strong"/>
        </w:rPr>
        <w:t>Stage</w:t>
      </w:r>
      <w:r>
        <w:t>: Static testing is done early in the development cycle; dynamic testing occurs after code is compiled and executable.</w:t>
      </w:r>
    </w:p>
    <w:p w14:paraId="307EC515" w14:textId="77777777" w:rsidR="00A06976" w:rsidRDefault="00A06976">
      <w:pPr>
        <w:pStyle w:val="NormalWeb"/>
        <w:numPr>
          <w:ilvl w:val="0"/>
          <w:numId w:val="1"/>
        </w:numPr>
      </w:pPr>
      <w:r>
        <w:rPr>
          <w:rStyle w:val="Strong"/>
        </w:rPr>
        <w:t>Defects Found</w:t>
      </w:r>
      <w:r>
        <w:t>: Static testing identifies missing requirements, logic errors, and coding standards issues; dynamic testing finds runtime errors, performance issues, and functional defects.</w:t>
      </w:r>
    </w:p>
    <w:p w14:paraId="0A5B8D8D" w14:textId="77777777" w:rsidR="00A06976" w:rsidRDefault="00A06976">
      <w:pPr>
        <w:pStyle w:val="NormalWeb"/>
        <w:numPr>
          <w:ilvl w:val="0"/>
          <w:numId w:val="1"/>
        </w:numPr>
      </w:pPr>
      <w:r>
        <w:rPr>
          <w:rStyle w:val="Strong"/>
        </w:rPr>
        <w:t>Tools Used</w:t>
      </w:r>
      <w:r>
        <w:t>: Static uses analyzers, reviews; dynamic uses test cases, test scripts.</w:t>
      </w:r>
    </w:p>
    <w:p w14:paraId="7552024E" w14:textId="77777777" w:rsidR="00A06976" w:rsidRDefault="00A06976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Advantages</w:t>
      </w:r>
    </w:p>
    <w:p w14:paraId="662F715B" w14:textId="77777777" w:rsidR="00A06976" w:rsidRDefault="00A06976">
      <w:pPr>
        <w:pStyle w:val="NormalWeb"/>
      </w:pPr>
      <w:r>
        <w:rPr>
          <w:rStyle w:val="Strong"/>
        </w:rPr>
        <w:t>Advantages of Static Testing:</w:t>
      </w:r>
    </w:p>
    <w:p w14:paraId="451C9609" w14:textId="77777777" w:rsidR="00A06976" w:rsidRDefault="00A06976">
      <w:pPr>
        <w:pStyle w:val="NormalWeb"/>
        <w:numPr>
          <w:ilvl w:val="0"/>
          <w:numId w:val="2"/>
        </w:numPr>
      </w:pPr>
      <w:r>
        <w:t>Detects defects early, reducing cost of fixing.</w:t>
      </w:r>
    </w:p>
    <w:p w14:paraId="74B4B946" w14:textId="77777777" w:rsidR="00A06976" w:rsidRDefault="00A06976">
      <w:pPr>
        <w:pStyle w:val="NormalWeb"/>
        <w:numPr>
          <w:ilvl w:val="0"/>
          <w:numId w:val="2"/>
        </w:numPr>
      </w:pPr>
      <w:r>
        <w:t>Improves code quality and compliance with standards.</w:t>
      </w:r>
    </w:p>
    <w:p w14:paraId="5434A2BF" w14:textId="77777777" w:rsidR="00A06976" w:rsidRDefault="00A06976">
      <w:pPr>
        <w:pStyle w:val="NormalWeb"/>
        <w:numPr>
          <w:ilvl w:val="0"/>
          <w:numId w:val="2"/>
        </w:numPr>
      </w:pPr>
      <w:r>
        <w:t>Helps catch logical and structural issues before execution.</w:t>
      </w:r>
    </w:p>
    <w:p w14:paraId="02545E05" w14:textId="77777777" w:rsidR="00A06976" w:rsidRDefault="00A06976">
      <w:pPr>
        <w:pStyle w:val="NormalWeb"/>
      </w:pPr>
      <w:r>
        <w:rPr>
          <w:rStyle w:val="Strong"/>
        </w:rPr>
        <w:t>Advantages of Dynamic Testing:</w:t>
      </w:r>
    </w:p>
    <w:p w14:paraId="79A7971E" w14:textId="77777777" w:rsidR="00A06976" w:rsidRDefault="00A06976">
      <w:pPr>
        <w:pStyle w:val="NormalWeb"/>
        <w:numPr>
          <w:ilvl w:val="0"/>
          <w:numId w:val="3"/>
        </w:numPr>
      </w:pPr>
      <w:r>
        <w:t xml:space="preserve">Validates actual </w:t>
      </w:r>
      <w:proofErr w:type="spellStart"/>
      <w:r>
        <w:t>behaviour</w:t>
      </w:r>
      <w:proofErr w:type="spellEnd"/>
      <w:r>
        <w:t xml:space="preserve"> of the software.</w:t>
      </w:r>
    </w:p>
    <w:p w14:paraId="2D5D47AC" w14:textId="77777777" w:rsidR="00A06976" w:rsidRDefault="00A06976">
      <w:pPr>
        <w:pStyle w:val="NormalWeb"/>
        <w:numPr>
          <w:ilvl w:val="0"/>
          <w:numId w:val="3"/>
        </w:numPr>
      </w:pPr>
      <w:r>
        <w:t>Ensures system meets functional requirements.</w:t>
      </w:r>
    </w:p>
    <w:p w14:paraId="6E935FEF" w14:textId="77777777" w:rsidR="00A06976" w:rsidRDefault="00A06976">
      <w:pPr>
        <w:pStyle w:val="NormalWeb"/>
        <w:numPr>
          <w:ilvl w:val="0"/>
          <w:numId w:val="3"/>
        </w:numPr>
      </w:pPr>
      <w:r>
        <w:t>Identifies runtime problems such as memory leaks, performance bottlenecks, and incorrect outputs.</w:t>
      </w:r>
    </w:p>
    <w:p w14:paraId="0DC54CD7" w14:textId="77777777" w:rsidR="00401522" w:rsidRDefault="00401522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Style w:val="Strong"/>
          <w:rFonts w:eastAsia="Times New Roman"/>
          <w:b w:val="0"/>
          <w:bCs w:val="0"/>
        </w:rPr>
        <w:lastRenderedPageBreak/>
        <w:t>1(b). How does the classification of software testing help in determining which type of test to perform at various stages of development? (5-mark answer)</w:t>
      </w:r>
    </w:p>
    <w:p w14:paraId="65218807" w14:textId="77777777" w:rsidR="00401522" w:rsidRDefault="00401522">
      <w:pPr>
        <w:pStyle w:val="NormalWeb"/>
      </w:pPr>
      <w:r>
        <w:t xml:space="preserve">Classification of software testing provides a structured way to choose the </w:t>
      </w:r>
      <w:r>
        <w:rPr>
          <w:rStyle w:val="Strong"/>
        </w:rPr>
        <w:t>right type of test at the right time</w:t>
      </w:r>
      <w:r>
        <w:t>, ensuring complete coverage and efficient testing.</w:t>
      </w:r>
    </w:p>
    <w:p w14:paraId="526C7006" w14:textId="77777777" w:rsidR="00401522" w:rsidRDefault="00401522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How classification helps</w:t>
      </w:r>
    </w:p>
    <w:p w14:paraId="25127D35" w14:textId="77777777" w:rsidR="00401522" w:rsidRDefault="00401522" w:rsidP="00401522">
      <w:pPr>
        <w:pStyle w:val="NormalWeb"/>
        <w:numPr>
          <w:ilvl w:val="0"/>
          <w:numId w:val="4"/>
        </w:numPr>
      </w:pPr>
      <w:r>
        <w:rPr>
          <w:rStyle w:val="Strong"/>
        </w:rPr>
        <w:t>By Development Stage</w:t>
      </w:r>
      <w:r>
        <w:t>:</w:t>
      </w:r>
    </w:p>
    <w:p w14:paraId="515A2ABA" w14:textId="77777777" w:rsidR="00401522" w:rsidRDefault="00401522" w:rsidP="00401522">
      <w:pPr>
        <w:pStyle w:val="NormalWeb"/>
        <w:numPr>
          <w:ilvl w:val="1"/>
          <w:numId w:val="4"/>
        </w:numPr>
      </w:pPr>
      <w:r>
        <w:t>Unit testing is chosen during coding,</w:t>
      </w:r>
    </w:p>
    <w:p w14:paraId="0B25FE8F" w14:textId="77777777" w:rsidR="00401522" w:rsidRDefault="00401522" w:rsidP="00401522">
      <w:pPr>
        <w:pStyle w:val="NormalWeb"/>
        <w:numPr>
          <w:ilvl w:val="1"/>
          <w:numId w:val="4"/>
        </w:numPr>
      </w:pPr>
      <w:r>
        <w:t>Integration testing during module combination,</w:t>
      </w:r>
    </w:p>
    <w:p w14:paraId="4BA37762" w14:textId="77777777" w:rsidR="00401522" w:rsidRDefault="00401522" w:rsidP="00401522">
      <w:pPr>
        <w:pStyle w:val="NormalWeb"/>
        <w:numPr>
          <w:ilvl w:val="1"/>
          <w:numId w:val="4"/>
        </w:numPr>
      </w:pPr>
      <w:r>
        <w:t>System testing when the full system is ready,</w:t>
      </w:r>
    </w:p>
    <w:p w14:paraId="5927D6B9" w14:textId="77777777" w:rsidR="00401522" w:rsidRDefault="00401522" w:rsidP="00401522">
      <w:pPr>
        <w:pStyle w:val="NormalWeb"/>
        <w:numPr>
          <w:ilvl w:val="1"/>
          <w:numId w:val="4"/>
        </w:numPr>
      </w:pPr>
      <w:r>
        <w:t>Acceptance testing before release.</w:t>
      </w:r>
    </w:p>
    <w:p w14:paraId="6865552A" w14:textId="77777777" w:rsidR="00401522" w:rsidRDefault="00401522" w:rsidP="00401522">
      <w:pPr>
        <w:pStyle w:val="NormalWeb"/>
        <w:numPr>
          <w:ilvl w:val="0"/>
          <w:numId w:val="4"/>
        </w:numPr>
      </w:pPr>
      <w:r>
        <w:rPr>
          <w:rStyle w:val="Strong"/>
        </w:rPr>
        <w:t>By Test Objective</w:t>
      </w:r>
      <w:r>
        <w:t>:</w:t>
      </w:r>
    </w:p>
    <w:p w14:paraId="128123EC" w14:textId="77777777" w:rsidR="00401522" w:rsidRDefault="00401522" w:rsidP="00401522">
      <w:pPr>
        <w:pStyle w:val="NormalWeb"/>
        <w:numPr>
          <w:ilvl w:val="1"/>
          <w:numId w:val="4"/>
        </w:numPr>
      </w:pPr>
      <w:r>
        <w:t>Functional testing ensures the system works as required,</w:t>
      </w:r>
    </w:p>
    <w:p w14:paraId="7F4BCB47" w14:textId="77777777" w:rsidR="00401522" w:rsidRDefault="00401522" w:rsidP="00401522">
      <w:pPr>
        <w:pStyle w:val="NormalWeb"/>
        <w:numPr>
          <w:ilvl w:val="1"/>
          <w:numId w:val="4"/>
        </w:numPr>
      </w:pPr>
      <w:r>
        <w:t>Non-functional testing (performance, security, usability) ensures quality attributes.</w:t>
      </w:r>
    </w:p>
    <w:p w14:paraId="19C26BFD" w14:textId="77777777" w:rsidR="00401522" w:rsidRDefault="00401522" w:rsidP="00401522">
      <w:pPr>
        <w:pStyle w:val="NormalWeb"/>
        <w:numPr>
          <w:ilvl w:val="0"/>
          <w:numId w:val="4"/>
        </w:numPr>
      </w:pPr>
      <w:r>
        <w:rPr>
          <w:rStyle w:val="Strong"/>
        </w:rPr>
        <w:t>By Approach (White-box, Black-box, Grey-box)</w:t>
      </w:r>
      <w:r>
        <w:t>:</w:t>
      </w:r>
    </w:p>
    <w:p w14:paraId="52B592DD" w14:textId="77777777" w:rsidR="00401522" w:rsidRDefault="00401522" w:rsidP="00401522">
      <w:pPr>
        <w:pStyle w:val="NormalWeb"/>
        <w:numPr>
          <w:ilvl w:val="1"/>
          <w:numId w:val="4"/>
        </w:numPr>
      </w:pPr>
      <w:r>
        <w:t>White-box tests internal logic at developer level,</w:t>
      </w:r>
    </w:p>
    <w:p w14:paraId="1AD00CD7" w14:textId="77777777" w:rsidR="00401522" w:rsidRDefault="00401522" w:rsidP="00401522">
      <w:pPr>
        <w:pStyle w:val="NormalWeb"/>
        <w:numPr>
          <w:ilvl w:val="1"/>
          <w:numId w:val="4"/>
        </w:numPr>
      </w:pPr>
      <w:r>
        <w:t xml:space="preserve">Black-box tests user-level </w:t>
      </w:r>
      <w:proofErr w:type="spellStart"/>
      <w:r>
        <w:t>behaviour</w:t>
      </w:r>
      <w:proofErr w:type="spellEnd"/>
      <w:r>
        <w:t>,</w:t>
      </w:r>
    </w:p>
    <w:p w14:paraId="3A8964CE" w14:textId="77777777" w:rsidR="00401522" w:rsidRDefault="00401522" w:rsidP="00401522">
      <w:pPr>
        <w:pStyle w:val="NormalWeb"/>
        <w:numPr>
          <w:ilvl w:val="1"/>
          <w:numId w:val="4"/>
        </w:numPr>
      </w:pPr>
      <w:r>
        <w:t>Grey-box tests integration and interfaces.</w:t>
      </w:r>
    </w:p>
    <w:p w14:paraId="43ECFE5D" w14:textId="77777777" w:rsidR="00401522" w:rsidRDefault="00401522" w:rsidP="00401522">
      <w:pPr>
        <w:pStyle w:val="NormalWeb"/>
        <w:numPr>
          <w:ilvl w:val="0"/>
          <w:numId w:val="4"/>
        </w:numPr>
      </w:pPr>
      <w:r>
        <w:rPr>
          <w:rStyle w:val="Strong"/>
        </w:rPr>
        <w:t>By Execution Method</w:t>
      </w:r>
      <w:r>
        <w:t>:</w:t>
      </w:r>
    </w:p>
    <w:p w14:paraId="75E71338" w14:textId="77777777" w:rsidR="00401522" w:rsidRDefault="00401522" w:rsidP="00401522">
      <w:pPr>
        <w:pStyle w:val="NormalWeb"/>
        <w:numPr>
          <w:ilvl w:val="1"/>
          <w:numId w:val="4"/>
        </w:numPr>
      </w:pPr>
      <w:r>
        <w:t>Manual vs automated testing helps decide efficiency and repeatability—e.g., regression tests may be automated.</w:t>
      </w:r>
    </w:p>
    <w:p w14:paraId="3CD93897" w14:textId="77777777" w:rsidR="00401522" w:rsidRDefault="00401522" w:rsidP="00401522">
      <w:pPr>
        <w:pStyle w:val="NormalWeb"/>
        <w:numPr>
          <w:ilvl w:val="0"/>
          <w:numId w:val="4"/>
        </w:numPr>
      </w:pPr>
      <w:r>
        <w:rPr>
          <w:rStyle w:val="Strong"/>
        </w:rPr>
        <w:t>Better Resource Planning</w:t>
      </w:r>
      <w:r>
        <w:t>:</w:t>
      </w:r>
      <w:r>
        <w:br/>
        <w:t>Classification helps assign suitable testers, tools, and environments for each test type.</w:t>
      </w:r>
    </w:p>
    <w:p w14:paraId="751ACDBE" w14:textId="77777777" w:rsidR="00274388" w:rsidRDefault="0027438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3(a). What are the key components of project progress control? (7 marks)</w:t>
      </w:r>
    </w:p>
    <w:p w14:paraId="2053FA65" w14:textId="77777777" w:rsidR="00274388" w:rsidRDefault="00274388">
      <w:pPr>
        <w:pStyle w:val="NormalWeb"/>
      </w:pPr>
      <w:r>
        <w:t>Project progress control ensures that a project stays on track with respect to scope, schedule, cost, and quality. The key components include:</w:t>
      </w:r>
    </w:p>
    <w:p w14:paraId="50B9BEA5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t>Planning and Baseline Setting</w:t>
      </w:r>
      <w:r>
        <w:br/>
        <w:t>Establishing the project scope, schedule, budget, and quality standards. These serve as reference points for comparison.</w:t>
      </w:r>
    </w:p>
    <w:p w14:paraId="00D3A480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t>Monitoring and Tracking Activities</w:t>
      </w:r>
      <w:r>
        <w:br/>
        <w:t>Regularly observing project tasks, deliverables, resource usage, and timelines to identify progress and deviations.</w:t>
      </w:r>
    </w:p>
    <w:p w14:paraId="525A6CD5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Performance Measurement</w:t>
      </w:r>
      <w:r>
        <w:br/>
        <w:t>Using techniques like Earned Value Analysis (EVA), KPIs, milestones, and status reports to measure actual performance against the baseline.</w:t>
      </w:r>
    </w:p>
    <w:p w14:paraId="720E1945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t>Risk and Issue Management</w:t>
      </w:r>
      <w:r>
        <w:br/>
        <w:t xml:space="preserve">Identifying potential risks early, </w:t>
      </w:r>
      <w:proofErr w:type="spellStart"/>
      <w:r>
        <w:t>analysing</w:t>
      </w:r>
      <w:proofErr w:type="spellEnd"/>
      <w:r>
        <w:t xml:space="preserve"> them, and implementing mitigation plans. Also involves recording and resolving project issues.</w:t>
      </w:r>
    </w:p>
    <w:p w14:paraId="21EC54F8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t>Change Control</w:t>
      </w:r>
      <w:r>
        <w:br/>
        <w:t>Evaluating requests for changes in requirements, design, budget, or timeline and updating the project plan accordingly.</w:t>
      </w:r>
    </w:p>
    <w:p w14:paraId="02846CF6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t>Communication and Reporting</w:t>
      </w:r>
      <w:r>
        <w:br/>
        <w:t>Timely communication among stakeholders through meetings, dashboards, and progress reports to ensure transparency.</w:t>
      </w:r>
    </w:p>
    <w:p w14:paraId="2D54DC0E" w14:textId="77777777" w:rsidR="00274388" w:rsidRDefault="00274388" w:rsidP="00274388">
      <w:pPr>
        <w:pStyle w:val="NormalWeb"/>
        <w:numPr>
          <w:ilvl w:val="0"/>
          <w:numId w:val="5"/>
        </w:numPr>
      </w:pPr>
      <w:r>
        <w:rPr>
          <w:rStyle w:val="Strong"/>
        </w:rPr>
        <w:t>Corrective and Preventive Actions</w:t>
      </w:r>
      <w:r>
        <w:br/>
        <w:t>Implementing solutions to fix deviations and taking preventive measures to avoid future issues, ensuring continuous alignment with project goals.</w:t>
      </w:r>
    </w:p>
    <w:p w14:paraId="0C575E13" w14:textId="77777777" w:rsidR="00B4708C" w:rsidRDefault="00B4708C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3(b). How can project progress control be effectively implemented in both internal projects and those involving external participants? (7 marks)</w:t>
      </w:r>
    </w:p>
    <w:p w14:paraId="0EC0A87E" w14:textId="77777777" w:rsidR="00B4708C" w:rsidRDefault="00B4708C">
      <w:pPr>
        <w:pStyle w:val="NormalWeb"/>
      </w:pPr>
      <w:r>
        <w:t>Effective implementation requires structured processes, coordination, and clear responsibilities for all parties involved.</w:t>
      </w:r>
    </w:p>
    <w:p w14:paraId="100C95FC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t>Clear Definition of Roles and Responsibilities</w:t>
      </w:r>
      <w:r>
        <w:br/>
        <w:t>Internal teams or external vendors must understand their tasks, deliverables, authority levels, and accountability.</w:t>
      </w:r>
    </w:p>
    <w:p w14:paraId="4DE29E77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t>Shared Project Plan and Baselines</w:t>
      </w:r>
      <w:r>
        <w:br/>
        <w:t>Both internal and external participants should work from a common schedule, budget, and scope documents to ensure alignment.</w:t>
      </w:r>
    </w:p>
    <w:p w14:paraId="09E624BC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t>Transparent Communication Channels</w:t>
      </w:r>
      <w:r>
        <w:br/>
        <w:t>Use regular meetings, collaboration tools, and shared dashboards so everyone receives the same information in real time.</w:t>
      </w:r>
    </w:p>
    <w:p w14:paraId="5D1BEA2E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t>Formal Contract and SLA Management (for external projects)</w:t>
      </w:r>
      <w:r>
        <w:br/>
        <w:t>Contracts should define timelines, performance metrics, penalties, and deliverable quality standards to maintain control.</w:t>
      </w:r>
    </w:p>
    <w:p w14:paraId="12F3D529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t>Consistent Monitoring and Review Cycles</w:t>
      </w:r>
      <w:r>
        <w:br/>
        <w:t>Weekly or monthly progress reviews, milestone checks, and status reports help track performance across all teams.</w:t>
      </w:r>
    </w:p>
    <w:p w14:paraId="2F452F55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t>Risk and Issue Collaboration</w:t>
      </w:r>
      <w:r>
        <w:br/>
        <w:t>Risks must be shared between internal and external participants, with joint plans to mitigate and resolve them.</w:t>
      </w:r>
    </w:p>
    <w:p w14:paraId="0C359484" w14:textId="77777777" w:rsidR="00B4708C" w:rsidRDefault="00B4708C" w:rsidP="00B4708C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Escalation and Control Mechanisms</w:t>
      </w:r>
      <w:r>
        <w:br/>
        <w:t>A structured escalation path helps address delays, conflicts, or quality problems quickly, ensuring the project stays on track regardless of team boundaries</w:t>
      </w:r>
    </w:p>
    <w:p w14:paraId="55D088B8" w14:textId="77777777" w:rsidR="00ED43E4" w:rsidRDefault="00ED43E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Strong"/>
          <w:rFonts w:eastAsia="Times New Roman"/>
          <w:b w:val="0"/>
          <w:bCs w:val="0"/>
        </w:rPr>
        <w:t>3(c). How can the project progress control regime be adapted to account for changes in project scope or timeline? (7 marks)</w:t>
      </w:r>
    </w:p>
    <w:p w14:paraId="3C19CF37" w14:textId="77777777" w:rsidR="00ED43E4" w:rsidRDefault="00ED43E4">
      <w:pPr>
        <w:pStyle w:val="NormalWeb"/>
      </w:pPr>
      <w:r>
        <w:t>Adapting the control regime involves updating plans, adjusting monitoring methods, and ensuring stakeholder alignment.</w:t>
      </w:r>
    </w:p>
    <w:p w14:paraId="452F38B0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Reassessing the Project Baseline</w:t>
      </w:r>
      <w:r>
        <w:br/>
        <w:t>When scope or timeline changes, the original schedule, cost, and resource baselines must be recalculated and approved.</w:t>
      </w:r>
    </w:p>
    <w:p w14:paraId="3F9E8B42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Re-estimating Resources and Costs</w:t>
      </w:r>
      <w:r>
        <w:br/>
        <w:t>New requirements may need additional manpower, tools, or funding. Estimates must be updated to reflect the revised scope.</w:t>
      </w:r>
    </w:p>
    <w:p w14:paraId="40513C37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Updating the Work Breakdown Structure (WBS)</w:t>
      </w:r>
      <w:r>
        <w:br/>
        <w:t>Modify task lists, dependencies, and deliverables to ensure the project plan accurately reflects the new scope.</w:t>
      </w:r>
    </w:p>
    <w:p w14:paraId="077FF0A3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Revising Risk Management Plans</w:t>
      </w:r>
      <w:r>
        <w:br/>
        <w:t>Scope or timeline changes introduce new risks. The risk register and mitigation strategies should be updated accordingly.</w:t>
      </w:r>
    </w:p>
    <w:p w14:paraId="523F4AD8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Adjusting Monitoring and Performance Metrics</w:t>
      </w:r>
      <w:r>
        <w:br/>
        <w:t>KPIs, milestones, and EVA calculations must be recalibrated to match the revised schedule and deliverables.</w:t>
      </w:r>
    </w:p>
    <w:p w14:paraId="6127320F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Formal Change Control Procedure</w:t>
      </w:r>
      <w:r>
        <w:br/>
        <w:t>Every change should go through documentation, evaluation, approval, and communication steps to maintain consistency and prevent scope creep.</w:t>
      </w:r>
    </w:p>
    <w:p w14:paraId="37B85160" w14:textId="77777777" w:rsidR="00ED43E4" w:rsidRDefault="00ED43E4" w:rsidP="00ED43E4">
      <w:pPr>
        <w:pStyle w:val="NormalWeb"/>
        <w:numPr>
          <w:ilvl w:val="0"/>
          <w:numId w:val="7"/>
        </w:numPr>
      </w:pPr>
      <w:r>
        <w:rPr>
          <w:rStyle w:val="Strong"/>
        </w:rPr>
        <w:t>Stakeholder Communication and Alignment</w:t>
      </w:r>
      <w:r>
        <w:br/>
        <w:t>All affected stakeholders — internal teams, clients, external vendors — must be informed about changes to avoid misunderstandings and ensure coordinated execution.</w:t>
      </w:r>
    </w:p>
    <w:p w14:paraId="7BED6C14" w14:textId="77777777" w:rsidR="0092377A" w:rsidRDefault="0092377A">
      <w:pPr>
        <w:pStyle w:val="NormalWeb"/>
      </w:pPr>
      <w:r>
        <w:t xml:space="preserve">Below are clear, </w:t>
      </w:r>
      <w:r>
        <w:rPr>
          <w:rStyle w:val="Strong"/>
        </w:rPr>
        <w:t>7-mark exam-style answers</w:t>
      </w:r>
      <w:r>
        <w:t xml:space="preserve"> for all parts of Question 6.</w:t>
      </w:r>
    </w:p>
    <w:p w14:paraId="5E5840F0" w14:textId="77777777" w:rsidR="0092377A" w:rsidRDefault="009237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9D93F" wp14:editId="67A02E2F">
                <wp:extent cx="5943600" cy="1270"/>
                <wp:effectExtent l="0" t="31750" r="0" b="36830"/>
                <wp:docPr id="202873043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4F7D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C012D2" w14:textId="77777777" w:rsidR="0092377A" w:rsidRDefault="0092377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6(a). How do IEEE software engineering standards ensure alignment between development teams, project managers, and quality assurance professionals? (7 marks)</w:t>
      </w:r>
    </w:p>
    <w:p w14:paraId="359F081D" w14:textId="77777777" w:rsidR="0092377A" w:rsidRDefault="0092377A">
      <w:pPr>
        <w:pStyle w:val="NormalWeb"/>
      </w:pPr>
      <w:r>
        <w:t>IEEE software engineering standards provide a common framework that helps all project stakeholders work in a coordinated and consistent manner. They ensure alignment through the following:</w:t>
      </w:r>
    </w:p>
    <w:p w14:paraId="310703BF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Clear Definition of Processes and Activities</w:t>
      </w:r>
      <w:r>
        <w:br/>
        <w:t>Standards outline structured life-cycle processes that guide developers, project managers (PMs), and QA teams in performing their responsibilities uniformly.</w:t>
      </w:r>
    </w:p>
    <w:p w14:paraId="75278D9A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Standardized Terminology and Documentation</w:t>
      </w:r>
      <w:r>
        <w:br/>
        <w:t>By defining common terms and documentation formats, IEEE ensures that all teams interpret requirements and deliverables in the same way, reducing misunderstandings.</w:t>
      </w:r>
    </w:p>
    <w:p w14:paraId="09703746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Defined Roles and Responsibilities</w:t>
      </w:r>
      <w:r>
        <w:br/>
        <w:t>IEEE standards specify who does what at each stage—developers focus on implementation, PMs on planning and tracking, and QA on reviews and audits—ensuring coordinated efforts.</w:t>
      </w:r>
    </w:p>
    <w:p w14:paraId="31052251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Consistent Quality Criteria and Metrics</w:t>
      </w:r>
      <w:r>
        <w:br/>
        <w:t>QA teams rely on IEEE-defined quality models and measurement criteria, which developers and PMs also follow, ensuring quality expectations are uniform.</w:t>
      </w:r>
    </w:p>
    <w:p w14:paraId="2D024582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Structured Review and Approval Mechanisms</w:t>
      </w:r>
      <w:r>
        <w:br/>
        <w:t>Standards require formal reviews, inspections, and approvals at planned checkpoints, enabling synchronization across teams.</w:t>
      </w:r>
    </w:p>
    <w:p w14:paraId="4B315C06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Traceability Requirements</w:t>
      </w:r>
      <w:r>
        <w:br/>
        <w:t>IEEE guides teams to maintain traceability between requirements, design, implementation, and tests. This ensures everyone remains aligned with goals and customer needs.</w:t>
      </w:r>
    </w:p>
    <w:p w14:paraId="3FA43D2D" w14:textId="77777777" w:rsidR="0092377A" w:rsidRDefault="0092377A" w:rsidP="0092377A">
      <w:pPr>
        <w:pStyle w:val="NormalWeb"/>
        <w:numPr>
          <w:ilvl w:val="0"/>
          <w:numId w:val="8"/>
        </w:numPr>
      </w:pPr>
      <w:r>
        <w:rPr>
          <w:rStyle w:val="Strong"/>
        </w:rPr>
        <w:t>Support for Planning and Risk Management</w:t>
      </w:r>
      <w:r>
        <w:br/>
        <w:t>Project managers use IEEE guidelines for estimating, scheduling, and managing risks. Development and QA activities follow these plans, creating cohesion across roles.</w:t>
      </w:r>
    </w:p>
    <w:p w14:paraId="1ACBCFE0" w14:textId="77777777" w:rsidR="0092377A" w:rsidRDefault="009237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18BB49" wp14:editId="5AD59CCF">
                <wp:extent cx="5943600" cy="1270"/>
                <wp:effectExtent l="0" t="31750" r="0" b="36830"/>
                <wp:docPr id="98602370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A183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F286C4" w14:textId="77777777" w:rsidR="0092377A" w:rsidRDefault="0092377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6(b). What are the key differences between verification and validation as defined in IEEE </w:t>
      </w:r>
      <w:proofErr w:type="spellStart"/>
      <w:r>
        <w:rPr>
          <w:rStyle w:val="Strong"/>
          <w:rFonts w:eastAsia="Times New Roman"/>
          <w:b w:val="0"/>
          <w:bCs w:val="0"/>
        </w:rPr>
        <w:t>Std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1012? (7 marks)</w:t>
      </w:r>
    </w:p>
    <w:p w14:paraId="4E28BE21" w14:textId="77777777" w:rsidR="0092377A" w:rsidRDefault="0092377A">
      <w:pPr>
        <w:pStyle w:val="NormalWeb"/>
      </w:pPr>
      <w:r>
        <w:t xml:space="preserve">IEEE </w:t>
      </w:r>
      <w:proofErr w:type="spellStart"/>
      <w:r>
        <w:t>Std</w:t>
      </w:r>
      <w:proofErr w:type="spellEnd"/>
      <w:r>
        <w:t xml:space="preserve"> 1012 provides clear distinctions between verification and validation in software engineering.</w:t>
      </w:r>
    </w:p>
    <w:p w14:paraId="0C12E949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Definition</w:t>
      </w:r>
    </w:p>
    <w:p w14:paraId="4C8C3B35" w14:textId="77777777" w:rsidR="0092377A" w:rsidRDefault="0092377A" w:rsidP="0092377A">
      <w:pPr>
        <w:pStyle w:val="NormalWeb"/>
        <w:numPr>
          <w:ilvl w:val="1"/>
          <w:numId w:val="9"/>
        </w:numPr>
      </w:pPr>
      <w:r>
        <w:rPr>
          <w:rStyle w:val="Strong"/>
        </w:rPr>
        <w:lastRenderedPageBreak/>
        <w:t>Verification</w:t>
      </w:r>
      <w:r>
        <w:t xml:space="preserve">: Confirms that the product is built </w:t>
      </w:r>
      <w:r>
        <w:rPr>
          <w:rStyle w:val="Strong"/>
        </w:rPr>
        <w:t>correctly</w:t>
      </w:r>
      <w:r>
        <w:t xml:space="preserve"> according to specifications, design, and requirements.</w:t>
      </w:r>
    </w:p>
    <w:p w14:paraId="3AC8481B" w14:textId="77777777" w:rsidR="0092377A" w:rsidRDefault="0092377A" w:rsidP="0092377A">
      <w:pPr>
        <w:pStyle w:val="NormalWeb"/>
        <w:numPr>
          <w:ilvl w:val="1"/>
          <w:numId w:val="9"/>
        </w:numPr>
      </w:pPr>
      <w:r>
        <w:rPr>
          <w:rStyle w:val="Strong"/>
        </w:rPr>
        <w:t>Validation</w:t>
      </w:r>
      <w:r>
        <w:t xml:space="preserve">: Confirms that the product built is the </w:t>
      </w:r>
      <w:r>
        <w:rPr>
          <w:rStyle w:val="Strong"/>
        </w:rPr>
        <w:t>right</w:t>
      </w:r>
      <w:r>
        <w:t xml:space="preserve"> one for the user’s needs and intended use.</w:t>
      </w:r>
    </w:p>
    <w:p w14:paraId="30830435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Primary Focus</w:t>
      </w:r>
    </w:p>
    <w:p w14:paraId="2D453B46" w14:textId="77777777" w:rsidR="0092377A" w:rsidRDefault="0092377A" w:rsidP="0092377A">
      <w:pPr>
        <w:pStyle w:val="NormalWeb"/>
        <w:numPr>
          <w:ilvl w:val="1"/>
          <w:numId w:val="9"/>
        </w:numPr>
      </w:pPr>
      <w:r>
        <w:t xml:space="preserve">Verification focuses on </w:t>
      </w:r>
      <w:r>
        <w:rPr>
          <w:rStyle w:val="Strong"/>
        </w:rPr>
        <w:t>internal correctness</w:t>
      </w:r>
      <w:r>
        <w:t>.</w:t>
      </w:r>
    </w:p>
    <w:p w14:paraId="53FFB3FC" w14:textId="77777777" w:rsidR="0092377A" w:rsidRDefault="0092377A" w:rsidP="0092377A">
      <w:pPr>
        <w:pStyle w:val="NormalWeb"/>
        <w:numPr>
          <w:ilvl w:val="1"/>
          <w:numId w:val="9"/>
        </w:numPr>
      </w:pPr>
      <w:r>
        <w:t xml:space="preserve">Validation focuses on </w:t>
      </w:r>
      <w:r>
        <w:rPr>
          <w:rStyle w:val="Strong"/>
        </w:rPr>
        <w:t>user expectations and operational effectiveness</w:t>
      </w:r>
      <w:r>
        <w:t>.</w:t>
      </w:r>
    </w:p>
    <w:p w14:paraId="13A8B64C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Activities Involved</w:t>
      </w:r>
    </w:p>
    <w:p w14:paraId="4A663CBA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Verification uses reviews, inspections, walkthroughs, static and dynamic tests.</w:t>
      </w:r>
    </w:p>
    <w:p w14:paraId="4F349179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Validation uses acceptance tests, field tests, prototypes, and user evaluations.</w:t>
      </w:r>
    </w:p>
    <w:p w14:paraId="2EBDA9FF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Performed By</w:t>
      </w:r>
    </w:p>
    <w:p w14:paraId="3D2F69B6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Verification is often carried out by developers and QA engineers.</w:t>
      </w:r>
    </w:p>
    <w:p w14:paraId="5EF74F4B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Validation involves end users, customers, or independent evaluators.</w:t>
      </w:r>
    </w:p>
    <w:p w14:paraId="50A9EAD4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Stage of Performance</w:t>
      </w:r>
    </w:p>
    <w:p w14:paraId="21A2A727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Verification occurs throughout development at each life-cycle stage.</w:t>
      </w:r>
    </w:p>
    <w:p w14:paraId="77F3385D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Validation is typically performed at the end of the development cycle or during deployment.</w:t>
      </w:r>
    </w:p>
    <w:p w14:paraId="48C646A3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Output and Evidence</w:t>
      </w:r>
    </w:p>
    <w:p w14:paraId="7990C8FB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Verification provides proof that processes and deliverables meet technical requirements.</w:t>
      </w:r>
    </w:p>
    <w:p w14:paraId="427B495B" w14:textId="77777777" w:rsidR="0092377A" w:rsidRDefault="0092377A" w:rsidP="0092377A">
      <w:pPr>
        <w:pStyle w:val="NormalWeb"/>
        <w:numPr>
          <w:ilvl w:val="1"/>
          <w:numId w:val="9"/>
        </w:numPr>
      </w:pPr>
      <w:r>
        <w:t>Validation provides evidence that the final system meets operational and stakeholder needs.</w:t>
      </w:r>
    </w:p>
    <w:p w14:paraId="0EBA11C9" w14:textId="77777777" w:rsidR="0092377A" w:rsidRDefault="0092377A" w:rsidP="0092377A">
      <w:pPr>
        <w:pStyle w:val="NormalWeb"/>
        <w:numPr>
          <w:ilvl w:val="0"/>
          <w:numId w:val="9"/>
        </w:numPr>
      </w:pPr>
      <w:r>
        <w:rPr>
          <w:rStyle w:val="Strong"/>
        </w:rPr>
        <w:t>Perspective</w:t>
      </w:r>
    </w:p>
    <w:p w14:paraId="13490AD0" w14:textId="77777777" w:rsidR="0092377A" w:rsidRDefault="0092377A" w:rsidP="0092377A">
      <w:pPr>
        <w:pStyle w:val="NormalWeb"/>
        <w:numPr>
          <w:ilvl w:val="1"/>
          <w:numId w:val="9"/>
        </w:numPr>
      </w:pPr>
      <w:r>
        <w:t xml:space="preserve">Verification asks: </w:t>
      </w:r>
      <w:r>
        <w:rPr>
          <w:rStyle w:val="Strong"/>
        </w:rPr>
        <w:t>“Did we build it right?”</w:t>
      </w:r>
    </w:p>
    <w:p w14:paraId="74308947" w14:textId="77777777" w:rsidR="0092377A" w:rsidRDefault="0092377A" w:rsidP="0092377A">
      <w:pPr>
        <w:pStyle w:val="NormalWeb"/>
        <w:numPr>
          <w:ilvl w:val="1"/>
          <w:numId w:val="9"/>
        </w:numPr>
      </w:pPr>
      <w:r>
        <w:t xml:space="preserve">Validation asks: </w:t>
      </w:r>
      <w:r>
        <w:rPr>
          <w:rStyle w:val="Strong"/>
        </w:rPr>
        <w:t>“Did we build the right thing?”</w:t>
      </w:r>
    </w:p>
    <w:p w14:paraId="050F6015" w14:textId="77777777" w:rsidR="0092377A" w:rsidRDefault="009237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DA15E" wp14:editId="6A5469C3">
                <wp:extent cx="5943600" cy="1270"/>
                <wp:effectExtent l="0" t="31750" r="0" b="36830"/>
                <wp:docPr id="12076407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AED1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E5BFB3" w14:textId="77777777" w:rsidR="0092377A" w:rsidRDefault="0092377A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6(c). What challenges might an organization face when applying IEEE/EIA </w:t>
      </w:r>
      <w:proofErr w:type="spellStart"/>
      <w:r>
        <w:rPr>
          <w:rStyle w:val="Strong"/>
          <w:rFonts w:eastAsia="Times New Roman"/>
          <w:b w:val="0"/>
          <w:bCs w:val="0"/>
        </w:rPr>
        <w:t>Std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12207, and how can they be addressed? (7 marks)</w:t>
      </w:r>
    </w:p>
    <w:p w14:paraId="3DF8071A" w14:textId="77777777" w:rsidR="0092377A" w:rsidRDefault="0092377A">
      <w:pPr>
        <w:pStyle w:val="NormalWeb"/>
      </w:pPr>
      <w:r>
        <w:t xml:space="preserve">IEEE/EIA </w:t>
      </w:r>
      <w:proofErr w:type="spellStart"/>
      <w:r>
        <w:t>Std</w:t>
      </w:r>
      <w:proofErr w:type="spellEnd"/>
      <w:r>
        <w:t xml:space="preserve"> 12207 provides a complete framework for software life-cycle processes, but applying it can lead to several practical challenges:</w:t>
      </w:r>
    </w:p>
    <w:p w14:paraId="6F353873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t>Complexity and Comprehensive Scope</w:t>
      </w:r>
      <w:r>
        <w:br/>
        <w:t>The standard covers many processes that may overwhelm smaller organizations.</w:t>
      </w:r>
      <w:r>
        <w:br/>
      </w:r>
      <w:r>
        <w:rPr>
          <w:rStyle w:val="Strong"/>
        </w:rPr>
        <w:t>Solution</w:t>
      </w:r>
      <w:r>
        <w:t>: Tailor the standard by selecting only processes relevant to the project size and maturity.</w:t>
      </w:r>
    </w:p>
    <w:p w14:paraId="67C382F8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t>High Implementation Effort and Cost</w:t>
      </w:r>
      <w:r>
        <w:br/>
        <w:t>Implementing full compliance requires resources, training, and tools.</w:t>
      </w:r>
      <w:r>
        <w:br/>
      </w:r>
      <w:r>
        <w:rPr>
          <w:rStyle w:val="Strong"/>
        </w:rPr>
        <w:t>Solution</w:t>
      </w:r>
      <w:r>
        <w:t>: Adopt phased implementation, starting with critical processes like requirements, configuration management, and QA.</w:t>
      </w:r>
    </w:p>
    <w:p w14:paraId="52845336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Cultural Resistance</w:t>
      </w:r>
      <w:r>
        <w:br/>
        <w:t>Teams may resist the structured, document-heavy approach.</w:t>
      </w:r>
      <w:r>
        <w:br/>
      </w:r>
      <w:r>
        <w:rPr>
          <w:rStyle w:val="Strong"/>
        </w:rPr>
        <w:t>Solution</w:t>
      </w:r>
      <w:r>
        <w:t>: Provide awareness training, involve team members in tailoring decisions, and show the benefits through early pilot projects.</w:t>
      </w:r>
    </w:p>
    <w:p w14:paraId="397926C5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t>Documentation Burden</w:t>
      </w:r>
      <w:r>
        <w:br/>
        <w:t>The standard can require extensive documentation.</w:t>
      </w:r>
      <w:r>
        <w:br/>
      </w:r>
      <w:r>
        <w:rPr>
          <w:rStyle w:val="Strong"/>
        </w:rPr>
        <w:t>Solution</w:t>
      </w:r>
      <w:r>
        <w:t>: Introduce templates, automation tools, and lean documentation practices.</w:t>
      </w:r>
    </w:p>
    <w:p w14:paraId="77D11979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t>Need for Process Expertise</w:t>
      </w:r>
      <w:r>
        <w:br/>
        <w:t>Lack of experienced personnel may result in incorrect application.</w:t>
      </w:r>
      <w:r>
        <w:br/>
      </w:r>
      <w:r>
        <w:rPr>
          <w:rStyle w:val="Strong"/>
        </w:rPr>
        <w:t>Solution</w:t>
      </w:r>
      <w:r>
        <w:t>: Hire or train process engineers, or seek external consulting support.</w:t>
      </w:r>
    </w:p>
    <w:p w14:paraId="2BCB22DB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t>Integration with Existing Processes</w:t>
      </w:r>
      <w:r>
        <w:br/>
        <w:t>Organizations may already follow Agile or other methodologies.</w:t>
      </w:r>
      <w:r>
        <w:br/>
      </w:r>
      <w:r>
        <w:rPr>
          <w:rStyle w:val="Strong"/>
        </w:rPr>
        <w:t>Solution</w:t>
      </w:r>
      <w:r>
        <w:t>: Map IEEE/EIA processes to existing workflows and adopt hybrid models.</w:t>
      </w:r>
    </w:p>
    <w:p w14:paraId="2B04F49E" w14:textId="77777777" w:rsidR="0092377A" w:rsidRDefault="0092377A" w:rsidP="0092377A">
      <w:pPr>
        <w:pStyle w:val="NormalWeb"/>
        <w:numPr>
          <w:ilvl w:val="0"/>
          <w:numId w:val="10"/>
        </w:numPr>
      </w:pPr>
      <w:r>
        <w:rPr>
          <w:rStyle w:val="Strong"/>
        </w:rPr>
        <w:t>Maintaining Consistency Across Projects</w:t>
      </w:r>
      <w:r>
        <w:br/>
        <w:t>Different project teams may apply the standard inconsistently.</w:t>
      </w:r>
      <w:r>
        <w:br/>
      </w:r>
      <w:r>
        <w:rPr>
          <w:rStyle w:val="Strong"/>
        </w:rPr>
        <w:t>Solution</w:t>
      </w:r>
      <w:r>
        <w:t>: Establish a process governance group and conduct periodic audits and reviews.</w:t>
      </w:r>
    </w:p>
    <w:p w14:paraId="782908B1" w14:textId="77777777" w:rsidR="0092377A" w:rsidRDefault="0092377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6A5D25" wp14:editId="62841F38">
                <wp:extent cx="5943600" cy="1270"/>
                <wp:effectExtent l="0" t="31750" r="0" b="36830"/>
                <wp:docPr id="148983817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6F72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3F7073" w14:textId="77777777" w:rsidR="0092377A" w:rsidRDefault="0092377A">
      <w:pPr>
        <w:pStyle w:val="NormalWeb"/>
      </w:pPr>
      <w:r>
        <w:t xml:space="preserve">If you want, I can also provide </w:t>
      </w:r>
      <w:r>
        <w:rPr>
          <w:rStyle w:val="Strong"/>
        </w:rPr>
        <w:t>short notes</w:t>
      </w:r>
      <w:r>
        <w:t xml:space="preserve">, </w:t>
      </w:r>
      <w:r>
        <w:rPr>
          <w:rStyle w:val="Strong"/>
        </w:rPr>
        <w:t>diagrams</w:t>
      </w:r>
      <w:r>
        <w:t xml:space="preserve">, or </w:t>
      </w:r>
      <w:r>
        <w:rPr>
          <w:rStyle w:val="Strong"/>
        </w:rPr>
        <w:t>8-mark expanded versions</w:t>
      </w:r>
      <w:r>
        <w:t>.</w:t>
      </w:r>
    </w:p>
    <w:p w14:paraId="26D4347C" w14:textId="77777777" w:rsidR="00A06976" w:rsidRDefault="00A06976"/>
    <w:sectPr w:rsidR="00A06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A5D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14F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83C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87B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274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A0D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1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614E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D07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153088">
    <w:abstractNumId w:val="4"/>
  </w:num>
  <w:num w:numId="2" w16cid:durableId="1420059580">
    <w:abstractNumId w:val="6"/>
  </w:num>
  <w:num w:numId="3" w16cid:durableId="529488676">
    <w:abstractNumId w:val="9"/>
  </w:num>
  <w:num w:numId="4" w16cid:durableId="1248535697">
    <w:abstractNumId w:val="7"/>
  </w:num>
  <w:num w:numId="5" w16cid:durableId="1368794319">
    <w:abstractNumId w:val="8"/>
  </w:num>
  <w:num w:numId="6" w16cid:durableId="371460529">
    <w:abstractNumId w:val="0"/>
  </w:num>
  <w:num w:numId="7" w16cid:durableId="826364799">
    <w:abstractNumId w:val="1"/>
  </w:num>
  <w:num w:numId="8" w16cid:durableId="969169470">
    <w:abstractNumId w:val="2"/>
  </w:num>
  <w:num w:numId="9" w16cid:durableId="228805652">
    <w:abstractNumId w:val="3"/>
  </w:num>
  <w:num w:numId="10" w16cid:durableId="932475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6"/>
    <w:rsid w:val="00274388"/>
    <w:rsid w:val="00401522"/>
    <w:rsid w:val="006957F6"/>
    <w:rsid w:val="00747F24"/>
    <w:rsid w:val="0092377A"/>
    <w:rsid w:val="00A06976"/>
    <w:rsid w:val="00B4708C"/>
    <w:rsid w:val="00D060A9"/>
    <w:rsid w:val="00ED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E4602"/>
  <w15:chartTrackingRefBased/>
  <w15:docId w15:val="{9C9E514C-4C1D-C240-BFA8-D930BD00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69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9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1726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Nayak</dc:creator>
  <cp:keywords/>
  <dc:description/>
  <cp:lastModifiedBy>Satvik Nayak</cp:lastModifiedBy>
  <cp:revision>2</cp:revision>
  <dcterms:created xsi:type="dcterms:W3CDTF">2025-11-22T02:07:00Z</dcterms:created>
  <dcterms:modified xsi:type="dcterms:W3CDTF">2025-11-22T02:07:00Z</dcterms:modified>
</cp:coreProperties>
</file>