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1E1B" w:rsidRPr="004250A9" w:rsidRDefault="00441E1B" w:rsidP="00441E1B">
      <w:pPr>
        <w:shd w:val="clear" w:color="auto" w:fill="FFFFFF"/>
        <w:jc w:val="both"/>
        <w:rPr>
          <w:rFonts w:cs="Arial"/>
          <w:sz w:val="20"/>
          <w:szCs w:val="20"/>
          <w:lang w:val="en-IN"/>
        </w:rPr>
      </w:pPr>
      <w:r w:rsidRPr="004250A9">
        <w:rPr>
          <w:rFonts w:cs="Arial"/>
          <w:i/>
          <w:iCs/>
          <w:sz w:val="20"/>
          <w:szCs w:val="20"/>
          <w:lang w:val="en-IN"/>
        </w:rPr>
        <w:t>“The idea of Toastmasters had interested me for a number of years but could never take up the courage to make that decisive step. Finally joined JLT Toastmasters Club during June 2017 after a protracted mental struggle and what a wise decision it was!!!</w:t>
      </w:r>
    </w:p>
    <w:p w:rsidR="00441E1B" w:rsidRPr="004250A9" w:rsidRDefault="00441E1B" w:rsidP="00441E1B">
      <w:pPr>
        <w:shd w:val="clear" w:color="auto" w:fill="FFFFFF"/>
        <w:jc w:val="both"/>
        <w:rPr>
          <w:rFonts w:cs="Arial"/>
          <w:sz w:val="20"/>
          <w:szCs w:val="20"/>
          <w:lang w:val="en-IN"/>
        </w:rPr>
      </w:pPr>
      <w:r w:rsidRPr="004250A9">
        <w:rPr>
          <w:rFonts w:cs="Arial"/>
          <w:i/>
          <w:iCs/>
          <w:sz w:val="20"/>
          <w:szCs w:val="20"/>
          <w:lang w:val="en-IN"/>
        </w:rPr>
        <w:t>I no longer go into a cold sweat at the mere thought of speaking in front of a group of people. What I like about Toastmasters is the way the program is set up. One goes through different roles that teach you variant aspects of public speaking and meeting management. It is also one of the most cost-effective professional development programs around”</w:t>
      </w:r>
    </w:p>
    <w:p w:rsidR="00441E1B" w:rsidRPr="004250A9" w:rsidRDefault="00441E1B" w:rsidP="00441E1B">
      <w:pPr>
        <w:shd w:val="clear" w:color="auto" w:fill="FFFFFF"/>
        <w:jc w:val="both"/>
        <w:rPr>
          <w:rFonts w:cs="Arial"/>
          <w:sz w:val="20"/>
          <w:szCs w:val="20"/>
          <w:lang w:val="en-IN"/>
        </w:rPr>
      </w:pPr>
      <w:r w:rsidRPr="004250A9">
        <w:rPr>
          <w:rFonts w:cs="Arial"/>
          <w:sz w:val="20"/>
          <w:szCs w:val="20"/>
          <w:lang w:val="en-IN"/>
        </w:rPr>
        <w:t> </w:t>
      </w:r>
    </w:p>
    <w:p w:rsidR="000B24CE" w:rsidRPr="004250A9" w:rsidRDefault="00441E1B" w:rsidP="004250A9">
      <w:pPr>
        <w:shd w:val="clear" w:color="auto" w:fill="FFFFFF"/>
        <w:jc w:val="both"/>
        <w:rPr>
          <w:rFonts w:cs="Arial"/>
          <w:sz w:val="20"/>
          <w:szCs w:val="20"/>
          <w:lang w:val="en-IN"/>
        </w:rPr>
      </w:pPr>
      <w:r w:rsidRPr="004250A9">
        <w:rPr>
          <w:rFonts w:cs="Arial"/>
          <w:sz w:val="20"/>
          <w:szCs w:val="20"/>
          <w:lang w:val="en-IN"/>
        </w:rPr>
        <w:t>Reji Daniel is a banker with Emirates NBD. He is an avid traveller and likes to mingle with nature. Likes the stillness of the desert and delights in gazing at the stars.</w:t>
      </w:r>
      <w:bookmarkStart w:id="0" w:name="_GoBack"/>
      <w:bookmarkEnd w:id="0"/>
    </w:p>
    <w:sectPr w:rsidR="000B24CE" w:rsidRPr="004250A9" w:rsidSect="00D36D90">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1E1B"/>
    <w:rsid w:val="000B24CE"/>
    <w:rsid w:val="004250A9"/>
    <w:rsid w:val="00441E1B"/>
    <w:rsid w:val="00D36D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35FD58"/>
  <w14:defaultImageDpi w14:val="300"/>
  <w15:chartTrackingRefBased/>
  <w15:docId w15:val="{DF638880-F6ED-41C7-857D-C1C6C14E9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MS Mincho" w:hAnsi="Cambria" w:cs="Times New Roman"/>
        <w:lang w:val="en-IN" w:eastAsia="en-I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059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116</Words>
  <Characters>663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Renae</Company>
  <LinksUpToDate>false</LinksUpToDate>
  <CharactersWithSpaces>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Simra Patel</dc:creator>
  <cp:keywords/>
  <dc:description/>
  <cp:lastModifiedBy>Soumyajit Nayak</cp:lastModifiedBy>
  <cp:revision>2</cp:revision>
  <dcterms:created xsi:type="dcterms:W3CDTF">2017-10-06T04:10:00Z</dcterms:created>
  <dcterms:modified xsi:type="dcterms:W3CDTF">2017-10-06T04:10:00Z</dcterms:modified>
</cp:coreProperties>
</file>