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4"/>
          <w:szCs w:val="34"/>
        </w:rPr>
        <w:t xml:space="preserve">ITOpsOrchestrator UC-01: policy conflict detection (RAG agent)</w:t>
      </w:r>
    </w:p>
    <w:p>
      <w:pPr>
        <w:spacing w:after="240"/>
      </w:pPr>
      <w:r>
        <w:rPr>
          <w:rFonts w:ascii="Arial" w:cs="Arial" w:eastAsia="Arial" w:hAnsi="Arial"/>
          <w:b/>
          <w:bCs/>
          <w:sz w:val="20"/>
          <w:szCs w:val="20"/>
        </w:rPr>
        <w:t xml:space="preserve">Owner: </w:t>
      </w:r>
      <w:r>
        <w:rPr>
          <w:rFonts w:ascii="Arial" w:cs="Arial" w:eastAsia="Arial" w:hAnsi="Arial"/>
          <w:sz w:val="20"/>
          <w:szCs w:val="20"/>
        </w:rPr>
        <w:t xml:space="preserve">Sri  ·  </w:t>
      </w:r>
      <w:r>
        <w:rPr>
          <w:rFonts w:ascii="Arial" w:cs="Arial" w:eastAsia="Arial" w:hAnsi="Arial"/>
          <w:b/>
          <w:bCs/>
          <w:sz w:val="20"/>
          <w:szCs w:val="20"/>
        </w:rPr>
        <w:t xml:space="preserve">Date: </w:t>
      </w:r>
      <w:r>
        <w:rPr>
          <w:rFonts w:ascii="Arial" w:cs="Arial" w:eastAsia="Arial" w:hAnsi="Arial"/>
          <w:sz w:val="20"/>
          <w:szCs w:val="20"/>
        </w:rPr>
        <w:t xml:space="preserve">17 May 2026  ·  </w:t>
      </w:r>
      <w:r>
        <w:rPr>
          <w:rFonts w:ascii="Arial" w:cs="Arial" w:eastAsia="Arial" w:hAnsi="Arial"/>
          <w:b/>
          <w:bCs/>
          <w:sz w:val="20"/>
          <w:szCs w:val="20"/>
        </w:rPr>
        <w:t xml:space="preserve">Status: </w:t>
      </w:r>
      <w:r>
        <w:rPr>
          <w:rFonts w:ascii="Arial" w:cs="Arial" w:eastAsia="Arial" w:hAnsi="Arial"/>
          <w:sz w:val="20"/>
          <w:szCs w:val="20"/>
        </w:rPr>
        <w:t xml:space="preserve">Buildable prototype, ready to demo once KB is loaded</w:t>
      </w:r>
    </w:p>
    <w:p>
      <w:pPr>
        <w:pStyle w:val="Heading1"/>
        <w:spacing w:after="180" w:before="320"/>
      </w:pPr>
      <w:r>
        <w:rPr>
          <w:rFonts w:ascii="Arial" w:cs="Arial" w:eastAsia="Arial" w:hAnsi="Arial"/>
          <w:b/>
          <w:bCs/>
          <w:sz w:val="30"/>
          <w:szCs w:val="30"/>
        </w:rPr>
        <w:t xml:space="preserve">Headline</w:t>
      </w:r>
    </w:p>
    <w:p>
      <w:pPr>
        <w:spacing w:after="120" w:line="300"/>
      </w:pPr>
      <w:r>
        <w:rPr>
          <w:rFonts w:ascii="Arial" w:cs="Arial" w:eastAsia="Arial" w:hAnsi="Arial"/>
          <w:sz w:val="22"/>
          <w:szCs w:val="22"/>
        </w:rPr>
        <w:t xml:space="preserve">The UC-01 prototype takes a helpdesk ticket about a blocked tool, retrieves relevant policy and configuration excerpts from a Bedrock Knowledge Base built over uploaded policy documents, and asks an LLM to decide whether the block is a cross-domain policy conflict. The canonical demo: an employee gets blocked from Dropbox; the SharePoint Acceptable Use Policy lists Dropbox as approved; the Zscaler URL filtering rule blocks the Cloud Storage category that contains Dropbox; the agent identifies both source documents and recommends a remediation path. The script reuses the same LLM_PROVIDER pattern as UC-02, so you can run it through Anthropic API, Bedrock Claude, or Bedrock Nova.</w:t>
      </w:r>
    </w:p>
    <w:p>
      <w:pPr>
        <w:pStyle w:val="Heading1"/>
        <w:spacing w:after="180" w:before="320"/>
      </w:pPr>
      <w:r>
        <w:rPr>
          <w:rFonts w:ascii="Arial" w:cs="Arial" w:eastAsia="Arial" w:hAnsi="Arial"/>
          <w:b/>
          <w:bCs/>
          <w:sz w:val="30"/>
          <w:szCs w:val="30"/>
        </w:rPr>
        <w:t xml:space="preserve">The use case</w:t>
      </w:r>
    </w:p>
    <w:p>
      <w:pPr>
        <w:spacing w:after="120" w:line="300"/>
      </w:pPr>
      <w:r>
        <w:rPr>
          <w:rFonts w:ascii="Arial" w:cs="Arial" w:eastAsia="Arial" w:hAnsi="Arial"/>
          <w:sz w:val="22"/>
          <w:szCs w:val="22"/>
        </w:rPr>
        <w:t xml:space="preserve">This is Category A from the original ITOpsOrchestrator problem statement: a cross-domain conflict where written policy and technical enforcement directly contradict each other. The original example in the statement is UC-01 (Dropbox approved by policy, silently blocked by Zscaler). The same pattern covers all five use cases in Category A; only the source systems and the specific policy artifacts differ.</w:t>
      </w:r>
    </w:p>
    <w:p>
      <w:pPr>
        <w:spacing w:after="120" w:line="300"/>
      </w:pPr>
      <w:r>
        <w:rPr>
          <w:rFonts w:ascii="Arial" w:cs="Arial" w:eastAsia="Arial" w:hAnsi="Arial"/>
          <w:sz w:val="22"/>
          <w:szCs w:val="22"/>
        </w:rPr>
        <w:t xml:space="preserve">Three artifacts ship with this build:</w:t>
      </w:r>
    </w:p>
    <w:p>
      <w:pPr>
        <w:pStyle w:val="ListParagraph"/>
        <w:numPr>
          <w:ilvl w:val="0"/>
          <w:numId w:val="2"/>
        </w:numPr>
        <w:spacing w:after="60" w:line="300"/>
      </w:pPr>
      <w:r>
        <w:rPr>
          <w:rFonts w:ascii="Arial" w:cs="Arial" w:eastAsia="Arial" w:hAnsi="Arial"/>
          <w:b/>
          <w:bCs/>
          <w:sz w:val="22"/>
          <w:szCs w:val="22"/>
        </w:rPr>
        <w:t xml:space="preserve">Sample-SharePoint-AUP.docx </w:t>
      </w:r>
      <w:r>
        <w:rPr>
          <w:rFonts w:ascii="Arial" w:cs="Arial" w:eastAsia="Arial" w:hAnsi="Arial"/>
          <w:sz w:val="22"/>
          <w:szCs w:val="22"/>
        </w:rPr>
        <w:t xml:space="preserve"> a realistic corporate Acceptable Use Policy for the fictional Nayak Fictional Insurance. Lists Dropbox Business as approved cloud storage in section 4.2.</w:t>
      </w:r>
    </w:p>
    <w:p>
      <w:pPr>
        <w:pStyle w:val="ListParagraph"/>
        <w:numPr>
          <w:ilvl w:val="0"/>
          <w:numId w:val="2"/>
        </w:numPr>
        <w:spacing w:after="60" w:line="300"/>
      </w:pPr>
      <w:r>
        <w:rPr>
          <w:rFonts w:ascii="Arial" w:cs="Arial" w:eastAsia="Arial" w:hAnsi="Arial"/>
          <w:b/>
          <w:bCs/>
          <w:sz w:val="22"/>
          <w:szCs w:val="22"/>
        </w:rPr>
        <w:t xml:space="preserve">zscaler-zia-url-filtering-policy.json </w:t>
      </w:r>
      <w:r>
        <w:rPr>
          <w:rFonts w:ascii="Arial" w:cs="Arial" w:eastAsia="Arial" w:hAnsi="Arial"/>
          <w:sz w:val="22"/>
          <w:szCs w:val="22"/>
        </w:rPr>
        <w:t xml:space="preserve"> a realistic Zscaler ZIA URL Filtering policy export. Rule "Block-Cloud-Storage-All-Users" blocks the CLOUD_STORAGE_AND_BACKUP category, which (per Zscaler's category definitions) includes dropbox.com.</w:t>
      </w:r>
    </w:p>
    <w:p>
      <w:pPr>
        <w:pStyle w:val="ListParagraph"/>
        <w:numPr>
          <w:ilvl w:val="0"/>
          <w:numId w:val="2"/>
        </w:numPr>
        <w:spacing w:after="60" w:line="300"/>
      </w:pPr>
      <w:r>
        <w:rPr>
          <w:rFonts w:ascii="Arial" w:cs="Arial" w:eastAsia="Arial" w:hAnsi="Arial"/>
          <w:b/>
          <w:bCs/>
          <w:sz w:val="22"/>
          <w:szCs w:val="22"/>
        </w:rPr>
        <w:t xml:space="preserve">sample-tickets/ </w:t>
      </w:r>
      <w:r>
        <w:rPr>
          <w:rFonts w:ascii="Arial" w:cs="Arial" w:eastAsia="Arial" w:hAnsi="Arial"/>
          <w:sz w:val="22"/>
          <w:szCs w:val="22"/>
        </w:rPr>
        <w:t xml:space="preserve"> two helpdesk tickets, one explicit (user names the Zscaler block page), one implicit (user just says Dropbox is not working). Both should trigger the same finding once the agent retrieves the relevant chunks.</w:t>
      </w:r>
    </w:p>
    <w:p>
      <w:pPr>
        <w:pStyle w:val="Heading1"/>
        <w:spacing w:after="180" w:before="320"/>
      </w:pPr>
      <w:r>
        <w:rPr>
          <w:rFonts w:ascii="Arial" w:cs="Arial" w:eastAsia="Arial" w:hAnsi="Arial"/>
          <w:b/>
          <w:bCs/>
          <w:sz w:val="30"/>
          <w:szCs w:val="30"/>
        </w:rPr>
        <w:t xml:space="preserve">Architecture</w:t>
      </w:r>
    </w:p>
    <w:p>
      <w:pPr>
        <w:spacing w:after="120" w:line="300"/>
      </w:pPr>
      <w:r>
        <w:rPr>
          <w:rFonts w:ascii="Arial" w:cs="Arial" w:eastAsia="Arial" w:hAnsi="Arial"/>
          <w:sz w:val="22"/>
          <w:szCs w:val="22"/>
        </w:rPr>
        <w:t xml:space="preserve">Five components on the data path. Bedrock Knowledge Base does the retrieval (managed RAG over S3-stored documents); the chosen LLM does the reasoning. The agent loop is intentionally simple: one retrieval, one model call, one structured output. No multi-turn agent, no multi-tool orchestration. This keeps the prototype demonstrable and the failure modes tractable.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Component</w:t>
            </w:r>
          </w:p>
        </w:tc>
        <w:tc>
          <w:tcPr>
            <w:tcW w:type="dxa" w:w="788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S3 source bucket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Holds the uploaded policy artifacts: Sample-SharePoint-AUP.docx, zscaler-zia-url-filtering-policy.json, plus any other policies you add (Data Classification Policy, Information Security Policy, AWS Config snapshots). One folder per source system is the cleanest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Bedrock Knowledge Base</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Managed RAG layer. Ingests documents from S3, chunks them, embeds via Titan Embeddings v2 (or Cohere), stores vectors in a backing vector store (default: OpenSearch Serverless). Exposes a retrieve API for top-K vector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(Lambda or local script)</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the prototype: itopsorchestrator_demo_uc01.py runs locally. For pilot: same code in a Lambda fronted by API Gateway or triggered by a ServiceNow webhook. Builds the retrieval query, calls Bedrock KB, builds the augmented prompt, calls the LLM, parses the structured JSON finding.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Configurable via LLM_PROVIDER. Three options: Anthropic API direct (default for personal account demos), Bedrock Claude (production path on Bedrock-enabled accounts), Bedrock Nova (cheaper alternative on Bedrock). All three use the same prompt and return the same JSON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MS Teams (via Workflows automation)</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Receives the finding as an Adaptive Card. Same webhook pattern as UC-02. The card lays out Policy A (permits), Policy B (blocks), and a recommended action.</w:t>
            </w:r>
          </w:p>
        </w:tc>
      </w:tr>
    </w:tbl>
    <w:p>
      <w:pPr>
        <w:pStyle w:val="Heading1"/>
        <w:spacing w:after="180" w:before="320"/>
      </w:pPr>
      <w:r>
        <w:rPr>
          <w:rFonts w:ascii="Arial" w:cs="Arial" w:eastAsia="Arial" w:hAnsi="Arial"/>
          <w:b/>
          <w:bCs/>
          <w:sz w:val="30"/>
          <w:szCs w:val="30"/>
        </w:rPr>
        <w:t xml:space="preserve">Data ingestion (one-time setup)</w:t>
      </w:r>
    </w:p>
    <w:p>
      <w:pPr>
        <w:spacing w:after="120" w:line="300"/>
      </w:pPr>
      <w:r>
        <w:rPr>
          <w:rFonts w:ascii="Arial" w:cs="Arial" w:eastAsia="Arial" w:hAnsi="Arial"/>
          <w:sz w:val="22"/>
          <w:szCs w:val="22"/>
        </w:rPr>
        <w:t xml:space="preserve">Run once to load the Knowledge Base. Repeat the sync step whenever you add or update policy documents.</w:t>
      </w:r>
    </w:p>
    <w:p>
      <w:pPr>
        <w:pStyle w:val="ListParagraph"/>
        <w:numPr>
          <w:ilvl w:val="0"/>
          <w:numId w:val="3"/>
        </w:numPr>
        <w:spacing w:after="80" w:line="300"/>
      </w:pPr>
      <w:r>
        <w:rPr>
          <w:rFonts w:ascii="Arial" w:cs="Arial" w:eastAsia="Arial" w:hAnsi="Arial"/>
          <w:sz w:val="22"/>
          <w:szCs w:val="22"/>
        </w:rPr>
        <w:t xml:space="preserve">Create an S3 bucket in us-east-1 for the policy corpus. Example name: nayakfictional-itopsorchestrator-policy-corpus. Block public access. Enable versioning and KMS-CMK encryption (use the default AWS-managed KMS key for the prototype).</w:t>
      </w:r>
    </w:p>
    <w:p>
      <w:pPr>
        <w:pStyle w:val="ListParagraph"/>
        <w:numPr>
          <w:ilvl w:val="0"/>
          <w:numId w:val="3"/>
        </w:numPr>
        <w:spacing w:after="80" w:line="300"/>
      </w:pPr>
      <w:r>
        <w:rPr>
          <w:rFonts w:ascii="Arial" w:cs="Arial" w:eastAsia="Arial" w:hAnsi="Arial"/>
          <w:sz w:val="22"/>
          <w:szCs w:val="22"/>
        </w:rPr>
        <w:t xml:space="preserve">Upload the three artifacts to the bucket under a folder per source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s3://nayakfictional-itopsorchestrator-policy-corpus/</w:t>
            </w:r>
          </w:p>
          <w:p>
            <w:pPr>
              <w:spacing w:after="0" w:line="260"/>
            </w:pPr>
            <w:r>
              <w:rPr>
                <w:rFonts w:ascii="Consolas" w:cs="Consolas" w:eastAsia="Consolas" w:hAnsi="Consolas"/>
                <w:sz w:val="18"/>
                <w:szCs w:val="18"/>
              </w:rPr>
              <w:t xml:space="preserve">├── sharepoint/</w:t>
            </w:r>
          </w:p>
          <w:p>
            <w:pPr>
              <w:spacing w:after="0" w:line="260"/>
            </w:pPr>
            <w:r>
              <w:rPr>
                <w:rFonts w:ascii="Consolas" w:cs="Consolas" w:eastAsia="Consolas" w:hAnsi="Consolas"/>
                <w:sz w:val="18"/>
                <w:szCs w:val="18"/>
              </w:rPr>
              <w:t xml:space="preserve">│   └── Sample-SharePoint-AUP.docx</w:t>
            </w:r>
          </w:p>
          <w:p>
            <w:pPr>
              <w:spacing w:after="0" w:line="260"/>
            </w:pPr>
            <w:r>
              <w:rPr>
                <w:rFonts w:ascii="Consolas" w:cs="Consolas" w:eastAsia="Consolas" w:hAnsi="Consolas"/>
                <w:sz w:val="18"/>
                <w:szCs w:val="18"/>
              </w:rPr>
              <w:t xml:space="preserve">├── zscaler/</w:t>
            </w:r>
          </w:p>
          <w:p>
            <w:pPr>
              <w:spacing w:after="0" w:line="260"/>
            </w:pPr>
            <w:r>
              <w:rPr>
                <w:rFonts w:ascii="Consolas" w:cs="Consolas" w:eastAsia="Consolas" w:hAnsi="Consolas"/>
                <w:sz w:val="18"/>
                <w:szCs w:val="18"/>
              </w:rPr>
              <w:t xml:space="preserve">│   └── zscaler-zia-url-filtering-policy.json</w:t>
            </w:r>
          </w:p>
          <w:p>
            <w:pPr>
              <w:spacing w:after="0" w:line="260"/>
            </w:pPr>
            <w:r>
              <w:rPr>
                <w:rFonts w:ascii="Consolas" w:cs="Consolas" w:eastAsia="Consolas" w:hAnsi="Consolas"/>
                <w:sz w:val="18"/>
                <w:szCs w:val="18"/>
              </w:rPr>
              <w:t xml:space="preserve">└── (later) data-classification/, network-standard/, etc.</w:t>
            </w:r>
          </w:p>
        </w:tc>
      </w:tr>
    </w:tbl>
    <w:p>
      <w:pPr>
        <w:pStyle w:val="ListParagraph"/>
        <w:numPr>
          <w:ilvl w:val="0"/>
          <w:numId w:val="3"/>
        </w:numPr>
        <w:spacing w:after="80" w:line="300"/>
      </w:pPr>
      <w:r>
        <w:rPr>
          <w:rFonts w:ascii="Arial" w:cs="Arial" w:eastAsia="Arial" w:hAnsi="Arial"/>
          <w:sz w:val="22"/>
          <w:szCs w:val="22"/>
        </w:rPr>
        <w:t xml:space="preserve">Open the Bedrock console &gt; Knowledge Bases &gt; Create knowledge base.</w:t>
      </w:r>
    </w:p>
    <w:p>
      <w:pPr>
        <w:pStyle w:val="ListParagraph"/>
        <w:numPr>
          <w:ilvl w:val="0"/>
          <w:numId w:val="2"/>
        </w:numPr>
        <w:spacing w:after="60" w:line="300"/>
      </w:pPr>
      <w:r>
        <w:rPr>
          <w:rFonts w:ascii="Arial" w:cs="Arial" w:eastAsia="Arial" w:hAnsi="Arial"/>
          <w:sz w:val="22"/>
          <w:szCs w:val="22"/>
        </w:rPr>
        <w:t xml:space="preserve">Name: itopsorchestrator-policy-corpus</w:t>
      </w:r>
    </w:p>
    <w:p>
      <w:pPr>
        <w:pStyle w:val="ListParagraph"/>
        <w:numPr>
          <w:ilvl w:val="0"/>
          <w:numId w:val="2"/>
        </w:numPr>
        <w:spacing w:after="60" w:line="300"/>
      </w:pPr>
      <w:r>
        <w:rPr>
          <w:rFonts w:ascii="Arial" w:cs="Arial" w:eastAsia="Arial" w:hAnsi="Arial"/>
          <w:sz w:val="22"/>
          <w:szCs w:val="22"/>
        </w:rPr>
        <w:t xml:space="preserve">IAM service role: let Bedrock create one (it needs S3 read and OpenSearch Serverless write)</w:t>
      </w:r>
    </w:p>
    <w:p>
      <w:pPr>
        <w:pStyle w:val="ListParagraph"/>
        <w:numPr>
          <w:ilvl w:val="0"/>
          <w:numId w:val="2"/>
        </w:numPr>
        <w:spacing w:after="60" w:line="300"/>
      </w:pPr>
      <w:r>
        <w:rPr>
          <w:rFonts w:ascii="Arial" w:cs="Arial" w:eastAsia="Arial" w:hAnsi="Arial"/>
          <w:sz w:val="22"/>
          <w:szCs w:val="22"/>
        </w:rPr>
        <w:t xml:space="preserve">Data source: S3, the bucket from step 1</w:t>
      </w:r>
    </w:p>
    <w:p>
      <w:pPr>
        <w:pStyle w:val="ListParagraph"/>
        <w:numPr>
          <w:ilvl w:val="0"/>
          <w:numId w:val="2"/>
        </w:numPr>
        <w:spacing w:after="60" w:line="300"/>
      </w:pPr>
      <w:r>
        <w:rPr>
          <w:rFonts w:ascii="Arial" w:cs="Arial" w:eastAsia="Arial" w:hAnsi="Arial"/>
          <w:sz w:val="22"/>
          <w:szCs w:val="22"/>
        </w:rPr>
        <w:t xml:space="preserve">Embeddings model: Amazon Titan Text Embeddings v2 (1024 dim) for cost; Cohere Embed English v3 if you want stronger retrieval</w:t>
      </w:r>
    </w:p>
    <w:p>
      <w:pPr>
        <w:pStyle w:val="ListParagraph"/>
        <w:numPr>
          <w:ilvl w:val="0"/>
          <w:numId w:val="2"/>
        </w:numPr>
        <w:spacing w:after="60" w:line="300"/>
      </w:pPr>
      <w:r>
        <w:rPr>
          <w:rFonts w:ascii="Arial" w:cs="Arial" w:eastAsia="Arial" w:hAnsi="Arial"/>
          <w:sz w:val="22"/>
          <w:szCs w:val="22"/>
        </w:rPr>
        <w:t xml:space="preserve">Vector store: Quick create new (OpenSearch Serverless) for the prototype; switch to Aurora pgvector or Pinecone in production if cost matters</w:t>
      </w:r>
    </w:p>
    <w:p>
      <w:pPr>
        <w:pStyle w:val="ListParagraph"/>
        <w:numPr>
          <w:ilvl w:val="0"/>
          <w:numId w:val="2"/>
        </w:numPr>
        <w:spacing w:after="60" w:line="300"/>
      </w:pPr>
      <w:r>
        <w:rPr>
          <w:rFonts w:ascii="Arial" w:cs="Arial" w:eastAsia="Arial" w:hAnsi="Arial"/>
          <w:sz w:val="22"/>
          <w:szCs w:val="22"/>
        </w:rPr>
        <w:t xml:space="preserve">Chunking strategy: Default (300 tokens with 20% overlap) is a sensible starting point. Tune later if retrieval misses are common.</w:t>
      </w:r>
    </w:p>
    <w:p>
      <w:pPr>
        <w:pStyle w:val="ListParagraph"/>
        <w:numPr>
          <w:ilvl w:val="0"/>
          <w:numId w:val="3"/>
        </w:numPr>
        <w:spacing w:after="80" w:line="300"/>
      </w:pPr>
      <w:r>
        <w:rPr>
          <w:rFonts w:ascii="Arial" w:cs="Arial" w:eastAsia="Arial" w:hAnsi="Arial"/>
          <w:sz w:val="22"/>
          <w:szCs w:val="22"/>
        </w:rPr>
        <w:t xml:space="preserve">After creation, click Sync on the data source. First sync takes 3 to 10 minutes for these three documents.</w:t>
      </w:r>
    </w:p>
    <w:p>
      <w:pPr>
        <w:pStyle w:val="ListParagraph"/>
        <w:numPr>
          <w:ilvl w:val="0"/>
          <w:numId w:val="3"/>
        </w:numPr>
        <w:spacing w:after="80" w:line="300"/>
      </w:pPr>
      <w:r>
        <w:rPr>
          <w:rFonts w:ascii="Arial" w:cs="Arial" w:eastAsia="Arial" w:hAnsi="Arial"/>
          <w:sz w:val="22"/>
          <w:szCs w:val="22"/>
        </w:rPr>
        <w:t xml:space="preserve">Copy the Knowledge Base ID (format: ABCDEF1234) from the KB detail page.</w:t>
      </w:r>
    </w:p>
    <w:p>
      <w:pPr>
        <w:pStyle w:val="ListParagraph"/>
        <w:numPr>
          <w:ilvl w:val="0"/>
          <w:numId w:val="3"/>
        </w:numPr>
        <w:spacing w:after="80" w:line="300"/>
      </w:pPr>
      <w:r>
        <w:rPr>
          <w:rFonts w:ascii="Arial" w:cs="Arial" w:eastAsia="Arial" w:hAnsi="Arial"/>
          <w:sz w:val="22"/>
          <w:szCs w:val="22"/>
        </w:rPr>
        <w:t xml:space="preserve">Add the KB ID to your .envrc: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export BEDROCK_KB_ID=ABCDEF1234</w:t>
            </w:r>
          </w:p>
          <w:p>
            <w:pPr>
              <w:spacing w:after="0" w:line="260"/>
            </w:pPr>
            <w:r>
              <w:rPr>
                <w:rFonts w:ascii="Consolas" w:cs="Consolas" w:eastAsia="Consolas" w:hAnsi="Consolas"/>
                <w:sz w:val="18"/>
                <w:szCs w:val="18"/>
              </w:rPr>
              <w:t xml:space="preserve">export AWS_REGION=us-east-1</w:t>
            </w:r>
          </w:p>
          <w:p>
            <w:pPr>
              <w:spacing w:after="0" w:line="260"/>
            </w:pPr>
            <w:r>
              <w:rPr>
                <w:rFonts w:ascii="Consolas" w:cs="Consolas" w:eastAsia="Consolas" w:hAnsi="Consolas"/>
                <w:sz w:val="18"/>
                <w:szCs w:val="18"/>
              </w:rPr>
              <w:t xml:space="preserve">export LLM_PROVIDER=anthropic</w:t>
            </w:r>
          </w:p>
          <w:p>
            <w:pPr>
              <w:spacing w:after="0" w:line="260"/>
            </w:pPr>
            <w:r>
              <w:rPr>
                <w:rFonts w:ascii="Consolas" w:cs="Consolas" w:eastAsia="Consolas" w:hAnsi="Consolas"/>
                <w:sz w:val="18"/>
                <w:szCs w:val="18"/>
              </w:rPr>
              <w:t xml:space="preserve"># or LLM_PROVIDER=bedrock_nova / bedrock_claude</w:t>
            </w:r>
          </w:p>
          <w:p>
            <w:pPr>
              <w:spacing w:after="0" w:line="260"/>
            </w:pPr>
            <w:r>
              <w:rPr>
                <w:rFonts w:ascii="Consolas" w:cs="Consolas" w:eastAsia="Consolas" w:hAnsi="Consolas"/>
                <w:sz w:val="18"/>
                <w:szCs w:val="18"/>
              </w:rPr>
              <w:t xml:space="preserve">export ANTHROPIC_API_KEY=sk-ant-api03-...</w:t>
            </w:r>
          </w:p>
          <w:p>
            <w:pPr>
              <w:spacing w:after="0" w:line="260"/>
            </w:pPr>
            <w:r>
              <w:rPr>
                <w:rFonts w:ascii="Consolas" w:cs="Consolas" w:eastAsia="Consolas" w:hAnsi="Consolas"/>
                <w:sz w:val="18"/>
                <w:szCs w:val="18"/>
              </w:rPr>
              <w:t xml:space="preserve">export TEAMS_WEBHOOK_URL=https://...</w:t>
            </w:r>
          </w:p>
        </w:tc>
      </w:tr>
    </w:tbl>
    <w:p>
      <w:pPr>
        <w:pStyle w:val="Heading1"/>
        <w:spacing w:after="180" w:before="320"/>
      </w:pPr>
      <w:r>
        <w:rPr>
          <w:rFonts w:ascii="Arial" w:cs="Arial" w:eastAsia="Arial" w:hAnsi="Arial"/>
          <w:b/>
          <w:bCs/>
          <w:sz w:val="30"/>
          <w:szCs w:val="30"/>
        </w:rPr>
        <w:t xml:space="preserve">IAM additions</w:t>
      </w:r>
    </w:p>
    <w:p>
      <w:pPr>
        <w:spacing w:after="120" w:line="300"/>
      </w:pPr>
      <w:r>
        <w:rPr>
          <w:rFonts w:ascii="Arial" w:cs="Arial" w:eastAsia="Arial" w:hAnsi="Arial"/>
          <w:sz w:val="22"/>
          <w:szCs w:val="22"/>
        </w:rPr>
        <w:t xml:space="preserve">The UC-02 IAM policy needs two new statements for the RAG agent to call Bedrock Knowledge Base. Add to the inline policy on itopsorchestrator-demo: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"Sid": "BedrockKBRetrieve",</w:t>
            </w:r>
          </w:p>
          <w:p>
            <w:pPr>
              <w:spacing w:after="0" w:line="260"/>
            </w:pPr>
            <w:r>
              <w:rPr>
                <w:rFonts w:ascii="Consolas" w:cs="Consolas" w:eastAsia="Consolas" w:hAnsi="Consolas"/>
                <w:sz w:val="18"/>
                <w:szCs w:val="18"/>
              </w:rPr>
              <w:t xml:space="preserve">  "Effect": "Allow",</w:t>
            </w:r>
          </w:p>
          <w:p>
            <w:pPr>
              <w:spacing w:after="0" w:line="260"/>
            </w:pPr>
            <w:r>
              <w:rPr>
                <w:rFonts w:ascii="Consolas" w:cs="Consolas" w:eastAsia="Consolas" w:hAnsi="Consolas"/>
                <w:sz w:val="18"/>
                <w:szCs w:val="18"/>
              </w:rPr>
              <w:t xml:space="preserve">  "Action": "bedrock:Retrieve",</w:t>
            </w:r>
          </w:p>
          <w:p>
            <w:pPr>
              <w:spacing w:after="0" w:line="260"/>
            </w:pPr>
            <w:r>
              <w:rPr>
                <w:rFonts w:ascii="Consolas" w:cs="Consolas" w:eastAsia="Consolas" w:hAnsi="Consolas"/>
                <w:sz w:val="18"/>
                <w:szCs w:val="18"/>
              </w:rPr>
              <w:t xml:space="preserve">  "Resource": "arn:aws:bedrock:us-east-1:&lt;your-account-id&gt;:knowledge-base/&lt;your-kb-id&gt;"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"Sid": "BedrockKBDescribe",</w:t>
            </w:r>
          </w:p>
          <w:p>
            <w:pPr>
              <w:spacing w:after="0" w:line="260"/>
            </w:pPr>
            <w:r>
              <w:rPr>
                <w:rFonts w:ascii="Consolas" w:cs="Consolas" w:eastAsia="Consolas" w:hAnsi="Consolas"/>
                <w:sz w:val="18"/>
                <w:szCs w:val="18"/>
              </w:rPr>
              <w:t xml:space="preserve">  "Effect": "Allow",</w:t>
            </w:r>
          </w:p>
          <w:p>
            <w:pPr>
              <w:spacing w:after="0" w:line="260"/>
            </w:pPr>
            <w:r>
              <w:rPr>
                <w:rFonts w:ascii="Consolas" w:cs="Consolas" w:eastAsia="Consolas" w:hAnsi="Consolas"/>
                <w:sz w:val="18"/>
                <w:szCs w:val="18"/>
              </w:rPr>
              <w:t xml:space="preserve">  "Action": [</w:t>
            </w:r>
          </w:p>
          <w:p>
            <w:pPr>
              <w:spacing w:after="0" w:line="260"/>
            </w:pPr>
            <w:r>
              <w:rPr>
                <w:rFonts w:ascii="Consolas" w:cs="Consolas" w:eastAsia="Consolas" w:hAnsi="Consolas"/>
                <w:sz w:val="18"/>
                <w:szCs w:val="18"/>
              </w:rPr>
              <w:t xml:space="preserve">    "bedrock:GetKnowledgeBase",</w:t>
            </w:r>
          </w:p>
          <w:p>
            <w:pPr>
              <w:spacing w:after="0" w:line="260"/>
            </w:pPr>
            <w:r>
              <w:rPr>
                <w:rFonts w:ascii="Consolas" w:cs="Consolas" w:eastAsia="Consolas" w:hAnsi="Consolas"/>
                <w:sz w:val="18"/>
                <w:szCs w:val="18"/>
              </w:rPr>
              <w:t xml:space="preserve">    "bedrock:GetDataSource",</w:t>
            </w:r>
          </w:p>
          <w:p>
            <w:pPr>
              <w:spacing w:after="0" w:line="260"/>
            </w:pPr>
            <w:r>
              <w:rPr>
                <w:rFonts w:ascii="Consolas" w:cs="Consolas" w:eastAsia="Consolas" w:hAnsi="Consolas"/>
                <w:sz w:val="18"/>
                <w:szCs w:val="18"/>
              </w:rPr>
              <w:t xml:space="preserve">    "bedrock:ListDataSources"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"Resource": "arn:aws:bedrock:us-east-1:&lt;your-account-id&gt;:knowledge-base/&lt;your-kb-id&gt;"</w:t>
            </w:r>
          </w:p>
          <w:p>
            <w:pPr>
              <w:spacing w:after="0" w:line="260"/>
            </w:pPr>
            <w:r>
              <w:rPr>
                <w:rFonts w:ascii="Consolas" w:cs="Consolas" w:eastAsia="Consolas" w:hAnsi="Consolas"/>
                <w:sz w:val="18"/>
                <w:szCs w:val="18"/>
              </w:rPr>
              <w:t xml:space="preserve">}</w:t>
            </w:r>
          </w:p>
        </w:tc>
      </w:tr>
    </w:tbl>
    <w:p>
      <w:pPr>
        <w:pStyle w:val="Heading1"/>
        <w:spacing w:after="180" w:before="320"/>
      </w:pPr>
      <w:r>
        <w:rPr>
          <w:rFonts w:ascii="Arial" w:cs="Arial" w:eastAsia="Arial" w:hAnsi="Arial"/>
          <w:b/>
          <w:bCs/>
          <w:sz w:val="30"/>
          <w:szCs w:val="30"/>
        </w:rPr>
        <w:t xml:space="preserve">Query flow (what happens on analyze)</w:t>
      </w:r>
    </w:p>
    <w:p>
      <w:pPr>
        <w:pStyle w:val="ListParagraph"/>
        <w:numPr>
          <w:ilvl w:val="0"/>
          <w:numId w:val="3"/>
        </w:numPr>
        <w:spacing w:after="80" w:line="300"/>
      </w:pPr>
      <w:r>
        <w:rPr>
          <w:rFonts w:ascii="Arial" w:cs="Arial" w:eastAsia="Arial" w:hAnsi="Arial"/>
          <w:sz w:val="22"/>
          <w:szCs w:val="22"/>
        </w:rPr>
        <w:t xml:space="preserve">User runs python itopsorchestrator_demo_uc01.py analyze --ticket sample-tickets/ticket-INC0012345-dropbox-blocked.txt</w:t>
      </w:r>
    </w:p>
    <w:p>
      <w:pPr>
        <w:pStyle w:val="ListParagraph"/>
        <w:numPr>
          <w:ilvl w:val="0"/>
          <w:numId w:val="3"/>
        </w:numPr>
        <w:spacing w:after="80" w:line="300"/>
      </w:pPr>
      <w:r>
        <w:rPr>
          <w:rFonts w:ascii="Arial" w:cs="Arial" w:eastAsia="Arial" w:hAnsi="Arial"/>
          <w:sz w:val="22"/>
          <w:szCs w:val="22"/>
        </w:rPr>
        <w:t xml:space="preserve">Script reads the ticket text. Extracts the ticket id (INC0012345) via regex.</w:t>
      </w:r>
    </w:p>
    <w:p>
      <w:pPr>
        <w:pStyle w:val="ListParagraph"/>
        <w:numPr>
          <w:ilvl w:val="0"/>
          <w:numId w:val="3"/>
        </w:numPr>
        <w:spacing w:after="80" w:line="300"/>
      </w:pPr>
      <w:r>
        <w:rPr>
          <w:rFonts w:ascii="Arial" w:cs="Arial" w:eastAsia="Arial" w:hAnsi="Arial"/>
          <w:sz w:val="22"/>
          <w:szCs w:val="22"/>
        </w:rPr>
        <w:t xml:space="preserve">Script builds a retrieval query by extracting keywords from the ticket (dropbox, blocked, cloud storage, zscaler).</w:t>
      </w:r>
    </w:p>
    <w:p>
      <w:pPr>
        <w:pStyle w:val="ListParagraph"/>
        <w:numPr>
          <w:ilvl w:val="0"/>
          <w:numId w:val="3"/>
        </w:numPr>
        <w:spacing w:after="80" w:line="300"/>
      </w:pPr>
      <w:r>
        <w:rPr>
          <w:rFonts w:ascii="Arial" w:cs="Arial" w:eastAsia="Arial" w:hAnsi="Arial"/>
          <w:sz w:val="22"/>
          <w:szCs w:val="22"/>
        </w:rPr>
        <w:t xml:space="preserve">Script calls bedrock-agent-runtime.retrieve with the query and KB id. Bedrock returns the top-K (default 5) most relevant policy chunks with similarity scores and source S3 URIs.</w:t>
      </w:r>
    </w:p>
    <w:p>
      <w:pPr>
        <w:pStyle w:val="ListParagraph"/>
        <w:numPr>
          <w:ilvl w:val="0"/>
          <w:numId w:val="3"/>
        </w:numPr>
        <w:spacing w:after="80" w:line="300"/>
      </w:pPr>
      <w:r>
        <w:rPr>
          <w:rFonts w:ascii="Arial" w:cs="Arial" w:eastAsia="Arial" w:hAnsi="Arial"/>
          <w:sz w:val="22"/>
          <w:szCs w:val="22"/>
        </w:rPr>
        <w:t xml:space="preserve">Script builds the augmented prompt: system prompt (ITOpsOrchestrator persona + JSON schema) + user message (ticket + retrieved chunks).</w:t>
      </w:r>
    </w:p>
    <w:p>
      <w:pPr>
        <w:pStyle w:val="ListParagraph"/>
        <w:numPr>
          <w:ilvl w:val="0"/>
          <w:numId w:val="3"/>
        </w:numPr>
        <w:spacing w:after="80" w:line="300"/>
      </w:pPr>
      <w:r>
        <w:rPr>
          <w:rFonts w:ascii="Arial" w:cs="Arial" w:eastAsia="Arial" w:hAnsi="Arial"/>
          <w:sz w:val="22"/>
          <w:szCs w:val="22"/>
        </w:rPr>
        <w:t xml:space="preserve">Script calls the configured LLM provider (Anthropic API, Bedrock Claude, or Bedrock Nova). The LLM returns a JSON object: { conflict_detected, confidence, summary, policy_a, policy_b, recommendation, severity }.</w:t>
      </w:r>
    </w:p>
    <w:p>
      <w:pPr>
        <w:pStyle w:val="ListParagraph"/>
        <w:numPr>
          <w:ilvl w:val="0"/>
          <w:numId w:val="3"/>
        </w:numPr>
        <w:spacing w:after="80" w:line="300"/>
      </w:pPr>
      <w:r>
        <w:rPr>
          <w:rFonts w:ascii="Arial" w:cs="Arial" w:eastAsia="Arial" w:hAnsi="Arial"/>
          <w:sz w:val="22"/>
          <w:szCs w:val="22"/>
        </w:rPr>
        <w:t xml:space="preserve">Script prints the finding to terminal and posts an Adaptive Card to MS Teams via the existing Workflows webhook.</w:t>
      </w:r>
    </w:p>
    <w:p>
      <w:pPr>
        <w:pStyle w:val="Heading1"/>
        <w:spacing w:after="180" w:before="320"/>
      </w:pPr>
      <w:r>
        <w:rPr>
          <w:rFonts w:ascii="Arial" w:cs="Arial" w:eastAsia="Arial" w:hAnsi="Arial"/>
          <w:b/>
          <w:bCs/>
          <w:sz w:val="30"/>
          <w:szCs w:val="30"/>
        </w:rPr>
        <w:t xml:space="preserve">Agent prompt design</w:t>
      </w:r>
    </w:p>
    <w:p>
      <w:pPr>
        <w:pStyle w:val="Heading2"/>
        <w:spacing w:after="140" w:before="240"/>
      </w:pPr>
      <w:r>
        <w:rPr>
          <w:rFonts w:ascii="Arial" w:cs="Arial" w:eastAsia="Arial" w:hAnsi="Arial"/>
          <w:b/>
          <w:bCs/>
          <w:sz w:val="24"/>
          <w:szCs w:val="24"/>
        </w:rPr>
        <w:t xml:space="preserve">System prompt</w:t>
      </w:r>
    </w:p>
    <w:p>
      <w:pPr>
        <w:spacing w:after="120" w:line="300"/>
      </w:pPr>
      <w:r>
        <w:rPr>
          <w:rFonts w:ascii="Arial" w:cs="Arial" w:eastAsia="Arial" w:hAnsi="Arial"/>
          <w:sz w:val="22"/>
          <w:szCs w:val="22"/>
        </w:rPr>
        <w:t xml:space="preserve">The system prompt encodes the persona, the task, and the strict JSON schema. Three explicit instructions: identify the two source documents, quote the conflicting clauses verbatim from the retrieved chunks, recommend a concrete next action. Severity guidance is included so the model does not score on intuition alone.</w:t>
      </w:r>
    </w:p>
    <w:p>
      <w:pPr>
        <w:spacing w:after="120" w:line="300"/>
      </w:pPr>
      <w:r>
        <w:rPr>
          <w:rFonts w:ascii="Arial" w:cs="Arial" w:eastAsia="Arial" w:hAnsi="Arial"/>
          <w:sz w:val="22"/>
          <w:szCs w:val="22"/>
        </w:rPr>
        <w:t xml:space="preserve">Schema (locked):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"conflict_detected": true | false,</w:t>
            </w:r>
          </w:p>
          <w:p>
            <w:pPr>
              <w:spacing w:after="0" w:line="260"/>
            </w:pPr>
            <w:r>
              <w:rPr>
                <w:rFonts w:ascii="Consolas" w:cs="Consolas" w:eastAsia="Consolas" w:hAnsi="Consolas"/>
                <w:sz w:val="18"/>
                <w:szCs w:val="18"/>
              </w:rPr>
              <w:t xml:space="preserve">  "confidence": 0.0 to 1.0,</w:t>
            </w:r>
          </w:p>
          <w:p>
            <w:pPr>
              <w:spacing w:after="0" w:line="260"/>
            </w:pPr>
            <w:r>
              <w:rPr>
                <w:rFonts w:ascii="Consolas" w:cs="Consolas" w:eastAsia="Consolas" w:hAnsi="Consolas"/>
                <w:sz w:val="18"/>
                <w:szCs w:val="18"/>
              </w:rPr>
              <w:t xml:space="preserve">  "summary": "...",</w:t>
            </w:r>
          </w:p>
          <w:p>
            <w:pPr>
              <w:spacing w:after="0" w:line="260"/>
            </w:pPr>
            <w:r>
              <w:rPr>
                <w:rFonts w:ascii="Consolas" w:cs="Consolas" w:eastAsia="Consolas" w:hAnsi="Consolas"/>
                <w:sz w:val="18"/>
                <w:szCs w:val="18"/>
              </w:rPr>
              <w:t xml:space="preserve">  "ticket_user_intent": "...",</w:t>
            </w:r>
          </w:p>
          <w:p>
            <w:pPr>
              <w:spacing w:after="0" w:line="260"/>
            </w:pPr>
            <w:r>
              <w:rPr>
                <w:rFonts w:ascii="Consolas" w:cs="Consolas" w:eastAsia="Consolas" w:hAnsi="Consolas"/>
                <w:sz w:val="18"/>
                <w:szCs w:val="18"/>
              </w:rPr>
              <w:t xml:space="preserve">  "policy_a": { "source": "...", "excerpt": "...", "interpretation": "..." },</w:t>
            </w:r>
          </w:p>
          <w:p>
            <w:pPr>
              <w:spacing w:after="0" w:line="260"/>
            </w:pPr>
            <w:r>
              <w:rPr>
                <w:rFonts w:ascii="Consolas" w:cs="Consolas" w:eastAsia="Consolas" w:hAnsi="Consolas"/>
                <w:sz w:val="18"/>
                <w:szCs w:val="18"/>
              </w:rPr>
              <w:t xml:space="preserve">  "policy_b": { "source": "...", "excerpt": "...", "interpretation": "..." },</w:t>
            </w:r>
          </w:p>
          <w:p>
            <w:pPr>
              <w:spacing w:after="0" w:line="260"/>
            </w:pPr>
            <w:r>
              <w:rPr>
                <w:rFonts w:ascii="Consolas" w:cs="Consolas" w:eastAsia="Consolas" w:hAnsi="Consolas"/>
                <w:sz w:val="18"/>
                <w:szCs w:val="18"/>
              </w:rPr>
              <w:t xml:space="preserve">  "recommendation": "...",</w:t>
            </w:r>
          </w:p>
          <w:p>
            <w:pPr>
              <w:spacing w:after="0" w:line="260"/>
            </w:pPr>
            <w:r>
              <w:rPr>
                <w:rFonts w:ascii="Consolas" w:cs="Consolas" w:eastAsia="Consolas" w:hAnsi="Consolas"/>
                <w:sz w:val="18"/>
                <w:szCs w:val="18"/>
              </w:rPr>
              <w:t xml:space="preserve">  "severity": "critical|high|medium|low|informational"</w:t>
            </w:r>
          </w:p>
          <w:p>
            <w:pPr>
              <w:spacing w:after="0" w:line="260"/>
            </w:pPr>
            <w:r>
              <w:rPr>
                <w:rFonts w:ascii="Consolas" w:cs="Consolas" w:eastAsia="Consolas" w:hAnsi="Consolas"/>
                <w:sz w:val="18"/>
                <w:szCs w:val="18"/>
              </w:rPr>
              <w:t xml:space="preserve">}</w:t>
            </w:r>
          </w:p>
        </w:tc>
      </w:tr>
    </w:tbl>
    <w:p>
      <w:pPr>
        <w:pStyle w:val="Heading2"/>
        <w:spacing w:after="140" w:before="240"/>
      </w:pPr>
      <w:r>
        <w:rPr>
          <w:rFonts w:ascii="Arial" w:cs="Arial" w:eastAsia="Arial" w:hAnsi="Arial"/>
          <w:b/>
          <w:bCs/>
          <w:sz w:val="24"/>
          <w:szCs w:val="24"/>
        </w:rPr>
        <w:t xml:space="preserve">User message</w:t>
      </w:r>
    </w:p>
    <w:p>
      <w:pPr>
        <w:spacing w:after="120" w:line="300"/>
      </w:pPr>
      <w:r>
        <w:rPr>
          <w:rFonts w:ascii="Arial" w:cs="Arial" w:eastAsia="Arial" w:hAnsi="Arial"/>
          <w:sz w:val="22"/>
          <w:szCs w:val="22"/>
        </w:rPr>
        <w:t xml:space="preserve">Two parts: the raw ticket text (no preprocessing beyond stripping), and the retrieved chunks rendered as fenced sections with source path and retrieval score. The model sees what was retrieved and from which file, which lets it cite excerpts verbatim and refuse to invent quotes.</w:t>
      </w:r>
    </w:p>
    <w:p>
      <w:pPr>
        <w:pStyle w:val="Heading2"/>
        <w:spacing w:after="140" w:before="240"/>
      </w:pPr>
      <w:r>
        <w:rPr>
          <w:rFonts w:ascii="Arial" w:cs="Arial" w:eastAsia="Arial" w:hAnsi="Arial"/>
          <w:b/>
          <w:bCs/>
          <w:sz w:val="24"/>
          <w:szCs w:val="24"/>
        </w:rPr>
        <w:t xml:space="preserve">Why one shot, not multi-turn</w:t>
      </w:r>
    </w:p>
    <w:p>
      <w:pPr>
        <w:spacing w:after="120" w:line="300"/>
      </w:pPr>
      <w:r>
        <w:rPr>
          <w:rFonts w:ascii="Arial" w:cs="Arial" w:eastAsia="Arial" w:hAnsi="Arial"/>
          <w:sz w:val="22"/>
          <w:szCs w:val="22"/>
        </w:rPr>
        <w:t xml:space="preserve">Multi-turn agents are the right move when you genuinely need to refine a query or call multiple tools in sequence. For policy reconciliation on a single ticket, one retrieval + one reasoning step covers the work. Adding turns adds latency, cost, and failure modes without measurable quality gain at this scope. Phase 2 use cases (UC-03 reachability, UC-04 peering) need multi-step; UC-01 does not.</w:t>
      </w:r>
    </w:p>
    <w:p>
      <w:pPr>
        <w:pStyle w:val="Heading1"/>
        <w:spacing w:after="180" w:before="320"/>
      </w:pPr>
      <w:r>
        <w:rPr>
          <w:rFonts w:ascii="Arial" w:cs="Arial" w:eastAsia="Arial" w:hAnsi="Arial"/>
          <w:b/>
          <w:bCs/>
          <w:sz w:val="30"/>
          <w:szCs w:val="30"/>
        </w:rPr>
        <w:t xml:space="preserve">Sample input and expected output</w:t>
      </w:r>
    </w:p>
    <w:p>
      <w:pPr>
        <w:pStyle w:val="Heading2"/>
        <w:spacing w:after="140" w:before="240"/>
      </w:pPr>
      <w:r>
        <w:rPr>
          <w:rFonts w:ascii="Arial" w:cs="Arial" w:eastAsia="Arial" w:hAnsi="Arial"/>
          <w:b/>
          <w:bCs/>
          <w:sz w:val="24"/>
          <w:szCs w:val="24"/>
        </w:rPr>
        <w:t xml:space="preserve">Input</w:t>
      </w:r>
    </w:p>
    <w:p>
      <w:pPr>
        <w:spacing w:after="120" w:line="300"/>
      </w:pPr>
      <w:r>
        <w:rPr>
          <w:rFonts w:ascii="Arial" w:cs="Arial" w:eastAsia="Arial" w:hAnsi="Arial"/>
          <w:sz w:val="22"/>
          <w:szCs w:val="22"/>
        </w:rPr>
        <w:t xml:space="preserve">Ticket INC0012345 (full text in sample-tickets/ticket-INC0012345-dropbox-blocked.txt):</w:t>
      </w:r>
    </w:p>
    <w:p>
      <w:pPr>
        <w:spacing w:after="120" w:line="300"/>
      </w:pPr>
      <w:r>
        <w:rPr>
          <w:rFonts w:ascii="Arial" w:cs="Arial" w:eastAsia="Arial" w:hAnsi="Arial"/>
          <w:sz w:val="22"/>
          <w:szCs w:val="22"/>
        </w:rPr>
        <w:t xml:space="preserve">Jane Doe in External Audit Liaison cannot reach dropbox.com. She gets a Zscaler block page citing the Cloud Storage policy. Her manager confirmed she should be able to use Dropbox per the AUP. She has an audit working-paper review due Friday.</w:t>
      </w:r>
    </w:p>
    <w:p>
      <w:pPr>
        <w:pStyle w:val="Heading2"/>
        <w:spacing w:after="140" w:before="240"/>
      </w:pPr>
      <w:r>
        <w:rPr>
          <w:rFonts w:ascii="Arial" w:cs="Arial" w:eastAsia="Arial" w:hAnsi="Arial"/>
          <w:b/>
          <w:bCs/>
          <w:sz w:val="24"/>
          <w:szCs w:val="24"/>
        </w:rPr>
        <w:t xml:space="preserve">Expected output (Bedrock Nova or Claude, similar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"conflict_detected": true,</w:t>
            </w:r>
          </w:p>
          <w:p>
            <w:pPr>
              <w:spacing w:after="0" w:line="260"/>
            </w:pPr>
            <w:r>
              <w:rPr>
                <w:rFonts w:ascii="Consolas" w:cs="Consolas" w:eastAsia="Consolas" w:hAnsi="Consolas"/>
                <w:sz w:val="18"/>
                <w:szCs w:val="18"/>
              </w:rPr>
              <w:t xml:space="preserve">  "confidence": 0.95,</w:t>
            </w:r>
          </w:p>
          <w:p>
            <w:pPr>
              <w:spacing w:after="0" w:line="260"/>
            </w:pPr>
            <w:r>
              <w:rPr>
                <w:rFonts w:ascii="Consolas" w:cs="Consolas" w:eastAsia="Consolas" w:hAnsi="Consolas"/>
                <w:sz w:val="18"/>
                <w:szCs w:val="18"/>
              </w:rPr>
              <w:t xml:space="preserve">  "summary": "User is blocked from approved cloud storage due to a</w:t>
            </w:r>
          </w:p>
          <w:p>
            <w:pPr>
              <w:spacing w:after="0" w:line="260"/>
            </w:pPr>
            <w:r>
              <w:rPr>
                <w:rFonts w:ascii="Consolas" w:cs="Consolas" w:eastAsia="Consolas" w:hAnsi="Consolas"/>
                <w:sz w:val="18"/>
                <w:szCs w:val="18"/>
              </w:rPr>
              <w:t xml:space="preserve">              category-level Zscaler rule that does not carve out</w:t>
            </w:r>
          </w:p>
          <w:p>
            <w:pPr>
              <w:spacing w:after="0" w:line="260"/>
            </w:pPr>
            <w:r>
              <w:rPr>
                <w:rFonts w:ascii="Consolas" w:cs="Consolas" w:eastAsia="Consolas" w:hAnsi="Consolas"/>
                <w:sz w:val="18"/>
                <w:szCs w:val="18"/>
              </w:rPr>
              <w:t xml:space="preserve">              Dropbox Business.",</w:t>
            </w:r>
          </w:p>
          <w:p>
            <w:pPr>
              <w:spacing w:after="0" w:line="260"/>
            </w:pPr>
            <w:r>
              <w:rPr>
                <w:rFonts w:ascii="Consolas" w:cs="Consolas" w:eastAsia="Consolas" w:hAnsi="Consolas"/>
                <w:sz w:val="18"/>
                <w:szCs w:val="18"/>
              </w:rPr>
              <w:t xml:space="preserve">  "ticket_user_intent": "Share audit working papers with external auditor</w:t>
            </w:r>
          </w:p>
          <w:p>
            <w:pPr>
              <w:spacing w:after="0" w:line="260"/>
            </w:pPr>
            <w:r>
              <w:rPr>
                <w:rFonts w:ascii="Consolas" w:cs="Consolas" w:eastAsia="Consolas" w:hAnsi="Consolas"/>
                <w:sz w:val="18"/>
                <w:szCs w:val="18"/>
              </w:rPr>
              <w:t xml:space="preserve">                         (KPMG) via Dropbox Business.",</w:t>
            </w:r>
          </w:p>
          <w:p>
            <w:pPr>
              <w:spacing w:after="0" w:line="260"/>
            </w:pPr>
            <w:r>
              <w:rPr>
                <w:rFonts w:ascii="Consolas" w:cs="Consolas" w:eastAsia="Consolas" w:hAnsi="Consolas"/>
                <w:sz w:val="18"/>
                <w:szCs w:val="18"/>
              </w:rPr>
              <w:t xml:space="preserve">  "policy_a": {</w:t>
            </w:r>
          </w:p>
          <w:p>
            <w:pPr>
              <w:spacing w:after="0" w:line="260"/>
            </w:pPr>
            <w:r>
              <w:rPr>
                <w:rFonts w:ascii="Consolas" w:cs="Consolas" w:eastAsia="Consolas" w:hAnsi="Consolas"/>
                <w:sz w:val="18"/>
                <w:szCs w:val="18"/>
              </w:rPr>
              <w:t xml:space="preserve">    "source": "sharepoint/Sample-SharePoint-AUP.docx",</w:t>
            </w:r>
          </w:p>
          <w:p>
            <w:pPr>
              <w:spacing w:after="0" w:line="260"/>
            </w:pPr>
            <w:r>
              <w:rPr>
                <w:rFonts w:ascii="Consolas" w:cs="Consolas" w:eastAsia="Consolas" w:hAnsi="Consolas"/>
                <w:sz w:val="18"/>
                <w:szCs w:val="18"/>
              </w:rPr>
              <w:t xml:space="preserve">    "excerpt": "Dropbox Business (Enterprise tenant) ... Approved for</w:t>
            </w:r>
          </w:p>
          <w:p>
            <w:pPr>
              <w:spacing w:after="0" w:line="260"/>
            </w:pPr>
            <w:r>
              <w:rPr>
                <w:rFonts w:ascii="Consolas" w:cs="Consolas" w:eastAsia="Consolas" w:hAnsi="Consolas"/>
                <w:sz w:val="18"/>
                <w:szCs w:val="18"/>
              </w:rPr>
              <w:t xml:space="preserve">                external file sharing with auditors, regulators, brokers,</w:t>
            </w:r>
          </w:p>
          <w:p>
            <w:pPr>
              <w:spacing w:after="0" w:line="260"/>
            </w:pPr>
            <w:r>
              <w:rPr>
                <w:rFonts w:ascii="Consolas" w:cs="Consolas" w:eastAsia="Consolas" w:hAnsi="Consolas"/>
                <w:sz w:val="18"/>
                <w:szCs w:val="18"/>
              </w:rPr>
              <w:t xml:space="preserve">                and contractually-bound third parties ...",</w:t>
            </w:r>
          </w:p>
          <w:p>
            <w:pPr>
              <w:spacing w:after="0" w:line="260"/>
            </w:pPr>
            <w:r>
              <w:rPr>
                <w:rFonts w:ascii="Consolas" w:cs="Consolas" w:eastAsia="Consolas" w:hAnsi="Consolas"/>
                <w:sz w:val="18"/>
                <w:szCs w:val="18"/>
              </w:rPr>
              <w:t xml:space="preserve">    "interpretation": "AUP explicitly approves Dropbox Business for</w:t>
            </w:r>
          </w:p>
          <w:p>
            <w:pPr>
              <w:spacing w:after="0" w:line="260"/>
            </w:pPr>
            <w:r>
              <w:rPr>
                <w:rFonts w:ascii="Consolas" w:cs="Consolas" w:eastAsia="Consolas" w:hAnsi="Consolas"/>
                <w:sz w:val="18"/>
                <w:szCs w:val="18"/>
              </w:rPr>
              <w:t xml:space="preserve">                       this exact use case (auditor file sharing)."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"policy_b": {</w:t>
            </w:r>
          </w:p>
          <w:p>
            <w:pPr>
              <w:spacing w:after="0" w:line="260"/>
            </w:pPr>
            <w:r>
              <w:rPr>
                <w:rFonts w:ascii="Consolas" w:cs="Consolas" w:eastAsia="Consolas" w:hAnsi="Consolas"/>
                <w:sz w:val="18"/>
                <w:szCs w:val="18"/>
              </w:rPr>
              <w:t xml:space="preserve">    "source": "zscaler/zscaler-zia-url-filtering-policy.json",</w:t>
            </w:r>
          </w:p>
          <w:p>
            <w:pPr>
              <w:spacing w:after="0" w:line="260"/>
            </w:pPr>
            <w:r>
              <w:rPr>
                <w:rFonts w:ascii="Consolas" w:cs="Consolas" w:eastAsia="Consolas" w:hAnsi="Consolas"/>
                <w:sz w:val="18"/>
                <w:szCs w:val="18"/>
              </w:rPr>
              <w:t xml:space="preserve">    "excerpt": "rule 'Block-Cloud-Storage-All-Users' ... action BLOCK</w:t>
            </w:r>
          </w:p>
          <w:p>
            <w:pPr>
              <w:spacing w:after="0" w:line="260"/>
            </w:pPr>
            <w:r>
              <w:rPr>
                <w:rFonts w:ascii="Consolas" w:cs="Consolas" w:eastAsia="Consolas" w:hAnsi="Consolas"/>
                <w:sz w:val="18"/>
                <w:szCs w:val="18"/>
              </w:rPr>
              <w:t xml:space="preserve">                ... urlCategories CLOUD_STORAGE_AND_BACKUP ... All users,</w:t>
            </w:r>
          </w:p>
          <w:p>
            <w:pPr>
              <w:spacing w:after="0" w:line="260"/>
            </w:pPr>
            <w:r>
              <w:rPr>
                <w:rFonts w:ascii="Consolas" w:cs="Consolas" w:eastAsia="Consolas" w:hAnsi="Consolas"/>
                <w:sz w:val="18"/>
                <w:szCs w:val="18"/>
              </w:rPr>
              <w:t xml:space="preserve">                all locations.",</w:t>
            </w:r>
          </w:p>
          <w:p>
            <w:pPr>
              <w:spacing w:after="0" w:line="260"/>
            </w:pPr>
            <w:r>
              <w:rPr>
                <w:rFonts w:ascii="Consolas" w:cs="Consolas" w:eastAsia="Consolas" w:hAnsi="Consolas"/>
                <w:sz w:val="18"/>
                <w:szCs w:val="18"/>
              </w:rPr>
              <w:t xml:space="preserve">    "interpretation": "Zscaler blocks the entire cloud-storage category</w:t>
            </w:r>
          </w:p>
          <w:p>
            <w:pPr>
              <w:spacing w:after="0" w:line="260"/>
            </w:pPr>
            <w:r>
              <w:rPr>
                <w:rFonts w:ascii="Consolas" w:cs="Consolas" w:eastAsia="Consolas" w:hAnsi="Consolas"/>
                <w:sz w:val="18"/>
                <w:szCs w:val="18"/>
              </w:rPr>
              <w:t xml:space="preserve">                       (including dropbox.com) with no carve-out for</w:t>
            </w:r>
          </w:p>
          <w:p>
            <w:pPr>
              <w:spacing w:after="0" w:line="260"/>
            </w:pPr>
            <w:r>
              <w:rPr>
                <w:rFonts w:ascii="Consolas" w:cs="Consolas" w:eastAsia="Consolas" w:hAnsi="Consolas"/>
                <w:sz w:val="18"/>
                <w:szCs w:val="18"/>
              </w:rPr>
              <w:t xml:space="preserve">                       Dropbox Business. Only OneDrive and a limited Box</w:t>
            </w:r>
          </w:p>
          <w:p>
            <w:pPr>
              <w:spacing w:after="0" w:line="260"/>
            </w:pPr>
            <w:r>
              <w:rPr>
                <w:rFonts w:ascii="Consolas" w:cs="Consolas" w:eastAsia="Consolas" w:hAnsi="Consolas"/>
                <w:sz w:val="18"/>
                <w:szCs w:val="18"/>
              </w:rPr>
              <w:t xml:space="preserve">                       use case are exempted."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"recommendation": "Open a CHG ticket with Network Security to add a</w:t>
            </w:r>
          </w:p>
          <w:p>
            <w:pPr>
              <w:spacing w:after="0" w:line="260"/>
            </w:pPr>
            <w:r>
              <w:rPr>
                <w:rFonts w:ascii="Consolas" w:cs="Consolas" w:eastAsia="Consolas" w:hAnsi="Consolas"/>
                <w:sz w:val="18"/>
                <w:szCs w:val="18"/>
              </w:rPr>
              <w:t xml:space="preserve">                     Zscaler URL filtering carve-out for Dropbox Business</w:t>
            </w:r>
          </w:p>
          <w:p>
            <w:pPr>
              <w:spacing w:after="0" w:line="260"/>
            </w:pPr>
            <w:r>
              <w:rPr>
                <w:rFonts w:ascii="Consolas" w:cs="Consolas" w:eastAsia="Consolas" w:hAnsi="Consolas"/>
                <w:sz w:val="18"/>
                <w:szCs w:val="18"/>
              </w:rPr>
              <w:t xml:space="preserve">                     (rank above rule 1004721). Reference SharePoint AUP</w:t>
            </w:r>
          </w:p>
          <w:p>
            <w:pPr>
              <w:spacing w:after="0" w:line="260"/>
            </w:pPr>
            <w:r>
              <w:rPr>
                <w:rFonts w:ascii="Consolas" w:cs="Consolas" w:eastAsia="Consolas" w:hAnsi="Consolas"/>
                <w:sz w:val="18"/>
                <w:szCs w:val="18"/>
              </w:rPr>
              <w:t xml:space="preserve">                     POL-IT-001 v3.2 section 4.2 as the justification.</w:t>
            </w:r>
          </w:p>
          <w:p>
            <w:pPr>
              <w:spacing w:after="0" w:line="260"/>
            </w:pPr>
            <w:r>
              <w:rPr>
                <w:rFonts w:ascii="Consolas" w:cs="Consolas" w:eastAsia="Consolas" w:hAnsi="Consolas"/>
                <w:sz w:val="18"/>
                <w:szCs w:val="18"/>
              </w:rPr>
              <w:t xml:space="preserve">                     ETA target: same business day given the audit</w:t>
            </w:r>
          </w:p>
          <w:p>
            <w:pPr>
              <w:spacing w:after="0" w:line="260"/>
            </w:pPr>
            <w:r>
              <w:rPr>
                <w:rFonts w:ascii="Consolas" w:cs="Consolas" w:eastAsia="Consolas" w:hAnsi="Consolas"/>
                <w:sz w:val="18"/>
                <w:szCs w:val="18"/>
              </w:rPr>
              <w:t xml:space="preserve">                     deadline.",</w:t>
            </w:r>
          </w:p>
          <w:p>
            <w:pPr>
              <w:spacing w:after="0" w:line="260"/>
            </w:pPr>
            <w:r>
              <w:rPr>
                <w:rFonts w:ascii="Consolas" w:cs="Consolas" w:eastAsia="Consolas" w:hAnsi="Consolas"/>
                <w:sz w:val="18"/>
                <w:szCs w:val="18"/>
              </w:rPr>
              <w:t xml:space="preserve">  "severity": "high"</w:t>
            </w:r>
          </w:p>
          <w:p>
            <w:pPr>
              <w:spacing w:after="0" w:line="260"/>
            </w:pPr>
            <w:r>
              <w:rPr>
                <w:rFonts w:ascii="Consolas" w:cs="Consolas" w:eastAsia="Consolas" w:hAnsi="Consolas"/>
                <w:sz w:val="18"/>
                <w:szCs w:val="18"/>
              </w:rPr>
              <w:t xml:space="preserve">}</w:t>
            </w:r>
          </w:p>
        </w:tc>
      </w:tr>
    </w:tbl>
    <w:p>
      <w:pPr>
        <w:pStyle w:val="Heading1"/>
        <w:spacing w:after="180" w:before="320"/>
      </w:pPr>
      <w:r>
        <w:rPr>
          <w:rFonts w:ascii="Arial" w:cs="Arial" w:eastAsia="Arial" w:hAnsi="Arial"/>
          <w:b/>
          <w:bCs/>
          <w:sz w:val="30"/>
          <w:szCs w:val="30"/>
        </w:rPr>
        <w:t xml:space="preserve">Running the prototype</w:t>
      </w:r>
    </w:p>
    <w:p>
      <w:pPr>
        <w:pStyle w:val="Heading2"/>
        <w:spacing w:after="140" w:before="240"/>
      </w:pPr>
      <w:r>
        <w:rPr>
          <w:rFonts w:ascii="Arial" w:cs="Arial" w:eastAsia="Arial" w:hAnsi="Arial"/>
          <w:b/>
          <w:bCs/>
          <w:sz w:val="24"/>
          <w:szCs w:val="24"/>
        </w:rPr>
        <w:t xml:space="preserve">One-time</w:t>
      </w:r>
    </w:p>
    <w:p>
      <w:pPr>
        <w:spacing w:after="120" w:line="300"/>
      </w:pPr>
      <w:r>
        <w:rPr>
          <w:rFonts w:ascii="Arial" w:cs="Arial" w:eastAsia="Arial" w:hAnsi="Arial"/>
          <w:sz w:val="22"/>
          <w:szCs w:val="22"/>
        </w:rPr>
        <w:t xml:space="preserve">Complete the ingestion steps above. Confirm the KB has indexed your documents (Bedrock console &gt; Knowledge Base detail &gt; Data source status = Available, last sync time recent).</w:t>
      </w:r>
    </w:p>
    <w:p>
      <w:pPr>
        <w:pStyle w:val="Heading2"/>
        <w:spacing w:after="140" w:before="240"/>
      </w:pPr>
      <w:r>
        <w:rPr>
          <w:rFonts w:ascii="Arial" w:cs="Arial" w:eastAsia="Arial" w:hAnsi="Arial"/>
          <w:b/>
          <w:bCs/>
          <w:sz w:val="24"/>
          <w:szCs w:val="24"/>
        </w:rPr>
        <w:t xml:space="preserve">Smoke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cd ~/Documents/Claude/Projects/PolicyManager/OUTPUTS/ITOpsOrchestrator-POC/UC01-PolicyConflict</w:t>
            </w:r>
          </w:p>
          <w:p>
            <w:pPr>
              <w:spacing w:after="0" w:line="260"/>
            </w:pPr>
            <w:r>
              <w:rPr>
                <w:rFonts w:ascii="Consolas" w:cs="Consolas" w:eastAsia="Consolas" w:hAnsi="Consolas"/>
                <w:sz w:val="18"/>
                <w:szCs w:val="18"/>
              </w:rPr>
              <w:t xml:space="preserve">source ../UC02-Demo/.venv/bin/activate    # reuse the UC-02 venv</w:t>
            </w:r>
          </w:p>
          <w:p>
            <w:pPr>
              <w:spacing w:after="0" w:line="260"/>
            </w:pPr>
            <w:r>
              <w:rPr>
                <w:rFonts w:ascii="Consolas" w:cs="Consolas" w:eastAsia="Consolas" w:hAnsi="Consolas"/>
                <w:sz w:val="18"/>
                <w:szCs w:val="18"/>
              </w:rPr>
              <w:t xml:space="preserve">source .envrc</w:t>
            </w:r>
          </w:p>
          <w:p>
            <w:pPr>
              <w:spacing w:after="0" w:line="260"/>
            </w:pPr>
            <w:r>
              <w:rPr>
                <w:rFonts w:ascii="Consolas" w:cs="Consolas" w:eastAsia="Consolas" w:hAnsi="Consolas"/>
                <w:sz w:val="18"/>
                <w:szCs w:val="18"/>
              </w:rPr>
              <w:t xml:space="preserve">pip install -r requirements.txt          # same deps as UC-02</w:t>
            </w:r>
          </w:p>
          <w:p>
            <w:pPr>
              <w:spacing w:after="0" w:line="260"/>
            </w:pPr>
            <w:r>
              <w:rPr>
                <w:rFonts w:ascii="Consolas" w:cs="Consolas" w:eastAsia="Consolas" w:hAnsi="Consolas"/>
                <w:sz w:val="18"/>
                <w:szCs w:val="18"/>
              </w:rPr>
              <w:t xml:space="preserve">python itopsorchestrator_demo_uc01.py kb-check</w:t>
            </w:r>
          </w:p>
        </w:tc>
      </w:tr>
    </w:tbl>
    <w:p>
      <w:pPr>
        <w:spacing w:after="120" w:line="300"/>
      </w:pPr>
      <w:r>
        <w:rPr>
          <w:rFonts w:ascii="Arial" w:cs="Arial" w:eastAsia="Arial" w:hAnsi="Arial"/>
          <w:sz w:val="22"/>
          <w:szCs w:val="22"/>
        </w:rPr>
        <w:t xml:space="preserve">Expect: KB name, id, status ACTIVE, a probe retrieval that returns 5 chunks with non-zero scores and S3 source URIs.</w:t>
      </w:r>
    </w:p>
    <w:p>
      <w:pPr>
        <w:pStyle w:val="Heading2"/>
        <w:spacing w:after="140" w:before="240"/>
      </w:pPr>
      <w:r>
        <w:rPr>
          <w:rFonts w:ascii="Arial" w:cs="Arial" w:eastAsia="Arial" w:hAnsi="Arial"/>
          <w:b/>
          <w:bCs/>
          <w:sz w:val="24"/>
          <w:szCs w:val="24"/>
        </w:rPr>
        <w:t xml:space="preserve">Run the analyze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python itopsorchestrator_demo_uc01.py analyze --ticket sample-tickets/ticket-INC0012345-dropbox-blocked.txt</w:t>
            </w:r>
          </w:p>
        </w:tc>
      </w:tr>
    </w:tbl>
    <w:p>
      <w:pPr>
        <w:spacing w:after="120" w:line="300"/>
      </w:pPr>
      <w:r>
        <w:rPr>
          <w:rFonts w:ascii="Arial" w:cs="Arial" w:eastAsia="Arial" w:hAnsi="Arial"/>
          <w:sz w:val="22"/>
          <w:szCs w:val="22"/>
        </w:rPr>
        <w:t xml:space="preserve">Expected terminal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Provider: Anthropic API (claude-sonnet-4-6)</w:t>
            </w:r>
          </w:p>
          <w:p>
            <w:pPr>
              <w:spacing w:after="0" w:line="260"/>
            </w:pPr>
            <w:r>
              <w:rPr>
                <w:rFonts w:ascii="Consolas" w:cs="Consolas" w:eastAsia="Consolas" w:hAnsi="Consolas"/>
                <w:sz w:val="18"/>
                <w:szCs w:val="18"/>
              </w:rPr>
              <w:t xml:space="preserve">KB:       ABCDEF1234</w:t>
            </w:r>
          </w:p>
          <w:p>
            <w:pPr>
              <w:spacing w:after="0" w:line="260"/>
            </w:pPr>
            <w:r>
              <w:rPr>
                <w:rFonts w:ascii="Consolas" w:cs="Consolas" w:eastAsia="Consolas" w:hAnsi="Consolas"/>
                <w:sz w:val="18"/>
                <w:szCs w:val="18"/>
              </w:rPr>
              <w:t xml:space="preserve">Region:   us-east-1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Ticket file: sample-tickets/ticket-INC0012345-dropbox-blocked.txt</w:t>
            </w:r>
          </w:p>
          <w:p>
            <w:pPr>
              <w:spacing w:after="0" w:line="260"/>
            </w:pPr>
            <w:r>
              <w:rPr>
                <w:rFonts w:ascii="Consolas" w:cs="Consolas" w:eastAsia="Consolas" w:hAnsi="Consolas"/>
                <w:sz w:val="18"/>
                <w:szCs w:val="18"/>
              </w:rPr>
              <w:t xml:space="preserve">Ticket id:   INC0012345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1/3  Building retrieval query from the ticket...</w:t>
            </w:r>
          </w:p>
          <w:p>
            <w:pPr>
              <w:spacing w:after="0" w:line="260"/>
            </w:pPr>
            <w:r>
              <w:rPr>
                <w:rFonts w:ascii="Consolas" w:cs="Consolas" w:eastAsia="Consolas" w:hAnsi="Consolas"/>
                <w:sz w:val="18"/>
                <w:szCs w:val="18"/>
              </w:rPr>
              <w:t xml:space="preserve">  query: Cross-reference policy on these topics: dropbox, blocked,</w:t>
            </w:r>
          </w:p>
          <w:p>
            <w:pPr>
              <w:spacing w:after="0" w:line="260"/>
            </w:pPr>
            <w:r>
              <w:rPr>
                <w:rFonts w:ascii="Consolas" w:cs="Consolas" w:eastAsia="Consolas" w:hAnsi="Consolas"/>
                <w:sz w:val="18"/>
                <w:szCs w:val="18"/>
              </w:rPr>
              <w:t xml:space="preserve">         cloud storage, zscaler. Include both the SharePoint Acceptable</w:t>
            </w:r>
          </w:p>
          <w:p>
            <w:pPr>
              <w:spacing w:after="0" w:line="260"/>
            </w:pPr>
            <w:r>
              <w:rPr>
                <w:rFonts w:ascii="Consolas" w:cs="Consolas" w:eastAsia="Consolas" w:hAnsi="Consolas"/>
                <w:sz w:val="18"/>
                <w:szCs w:val="18"/>
              </w:rPr>
              <w:t xml:space="preserve">         Use Policy stance and the Zscaler URL filtering rule.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2/3  Retrieving from Bedrock Knowledge Base...</w:t>
            </w:r>
          </w:p>
          <w:p>
            <w:pPr>
              <w:spacing w:after="0" w:line="260"/>
            </w:pPr>
            <w:r>
              <w:rPr>
                <w:rFonts w:ascii="Consolas" w:cs="Consolas" w:eastAsia="Consolas" w:hAnsi="Consolas"/>
                <w:sz w:val="18"/>
                <w:szCs w:val="18"/>
              </w:rPr>
              <w:t xml:space="preserve">  retrieved 5 chunks</w:t>
            </w:r>
          </w:p>
          <w:p>
            <w:pPr>
              <w:spacing w:after="0" w:line="260"/>
            </w:pPr>
            <w:r>
              <w:rPr>
                <w:rFonts w:ascii="Consolas" w:cs="Consolas" w:eastAsia="Consolas" w:hAnsi="Consolas"/>
                <w:sz w:val="18"/>
                <w:szCs w:val="18"/>
              </w:rPr>
              <w:t xml:space="preserve">  chunk 1: score=0.847  source=s3://.../Sample-SharePoint-AUP.docx</w:t>
            </w:r>
          </w:p>
          <w:p>
            <w:pPr>
              <w:spacing w:after="0" w:line="260"/>
            </w:pPr>
            <w:r>
              <w:rPr>
                <w:rFonts w:ascii="Consolas" w:cs="Consolas" w:eastAsia="Consolas" w:hAnsi="Consolas"/>
                <w:sz w:val="18"/>
                <w:szCs w:val="18"/>
              </w:rPr>
              <w:t xml:space="preserve">  chunk 2: score=0.821  source=s3://.../zscaler-zia-url-filtering-policy.json</w:t>
            </w:r>
          </w:p>
          <w:p>
            <w:pPr>
              <w:spacing w:after="0" w:line="260"/>
            </w:pPr>
            <w:r>
              <w:rPr>
                <w:rFonts w:ascii="Consolas" w:cs="Consolas" w:eastAsia="Consolas" w:hAnsi="Consolas"/>
                <w:sz w:val="18"/>
                <w:szCs w:val="18"/>
              </w:rPr>
              <w:t xml:space="preserve">  chunk 3: score=0.789  source=s3://.../Sample-SharePoint-AUP.docx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3/3  Reasoning with the model...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Finding ===</w:t>
            </w:r>
          </w:p>
          <w:p>
            <w:pPr>
              <w:spacing w:after="0" w:line="260"/>
            </w:pPr>
            <w:r>
              <w:rPr>
                <w:rFonts w:ascii="Consolas" w:cs="Consolas" w:eastAsia="Consolas" w:hAnsi="Consolas"/>
                <w:sz w:val="18"/>
                <w:szCs w:val="18"/>
              </w:rPr>
              <w:t xml:space="preserve">{ "conflict_detected": true,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Posting to MS Teams...</w:t>
            </w:r>
          </w:p>
          <w:p>
            <w:pPr>
              <w:spacing w:after="0" w:line="260"/>
            </w:pPr>
            <w:r>
              <w:rPr>
                <w:rFonts w:ascii="Consolas" w:cs="Consolas" w:eastAsia="Consolas" w:hAnsi="Consolas"/>
                <w:sz w:val="18"/>
                <w:szCs w:val="18"/>
              </w:rPr>
              <w:t xml:space="preserve">  Posted finding to Teams (HTTP 202).</w:t>
            </w:r>
          </w:p>
        </w:tc>
      </w:tr>
    </w:tbl>
    <w:p>
      <w:pPr>
        <w:pStyle w:val="Heading1"/>
        <w:spacing w:after="180" w:before="320"/>
      </w:pPr>
      <w:r>
        <w:rPr>
          <w:rFonts w:ascii="Arial" w:cs="Arial" w:eastAsia="Arial" w:hAnsi="Arial"/>
          <w:b/>
          <w:bCs/>
          <w:sz w:val="30"/>
          <w:szCs w:val="30"/>
        </w:rPr>
        <w:t xml:space="preserve">Cost expectations</w:t>
      </w:r>
    </w:p>
    <w:p>
      <w:pPr>
        <w:spacing w:after="120" w:line="300"/>
      </w:pPr>
      <w:r>
        <w:rPr>
          <w:rFonts w:ascii="Arial" w:cs="Arial" w:eastAsia="Arial" w:hAnsi="Arial"/>
          <w:sz w:val="22"/>
          <w:szCs w:val="22"/>
        </w:rPr>
        <w:t xml:space="preserve">Bedrock Knowledge Base ingestion is one-time and small (a few cents per MB ingested). Per-query costs are dominated by the LLM call; retrieval is in the noise.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Cost line</w:t>
            </w:r>
          </w:p>
        </w:tc>
        <w:tc>
          <w:tcPr>
            <w:tcW w:type="dxa" w:w="354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Per query</w:t>
            </w:r>
          </w:p>
        </w:tc>
        <w:tc>
          <w:tcPr>
            <w:tcW w:type="dxa" w:w="354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pPr>
              <w:spacing w:after="0"/>
            </w:pPr>
            <w:r>
              <w:rPr>
                <w:rFonts w:ascii="Arial" w:cs="Arial" w:eastAsia="Arial" w:hAnsi="Arial"/>
                <w:b/>
                <w:bCs/>
                <w:sz w:val="20"/>
                <w:szCs w:val="20"/>
              </w:rPr>
              <w:t xml:space="preserve">Monthly (100 queries /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Bedrock KB retrieve API</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 (no per-request charge)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Titan Embeddings (ingestion, one-time)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 for the three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OpenSearch Serverless backing store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 to $400 (the largest 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reasoning (Claude Sonnet 4.6)</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 (5K in + 1K out)</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LLM reasoning (Nova Lite)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~$0.003</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Teams webhook</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(Sonnet)</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~$360 to $460 /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(Nova Lite)</w:t>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w:r>
          </w:p>
        </w:tc>
        <w:tc>
          <w:tcPr>
            <w:tcW w:type="dxa" w:w="35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~$310 to $410 / month</w:t>
            </w:r>
          </w:p>
        </w:tc>
      </w:tr>
    </w:tbl>
    <w:p>
      <w:pPr>
        <w:spacing w:after="120" w:line="300"/>
      </w:pPr>
      <w:r>
        <w:rPr>
          <w:rFonts w:ascii="Arial" w:cs="Arial" w:eastAsia="Arial" w:hAnsi="Arial"/>
          <w:sz w:val="22"/>
          <w:szCs w:val="22"/>
        </w:rPr>
        <w:t xml:space="preserve">OpenSearch Serverless is the floor: it bills around $300 to $400 monthly even at near-zero query volume, because it provisions search OCUs. If steady-state query volume stays low, swap to Aurora pgvector or Pinecone (serverless tier) to drop this line by ~70%. Worth doing before pilot.</w:t>
      </w:r>
    </w:p>
    <w:p>
      <w:pPr>
        <w:pStyle w:val="Heading1"/>
        <w:spacing w:after="180" w:before="320"/>
      </w:pPr>
      <w:r>
        <w:rPr>
          <w:rFonts w:ascii="Arial" w:cs="Arial" w:eastAsia="Arial" w:hAnsi="Arial"/>
          <w:b/>
          <w:bCs/>
          <w:sz w:val="30"/>
          <w:szCs w:val="30"/>
        </w:rPr>
        <w:t xml:space="preserve">Known limitations of this prototype</w:t>
      </w:r>
    </w:p>
    <w:p>
      <w:pPr>
        <w:pStyle w:val="ListParagraph"/>
        <w:numPr>
          <w:ilvl w:val="0"/>
          <w:numId w:val="2"/>
        </w:numPr>
        <w:spacing w:after="60" w:line="300"/>
      </w:pPr>
      <w:r>
        <w:rPr>
          <w:rFonts w:ascii="Arial" w:cs="Arial" w:eastAsia="Arial" w:hAnsi="Arial"/>
          <w:sz w:val="22"/>
          <w:szCs w:val="22"/>
        </w:rPr>
        <w:t xml:space="preserve">One retrieval, one reasoning step. Multi-hop policy reconciliation (where the answer requires correlating three or more documents) is out of scope. Phase 2 adds an agentic loop.</w:t>
      </w:r>
    </w:p>
    <w:p>
      <w:pPr>
        <w:pStyle w:val="ListParagraph"/>
        <w:numPr>
          <w:ilvl w:val="0"/>
          <w:numId w:val="2"/>
        </w:numPr>
        <w:spacing w:after="60" w:line="300"/>
      </w:pPr>
      <w:r>
        <w:rPr>
          <w:rFonts w:ascii="Arial" w:cs="Arial" w:eastAsia="Arial" w:hAnsi="Arial"/>
          <w:sz w:val="22"/>
          <w:szCs w:val="22"/>
        </w:rPr>
        <w:t xml:space="preserve">No deduplication across runs. If you analyze the same ticket twice, you get two Teams cards. Production needs an idempotency key (the ticket id).</w:t>
      </w:r>
    </w:p>
    <w:p>
      <w:pPr>
        <w:pStyle w:val="ListParagraph"/>
        <w:numPr>
          <w:ilvl w:val="0"/>
          <w:numId w:val="2"/>
        </w:numPr>
        <w:spacing w:after="60" w:line="300"/>
      </w:pPr>
      <w:r>
        <w:rPr>
          <w:rFonts w:ascii="Arial" w:cs="Arial" w:eastAsia="Arial" w:hAnsi="Arial"/>
          <w:sz w:val="22"/>
          <w:szCs w:val="22"/>
        </w:rPr>
        <w:t xml:space="preserve">No write-back to ServiceNow. The agent prints to terminal and posts to Teams; it does not update the ticket itself. Phase 2 adds a ServiceNow API call to attach the finding to the ticket as a worknote.</w:t>
      </w:r>
    </w:p>
    <w:p>
      <w:pPr>
        <w:pStyle w:val="ListParagraph"/>
        <w:numPr>
          <w:ilvl w:val="0"/>
          <w:numId w:val="2"/>
        </w:numPr>
        <w:spacing w:after="60" w:line="300"/>
      </w:pPr>
      <w:r>
        <w:rPr>
          <w:rFonts w:ascii="Arial" w:cs="Arial" w:eastAsia="Arial" w:hAnsi="Arial"/>
          <w:sz w:val="22"/>
          <w:szCs w:val="22"/>
        </w:rPr>
        <w:t xml:space="preserve">Retrieval query is heuristic (keyword extraction). Works for ticket categories we have seen; future tickets may need an LLM-based query builder.</w:t>
      </w:r>
    </w:p>
    <w:p>
      <w:pPr>
        <w:pStyle w:val="ListParagraph"/>
        <w:numPr>
          <w:ilvl w:val="0"/>
          <w:numId w:val="2"/>
        </w:numPr>
        <w:spacing w:after="60" w:line="300"/>
      </w:pPr>
      <w:r>
        <w:rPr>
          <w:rFonts w:ascii="Arial" w:cs="Arial" w:eastAsia="Arial" w:hAnsi="Arial"/>
          <w:sz w:val="22"/>
          <w:szCs w:val="22"/>
        </w:rPr>
        <w:t xml:space="preserve">No human-in-the-loop gate. Findings with low confidence still get posted. Production should route confidence &lt; 0.8 to a review queue (see Phase 5 of the production roadmap).</w:t>
      </w:r>
    </w:p>
    <w:p>
      <w:pPr>
        <w:pStyle w:val="ListParagraph"/>
        <w:numPr>
          <w:ilvl w:val="0"/>
          <w:numId w:val="2"/>
        </w:numPr>
        <w:spacing w:after="60" w:line="300"/>
      </w:pPr>
      <w:r>
        <w:rPr>
          <w:rFonts w:ascii="Arial" w:cs="Arial" w:eastAsia="Arial" w:hAnsi="Arial"/>
          <w:sz w:val="22"/>
          <w:szCs w:val="22"/>
        </w:rPr>
        <w:t xml:space="preserve">No prompt version pinning. The system prompt lives in the script. Production needs the prompt in S3 with versioning (see Phase 5).</w:t>
      </w:r>
    </w:p>
    <w:p>
      <w:pPr>
        <w:pStyle w:val="Heading1"/>
        <w:spacing w:after="180" w:before="320"/>
      </w:pPr>
      <w:r>
        <w:rPr>
          <w:rFonts w:ascii="Arial" w:cs="Arial" w:eastAsia="Arial" w:hAnsi="Arial"/>
          <w:b/>
          <w:bCs/>
          <w:sz w:val="30"/>
          <w:szCs w:val="30"/>
        </w:rPr>
        <w:t xml:space="preserve">What is next</w:t>
      </w:r>
    </w:p>
    <w:p>
      <w:pPr>
        <w:pStyle w:val="ListParagraph"/>
        <w:numPr>
          <w:ilvl w:val="0"/>
          <w:numId w:val="2"/>
        </w:numPr>
        <w:spacing w:after="60" w:line="300"/>
      </w:pPr>
      <w:r>
        <w:rPr>
          <w:rFonts w:ascii="Arial" w:cs="Arial" w:eastAsia="Arial" w:hAnsi="Arial"/>
          <w:sz w:val="22"/>
          <w:szCs w:val="22"/>
        </w:rPr>
        <w:t xml:space="preserve">Load more source documents into the KB. The Data Classification Policy, the Information Security Policy, the AWS Config snapshot of security groups. Each new source unlocks more conflict patterns the agent can detect.</w:t>
      </w:r>
    </w:p>
    <w:p>
      <w:pPr>
        <w:pStyle w:val="ListParagraph"/>
        <w:numPr>
          <w:ilvl w:val="0"/>
          <w:numId w:val="2"/>
        </w:numPr>
        <w:spacing w:after="60" w:line="300"/>
      </w:pPr>
      <w:r>
        <w:rPr>
          <w:rFonts w:ascii="Arial" w:cs="Arial" w:eastAsia="Arial" w:hAnsi="Arial"/>
          <w:sz w:val="22"/>
          <w:szCs w:val="22"/>
        </w:rPr>
        <w:t xml:space="preserve">Wire the script to a ServiceNow webhook. New ticket created in the Network/Access category triggers the agent automatically. Finding becomes a worknote on the ticket.</w:t>
      </w:r>
    </w:p>
    <w:p>
      <w:pPr>
        <w:pStyle w:val="ListParagraph"/>
        <w:numPr>
          <w:ilvl w:val="0"/>
          <w:numId w:val="2"/>
        </w:numPr>
        <w:spacing w:after="60" w:line="300"/>
      </w:pPr>
      <w:r>
        <w:rPr>
          <w:rFonts w:ascii="Arial" w:cs="Arial" w:eastAsia="Arial" w:hAnsi="Arial"/>
          <w:sz w:val="22"/>
          <w:szCs w:val="22"/>
        </w:rPr>
        <w:t xml:space="preserve">Add a "second opinion" step. For high-severity findings, run the same prompt through two different providers (Sonnet and Nova). Disagreement routes to human review.</w:t>
      </w:r>
    </w:p>
    <w:p>
      <w:pPr>
        <w:pStyle w:val="ListParagraph"/>
        <w:numPr>
          <w:ilvl w:val="0"/>
          <w:numId w:val="2"/>
        </w:numPr>
        <w:spacing w:after="60" w:line="300"/>
      </w:pPr>
      <w:r>
        <w:rPr>
          <w:rFonts w:ascii="Arial" w:cs="Arial" w:eastAsia="Arial" w:hAnsi="Arial"/>
          <w:sz w:val="22"/>
          <w:szCs w:val="22"/>
        </w:rPr>
        <w:t xml:space="preserve">Build the eval harness with curated tickets. 30 to 50 tickets with known correct findings. Run every prompt change against the harness. Block deploys that regress.</w:t>
      </w:r>
    </w:p>
    <w:p>
      <w:pPr>
        <w:pStyle w:val="ListParagraph"/>
        <w:numPr>
          <w:ilvl w:val="0"/>
          <w:numId w:val="2"/>
        </w:numPr>
        <w:spacing w:after="60" w:line="300"/>
      </w:pPr>
      <w:r>
        <w:rPr>
          <w:rFonts w:ascii="Arial" w:cs="Arial" w:eastAsia="Arial" w:hAnsi="Arial"/>
          <w:sz w:val="22"/>
          <w:szCs w:val="22"/>
        </w:rPr>
        <w:t xml:space="preserve">Promote to Lambda. Same code, behind API Gateway, same prompt. Same model. Move BEDROCK_KB_ID and ANTHROPIC_API_KEY to Secrets Manager. See the Prototype-to-Production roadmap.</w:t>
      </w:r>
    </w:p>
    <w:p>
      <w:pPr>
        <w:pStyle w:val="Heading1"/>
        <w:spacing w:after="180" w:before="320"/>
      </w:pPr>
      <w:r>
        <w:rPr>
          <w:rFonts w:ascii="Arial" w:cs="Arial" w:eastAsia="Arial" w:hAnsi="Arial"/>
          <w:b/>
          <w:bCs/>
          <w:sz w:val="30"/>
          <w:szCs w:val="30"/>
        </w:rPr>
        <w:t xml:space="preserve">Reference files</w:t>
      </w:r>
    </w:p>
    <w:p>
      <w:pPr>
        <w:pStyle w:val="ListParagraph"/>
        <w:numPr>
          <w:ilvl w:val="0"/>
          <w:numId w:val="2"/>
        </w:numPr>
        <w:spacing w:after="60" w:line="300"/>
      </w:pPr>
      <w:r>
        <w:rPr>
          <w:rFonts w:ascii="Arial" w:cs="Arial" w:eastAsia="Arial" w:hAnsi="Arial"/>
          <w:sz w:val="22"/>
          <w:szCs w:val="22"/>
        </w:rPr>
        <w:t xml:space="preserve">Sample SharePoint AUP:  </w:t>
      </w:r>
      <w:r>
        <w:rPr>
          <w:rFonts w:ascii="Consolas" w:cs="Consolas" w:eastAsia="Consolas" w:hAnsi="Consolas"/>
          <w:sz w:val="20"/>
          <w:szCs w:val="20"/>
        </w:rPr>
        <w:t xml:space="preserve">UC01-PolicyConflict/Sample-SharePoint-AUP.docx</w:t>
      </w:r>
    </w:p>
    <w:p>
      <w:pPr>
        <w:pStyle w:val="ListParagraph"/>
        <w:numPr>
          <w:ilvl w:val="0"/>
          <w:numId w:val="2"/>
        </w:numPr>
        <w:spacing w:after="60" w:line="300"/>
      </w:pPr>
      <w:r>
        <w:rPr>
          <w:rFonts w:ascii="Arial" w:cs="Arial" w:eastAsia="Arial" w:hAnsi="Arial"/>
          <w:sz w:val="22"/>
          <w:szCs w:val="22"/>
        </w:rPr>
        <w:t xml:space="preserve">Zscaler ZIA policy:  </w:t>
      </w:r>
      <w:r>
        <w:rPr>
          <w:rFonts w:ascii="Consolas" w:cs="Consolas" w:eastAsia="Consolas" w:hAnsi="Consolas"/>
          <w:sz w:val="20"/>
          <w:szCs w:val="20"/>
        </w:rPr>
        <w:t xml:space="preserve">UC01-PolicyConflict/zscaler-zia-url-filtering-policy.json</w:t>
      </w:r>
    </w:p>
    <w:p>
      <w:pPr>
        <w:pStyle w:val="ListParagraph"/>
        <w:numPr>
          <w:ilvl w:val="0"/>
          <w:numId w:val="2"/>
        </w:numPr>
        <w:spacing w:after="60" w:line="300"/>
      </w:pPr>
      <w:r>
        <w:rPr>
          <w:rFonts w:ascii="Arial" w:cs="Arial" w:eastAsia="Arial" w:hAnsi="Arial"/>
          <w:sz w:val="22"/>
          <w:szCs w:val="22"/>
        </w:rPr>
        <w:t xml:space="preserve">Sample tickets:  </w:t>
      </w:r>
      <w:r>
        <w:rPr>
          <w:rFonts w:ascii="Consolas" w:cs="Consolas" w:eastAsia="Consolas" w:hAnsi="Consolas"/>
          <w:sz w:val="20"/>
          <w:szCs w:val="20"/>
        </w:rPr>
        <w:t xml:space="preserve">UC01-PolicyConflict/sample-tickets/*.txt</w:t>
      </w:r>
    </w:p>
    <w:p>
      <w:pPr>
        <w:pStyle w:val="ListParagraph"/>
        <w:numPr>
          <w:ilvl w:val="0"/>
          <w:numId w:val="2"/>
        </w:numPr>
        <w:spacing w:after="60" w:line="300"/>
      </w:pPr>
      <w:r>
        <w:rPr>
          <w:rFonts w:ascii="Arial" w:cs="Arial" w:eastAsia="Arial" w:hAnsi="Arial"/>
          <w:sz w:val="22"/>
          <w:szCs w:val="22"/>
        </w:rPr>
        <w:t xml:space="preserve">Agent script:  </w:t>
      </w:r>
      <w:r>
        <w:rPr>
          <w:rFonts w:ascii="Consolas" w:cs="Consolas" w:eastAsia="Consolas" w:hAnsi="Consolas"/>
          <w:sz w:val="20"/>
          <w:szCs w:val="20"/>
        </w:rPr>
        <w:t xml:space="preserve">UC01-PolicyConflict/itopsorchestrator_demo_uc01.py</w:t>
      </w:r>
    </w:p>
    <w:p>
      <w:pPr>
        <w:pStyle w:val="ListParagraph"/>
        <w:numPr>
          <w:ilvl w:val="0"/>
          <w:numId w:val="2"/>
        </w:numPr>
        <w:spacing w:after="60" w:line="300"/>
      </w:pPr>
      <w:r>
        <w:rPr>
          <w:rFonts w:ascii="Arial" w:cs="Arial" w:eastAsia="Arial" w:hAnsi="Arial"/>
          <w:sz w:val="22"/>
          <w:szCs w:val="22"/>
        </w:rPr>
        <w:t xml:space="preserve">Dependencies:  </w:t>
      </w:r>
      <w:r>
        <w:rPr>
          <w:rFonts w:ascii="Consolas" w:cs="Consolas" w:eastAsia="Consolas" w:hAnsi="Consolas"/>
          <w:sz w:val="20"/>
          <w:szCs w:val="20"/>
        </w:rPr>
        <w:t xml:space="preserve">UC01-PolicyConflict/requirements.txt</w:t>
      </w:r>
    </w:p>
    <w:p>
      <w:pPr>
        <w:pStyle w:val="ListParagraph"/>
        <w:numPr>
          <w:ilvl w:val="0"/>
          <w:numId w:val="2"/>
        </w:numPr>
        <w:spacing w:after="60" w:line="300"/>
      </w:pPr>
      <w:r>
        <w:rPr>
          <w:rFonts w:ascii="Arial" w:cs="Arial" w:eastAsia="Arial" w:hAnsi="Arial"/>
          <w:sz w:val="22"/>
          <w:szCs w:val="22"/>
        </w:rPr>
        <w:t xml:space="preserve">Full POC architecture:  </w:t>
      </w:r>
      <w:r>
        <w:rPr>
          <w:rFonts w:ascii="Consolas" w:cs="Consolas" w:eastAsia="Consolas" w:hAnsi="Consolas"/>
          <w:sz w:val="20"/>
          <w:szCs w:val="20"/>
        </w:rPr>
        <w:t xml:space="preserve">ITOpsOrchestrator-POC-AWS-Architecture.docx</w:t>
      </w:r>
    </w:p>
    <w:p>
      <w:pPr>
        <w:pStyle w:val="ListParagraph"/>
        <w:numPr>
          <w:ilvl w:val="0"/>
          <w:numId w:val="2"/>
        </w:numPr>
        <w:spacing w:after="60" w:line="300"/>
      </w:pPr>
      <w:r>
        <w:rPr>
          <w:rFonts w:ascii="Arial" w:cs="Arial" w:eastAsia="Arial" w:hAnsi="Arial"/>
          <w:sz w:val="22"/>
          <w:szCs w:val="22"/>
        </w:rPr>
        <w:t xml:space="preserve">Production roadmap:  </w:t>
      </w:r>
      <w:r>
        <w:rPr>
          <w:rFonts w:ascii="Consolas" w:cs="Consolas" w:eastAsia="Consolas" w:hAnsi="Consolas"/>
          <w:sz w:val="20"/>
          <w:szCs w:val="20"/>
        </w:rPr>
        <w:t xml:space="preserve">ITOps-Example02-Prototype-to-Production.docx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ITOpsOrchestrator UC-01 design  ·  </w:t>
    </w:r>
    <w:r>
      <w:rPr>
        <w:rFonts w:ascii="Arial" w:cs="Arial" w:eastAsia="Arial" w:hAnsi="Arial"/>
        <w:color w:val="888888"/>
        <w:sz w:val="18"/>
        <w:szCs w:val="18"/>
      </w:rPr>
      <w:t xml:space="preserve">17 May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A1A1A"/>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2026-05-17T16:42:00.684Z</dcterms:created>
  <dcterms:modified xsi:type="dcterms:W3CDTF">2026-05-17T16:42:00.684Z</dcterms:modified>
</cp:coreProperties>
</file>

<file path=docProps/custom.xml><?xml version="1.0" encoding="utf-8"?>
<Properties xmlns="http://schemas.openxmlformats.org/officeDocument/2006/custom-properties" xmlns:vt="http://schemas.openxmlformats.org/officeDocument/2006/docPropsVTypes"/>
</file>