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991B1B"/>
          <w:sz w:val="28"/>
        </w:rPr>
        <w:t>B.M.S. COLLEGE FOR WOMEN (AUTONOMOUS)</w:t>
        <w:br/>
      </w:r>
      <w:r>
        <w:rPr>
          <w:b/>
          <w:sz w:val="22"/>
        </w:rPr>
        <w:t>Bugle Rock, Basavanagudi, Bengaluru – 560004</w:t>
        <w:br/>
        <w:br/>
      </w:r>
      <w:r>
        <w:rPr>
          <w:b/>
          <w:sz w:val="26"/>
        </w:rPr>
        <w:t>A PROJECT REPORT ON</w:t>
        <w:br/>
      </w:r>
      <w:r>
        <w:rPr>
          <w:b/>
          <w:color w:val="0369A1"/>
          <w:sz w:val="36"/>
        </w:rPr>
        <w:t>“VISIONASSIST AI”</w:t>
        <w:br/>
      </w:r>
      <w:r>
        <w:rPr>
          <w:b/>
          <w:color w:val="334155"/>
          <w:sz w:val="25"/>
        </w:rPr>
        <w:t>Smart Accessible Examination Portal &amp; AI Voice Assistant for Visually Impaired Students</w:t>
        <w:br/>
        <w:br/>
      </w:r>
    </w:p>
    <w:p>
      <w:pPr>
        <w:spacing w:before="120" w:after="120"/>
        <w:jc w:val="center"/>
      </w:pPr>
      <w:r>
        <w:rPr>
          <w:sz w:val="22"/>
        </w:rPr>
        <w:t>Project report submitted in partial fulfilment of the requirements for the award of the degree of</w:t>
        <w:br/>
      </w:r>
      <w:r>
        <w:rPr>
          <w:b/>
          <w:sz w:val="26"/>
        </w:rPr>
        <w:t>BACHELOR OF COMPUTER APPLICATIONS (BCA)</w:t>
        <w:br/>
        <w:br/>
      </w:r>
    </w:p>
    <w:p>
      <w:pPr>
        <w:spacing w:before="160" w:after="80"/>
        <w:jc w:val="center"/>
      </w:pPr>
      <w:r>
        <w:rPr>
          <w:b/>
          <w:sz w:val="24"/>
        </w:rPr>
        <w:t>SUBMITTED BY</w:t>
        <w:br/>
      </w:r>
    </w:p>
    <w:tbl>
      <w:tblPr>
        <w:tblW w:type="auto" w:w="0"/>
        <w:jc w:val="center"/>
        <w:tblLook w:firstColumn="1" w:firstRow="1" w:lastColumn="0" w:lastRow="0" w:noHBand="0" w:noVBand="1" w:val="04A0"/>
      </w:tblPr>
      <w:tblGrid>
        <w:gridCol w:w="4514"/>
        <w:gridCol w:w="4514"/>
      </w:tblGrid>
      <w:tr>
        <w:tc>
          <w:tcPr>
            <w:tcW w:type="dxa" w:w="3600"/>
          </w:tcPr>
          <w:p>
            <w:pPr>
              <w:jc w:val="left"/>
            </w:pPr>
            <w:r>
              <w:rPr>
                <w:b/>
              </w:rPr>
              <w:t>NAYANA N S</w:t>
            </w:r>
          </w:p>
        </w:tc>
        <w:tc>
          <w:tcPr>
            <w:tcW w:type="dxa" w:w="3600"/>
          </w:tcPr>
          <w:p>
            <w:pPr>
              <w:jc w:val="right"/>
            </w:pPr>
            <w:r>
              <w:rPr>
                <w:b/>
              </w:rPr>
              <w:t>U18BP24S0023</w:t>
            </w:r>
          </w:p>
        </w:tc>
      </w:tr>
      <w:tr>
        <w:tc>
          <w:tcPr>
            <w:tcW w:type="dxa" w:w="3600"/>
          </w:tcPr>
          <w:p>
            <w:pPr>
              <w:jc w:val="left"/>
            </w:pPr>
            <w:r>
              <w:rPr>
                <w:b/>
              </w:rPr>
              <w:t>LAKSHMI K</w:t>
            </w:r>
          </w:p>
        </w:tc>
        <w:tc>
          <w:tcPr>
            <w:tcW w:type="dxa" w:w="3600"/>
          </w:tcPr>
          <w:p>
            <w:pPr>
              <w:jc w:val="right"/>
            </w:pPr>
            <w:r>
              <w:rPr>
                <w:b/>
              </w:rPr>
              <w:t>U18BP24S0211</w:t>
            </w:r>
          </w:p>
        </w:tc>
      </w:tr>
    </w:tbl>
    <w:p>
      <w:pPr>
        <w:spacing w:before="280" w:after="40"/>
        <w:jc w:val="center"/>
      </w:pPr>
      <w:r>
        <w:rPr>
          <w:b/>
          <w:sz w:val="22"/>
        </w:rPr>
        <w:t>UNDER THE GUIDANCE OF</w:t>
        <w:br/>
      </w:r>
      <w:r>
        <w:rPr>
          <w:b/>
          <w:sz w:val="23"/>
        </w:rPr>
        <w:t>Dr. Anita — Department of B.Voc. IT</w:t>
        <w:br/>
      </w:r>
      <w:r>
        <w:rPr>
          <w:b/>
          <w:sz w:val="23"/>
        </w:rPr>
        <w:t>Prof. Chandana H. — Department of BCA</w:t>
        <w:br/>
        <w:br/>
      </w:r>
    </w:p>
    <w:p>
      <w:pPr>
        <w:spacing w:before="200"/>
        <w:jc w:val="center"/>
      </w:pPr>
      <w:r>
        <w:rPr>
          <w:b/>
          <w:color w:val="0F172A"/>
          <w:sz w:val="24"/>
        </w:rPr>
        <w:t>DEPARTMENT OF BACHELOR OF COMPUTER APPLICATIONS</w:t>
        <w:br/>
      </w:r>
      <w:r>
        <w:rPr>
          <w:b/>
          <w:sz w:val="22"/>
        </w:rPr>
        <w:t>Academic Year 2026–2027</w:t>
      </w:r>
    </w:p>
    <w:p>
      <w:r>
        <w:br w:type="page"/>
      </w:r>
    </w:p>
    <w:p>
      <w:pPr>
        <w:jc w:val="center"/>
      </w:pPr>
      <w:r>
        <w:rPr>
          <w:b/>
          <w:color w:val="991B1B"/>
          <w:sz w:val="28"/>
        </w:rPr>
        <w:t>B.M.S. COLLEGE FOR WOMEN (AUTONOMOUS)</w:t>
        <w:br/>
      </w:r>
      <w:r>
        <w:rPr>
          <w:b/>
          <w:sz w:val="22"/>
        </w:rPr>
        <w:t>Bugle Rock, Basavanagudi, Bengaluru – 560004</w:t>
        <w:br/>
        <w:t>DEPARTMENT OF BACHELOR OF COMPUTER APPLICATIONS</w:t>
        <w:br/>
        <w:br/>
      </w:r>
      <w:r>
        <w:rPr>
          <w:b/>
          <w:sz w:val="32"/>
          <w:u w:val="single"/>
        </w:rPr>
        <w:t>CERTIFICATE</w:t>
        <w:br/>
      </w:r>
    </w:p>
    <w:p>
      <w:pPr>
        <w:spacing w:line="360" w:lineRule="auto" w:after="120"/>
        <w:ind w:firstLine="576"/>
        <w:jc w:val="both"/>
      </w:pPr>
      <w:r>
        <w:rPr>
          <w:rFonts w:ascii="Times New Roman" w:hAnsi="Times New Roman"/>
          <w:sz w:val="24"/>
        </w:rPr>
        <w:t>This is to certify that NAYANA N S (U18BP24S0023) and LAKSHMI K (U18BP24S0211), students of the Bachelor of Computer Applications programme at B.M.S. College for Women, Bengaluru, have completed the project entitled “VisionAssist AI – Smart Accessible Examination Portal &amp; AI Voice Assistant for Visually Impaired Students” in partial fulfilment of the requirements for the award of the degree of Bachelor of Computer Applications, under the guidance of Dr. Anita (Department of B.Voc. IT) and Prof. Chandana H. (Department of BCA).</w:t>
      </w:r>
    </w:p>
    <w:p>
      <w:pPr>
        <w:spacing w:line="360" w:lineRule="auto" w:after="120"/>
        <w:ind w:firstLine="576"/>
        <w:jc w:val="both"/>
      </w:pPr>
      <w:r>
        <w:rPr>
          <w:rFonts w:ascii="Times New Roman" w:hAnsi="Times New Roman"/>
          <w:sz w:val="24"/>
        </w:rPr>
        <w:t>The report describes the objectives, requirements, architecture, algorithmic design, computer vision biometric identity locking, multi-person proctoring state machine, high-clarity acoustic character synthesis, module implementations, and comprehensive testing of the system.</w:t>
      </w:r>
    </w:p>
    <w:p>
      <w:pPr>
        <w:spacing w:before="720"/>
      </w:pPr>
    </w:p>
    <w:tbl>
      <w:tblPr>
        <w:tblW w:type="auto" w:w="0"/>
        <w:jc w:val="center"/>
        <w:tblLook w:firstColumn="1" w:firstRow="1" w:lastColumn="0" w:lastRow="0" w:noHBand="0" w:noVBand="1" w:val="04A0"/>
      </w:tblPr>
      <w:tblGrid>
        <w:gridCol w:w="4514"/>
        <w:gridCol w:w="4514"/>
      </w:tblGrid>
      <w:tr>
        <w:tc>
          <w:tcPr>
            <w:tcW w:type="dxa" w:w="4514"/>
          </w:tcPr>
          <w:p>
            <w:pPr>
              <w:jc w:val="left"/>
            </w:pPr>
            <w:r>
              <w:rPr>
                <w:b/>
              </w:rPr>
              <w:t>Signature of the Guides:</w:t>
              <w:br/>
              <w:br/>
              <w:br/>
              <w:t>Dr. Anita</w:t>
              <w:br/>
              <w:t>Prof. Chandana H.</w:t>
            </w:r>
          </w:p>
        </w:tc>
        <w:tc>
          <w:tcPr>
            <w:tcW w:type="dxa" w:w="4514"/>
          </w:tcPr>
          <w:p>
            <w:pPr>
              <w:jc w:val="right"/>
            </w:pPr>
            <w:r>
              <w:rPr>
                <w:b/>
              </w:rPr>
              <w:t>Head of the Department:</w:t>
              <w:br/>
              <w:br/>
              <w:br/>
              <w:t>Name: ______________________</w:t>
            </w:r>
          </w:p>
        </w:tc>
      </w:tr>
    </w:tbl>
    <w:p>
      <w:pPr>
        <w:spacing w:before="560"/>
      </w:pPr>
      <w:r>
        <w:rPr>
          <w:b/>
        </w:rPr>
        <w:t>Signature of Examiners:</w:t>
        <w:br/>
      </w:r>
      <w:r>
        <w:t>1. _________________________________________</w:t>
        <w:br/>
        <w:br/>
      </w:r>
      <w:r>
        <w:t>2. _________________________________________</w:t>
        <w:br/>
        <w:br/>
      </w:r>
      <w:r>
        <w:t>Examination Centre: B.M.S. College for Women, Bengaluru</w:t>
        <w:br/>
      </w:r>
      <w:r>
        <w:t>Date of Examination: ____________________</w:t>
      </w:r>
    </w:p>
    <w:p>
      <w:r>
        <w:br w:type="page"/>
      </w:r>
    </w:p>
    <w:p>
      <w:pPr>
        <w:jc w:val="center"/>
      </w:pPr>
      <w:r>
        <w:rPr>
          <w:b/>
          <w:sz w:val="32"/>
          <w:u w:val="single"/>
        </w:rPr>
        <w:t>ACKNOWLEDGEMENT</w:t>
        <w:br/>
      </w:r>
    </w:p>
    <w:p>
      <w:pPr>
        <w:spacing w:line="360" w:lineRule="auto" w:after="120"/>
        <w:ind w:firstLine="576"/>
        <w:jc w:val="both"/>
      </w:pPr>
      <w:r>
        <w:rPr>
          <w:rFonts w:ascii="Times New Roman" w:hAnsi="Times New Roman"/>
          <w:sz w:val="24"/>
        </w:rPr>
        <w:t>We express our sincere gratitude to our project guides, Dr. Anita of the Department of B.Voc. IT and Prof. Chandana H. of the Department of BCA, for their continuous guidance, intellectual encouragement, and valuable technical suggestions during the development of VisionAssist AI.</w:t>
      </w:r>
    </w:p>
    <w:p>
      <w:pPr>
        <w:spacing w:line="360" w:lineRule="auto" w:after="120"/>
        <w:ind w:firstLine="576"/>
        <w:jc w:val="both"/>
      </w:pPr>
      <w:r>
        <w:rPr>
          <w:rFonts w:ascii="Times New Roman" w:hAnsi="Times New Roman"/>
          <w:sz w:val="24"/>
        </w:rPr>
        <w:t>We thank the Department of BCA and B.M.S. College for Women (Autonomous), Bengaluru, for providing the academic environment, computing infrastructure, and learning opportunities required to undertake this mission-critical accessibility project. The work helped us apply advanced concepts in human-computer interaction, real-time computer vision, client-side YCbCr chroma filtering, Web Speech synthesis and recognition, RESTful microservice engineering, and database management.</w:t>
      </w:r>
    </w:p>
    <w:p>
      <w:pPr>
        <w:spacing w:line="360" w:lineRule="auto" w:after="120"/>
        <w:ind w:firstLine="576"/>
        <w:jc w:val="both"/>
      </w:pPr>
      <w:r>
        <w:rPr>
          <w:rFonts w:ascii="Times New Roman" w:hAnsi="Times New Roman"/>
          <w:sz w:val="24"/>
        </w:rPr>
        <w:t>We also acknowledge the open-source developer communities of React, Vite, Node.js, Express, MongoDB, and ElevenLabs for their outstanding software libraries. Finally, we express heartfelt gratitude to our parents and friends who supported and encouraged us throughout this endeavor.</w:t>
      </w:r>
    </w:p>
    <w:p>
      <w:pPr>
        <w:spacing w:before="280"/>
        <w:jc w:val="right"/>
      </w:pPr>
      <w:r>
        <w:rPr>
          <w:b/>
        </w:rPr>
        <w:t>NAYANA N S (U18BP24S0023)</w:t>
        <w:br/>
        <w:t>LAKSHMI K (U18BP24S0211)</w:t>
        <w:br/>
        <w:br/>
      </w:r>
    </w:p>
    <w:p>
      <w:pPr>
        <w:jc w:val="center"/>
      </w:pPr>
      <w:r>
        <w:rPr>
          <w:b/>
          <w:sz w:val="30"/>
          <w:u w:val="single"/>
        </w:rPr>
        <w:t>DECLARATION</w:t>
        <w:br/>
      </w:r>
    </w:p>
    <w:p>
      <w:pPr>
        <w:spacing w:line="360" w:lineRule="auto" w:after="120"/>
        <w:ind w:firstLine="576"/>
        <w:jc w:val="both"/>
      </w:pPr>
      <w:r>
        <w:rPr>
          <w:rFonts w:ascii="Times New Roman" w:hAnsi="Times New Roman"/>
          <w:sz w:val="24"/>
        </w:rPr>
        <w:t>We, NAYANA N S (U18BP24S0023) and LAKSHMI K (U18BP24S0211), hereby declare that the project report entitled “VisionAssist AI – Smart Accessible Examination Portal &amp; AI Voice Assistant for Visually Impaired Students” is a record of the original project work carried out by us under the guidance of Dr. Anita, Department of B.Voc. IT, and Prof. Chandana H., Department of BCA, B.M.S. College for Women, Bengaluru.</w:t>
      </w:r>
    </w:p>
    <w:p>
      <w:pPr>
        <w:spacing w:line="360" w:lineRule="auto" w:after="120"/>
        <w:ind w:firstLine="576"/>
        <w:jc w:val="both"/>
      </w:pPr>
      <w:r>
        <w:rPr>
          <w:rFonts w:ascii="Times New Roman" w:hAnsi="Times New Roman"/>
          <w:sz w:val="24"/>
        </w:rPr>
        <w:t>This project report is submitted in partial fulfilment of the requirements for the award of the degree of Bachelor of Computer Applications (BCA). The results embodied in this report have not been submitted to any other University or Institution for the award of any degree or diploma.</w:t>
      </w:r>
    </w:p>
    <w:p>
      <w:pPr>
        <w:spacing w:before="320"/>
        <w:jc w:val="left"/>
      </w:pPr>
      <w:r>
        <w:t>Place: Bengaluru</w:t>
        <w:br/>
        <w:t>Date: ____________________</w:t>
        <w:br/>
        <w:br/>
      </w:r>
      <w:r>
        <w:t>Signature: ______________________ NAYANA N S</w:t>
        <w:br/>
        <w:br/>
        <w:t>Signature: ______________________ LAKSHMI K</w:t>
      </w:r>
    </w:p>
    <w:p>
      <w:r>
        <w:br w:type="page"/>
      </w:r>
    </w:p>
    <w:p>
      <w:pPr>
        <w:jc w:val="center"/>
      </w:pPr>
      <w:r>
        <w:rPr>
          <w:b/>
          <w:sz w:val="32"/>
          <w:u w:val="single"/>
        </w:rPr>
        <w:t>ABSTRACT</w:t>
        <w:br/>
      </w:r>
    </w:p>
    <w:p>
      <w:pPr>
        <w:spacing w:line="360" w:lineRule="auto" w:after="120"/>
        <w:ind w:firstLine="576"/>
        <w:jc w:val="both"/>
      </w:pPr>
      <w:r>
        <w:rPr>
          <w:rFonts w:ascii="Times New Roman" w:hAnsi="Times New Roman"/>
          <w:sz w:val="24"/>
        </w:rPr>
        <w:t>Visually impaired students frequently face severe barriers during competitive and university academic examinations. Traditional setups rely heavily on human scribes, leading to significant transcription errors, communication bottlenecks, scheduling delays, privacy compromises, and substantial financial overhead. VisionAssist AI is an end-to-end, AI-powered accessible examination and voice-guided assistive portal designed specifically to grant visually impaired examinees complete academic independence while ensuring uncompromised institutional security.</w:t>
      </w:r>
    </w:p>
    <w:p>
      <w:pPr>
        <w:spacing w:line="360" w:lineRule="auto" w:after="120"/>
        <w:ind w:firstLine="576"/>
        <w:jc w:val="both"/>
      </w:pPr>
      <w:r>
        <w:rPr>
          <w:rFonts w:ascii="Times New Roman" w:hAnsi="Times New Roman"/>
          <w:sz w:val="24"/>
        </w:rPr>
        <w:t>The system integrates a robust MERN architecture with high-precision client-side biometric verification and hands-free natural language interaction. Prior to entering an examination, the examinee's identity is authenticated using mean-centered Pearson correlation biometric vector analysis matching the live webcam video feed against their official enrolled profile photograph. During the examination, continuous real-time proctoring runs locally within an offscreen HTML5 canvas using a customized YCbCr skin chrominance segmentation model. To prevent false positives caused by background furniture or room fixtures (such as wooden wardrobes or perimeter deity stickers), the detector enforces strict perimeter boundary exclusion (columns &lt;= 2 or &gt;= 29), vertical eye-level alignment (+/- 6 grid rows), and minimum human mass thresholds (&gt;= 48 cells, &gt;= 65% primary head mass).</w:t>
      </w:r>
    </w:p>
    <w:p>
      <w:pPr>
        <w:spacing w:line="360" w:lineRule="auto" w:after="120"/>
        <w:ind w:firstLine="576"/>
        <w:jc w:val="both"/>
      </w:pPr>
      <w:r>
        <w:rPr>
          <w:rFonts w:ascii="Times New Roman" w:hAnsi="Times New Roman"/>
          <w:sz w:val="24"/>
        </w:rPr>
        <w:t>Exam questions and feedback are rendered acoustically using an advanced multi-character voice engine supporting both ElevenLabs neural synthesis and a fallback browser speech engine tuned across five distinct acoustic personas (Rachel, Bella, Antoni, Adam, and Domi) with zero dual-voice collision and full HDMI external audio resilience. A unified proctoring state machine administers a strict fair-warning policy: examinees receive explicit audio and visual alerts for the first two violations (such as face absence or unauthorized bystanders) and are automatically terminated with an institutional zero-score submission on the 3rd strike, with instant live telemetry synchronized to the Teacher Monitoring Hub.</w:t>
      </w:r>
    </w:p>
    <w:p>
      <w:pPr>
        <w:spacing w:line="360" w:lineRule="auto" w:after="120"/>
        <w:ind w:firstLine="576"/>
        <w:jc w:val="both"/>
      </w:pPr>
      <w:r>
        <w:rPr>
          <w:rFonts w:ascii="Times New Roman" w:hAnsi="Times New Roman"/>
          <w:sz w:val="24"/>
        </w:rPr>
        <w:t>Keywords: Visually Impaired Accessibility, Smart Examination Portal, Biometric Face Verification, YCbCr Skin Chroma Proctoring, Voice Assistant Synthesis, Multi-Character Acoustic Modeling, Fair-Strike Security, MERN Stack.</w:t>
      </w:r>
    </w:p>
    <w:p>
      <w:r>
        <w:br w:type="page"/>
      </w:r>
    </w:p>
    <w:p>
      <w:pPr>
        <w:jc w:val="center"/>
      </w:pPr>
      <w:r>
        <w:rPr>
          <w:b/>
          <w:sz w:val="32"/>
          <w:u w:val="single"/>
        </w:rPr>
        <w:t>CONTENTS</w:t>
        <w:br/>
      </w:r>
    </w:p>
    <w:tbl>
      <w:tblPr>
        <w:tblW w:type="auto" w:w="0"/>
        <w:jc w:val="center"/>
        <w:tblLook w:firstColumn="1" w:firstRow="1" w:lastColumn="0" w:lastRow="0" w:noHBand="0" w:noVBand="1" w:val="04A0"/>
      </w:tblPr>
      <w:tblGrid>
        <w:gridCol w:w="3010"/>
        <w:gridCol w:w="3010"/>
        <w:gridCol w:w="3010"/>
      </w:tblGrid>
      <w:tr>
        <w:tc>
          <w:tcPr>
            <w:tcW w:type="dxa" w:w="1152"/>
            <w:shd w:fill="E2E8F0"/>
            <w:tcMar>
              <w:top w:w="120" w:type="dxa"/>
              <w:bottom w:w="120" w:type="dxa"/>
              <w:left w:w="140" w:type="dxa"/>
              <w:right w:w="140" w:type="dxa"/>
            </w:tcMar>
          </w:tcPr>
          <w:p>
            <w:r>
              <w:rPr>
                <w:rFonts w:ascii="Times New Roman" w:hAnsi="Times New Roman"/>
                <w:b/>
                <w:sz w:val="20"/>
              </w:rPr>
              <w:t>SL.NO</w:t>
            </w:r>
          </w:p>
        </w:tc>
        <w:tc>
          <w:tcPr>
            <w:tcW w:type="dxa" w:w="6336"/>
            <w:shd w:fill="E2E8F0"/>
            <w:tcMar>
              <w:top w:w="120" w:type="dxa"/>
              <w:bottom w:w="120" w:type="dxa"/>
              <w:left w:w="140" w:type="dxa"/>
              <w:right w:w="140" w:type="dxa"/>
            </w:tcMar>
          </w:tcPr>
          <w:p>
            <w:r>
              <w:rPr>
                <w:rFonts w:ascii="Times New Roman" w:hAnsi="Times New Roman"/>
                <w:b/>
                <w:sz w:val="20"/>
              </w:rPr>
              <w:t>PARTICULARS</w:t>
            </w:r>
          </w:p>
        </w:tc>
        <w:tc>
          <w:tcPr>
            <w:tcW w:type="dxa" w:w="1872"/>
            <w:shd w:fill="E2E8F0"/>
            <w:tcMar>
              <w:top w:w="120" w:type="dxa"/>
              <w:bottom w:w="120" w:type="dxa"/>
              <w:left w:w="140" w:type="dxa"/>
              <w:right w:w="140" w:type="dxa"/>
            </w:tcMar>
          </w:tcPr>
          <w:p>
            <w:r>
              <w:rPr>
                <w:rFonts w:ascii="Times New Roman" w:hAnsi="Times New Roman"/>
                <w:b/>
                <w:sz w:val="20"/>
              </w:rPr>
              <w:t>PAGE NO.</w:t>
            </w:r>
          </w:p>
        </w:tc>
      </w:tr>
      <w:tr>
        <w:tc>
          <w:tcPr>
            <w:tcW w:type="dxa" w:w="1152"/>
            <w:shd w:fill="FFFFFF"/>
            <w:tcMar>
              <w:top w:w="100" w:type="dxa"/>
              <w:bottom w:w="100" w:type="dxa"/>
              <w:left w:w="140" w:type="dxa"/>
              <w:right w:w="140" w:type="dxa"/>
            </w:tcMar>
          </w:tcPr>
          <w:p>
            <w:r>
              <w:rPr>
                <w:rFonts w:ascii="Times New Roman" w:hAnsi="Times New Roman"/>
                <w:sz w:val="19"/>
              </w:rPr>
              <w:t>1.</w:t>
            </w:r>
          </w:p>
        </w:tc>
        <w:tc>
          <w:tcPr>
            <w:tcW w:type="dxa" w:w="6336"/>
            <w:shd w:fill="FFFFFF"/>
            <w:tcMar>
              <w:top w:w="100" w:type="dxa"/>
              <w:bottom w:w="100" w:type="dxa"/>
              <w:left w:w="140" w:type="dxa"/>
              <w:right w:w="140" w:type="dxa"/>
            </w:tcMar>
          </w:tcPr>
          <w:p>
            <w:r>
              <w:rPr>
                <w:rFonts w:ascii="Times New Roman" w:hAnsi="Times New Roman"/>
                <w:sz w:val="19"/>
              </w:rPr>
              <w:t>Introduction</w:t>
              <w:br/>
              <w:t>1.1 Literature Review</w:t>
              <w:br/>
              <w:t>1.2 SDLC Model</w:t>
            </w:r>
          </w:p>
        </w:tc>
        <w:tc>
          <w:tcPr>
            <w:tcW w:type="dxa" w:w="1872"/>
            <w:shd w:fill="FFFFFF"/>
            <w:tcMar>
              <w:top w:w="100" w:type="dxa"/>
              <w:bottom w:w="100" w:type="dxa"/>
              <w:left w:w="140" w:type="dxa"/>
              <w:right w:w="140" w:type="dxa"/>
            </w:tcMar>
          </w:tcPr>
          <w:p>
            <w:r>
              <w:rPr>
                <w:rFonts w:ascii="Times New Roman" w:hAnsi="Times New Roman"/>
                <w:sz w:val="19"/>
              </w:rPr>
              <w:t>01–04</w:t>
              <w:br/>
              <w:t>04</w:t>
              <w:br/>
              <w:t>05</w:t>
            </w:r>
          </w:p>
        </w:tc>
      </w:tr>
      <w:tr>
        <w:tc>
          <w:tcPr>
            <w:tcW w:type="dxa" w:w="1152"/>
            <w:shd w:fill="F8FAFC"/>
            <w:tcMar>
              <w:top w:w="100" w:type="dxa"/>
              <w:bottom w:w="100" w:type="dxa"/>
              <w:left w:w="140" w:type="dxa"/>
              <w:right w:w="140" w:type="dxa"/>
            </w:tcMar>
          </w:tcPr>
          <w:p>
            <w:r>
              <w:rPr>
                <w:rFonts w:ascii="Times New Roman" w:hAnsi="Times New Roman"/>
                <w:sz w:val="19"/>
              </w:rPr>
              <w:t>2.</w:t>
            </w:r>
          </w:p>
        </w:tc>
        <w:tc>
          <w:tcPr>
            <w:tcW w:type="dxa" w:w="6336"/>
            <w:shd w:fill="F8FAFC"/>
            <w:tcMar>
              <w:top w:w="100" w:type="dxa"/>
              <w:bottom w:w="100" w:type="dxa"/>
              <w:left w:w="140" w:type="dxa"/>
              <w:right w:w="140" w:type="dxa"/>
            </w:tcMar>
          </w:tcPr>
          <w:p>
            <w:r>
              <w:rPr>
                <w:rFonts w:ascii="Times New Roman" w:hAnsi="Times New Roman"/>
                <w:sz w:val="19"/>
              </w:rPr>
              <w:t>System Requirement Specification</w:t>
              <w:br/>
              <w:t>2.1 System requirement for development</w:t>
              <w:br/>
              <w:t>2.2 System requirement for deployment</w:t>
              <w:br/>
              <w:t>2.3 Language used</w:t>
              <w:br/>
              <w:t>2.4 Tools used</w:t>
              <w:br/>
              <w:t>2.5 Functional requirements</w:t>
              <w:br/>
              <w:t>2.6 Non-functional requirements</w:t>
            </w:r>
          </w:p>
        </w:tc>
        <w:tc>
          <w:tcPr>
            <w:tcW w:type="dxa" w:w="1872"/>
            <w:shd w:fill="F8FAFC"/>
            <w:tcMar>
              <w:top w:w="100" w:type="dxa"/>
              <w:bottom w:w="100" w:type="dxa"/>
              <w:left w:w="140" w:type="dxa"/>
              <w:right w:w="140" w:type="dxa"/>
            </w:tcMar>
          </w:tcPr>
          <w:p>
            <w:r>
              <w:rPr>
                <w:rFonts w:ascii="Times New Roman" w:hAnsi="Times New Roman"/>
                <w:sz w:val="19"/>
              </w:rPr>
              <w:t>06–10</w:t>
              <w:br/>
              <w:t>06</w:t>
              <w:br/>
              <w:t>07</w:t>
              <w:br/>
              <w:t>07</w:t>
              <w:br/>
              <w:t>08</w:t>
              <w:br/>
              <w:t>09</w:t>
              <w:br/>
              <w:t>10</w:t>
            </w:r>
          </w:p>
        </w:tc>
      </w:tr>
      <w:tr>
        <w:tc>
          <w:tcPr>
            <w:tcW w:type="dxa" w:w="1152"/>
            <w:shd w:fill="FFFFFF"/>
            <w:tcMar>
              <w:top w:w="100" w:type="dxa"/>
              <w:bottom w:w="100" w:type="dxa"/>
              <w:left w:w="140" w:type="dxa"/>
              <w:right w:w="140" w:type="dxa"/>
            </w:tcMar>
          </w:tcPr>
          <w:p>
            <w:r>
              <w:rPr>
                <w:rFonts w:ascii="Times New Roman" w:hAnsi="Times New Roman"/>
                <w:sz w:val="19"/>
              </w:rPr>
              <w:t>3.</w:t>
            </w:r>
          </w:p>
        </w:tc>
        <w:tc>
          <w:tcPr>
            <w:tcW w:type="dxa" w:w="6336"/>
            <w:shd w:fill="FFFFFF"/>
            <w:tcMar>
              <w:top w:w="100" w:type="dxa"/>
              <w:bottom w:w="100" w:type="dxa"/>
              <w:left w:w="140" w:type="dxa"/>
              <w:right w:w="140" w:type="dxa"/>
            </w:tcMar>
          </w:tcPr>
          <w:p>
            <w:r>
              <w:rPr>
                <w:rFonts w:ascii="Times New Roman" w:hAnsi="Times New Roman"/>
                <w:sz w:val="19"/>
              </w:rPr>
              <w:t>Module Description</w:t>
              <w:br/>
              <w:t>3.1 Modules (3.1.1 to 3.1.10)</w:t>
              <w:br/>
              <w:t>3.2 Summary of API routes</w:t>
            </w:r>
          </w:p>
        </w:tc>
        <w:tc>
          <w:tcPr>
            <w:tcW w:type="dxa" w:w="1872"/>
            <w:shd w:fill="FFFFFF"/>
            <w:tcMar>
              <w:top w:w="100" w:type="dxa"/>
              <w:bottom w:w="100" w:type="dxa"/>
              <w:left w:w="140" w:type="dxa"/>
              <w:right w:w="140" w:type="dxa"/>
            </w:tcMar>
          </w:tcPr>
          <w:p>
            <w:r>
              <w:rPr>
                <w:rFonts w:ascii="Times New Roman" w:hAnsi="Times New Roman"/>
                <w:sz w:val="19"/>
              </w:rPr>
              <w:t>11–18</w:t>
              <w:br/>
              <w:t>11</w:t>
              <w:br/>
              <w:t>18</w:t>
            </w:r>
          </w:p>
        </w:tc>
      </w:tr>
      <w:tr>
        <w:tc>
          <w:tcPr>
            <w:tcW w:type="dxa" w:w="1152"/>
            <w:shd w:fill="F8FAFC"/>
            <w:tcMar>
              <w:top w:w="100" w:type="dxa"/>
              <w:bottom w:w="100" w:type="dxa"/>
              <w:left w:w="140" w:type="dxa"/>
              <w:right w:w="140" w:type="dxa"/>
            </w:tcMar>
          </w:tcPr>
          <w:p>
            <w:r>
              <w:rPr>
                <w:rFonts w:ascii="Times New Roman" w:hAnsi="Times New Roman"/>
                <w:sz w:val="19"/>
              </w:rPr>
              <w:t>4.</w:t>
            </w:r>
          </w:p>
        </w:tc>
        <w:tc>
          <w:tcPr>
            <w:tcW w:type="dxa" w:w="6336"/>
            <w:shd w:fill="F8FAFC"/>
            <w:tcMar>
              <w:top w:w="100" w:type="dxa"/>
              <w:bottom w:w="100" w:type="dxa"/>
              <w:left w:w="140" w:type="dxa"/>
              <w:right w:w="140" w:type="dxa"/>
            </w:tcMar>
          </w:tcPr>
          <w:p>
            <w:r>
              <w:rPr>
                <w:rFonts w:ascii="Times New Roman" w:hAnsi="Times New Roman"/>
                <w:sz w:val="19"/>
              </w:rPr>
              <w:t>System Design</w:t>
              <w:br/>
              <w:t>4.1 System architecture</w:t>
              <w:br/>
              <w:t>4.2 System workflows (Workflows A to E)</w:t>
              <w:br/>
              <w:t>4.3 EER / ER diagram (Overview, Attributes, Tables)</w:t>
              <w:br/>
              <w:t>4.4 Use case diagram</w:t>
              <w:br/>
              <w:t>4.5 Activity diagram</w:t>
              <w:br/>
              <w:t>4.6 DFD diagrams (Level 0 and Level 1)</w:t>
              <w:br/>
              <w:t>4.7 Table description (7 Collections Schema)</w:t>
            </w:r>
          </w:p>
        </w:tc>
        <w:tc>
          <w:tcPr>
            <w:tcW w:type="dxa" w:w="1872"/>
            <w:shd w:fill="F8FAFC"/>
            <w:tcMar>
              <w:top w:w="100" w:type="dxa"/>
              <w:bottom w:w="100" w:type="dxa"/>
              <w:left w:w="140" w:type="dxa"/>
              <w:right w:w="140" w:type="dxa"/>
            </w:tcMar>
          </w:tcPr>
          <w:p>
            <w:r>
              <w:rPr>
                <w:rFonts w:ascii="Times New Roman" w:hAnsi="Times New Roman"/>
                <w:sz w:val="19"/>
              </w:rPr>
              <w:t>19–38</w:t>
              <w:br/>
              <w:t>19</w:t>
              <w:br/>
              <w:t>20</w:t>
              <w:br/>
              <w:t>26</w:t>
              <w:br/>
              <w:t>31</w:t>
              <w:br/>
              <w:t>32</w:t>
              <w:br/>
              <w:t>33</w:t>
              <w:br/>
              <w:t>35</w:t>
            </w:r>
          </w:p>
        </w:tc>
      </w:tr>
      <w:tr>
        <w:tc>
          <w:tcPr>
            <w:tcW w:type="dxa" w:w="1152"/>
            <w:shd w:fill="FFFFFF"/>
            <w:tcMar>
              <w:top w:w="100" w:type="dxa"/>
              <w:bottom w:w="100" w:type="dxa"/>
              <w:left w:w="140" w:type="dxa"/>
              <w:right w:w="140" w:type="dxa"/>
            </w:tcMar>
          </w:tcPr>
          <w:p>
            <w:r>
              <w:rPr>
                <w:rFonts w:ascii="Times New Roman" w:hAnsi="Times New Roman"/>
                <w:sz w:val="19"/>
              </w:rPr>
              <w:t>5.</w:t>
            </w:r>
          </w:p>
        </w:tc>
        <w:tc>
          <w:tcPr>
            <w:tcW w:type="dxa" w:w="6336"/>
            <w:shd w:fill="FFFFFF"/>
            <w:tcMar>
              <w:top w:w="100" w:type="dxa"/>
              <w:bottom w:w="100" w:type="dxa"/>
              <w:left w:w="140" w:type="dxa"/>
              <w:right w:w="140" w:type="dxa"/>
            </w:tcMar>
          </w:tcPr>
          <w:p>
            <w:r>
              <w:rPr>
                <w:rFonts w:ascii="Times New Roman" w:hAnsi="Times New Roman"/>
                <w:sz w:val="19"/>
              </w:rPr>
              <w:t>Sample Coding</w:t>
              <w:br/>
              <w:t>5.1–5.9 Client, server, and AI service architecture</w:t>
              <w:br/>
              <w:t>5.10 Code 1: Biometric Face Verification &amp; Proctoring Security Engine</w:t>
              <w:br/>
              <w:t>5.11 Code 2: Voice Assistant Speech Synthesis &amp; Acoustic Character Engine</w:t>
              <w:br/>
              <w:t>5.12 Code 3: Live Teacher Proctoring Logs &amp; Exam Security Controller</w:t>
            </w:r>
          </w:p>
        </w:tc>
        <w:tc>
          <w:tcPr>
            <w:tcW w:type="dxa" w:w="1872"/>
            <w:shd w:fill="FFFFFF"/>
            <w:tcMar>
              <w:top w:w="100" w:type="dxa"/>
              <w:bottom w:w="100" w:type="dxa"/>
              <w:left w:w="140" w:type="dxa"/>
              <w:right w:w="140" w:type="dxa"/>
            </w:tcMar>
          </w:tcPr>
          <w:p>
            <w:r>
              <w:rPr>
                <w:rFonts w:ascii="Times New Roman" w:hAnsi="Times New Roman"/>
                <w:sz w:val="19"/>
              </w:rPr>
              <w:t>39–51</w:t>
              <w:br/>
              <w:t>39</w:t>
              <w:br/>
              <w:t>46</w:t>
              <w:br/>
              <w:t>48</w:t>
              <w:br/>
              <w:t>50</w:t>
            </w:r>
          </w:p>
        </w:tc>
      </w:tr>
      <w:tr>
        <w:tc>
          <w:tcPr>
            <w:tcW w:type="dxa" w:w="1152"/>
            <w:shd w:fill="F8FAFC"/>
            <w:tcMar>
              <w:top w:w="100" w:type="dxa"/>
              <w:bottom w:w="100" w:type="dxa"/>
              <w:left w:w="140" w:type="dxa"/>
              <w:right w:w="140" w:type="dxa"/>
            </w:tcMar>
          </w:tcPr>
          <w:p>
            <w:r>
              <w:rPr>
                <w:rFonts w:ascii="Times New Roman" w:hAnsi="Times New Roman"/>
                <w:sz w:val="19"/>
              </w:rPr>
              <w:t>6.</w:t>
            </w:r>
          </w:p>
        </w:tc>
        <w:tc>
          <w:tcPr>
            <w:tcW w:type="dxa" w:w="6336"/>
            <w:shd w:fill="F8FAFC"/>
            <w:tcMar>
              <w:top w:w="100" w:type="dxa"/>
              <w:bottom w:w="100" w:type="dxa"/>
              <w:left w:w="140" w:type="dxa"/>
              <w:right w:w="140" w:type="dxa"/>
            </w:tcMar>
          </w:tcPr>
          <w:p>
            <w:r>
              <w:rPr>
                <w:rFonts w:ascii="Times New Roman" w:hAnsi="Times New Roman"/>
                <w:sz w:val="19"/>
              </w:rPr>
              <w:t>Testing</w:t>
              <w:br/>
              <w:t>6.1 Testing methods</w:t>
              <w:br/>
              <w:t>6.2 Test cases and verification (TC-01 to TC-24 complete table)</w:t>
              <w:br/>
              <w:t>6.3 Test cases and validation</w:t>
            </w:r>
          </w:p>
        </w:tc>
        <w:tc>
          <w:tcPr>
            <w:tcW w:type="dxa" w:w="1872"/>
            <w:shd w:fill="F8FAFC"/>
            <w:tcMar>
              <w:top w:w="100" w:type="dxa"/>
              <w:bottom w:w="100" w:type="dxa"/>
              <w:left w:w="140" w:type="dxa"/>
              <w:right w:w="140" w:type="dxa"/>
            </w:tcMar>
          </w:tcPr>
          <w:p>
            <w:r>
              <w:rPr>
                <w:rFonts w:ascii="Times New Roman" w:hAnsi="Times New Roman"/>
                <w:sz w:val="19"/>
              </w:rPr>
              <w:t>52–56</w:t>
              <w:br/>
              <w:t>52</w:t>
              <w:br/>
              <w:t>53</w:t>
              <w:br/>
              <w:t>56</w:t>
            </w:r>
          </w:p>
        </w:tc>
      </w:tr>
      <w:tr>
        <w:tc>
          <w:tcPr>
            <w:tcW w:type="dxa" w:w="1152"/>
            <w:shd w:fill="FFFFFF"/>
            <w:tcMar>
              <w:top w:w="100" w:type="dxa"/>
              <w:bottom w:w="100" w:type="dxa"/>
              <w:left w:w="140" w:type="dxa"/>
              <w:right w:w="140" w:type="dxa"/>
            </w:tcMar>
          </w:tcPr>
          <w:p>
            <w:r>
              <w:rPr>
                <w:rFonts w:ascii="Times New Roman" w:hAnsi="Times New Roman"/>
                <w:sz w:val="19"/>
              </w:rPr>
              <w:t>7.</w:t>
            </w:r>
          </w:p>
        </w:tc>
        <w:tc>
          <w:tcPr>
            <w:tcW w:type="dxa" w:w="6336"/>
            <w:shd w:fill="FFFFFF"/>
            <w:tcMar>
              <w:top w:w="100" w:type="dxa"/>
              <w:bottom w:w="100" w:type="dxa"/>
              <w:left w:w="140" w:type="dxa"/>
              <w:right w:w="140" w:type="dxa"/>
            </w:tcMar>
          </w:tcPr>
          <w:p>
            <w:r>
              <w:rPr>
                <w:rFonts w:ascii="Times New Roman" w:hAnsi="Times New Roman"/>
                <w:sz w:val="19"/>
              </w:rPr>
              <w:t>Screenshots (Figures 7.1 to 7.21)</w:t>
            </w:r>
          </w:p>
        </w:tc>
        <w:tc>
          <w:tcPr>
            <w:tcW w:type="dxa" w:w="1872"/>
            <w:shd w:fill="FFFFFF"/>
            <w:tcMar>
              <w:top w:w="100" w:type="dxa"/>
              <w:bottom w:w="100" w:type="dxa"/>
              <w:left w:w="140" w:type="dxa"/>
              <w:right w:w="140" w:type="dxa"/>
            </w:tcMar>
          </w:tcPr>
          <w:p>
            <w:r>
              <w:rPr>
                <w:rFonts w:ascii="Times New Roman" w:hAnsi="Times New Roman"/>
                <w:sz w:val="19"/>
              </w:rPr>
              <w:t>57–64</w:t>
            </w:r>
          </w:p>
        </w:tc>
      </w:tr>
      <w:tr>
        <w:tc>
          <w:tcPr>
            <w:tcW w:type="dxa" w:w="1152"/>
            <w:shd w:fill="F8FAFC"/>
            <w:tcMar>
              <w:top w:w="100" w:type="dxa"/>
              <w:bottom w:w="100" w:type="dxa"/>
              <w:left w:w="140" w:type="dxa"/>
              <w:right w:w="140" w:type="dxa"/>
            </w:tcMar>
          </w:tcPr>
          <w:p>
            <w:r>
              <w:rPr>
                <w:rFonts w:ascii="Times New Roman" w:hAnsi="Times New Roman"/>
                <w:sz w:val="19"/>
              </w:rPr>
              <w:t>8.</w:t>
            </w:r>
          </w:p>
        </w:tc>
        <w:tc>
          <w:tcPr>
            <w:tcW w:type="dxa" w:w="6336"/>
            <w:shd w:fill="F8FAFC"/>
            <w:tcMar>
              <w:top w:w="100" w:type="dxa"/>
              <w:bottom w:w="100" w:type="dxa"/>
              <w:left w:w="140" w:type="dxa"/>
              <w:right w:w="140" w:type="dxa"/>
            </w:tcMar>
          </w:tcPr>
          <w:p>
            <w:r>
              <w:rPr>
                <w:rFonts w:ascii="Times New Roman" w:hAnsi="Times New Roman"/>
                <w:sz w:val="19"/>
              </w:rPr>
              <w:t>Conclusion</w:t>
            </w:r>
          </w:p>
        </w:tc>
        <w:tc>
          <w:tcPr>
            <w:tcW w:type="dxa" w:w="1872"/>
            <w:shd w:fill="F8FAFC"/>
            <w:tcMar>
              <w:top w:w="100" w:type="dxa"/>
              <w:bottom w:w="100" w:type="dxa"/>
              <w:left w:w="140" w:type="dxa"/>
              <w:right w:w="140" w:type="dxa"/>
            </w:tcMar>
          </w:tcPr>
          <w:p>
            <w:r>
              <w:rPr>
                <w:rFonts w:ascii="Times New Roman" w:hAnsi="Times New Roman"/>
                <w:sz w:val="19"/>
              </w:rPr>
              <w:t>65</w:t>
            </w:r>
          </w:p>
        </w:tc>
      </w:tr>
      <w:tr>
        <w:tc>
          <w:tcPr>
            <w:tcW w:type="dxa" w:w="1152"/>
            <w:shd w:fill="FFFFFF"/>
            <w:tcMar>
              <w:top w:w="100" w:type="dxa"/>
              <w:bottom w:w="100" w:type="dxa"/>
              <w:left w:w="140" w:type="dxa"/>
              <w:right w:w="140" w:type="dxa"/>
            </w:tcMar>
          </w:tcPr>
          <w:p>
            <w:r>
              <w:rPr>
                <w:rFonts w:ascii="Times New Roman" w:hAnsi="Times New Roman"/>
                <w:sz w:val="19"/>
              </w:rPr>
              <w:t>9.</w:t>
            </w:r>
          </w:p>
        </w:tc>
        <w:tc>
          <w:tcPr>
            <w:tcW w:type="dxa" w:w="6336"/>
            <w:shd w:fill="FFFFFF"/>
            <w:tcMar>
              <w:top w:w="100" w:type="dxa"/>
              <w:bottom w:w="100" w:type="dxa"/>
              <w:left w:w="140" w:type="dxa"/>
              <w:right w:w="140" w:type="dxa"/>
            </w:tcMar>
          </w:tcPr>
          <w:p>
            <w:r>
              <w:rPr>
                <w:rFonts w:ascii="Times New Roman" w:hAnsi="Times New Roman"/>
                <w:sz w:val="19"/>
              </w:rPr>
              <w:t>Future Enhancement</w:t>
            </w:r>
          </w:p>
        </w:tc>
        <w:tc>
          <w:tcPr>
            <w:tcW w:type="dxa" w:w="1872"/>
            <w:shd w:fill="FFFFFF"/>
            <w:tcMar>
              <w:top w:w="100" w:type="dxa"/>
              <w:bottom w:w="100" w:type="dxa"/>
              <w:left w:w="140" w:type="dxa"/>
              <w:right w:w="140" w:type="dxa"/>
            </w:tcMar>
          </w:tcPr>
          <w:p>
            <w:r>
              <w:rPr>
                <w:rFonts w:ascii="Times New Roman" w:hAnsi="Times New Roman"/>
                <w:sz w:val="19"/>
              </w:rPr>
              <w:t>65</w:t>
            </w:r>
          </w:p>
        </w:tc>
      </w:tr>
      <w:tr>
        <w:tc>
          <w:tcPr>
            <w:tcW w:type="dxa" w:w="1152"/>
            <w:shd w:fill="F8FAFC"/>
            <w:tcMar>
              <w:top w:w="100" w:type="dxa"/>
              <w:bottom w:w="100" w:type="dxa"/>
              <w:left w:w="140" w:type="dxa"/>
              <w:right w:w="140" w:type="dxa"/>
            </w:tcMar>
          </w:tcPr>
          <w:p>
            <w:r>
              <w:rPr>
                <w:rFonts w:ascii="Times New Roman" w:hAnsi="Times New Roman"/>
                <w:sz w:val="19"/>
              </w:rPr>
              <w:t>10.</w:t>
            </w:r>
          </w:p>
        </w:tc>
        <w:tc>
          <w:tcPr>
            <w:tcW w:type="dxa" w:w="6336"/>
            <w:shd w:fill="F8FAFC"/>
            <w:tcMar>
              <w:top w:w="100" w:type="dxa"/>
              <w:bottom w:w="100" w:type="dxa"/>
              <w:left w:w="140" w:type="dxa"/>
              <w:right w:w="140" w:type="dxa"/>
            </w:tcMar>
          </w:tcPr>
          <w:p>
            <w:r>
              <w:rPr>
                <w:rFonts w:ascii="Times New Roman" w:hAnsi="Times New Roman"/>
                <w:sz w:val="19"/>
              </w:rPr>
              <w:t>Bibliography</w:t>
            </w:r>
          </w:p>
        </w:tc>
        <w:tc>
          <w:tcPr>
            <w:tcW w:type="dxa" w:w="1872"/>
            <w:shd w:fill="F8FAFC"/>
            <w:tcMar>
              <w:top w:w="100" w:type="dxa"/>
              <w:bottom w:w="100" w:type="dxa"/>
              <w:left w:w="140" w:type="dxa"/>
              <w:right w:w="140" w:type="dxa"/>
            </w:tcMar>
          </w:tcPr>
          <w:p>
            <w:r>
              <w:rPr>
                <w:rFonts w:ascii="Times New Roman" w:hAnsi="Times New Roman"/>
                <w:sz w:val="19"/>
              </w:rPr>
              <w:t>66</w:t>
            </w:r>
          </w:p>
        </w:tc>
      </w:tr>
    </w:tbl>
    <w:p>
      <w:r>
        <w:br w:type="page"/>
      </w:r>
    </w:p>
    <w:p>
      <w:pPr>
        <w:spacing w:before="400" w:after="280"/>
        <w:jc w:val="center"/>
      </w:pPr>
      <w:r>
        <w:rPr>
          <w:rFonts w:ascii="Times New Roman" w:hAnsi="Times New Roman"/>
          <w:b/>
          <w:color w:val="0F172A"/>
          <w:sz w:val="32"/>
        </w:rPr>
        <w:t>1. INTRODUCTION</w:t>
        <w:br/>
      </w:r>
    </w:p>
    <w:p>
      <w:pPr>
        <w:spacing w:before="280" w:after="120"/>
        <w:jc w:val="left"/>
      </w:pPr>
      <w:r>
        <w:rPr>
          <w:rFonts w:ascii="Times New Roman" w:hAnsi="Times New Roman"/>
          <w:b/>
          <w:color w:val="1E293B"/>
          <w:sz w:val="26"/>
        </w:rPr>
        <w:t>Project Overview</w:t>
      </w:r>
    </w:p>
    <w:p>
      <w:pPr>
        <w:spacing w:line="360" w:lineRule="auto" w:after="120"/>
        <w:ind w:firstLine="576"/>
        <w:jc w:val="both"/>
      </w:pPr>
      <w:r>
        <w:rPr>
          <w:rFonts w:ascii="Times New Roman" w:hAnsi="Times New Roman"/>
          <w:sz w:val="24"/>
        </w:rPr>
        <w:t>Academic assessments in contemporary educational institutions remain predominantly visual, relying upon printed question papers, computerized graphical user interfaces, optical bubble sheets, and manual scribes. For visually impaired students, this visual paradigm creates an almost insurmountable barrier to demonstrating true academic potential. Historically, blind scholars have been compelled to utilize human scribes during examinations. While well-intentioned, the scribe methodology suffers from inherent, structural deficiencies: human scribes frequently misinterpret complex technical terminology, introduce spelling and grammatical errors, misunderstand symbolic notations, and impose severe communicative friction. Furthermore, visually impaired examinees are robbed of their personal autonomy and privacy, while academic institutions face persistent logistical headaches in recruiting, vetting, compensating, and scheduling qualified scribes.</w:t>
      </w:r>
    </w:p>
    <w:p>
      <w:pPr>
        <w:spacing w:line="360" w:lineRule="auto" w:after="120"/>
        <w:ind w:firstLine="576"/>
        <w:jc w:val="both"/>
      </w:pPr>
      <w:r>
        <w:rPr>
          <w:rFonts w:ascii="Times New Roman" w:hAnsi="Times New Roman"/>
          <w:sz w:val="24"/>
        </w:rPr>
        <w:t>VisionAssist AI is a pioneering, full-stack accessible examination and smart assistive companion platform designed to eliminate the requirement for human scribes entirely. Engineered on modern web standards and artificial intelligence, VisionAssist AI empowers visually impaired students to log in hands-free using voice recognition, navigate the portal via screen-reader accessible auditory cues, verify their identity using webcam face recognition matching their enrolled profile photo, listen to questions read aloud in ultra-clear synthesized speech, answer questions verbally or via accessible keyboard shortcuts, and review real-time feedback with zero external human intervention.</w:t>
      </w:r>
    </w:p>
    <w:p>
      <w:pPr>
        <w:spacing w:line="360" w:lineRule="auto" w:after="120"/>
        <w:ind w:firstLine="576"/>
        <w:jc w:val="both"/>
      </w:pPr>
      <w:r>
        <w:rPr>
          <w:rFonts w:ascii="Times New Roman" w:hAnsi="Times New Roman"/>
          <w:sz w:val="24"/>
        </w:rPr>
        <w:t>Simultaneously, the platform addresses institutional integrity. Remote or digital examinations are susceptible to malpractice, unauthorized surrogate test-takers, and external assistance. VisionAssist AI solves this through a non-invasive, client-side computer vision proctoring engine that continuously tracks the candidate's presence, detects surrogate test-takers, flags secondary individuals in the webcam frame, and triggers a fair 2-strike warning escalation protocol before terminating the exam on the 3rd strike. All events are telemetered in real time to an authorized Teacher Monitoring Dashboard.</w:t>
      </w:r>
    </w:p>
    <w:p>
      <w:pPr>
        <w:spacing w:before="280" w:after="120"/>
        <w:jc w:val="left"/>
      </w:pPr>
      <w:r>
        <w:rPr>
          <w:rFonts w:ascii="Times New Roman" w:hAnsi="Times New Roman"/>
          <w:b/>
          <w:color w:val="1E293B"/>
          <w:sz w:val="26"/>
        </w:rPr>
        <w:t>Problem Statement</w:t>
      </w:r>
    </w:p>
    <w:p>
      <w:pPr>
        <w:spacing w:line="360" w:lineRule="auto" w:after="120"/>
        <w:ind w:firstLine="576"/>
        <w:jc w:val="both"/>
      </w:pPr>
      <w:r>
        <w:rPr>
          <w:rFonts w:ascii="Times New Roman" w:hAnsi="Times New Roman"/>
          <w:sz w:val="24"/>
        </w:rPr>
        <w:t>Visually impaired students in higher education encounter multiple compounded challenges: (1) Inaccessible digital interfaces that lack screen-reader semantic optimization; (2) Inconsistencies, misinterpretations, and communicative delays caused by human scribes; (3) Inability of conventional examination portals to authenticate blind examinees without sighted supervisors; (4) Vulnerability to false malpractice accusations due to uncalibrated camera tracking; and (5) The absence of a real-time proctoring system that provides assistive accommodations while safeguarding institutional integrity. The problem addressed by this project is the lack of an integrated, automated, accessible examination system that provides hands-free voice interaction, biometric identity verification, and ambient computer-vision proctoring tailored for blind students.</w:t>
      </w:r>
    </w:p>
    <w:p>
      <w:pPr>
        <w:spacing w:before="280" w:after="120"/>
        <w:jc w:val="left"/>
      </w:pPr>
      <w:r>
        <w:rPr>
          <w:rFonts w:ascii="Times New Roman" w:hAnsi="Times New Roman"/>
          <w:b/>
          <w:color w:val="1E293B"/>
          <w:sz w:val="26"/>
        </w:rPr>
        <w:t>Objectives</w:t>
      </w:r>
    </w:p>
    <w:p>
      <w:pPr>
        <w:spacing w:line="360" w:lineRule="auto" w:after="120"/>
        <w:ind w:firstLine="576"/>
        <w:jc w:val="both"/>
      </w:pPr>
      <w:r>
        <w:rPr>
          <w:rFonts w:ascii="Times New Roman" w:hAnsi="Times New Roman"/>
          <w:sz w:val="24"/>
        </w:rPr>
        <w:t>1. To provide a completely hands-free voice login and role-based authentication portal using JWT and Speech Recognition.</w:t>
      </w:r>
    </w:p>
    <w:p>
      <w:pPr>
        <w:spacing w:line="360" w:lineRule="auto" w:after="120"/>
        <w:ind w:firstLine="576"/>
        <w:jc w:val="both"/>
      </w:pPr>
      <w:r>
        <w:rPr>
          <w:rFonts w:ascii="Times New Roman" w:hAnsi="Times New Roman"/>
          <w:sz w:val="24"/>
        </w:rPr>
        <w:t>2. To implement a biometric identity verification gate matching live webcam video against enrolled student profile photos.</w:t>
      </w:r>
    </w:p>
    <w:p>
      <w:pPr>
        <w:spacing w:line="360" w:lineRule="auto" w:after="120"/>
        <w:ind w:firstLine="576"/>
        <w:jc w:val="both"/>
      </w:pPr>
      <w:r>
        <w:rPr>
          <w:rFonts w:ascii="Times New Roman" w:hAnsi="Times New Roman"/>
          <w:sz w:val="24"/>
        </w:rPr>
        <w:t>3. To develop an ambient YCbCr skin chrominance multi-person proctoring engine resilient to background furniture and room lighting.</w:t>
      </w:r>
    </w:p>
    <w:p>
      <w:pPr>
        <w:spacing w:line="360" w:lineRule="auto" w:after="120"/>
        <w:ind w:firstLine="576"/>
        <w:jc w:val="both"/>
      </w:pPr>
      <w:r>
        <w:rPr>
          <w:rFonts w:ascii="Times New Roman" w:hAnsi="Times New Roman"/>
          <w:sz w:val="24"/>
        </w:rPr>
        <w:t>4. To provide acoustic text-to-speech synthesis supporting multi-character personas (Rachel, Adam, Antoni, Bella, Domi) with zero audio overlap.</w:t>
      </w:r>
    </w:p>
    <w:p>
      <w:pPr>
        <w:spacing w:line="360" w:lineRule="auto" w:after="120"/>
        <w:ind w:firstLine="576"/>
        <w:jc w:val="both"/>
      </w:pPr>
      <w:r>
        <w:rPr>
          <w:rFonts w:ascii="Times New Roman" w:hAnsi="Times New Roman"/>
          <w:sz w:val="24"/>
        </w:rPr>
        <w:t>5. To design an accessible examination room offering automated audio question narrations, voice answer transcription, and timer tracking.</w:t>
      </w:r>
    </w:p>
    <w:p>
      <w:pPr>
        <w:spacing w:line="360" w:lineRule="auto" w:after="120"/>
        <w:ind w:firstLine="576"/>
        <w:jc w:val="both"/>
      </w:pPr>
      <w:r>
        <w:rPr>
          <w:rFonts w:ascii="Times New Roman" w:hAnsi="Times New Roman"/>
          <w:sz w:val="24"/>
        </w:rPr>
        <w:t>6. To establish an institutional 2-strike proctoring policy with clear verbal warnings and automatic termination upon the 3rd strike.</w:t>
      </w:r>
    </w:p>
    <w:p>
      <w:pPr>
        <w:spacing w:line="360" w:lineRule="auto" w:after="120"/>
        <w:ind w:firstLine="576"/>
        <w:jc w:val="both"/>
      </w:pPr>
      <w:r>
        <w:rPr>
          <w:rFonts w:ascii="Times New Roman" w:hAnsi="Times New Roman"/>
          <w:sz w:val="24"/>
        </w:rPr>
        <w:t>7. To provide an authorized Teacher Monitoring Dashboard with live candidate logs, webcam status, SOS response, and exam management.</w:t>
      </w:r>
    </w:p>
    <w:p>
      <w:pPr>
        <w:spacing w:before="280" w:after="120"/>
        <w:jc w:val="left"/>
      </w:pPr>
      <w:r>
        <w:rPr>
          <w:rFonts w:ascii="Times New Roman" w:hAnsi="Times New Roman"/>
          <w:b/>
          <w:color w:val="1E293B"/>
          <w:sz w:val="26"/>
        </w:rPr>
        <w:t>Scope and Limitations</w:t>
      </w:r>
    </w:p>
    <w:p>
      <w:pPr>
        <w:spacing w:line="360" w:lineRule="auto" w:after="120"/>
        <w:ind w:firstLine="576"/>
        <w:jc w:val="both"/>
      </w:pPr>
      <w:r>
        <w:rPr>
          <w:rFonts w:ascii="Times New Roman" w:hAnsi="Times New Roman"/>
          <w:sz w:val="24"/>
        </w:rPr>
        <w:t>The scope of VisionAssist AI encompasses the modules documented in Chapter 3 and demonstrated in Chapter 7. The platform provides full student registration, profile photo biometric vector enrollment, voice navigation, online exam taking, instant automated grading, teacher exam authoring, real-time proctoring logs, emergency SOS alerts, and administrator portal controls. Limitations include: the speech recognition engine depends on browser Web Speech API availability and background acoustic noise levels; the webcam proctoring engine requires adequate room illumination for facial landmark and chrominance segmentation; and the system requires a modern Chromium-based browser supporting the HTML5 MediaDevices and SpeechSynthesis APIs.</w:t>
      </w:r>
    </w:p>
    <w:p>
      <w:pPr>
        <w:spacing w:before="280" w:after="120"/>
        <w:jc w:val="left"/>
      </w:pPr>
      <w:r>
        <w:rPr>
          <w:rFonts w:ascii="Times New Roman" w:hAnsi="Times New Roman"/>
          <w:b/>
          <w:color w:val="1E293B"/>
          <w:sz w:val="26"/>
        </w:rPr>
        <w:t>Existing System vs. Proposed System</w:t>
      </w:r>
    </w:p>
    <w:p>
      <w:pPr>
        <w:spacing w:line="360" w:lineRule="auto" w:after="120"/>
        <w:ind w:firstLine="576"/>
        <w:jc w:val="both"/>
      </w:pPr>
      <w:r>
        <w:rPr>
          <w:rFonts w:ascii="Times New Roman" w:hAnsi="Times New Roman"/>
          <w:sz w:val="24"/>
        </w:rPr>
        <w:t>Existing System: Relies on human scribes sitting beside examinees; visually impaired students dictate answers while scribes transcribe; vulnerable to transcription errors, scribe bias, and scheduling delays; high institutional costs; no automated identity verification; examination proctoring is purely manual and lacks digital telemetry.</w:t>
      </w:r>
    </w:p>
    <w:p>
      <w:pPr>
        <w:spacing w:line="360" w:lineRule="auto" w:after="120"/>
        <w:ind w:firstLine="576"/>
        <w:jc w:val="both"/>
      </w:pPr>
      <w:r>
        <w:rPr>
          <w:rFonts w:ascii="Times New Roman" w:hAnsi="Times New Roman"/>
          <w:sz w:val="24"/>
        </w:rPr>
        <w:t>Proposed System (VisionAssist AI): Fully autonomous, voice-guided web portal; examinees listen to questions synthesized in high-fidelity speech and answer verbally; client-side AI verifies candidate facial biometrics against official records; automated multi-person detector flags unauthorized bystanders with 2 warnings before 3rd-strike exit; real-time dashboard notifies invigilators instantly; 100% independent, private, and institutionally verifiable.</w:t>
      </w:r>
    </w:p>
    <w:p>
      <w:pPr>
        <w:spacing w:before="280" w:after="120"/>
        <w:jc w:val="left"/>
      </w:pPr>
      <w:r>
        <w:rPr>
          <w:rFonts w:ascii="Times New Roman" w:hAnsi="Times New Roman"/>
          <w:b/>
          <w:color w:val="1E293B"/>
          <w:sz w:val="26"/>
        </w:rPr>
        <w:t>1.1 Literature Review</w:t>
      </w:r>
    </w:p>
    <w:p>
      <w:pPr>
        <w:spacing w:line="360" w:lineRule="auto" w:after="120"/>
        <w:ind w:firstLine="576"/>
        <w:jc w:val="both"/>
      </w:pPr>
      <w:r>
        <w:rPr>
          <w:rFonts w:ascii="Times New Roman" w:hAnsi="Times New Roman"/>
          <w:sz w:val="24"/>
        </w:rPr>
        <w:t>Assistive technology for visually impaired learners has advanced from tactile Braille displays to intelligent multimodal conversational systems. Ding et al. (2021) demonstrated that voice user interfaces (VUIs) significantly reduce cognitive load for visually impaired computer users compared to standard keyboard shortcuts. However, commercial screen readers such as NVDA and JAWS require extensive training and frequently conflict with web audio elements during online exams.</w:t>
      </w:r>
    </w:p>
    <w:p>
      <w:pPr>
        <w:spacing w:line="360" w:lineRule="auto" w:after="120"/>
        <w:ind w:firstLine="576"/>
        <w:jc w:val="both"/>
      </w:pPr>
      <w:r>
        <w:rPr>
          <w:rFonts w:ascii="Times New Roman" w:hAnsi="Times New Roman"/>
          <w:sz w:val="24"/>
        </w:rPr>
        <w:t>In computer vision proctoring, Prathish et al. (2020) analyzed facial landmark tracking and gaze estimation for automated invigilation. Conventional commercial proctoring platforms (e.g., Proctorio, Honorlock) rely on rigid eye-gaze tracking algorithms that systematically discriminate against blind examinees whose involuntary nystagmus or ocular conditions cause frequent gaze deviation. VisionAssist AI solves this paradigm by replacing gaze tracking with upper-torso spatial presence and dual-person geometric mass separation.</w:t>
      </w:r>
    </w:p>
    <w:p>
      <w:pPr>
        <w:spacing w:line="360" w:lineRule="auto" w:after="120"/>
        <w:ind w:firstLine="576"/>
        <w:jc w:val="both"/>
      </w:pPr>
      <w:r>
        <w:rPr>
          <w:rFonts w:ascii="Times New Roman" w:hAnsi="Times New Roman"/>
          <w:sz w:val="24"/>
        </w:rPr>
        <w:t>Transfer learning and neural speech synthesis have also matured. Recent research on ElevenLabs neural vocoders highlights near-human prosody, which dramatically improves comprehension for auditory learners. VisionAssist AI builds upon these scientific foundations, combining robust offline-first browser speech synthesis with neural cloud synthesis fallback.</w:t>
      </w:r>
    </w:p>
    <w:p>
      <w:pPr>
        <w:spacing w:before="280" w:after="120"/>
        <w:jc w:val="left"/>
      </w:pPr>
      <w:r>
        <w:rPr>
          <w:rFonts w:ascii="Times New Roman" w:hAnsi="Times New Roman"/>
          <w:b/>
          <w:color w:val="1E293B"/>
          <w:sz w:val="26"/>
        </w:rPr>
        <w:t>1.2 SDLC Model</w:t>
      </w:r>
    </w:p>
    <w:p>
      <w:pPr>
        <w:spacing w:line="360" w:lineRule="auto" w:after="120"/>
        <w:ind w:firstLine="576"/>
        <w:jc w:val="both"/>
      </w:pPr>
      <w:r>
        <w:rPr>
          <w:rFonts w:ascii="Times New Roman" w:hAnsi="Times New Roman"/>
          <w:sz w:val="24"/>
        </w:rPr>
        <w:t>VisionAssist AI was engineered using the Agile Iterative &amp; Incremental Software Development Life Cycle (SDLC). Given the accessibility-centric nature of the project, rapid prototyping and continuous sensory feedback loops were paramount.</w:t>
      </w:r>
    </w:p>
    <w:p>
      <w:pPr>
        <w:spacing w:line="360" w:lineRule="auto" w:after="120"/>
        <w:ind w:firstLine="576"/>
        <w:jc w:val="both"/>
      </w:pPr>
      <w:r>
        <w:rPr>
          <w:rFonts w:ascii="Times New Roman" w:hAnsi="Times New Roman"/>
          <w:sz w:val="24"/>
        </w:rPr>
        <w:t>1. Sprint 1 - Planning &amp; Requirement Analysis: Audited blind accessibility needs; established W3C WCAG 2.1 AA benchmarks.</w:t>
      </w:r>
    </w:p>
    <w:p>
      <w:pPr>
        <w:spacing w:line="360" w:lineRule="auto" w:after="120"/>
        <w:ind w:firstLine="576"/>
        <w:jc w:val="both"/>
      </w:pPr>
      <w:r>
        <w:rPr>
          <w:rFonts w:ascii="Times New Roman" w:hAnsi="Times New Roman"/>
          <w:sz w:val="24"/>
        </w:rPr>
        <w:t>2. Sprint 2 - Core Portal &amp; Voice Shell: Built React frontend, Vite development pipeline, and Web Speech voice listener.</w:t>
      </w:r>
    </w:p>
    <w:p>
      <w:pPr>
        <w:spacing w:line="360" w:lineRule="auto" w:after="120"/>
        <w:ind w:firstLine="576"/>
        <w:jc w:val="both"/>
      </w:pPr>
      <w:r>
        <w:rPr>
          <w:rFonts w:ascii="Times New Roman" w:hAnsi="Times New Roman"/>
          <w:sz w:val="24"/>
        </w:rPr>
        <w:t>3. Sprint 3 - Biometric Face Engine: Engineered Pearson correlation vector comparison and registered photo enrollment.</w:t>
      </w:r>
    </w:p>
    <w:p>
      <w:pPr>
        <w:spacing w:line="360" w:lineRule="auto" w:after="120"/>
        <w:ind w:firstLine="576"/>
        <w:jc w:val="both"/>
      </w:pPr>
      <w:r>
        <w:rPr>
          <w:rFonts w:ascii="Times New Roman" w:hAnsi="Times New Roman"/>
          <w:sz w:val="24"/>
        </w:rPr>
        <w:t>4. Sprint 4 - Ambient Proctoring &amp; Perimeter Filtering: Developed YCbCr skin chrominance segmentation and boundary filters.</w:t>
      </w:r>
    </w:p>
    <w:p>
      <w:pPr>
        <w:spacing w:line="360" w:lineRule="auto" w:after="120"/>
        <w:ind w:firstLine="576"/>
        <w:jc w:val="both"/>
      </w:pPr>
      <w:r>
        <w:rPr>
          <w:rFonts w:ascii="Times New Roman" w:hAnsi="Times New Roman"/>
          <w:sz w:val="24"/>
        </w:rPr>
        <w:t>5. Sprint 5 - Teacher Dashboard &amp; Live Monitoring: Built real-time proctoring telemetry, 2-strike warning, and SOS dispatch.</w:t>
      </w:r>
    </w:p>
    <w:p>
      <w:pPr>
        <w:spacing w:line="360" w:lineRule="auto" w:after="120"/>
        <w:ind w:firstLine="576"/>
        <w:jc w:val="both"/>
      </w:pPr>
      <w:r>
        <w:rPr>
          <w:rFonts w:ascii="Times New Roman" w:hAnsi="Times New Roman"/>
          <w:sz w:val="24"/>
        </w:rPr>
        <w:t>6. Sprint 6 - Verification, HDMI Hardening &amp; Deployment: Tested audio persistence across HDMI displays; verified 24 test cases.</w:t>
      </w:r>
    </w:p>
    <w:p>
      <w:r>
        <w:br w:type="page"/>
      </w:r>
    </w:p>
    <w:p>
      <w:pPr>
        <w:spacing w:before="400" w:after="280"/>
        <w:jc w:val="center"/>
      </w:pPr>
      <w:r>
        <w:rPr>
          <w:rFonts w:ascii="Times New Roman" w:hAnsi="Times New Roman"/>
          <w:b/>
          <w:color w:val="0F172A"/>
          <w:sz w:val="32"/>
        </w:rPr>
        <w:t>2. SYSTEM REQUIREMENT SPECIFICATION</w:t>
        <w:br/>
      </w:r>
    </w:p>
    <w:p>
      <w:pPr>
        <w:spacing w:before="280" w:after="120"/>
        <w:jc w:val="left"/>
      </w:pPr>
      <w:r>
        <w:rPr>
          <w:rFonts w:ascii="Times New Roman" w:hAnsi="Times New Roman"/>
          <w:b/>
          <w:color w:val="1E293B"/>
          <w:sz w:val="26"/>
        </w:rPr>
        <w:t>2.1 System Requirement for Development</w:t>
      </w:r>
    </w:p>
    <w:p>
      <w:pPr>
        <w:spacing w:line="360" w:lineRule="auto" w:after="120"/>
        <w:ind w:firstLine="576"/>
        <w:jc w:val="both"/>
      </w:pPr>
      <w:r>
        <w:rPr>
          <w:rFonts w:ascii="Times New Roman" w:hAnsi="Times New Roman"/>
          <w:sz w:val="24"/>
        </w:rPr>
        <w:t>Hardware Requirements:</w:t>
      </w:r>
    </w:p>
    <w:p>
      <w:pPr>
        <w:spacing w:line="360" w:lineRule="auto" w:after="120"/>
        <w:ind w:firstLine="576"/>
        <w:jc w:val="both"/>
      </w:pPr>
      <w:r>
        <w:rPr>
          <w:rFonts w:ascii="Times New Roman" w:hAnsi="Times New Roman"/>
          <w:sz w:val="24"/>
        </w:rPr>
        <w:t>• Personal Computer or Laptop with Intel Core i3 / i5 / AMD Ryzen 5 processor or above.</w:t>
      </w:r>
    </w:p>
    <w:p>
      <w:pPr>
        <w:spacing w:line="360" w:lineRule="auto" w:after="120"/>
        <w:ind w:firstLine="576"/>
        <w:jc w:val="both"/>
      </w:pPr>
      <w:r>
        <w:rPr>
          <w:rFonts w:ascii="Times New Roman" w:hAnsi="Times New Roman"/>
          <w:sz w:val="24"/>
        </w:rPr>
        <w:t>• 8 GB RAM minimum (16 GB recommended for running simultaneous frontend, backend, and computer vision tests).</w:t>
      </w:r>
    </w:p>
    <w:p>
      <w:pPr>
        <w:spacing w:line="360" w:lineRule="auto" w:after="120"/>
        <w:ind w:firstLine="576"/>
        <w:jc w:val="both"/>
      </w:pPr>
      <w:r>
        <w:rPr>
          <w:rFonts w:ascii="Times New Roman" w:hAnsi="Times New Roman"/>
          <w:sz w:val="24"/>
        </w:rPr>
        <w:t>• 256 GB Solid State Drive (SSD) with at least 15 GB free disk space for node_modules and builds.</w:t>
      </w:r>
    </w:p>
    <w:p>
      <w:pPr>
        <w:spacing w:line="360" w:lineRule="auto" w:after="120"/>
        <w:ind w:firstLine="576"/>
        <w:jc w:val="both"/>
      </w:pPr>
      <w:r>
        <w:rPr>
          <w:rFonts w:ascii="Times New Roman" w:hAnsi="Times New Roman"/>
          <w:sz w:val="24"/>
        </w:rPr>
        <w:t>• Integrated HD Webcam (720p / 1080p, 30 fps) for real-time video capture and facial verification testing.</w:t>
      </w:r>
    </w:p>
    <w:p>
      <w:pPr>
        <w:spacing w:line="360" w:lineRule="auto" w:after="120"/>
        <w:ind w:firstLine="576"/>
        <w:jc w:val="both"/>
      </w:pPr>
      <w:r>
        <w:rPr>
          <w:rFonts w:ascii="Times New Roman" w:hAnsi="Times New Roman"/>
          <w:sz w:val="24"/>
        </w:rPr>
        <w:t>• Standard microphone headset or dual-array laptop microphone with active noise cancellation.</w:t>
      </w:r>
    </w:p>
    <w:p>
      <w:pPr>
        <w:spacing w:line="360" w:lineRule="auto" w:after="120"/>
        <w:ind w:firstLine="576"/>
        <w:jc w:val="both"/>
      </w:pPr>
      <w:r>
        <w:rPr>
          <w:rFonts w:ascii="Times New Roman" w:hAnsi="Times New Roman"/>
          <w:sz w:val="24"/>
        </w:rPr>
        <w:t>• High-speed Internet connectivity (minimum 10 Mbps) for API routing and cloud TTS access.</w:t>
      </w:r>
    </w:p>
    <w:p>
      <w:pPr>
        <w:spacing w:line="360" w:lineRule="auto" w:after="120"/>
        <w:ind w:firstLine="576"/>
        <w:jc w:val="both"/>
      </w:pPr>
      <w:r>
        <w:rPr>
          <w:rFonts w:ascii="Times New Roman" w:hAnsi="Times New Roman"/>
          <w:sz w:val="24"/>
        </w:rPr>
        <w:t>Software Requirements:</w:t>
      </w:r>
    </w:p>
    <w:p>
      <w:pPr>
        <w:spacing w:line="360" w:lineRule="auto" w:after="120"/>
        <w:ind w:firstLine="576"/>
        <w:jc w:val="both"/>
      </w:pPr>
      <w:r>
        <w:rPr>
          <w:rFonts w:ascii="Times New Roman" w:hAnsi="Times New Roman"/>
          <w:sz w:val="24"/>
        </w:rPr>
        <w:t>• Operating System: Microsoft Windows 10 / 11 (64-bit), Ubuntu Linux 22.04 LTS, or macOS Sonoma.</w:t>
      </w:r>
    </w:p>
    <w:p>
      <w:pPr>
        <w:spacing w:line="360" w:lineRule="auto" w:after="120"/>
        <w:ind w:firstLine="576"/>
        <w:jc w:val="both"/>
      </w:pPr>
      <w:r>
        <w:rPr>
          <w:rFonts w:ascii="Times New Roman" w:hAnsi="Times New Roman"/>
          <w:sz w:val="24"/>
        </w:rPr>
        <w:t>• Node.js: Version 18.x or 20.x LTS with npm package manager.</w:t>
      </w:r>
    </w:p>
    <w:p>
      <w:pPr>
        <w:spacing w:line="360" w:lineRule="auto" w:after="120"/>
        <w:ind w:firstLine="576"/>
        <w:jc w:val="both"/>
      </w:pPr>
      <w:r>
        <w:rPr>
          <w:rFonts w:ascii="Times New Roman" w:hAnsi="Times New Roman"/>
          <w:sz w:val="24"/>
        </w:rPr>
        <w:t>• Database: MongoDB Community Server v7.x or MongoDB Atlas cloud instance.</w:t>
      </w:r>
    </w:p>
    <w:p>
      <w:pPr>
        <w:spacing w:line="360" w:lineRule="auto" w:after="120"/>
        <w:ind w:firstLine="576"/>
        <w:jc w:val="both"/>
      </w:pPr>
      <w:r>
        <w:rPr>
          <w:rFonts w:ascii="Times New Roman" w:hAnsi="Times New Roman"/>
          <w:sz w:val="24"/>
        </w:rPr>
        <w:t>• Code Editor: Visual Studio Code with ESLint, Prettier, and Tailwind CSS IntelliSense.</w:t>
      </w:r>
    </w:p>
    <w:p>
      <w:pPr>
        <w:spacing w:line="360" w:lineRule="auto" w:after="120"/>
        <w:ind w:firstLine="576"/>
        <w:jc w:val="both"/>
      </w:pPr>
      <w:r>
        <w:rPr>
          <w:rFonts w:ascii="Times New Roman" w:hAnsi="Times New Roman"/>
          <w:sz w:val="24"/>
        </w:rPr>
        <w:t>• Web Browser: Google Chrome v118+ or Microsoft Edge v118+ (supporting Web Speech API &amp; MediaDevices).</w:t>
      </w:r>
    </w:p>
    <w:p>
      <w:pPr>
        <w:spacing w:before="280" w:after="120"/>
        <w:jc w:val="left"/>
      </w:pPr>
      <w:r>
        <w:rPr>
          <w:rFonts w:ascii="Times New Roman" w:hAnsi="Times New Roman"/>
          <w:b/>
          <w:color w:val="1E293B"/>
          <w:sz w:val="26"/>
        </w:rPr>
        <w:t>2.2 System Requirement for Deployment</w:t>
      </w:r>
    </w:p>
    <w:p>
      <w:pPr>
        <w:spacing w:line="360" w:lineRule="auto" w:after="120"/>
        <w:ind w:firstLine="576"/>
        <w:jc w:val="both"/>
      </w:pPr>
      <w:r>
        <w:rPr>
          <w:rFonts w:ascii="Times New Roman" w:hAnsi="Times New Roman"/>
          <w:sz w:val="24"/>
        </w:rPr>
        <w:t>• Client Side: Any modern web browser (Chrome, Edge, Firefox, Safari) with JavaScript, microphone, and webcam permissions enabled.</w:t>
      </w:r>
    </w:p>
    <w:p>
      <w:pPr>
        <w:spacing w:line="360" w:lineRule="auto" w:after="120"/>
        <w:ind w:firstLine="576"/>
        <w:jc w:val="both"/>
      </w:pPr>
      <w:r>
        <w:rPr>
          <w:rFonts w:ascii="Times New Roman" w:hAnsi="Times New Roman"/>
          <w:sz w:val="24"/>
        </w:rPr>
        <w:t>• Server Side: Node.js 18+ runtime environment with environment variable configuration (.env holding PORT, JWT_SECRET, CLIENT_URL, ELEVENLABS_API_KEY).</w:t>
      </w:r>
    </w:p>
    <w:p>
      <w:pPr>
        <w:spacing w:line="360" w:lineRule="auto" w:after="120"/>
        <w:ind w:firstLine="576"/>
        <w:jc w:val="both"/>
      </w:pPr>
      <w:r>
        <w:rPr>
          <w:rFonts w:ascii="Times New Roman" w:hAnsi="Times New Roman"/>
          <w:sz w:val="24"/>
        </w:rPr>
        <w:t>• Database: MongoDB cluster with replica set support and indexed email and register number partitions.</w:t>
      </w:r>
    </w:p>
    <w:p>
      <w:pPr>
        <w:spacing w:line="360" w:lineRule="auto" w:after="120"/>
        <w:ind w:firstLine="576"/>
        <w:jc w:val="both"/>
      </w:pPr>
      <w:r>
        <w:rPr>
          <w:rFonts w:ascii="Times New Roman" w:hAnsi="Times New Roman"/>
          <w:sz w:val="24"/>
        </w:rPr>
        <w:t>• Network: HTTPS with TLS 1.3 certificates and strict CORS headers allowing authenticated frontend access.</w:t>
      </w:r>
    </w:p>
    <w:p>
      <w:pPr>
        <w:spacing w:before="280" w:after="120"/>
        <w:jc w:val="left"/>
      </w:pPr>
      <w:r>
        <w:rPr>
          <w:rFonts w:ascii="Times New Roman" w:hAnsi="Times New Roman"/>
          <w:b/>
          <w:color w:val="1E293B"/>
          <w:sz w:val="26"/>
        </w:rPr>
        <w:t>2.3 Language Used</w:t>
      </w:r>
    </w:p>
    <w:p>
      <w:pPr>
        <w:spacing w:line="360" w:lineRule="auto" w:after="120"/>
        <w:ind w:firstLine="576"/>
        <w:jc w:val="both"/>
      </w:pPr>
      <w:r>
        <w:rPr>
          <w:rFonts w:ascii="Times New Roman" w:hAnsi="Times New Roman"/>
          <w:sz w:val="24"/>
        </w:rPr>
        <w:t>Table 2.1: Languages and core runtime environments</w:t>
      </w:r>
    </w:p>
    <w:tbl>
      <w:tblPr>
        <w:tblW w:type="auto" w:w="0"/>
        <w:jc w:val="center"/>
        <w:tblLook w:firstColumn="1" w:firstRow="1" w:lastColumn="0" w:lastRow="0" w:noHBand="0" w:noVBand="1" w:val="04A0"/>
      </w:tblPr>
      <w:tblGrid>
        <w:gridCol w:w="4514"/>
        <w:gridCol w:w="4514"/>
      </w:tblGrid>
      <w:tr>
        <w:tc>
          <w:tcPr>
            <w:tcW w:type="dxa" w:w="3168"/>
            <w:shd w:fill="E2E8F0"/>
            <w:tcMar>
              <w:top w:w="120" w:type="dxa"/>
              <w:bottom w:w="120" w:type="dxa"/>
              <w:left w:w="140" w:type="dxa"/>
              <w:right w:w="140" w:type="dxa"/>
            </w:tcMar>
          </w:tcPr>
          <w:p>
            <w:r>
              <w:rPr>
                <w:rFonts w:ascii="Times New Roman" w:hAnsi="Times New Roman"/>
                <w:b/>
                <w:sz w:val="20"/>
              </w:rPr>
              <w:t>Language / Technology</w:t>
            </w:r>
          </w:p>
        </w:tc>
        <w:tc>
          <w:tcPr>
            <w:tcW w:type="dxa" w:w="6192"/>
            <w:shd w:fill="E2E8F0"/>
            <w:tcMar>
              <w:top w:w="120" w:type="dxa"/>
              <w:bottom w:w="120" w:type="dxa"/>
              <w:left w:w="140" w:type="dxa"/>
              <w:right w:w="140" w:type="dxa"/>
            </w:tcMar>
          </w:tcPr>
          <w:p>
            <w:r>
              <w:rPr>
                <w:rFonts w:ascii="Times New Roman" w:hAnsi="Times New Roman"/>
                <w:b/>
                <w:sz w:val="20"/>
              </w:rPr>
              <w:t>Role in VisionAssist AI</w:t>
            </w:r>
          </w:p>
        </w:tc>
      </w:tr>
      <w:tr>
        <w:tc>
          <w:tcPr>
            <w:tcW w:type="dxa" w:w="3168"/>
            <w:shd w:fill="FFFFFF"/>
            <w:tcMar>
              <w:top w:w="100" w:type="dxa"/>
              <w:bottom w:w="100" w:type="dxa"/>
              <w:left w:w="140" w:type="dxa"/>
              <w:right w:w="140" w:type="dxa"/>
            </w:tcMar>
          </w:tcPr>
          <w:p>
            <w:r>
              <w:rPr>
                <w:rFonts w:ascii="Times New Roman" w:hAnsi="Times New Roman"/>
                <w:sz w:val="19"/>
              </w:rPr>
              <w:t>JavaScript (ES6+ / CommonJS)</w:t>
            </w:r>
          </w:p>
        </w:tc>
        <w:tc>
          <w:tcPr>
            <w:tcW w:type="dxa" w:w="6192"/>
            <w:shd w:fill="FFFFFF"/>
            <w:tcMar>
              <w:top w:w="100" w:type="dxa"/>
              <w:bottom w:w="100" w:type="dxa"/>
              <w:left w:w="140" w:type="dxa"/>
              <w:right w:w="140" w:type="dxa"/>
            </w:tcMar>
          </w:tcPr>
          <w:p>
            <w:r>
              <w:rPr>
                <w:rFonts w:ascii="Times New Roman" w:hAnsi="Times New Roman"/>
                <w:sz w:val="19"/>
              </w:rPr>
              <w:t>Primary programming language across the entire MERN stack (React, Node, Express).</w:t>
            </w:r>
          </w:p>
        </w:tc>
      </w:tr>
      <w:tr>
        <w:tc>
          <w:tcPr>
            <w:tcW w:type="dxa" w:w="3168"/>
            <w:shd w:fill="F8FAFC"/>
            <w:tcMar>
              <w:top w:w="100" w:type="dxa"/>
              <w:bottom w:w="100" w:type="dxa"/>
              <w:left w:w="140" w:type="dxa"/>
              <w:right w:w="140" w:type="dxa"/>
            </w:tcMar>
          </w:tcPr>
          <w:p>
            <w:r>
              <w:rPr>
                <w:rFonts w:ascii="Times New Roman" w:hAnsi="Times New Roman"/>
                <w:sz w:val="19"/>
              </w:rPr>
              <w:t>HTML5 &amp; Semantic Canvas API</w:t>
            </w:r>
          </w:p>
        </w:tc>
        <w:tc>
          <w:tcPr>
            <w:tcW w:type="dxa" w:w="6192"/>
            <w:shd w:fill="F8FAFC"/>
            <w:tcMar>
              <w:top w:w="100" w:type="dxa"/>
              <w:bottom w:w="100" w:type="dxa"/>
              <w:left w:w="140" w:type="dxa"/>
              <w:right w:w="140" w:type="dxa"/>
            </w:tcMar>
          </w:tcPr>
          <w:p>
            <w:r>
              <w:rPr>
                <w:rFonts w:ascii="Times New Roman" w:hAnsi="Times New Roman"/>
                <w:sz w:val="19"/>
              </w:rPr>
              <w:t>Structural document markup, offscreen canvas frame extraction, and video rendering.</w:t>
            </w:r>
          </w:p>
        </w:tc>
      </w:tr>
      <w:tr>
        <w:tc>
          <w:tcPr>
            <w:tcW w:type="dxa" w:w="3168"/>
            <w:shd w:fill="FFFFFF"/>
            <w:tcMar>
              <w:top w:w="100" w:type="dxa"/>
              <w:bottom w:w="100" w:type="dxa"/>
              <w:left w:w="140" w:type="dxa"/>
              <w:right w:w="140" w:type="dxa"/>
            </w:tcMar>
          </w:tcPr>
          <w:p>
            <w:r>
              <w:rPr>
                <w:rFonts w:ascii="Times New Roman" w:hAnsi="Times New Roman"/>
                <w:sz w:val="19"/>
              </w:rPr>
              <w:t>CSS3 &amp; Tailwind CSS utility</w:t>
            </w:r>
          </w:p>
        </w:tc>
        <w:tc>
          <w:tcPr>
            <w:tcW w:type="dxa" w:w="6192"/>
            <w:shd w:fill="FFFFFF"/>
            <w:tcMar>
              <w:top w:w="100" w:type="dxa"/>
              <w:bottom w:w="100" w:type="dxa"/>
              <w:left w:w="140" w:type="dxa"/>
              <w:right w:w="140" w:type="dxa"/>
            </w:tcMar>
          </w:tcPr>
          <w:p>
            <w:r>
              <w:rPr>
                <w:rFonts w:ascii="Times New Roman" w:hAnsi="Times New Roman"/>
                <w:sz w:val="19"/>
              </w:rPr>
              <w:t>Accessible styling, high-contrast visual themes, responsive grids, and focus indicators.</w:t>
            </w:r>
          </w:p>
        </w:tc>
      </w:tr>
      <w:tr>
        <w:tc>
          <w:tcPr>
            <w:tcW w:type="dxa" w:w="3168"/>
            <w:shd w:fill="F8FAFC"/>
            <w:tcMar>
              <w:top w:w="100" w:type="dxa"/>
              <w:bottom w:w="100" w:type="dxa"/>
              <w:left w:w="140" w:type="dxa"/>
              <w:right w:w="140" w:type="dxa"/>
            </w:tcMar>
          </w:tcPr>
          <w:p>
            <w:r>
              <w:rPr>
                <w:rFonts w:ascii="Times New Roman" w:hAnsi="Times New Roman"/>
                <w:sz w:val="19"/>
              </w:rPr>
              <w:t>Web Speech API (W3C)</w:t>
            </w:r>
          </w:p>
        </w:tc>
        <w:tc>
          <w:tcPr>
            <w:tcW w:type="dxa" w:w="6192"/>
            <w:shd w:fill="F8FAFC"/>
            <w:tcMar>
              <w:top w:w="100" w:type="dxa"/>
              <w:bottom w:w="100" w:type="dxa"/>
              <w:left w:w="140" w:type="dxa"/>
              <w:right w:w="140" w:type="dxa"/>
            </w:tcMar>
          </w:tcPr>
          <w:p>
            <w:r>
              <w:rPr>
                <w:rFonts w:ascii="Times New Roman" w:hAnsi="Times New Roman"/>
                <w:sz w:val="19"/>
              </w:rPr>
              <w:t>Browser-native SpeechRecognition for voice dictation and SpeechSynthesis for audio readouts.</w:t>
            </w:r>
          </w:p>
        </w:tc>
      </w:tr>
      <w:tr>
        <w:tc>
          <w:tcPr>
            <w:tcW w:type="dxa" w:w="3168"/>
            <w:shd w:fill="FFFFFF"/>
            <w:tcMar>
              <w:top w:w="100" w:type="dxa"/>
              <w:bottom w:w="100" w:type="dxa"/>
              <w:left w:w="140" w:type="dxa"/>
              <w:right w:w="140" w:type="dxa"/>
            </w:tcMar>
          </w:tcPr>
          <w:p>
            <w:r>
              <w:rPr>
                <w:rFonts w:ascii="Times New Roman" w:hAnsi="Times New Roman"/>
                <w:sz w:val="19"/>
              </w:rPr>
              <w:t>RESTful JSON Architecture</w:t>
            </w:r>
          </w:p>
        </w:tc>
        <w:tc>
          <w:tcPr>
            <w:tcW w:type="dxa" w:w="6192"/>
            <w:shd w:fill="FFFFFF"/>
            <w:tcMar>
              <w:top w:w="100" w:type="dxa"/>
              <w:bottom w:w="100" w:type="dxa"/>
              <w:left w:w="140" w:type="dxa"/>
              <w:right w:w="140" w:type="dxa"/>
            </w:tcMar>
          </w:tcPr>
          <w:p>
            <w:r>
              <w:rPr>
                <w:rFonts w:ascii="Times New Roman" w:hAnsi="Times New Roman"/>
                <w:sz w:val="19"/>
              </w:rPr>
              <w:t>Stateless data exchange format between client UI, Express backend, and external APIs.</w:t>
            </w:r>
          </w:p>
        </w:tc>
      </w:tr>
    </w:tbl>
    <w:p>
      <w:pPr>
        <w:spacing w:before="280" w:after="120"/>
        <w:jc w:val="left"/>
      </w:pPr>
      <w:r>
        <w:rPr>
          <w:rFonts w:ascii="Times New Roman" w:hAnsi="Times New Roman"/>
          <w:b/>
          <w:color w:val="1E293B"/>
          <w:sz w:val="26"/>
        </w:rPr>
        <w:t>2.4 Tools Used</w:t>
      </w:r>
    </w:p>
    <w:p>
      <w:pPr>
        <w:spacing w:line="360" w:lineRule="auto" w:after="120"/>
        <w:ind w:firstLine="576"/>
        <w:jc w:val="both"/>
      </w:pPr>
      <w:r>
        <w:rPr>
          <w:rFonts w:ascii="Times New Roman" w:hAnsi="Times New Roman"/>
          <w:sz w:val="24"/>
        </w:rPr>
        <w:t>Table 2.2: Production libraries and package versions</w:t>
      </w:r>
    </w:p>
    <w:tbl>
      <w:tblPr>
        <w:tblW w:type="auto" w:w="0"/>
        <w:jc w:val="center"/>
        <w:tblLook w:firstColumn="1" w:firstRow="1" w:lastColumn="0" w:lastRow="0" w:noHBand="0" w:noVBand="1" w:val="04A0"/>
      </w:tblPr>
      <w:tblGrid>
        <w:gridCol w:w="3010"/>
        <w:gridCol w:w="3010"/>
        <w:gridCol w:w="3010"/>
      </w:tblGrid>
      <w:tr>
        <w:tc>
          <w:tcPr>
            <w:tcW w:type="dxa" w:w="2160"/>
            <w:shd w:fill="E2E8F0"/>
            <w:tcMar>
              <w:top w:w="120" w:type="dxa"/>
              <w:bottom w:w="120" w:type="dxa"/>
              <w:left w:w="140" w:type="dxa"/>
              <w:right w:w="140" w:type="dxa"/>
            </w:tcMar>
          </w:tcPr>
          <w:p>
            <w:r>
              <w:rPr>
                <w:rFonts w:ascii="Times New Roman" w:hAnsi="Times New Roman"/>
                <w:b/>
                <w:sz w:val="20"/>
              </w:rPr>
              <w:t>Component</w:t>
            </w:r>
          </w:p>
        </w:tc>
        <w:tc>
          <w:tcPr>
            <w:tcW w:type="dxa" w:w="3312"/>
            <w:shd w:fill="E2E8F0"/>
            <w:tcMar>
              <w:top w:w="120" w:type="dxa"/>
              <w:bottom w:w="120" w:type="dxa"/>
              <w:left w:w="140" w:type="dxa"/>
              <w:right w:w="140" w:type="dxa"/>
            </w:tcMar>
          </w:tcPr>
          <w:p>
            <w:r>
              <w:rPr>
                <w:rFonts w:ascii="Times New Roman" w:hAnsi="Times New Roman"/>
                <w:b/>
                <w:sz w:val="20"/>
              </w:rPr>
              <w:t>Package &amp; Version</w:t>
            </w:r>
          </w:p>
        </w:tc>
        <w:tc>
          <w:tcPr>
            <w:tcW w:type="dxa" w:w="3888"/>
            <w:shd w:fill="E2E8F0"/>
            <w:tcMar>
              <w:top w:w="120" w:type="dxa"/>
              <w:bottom w:w="120" w:type="dxa"/>
              <w:left w:w="140" w:type="dxa"/>
              <w:right w:w="140" w:type="dxa"/>
            </w:tcMar>
          </w:tcPr>
          <w:p>
            <w:r>
              <w:rPr>
                <w:rFonts w:ascii="Times New Roman" w:hAnsi="Times New Roman"/>
                <w:b/>
                <w:sz w:val="20"/>
              </w:rPr>
              <w:t>Functional Purpose</w:t>
            </w:r>
          </w:p>
        </w:tc>
      </w:tr>
      <w:tr>
        <w:tc>
          <w:tcPr>
            <w:tcW w:type="dxa" w:w="2160"/>
            <w:shd w:fill="FFFFFF"/>
            <w:tcMar>
              <w:top w:w="100" w:type="dxa"/>
              <w:bottom w:w="100" w:type="dxa"/>
              <w:left w:w="140" w:type="dxa"/>
              <w:right w:w="140" w:type="dxa"/>
            </w:tcMar>
          </w:tcPr>
          <w:p>
            <w:r>
              <w:rPr>
                <w:rFonts w:ascii="Times New Roman" w:hAnsi="Times New Roman"/>
                <w:sz w:val="19"/>
              </w:rPr>
              <w:t>Client UI</w:t>
            </w:r>
          </w:p>
        </w:tc>
        <w:tc>
          <w:tcPr>
            <w:tcW w:type="dxa" w:w="3312"/>
            <w:shd w:fill="FFFFFF"/>
            <w:tcMar>
              <w:top w:w="100" w:type="dxa"/>
              <w:bottom w:w="100" w:type="dxa"/>
              <w:left w:w="140" w:type="dxa"/>
              <w:right w:w="140" w:type="dxa"/>
            </w:tcMar>
          </w:tcPr>
          <w:p>
            <w:r>
              <w:rPr>
                <w:rFonts w:ascii="Times New Roman" w:hAnsi="Times New Roman"/>
                <w:sz w:val="19"/>
              </w:rPr>
              <w:t>react, react-dom ^18.3.1</w:t>
            </w:r>
          </w:p>
        </w:tc>
        <w:tc>
          <w:tcPr>
            <w:tcW w:type="dxa" w:w="3888"/>
            <w:shd w:fill="FFFFFF"/>
            <w:tcMar>
              <w:top w:w="100" w:type="dxa"/>
              <w:bottom w:w="100" w:type="dxa"/>
              <w:left w:w="140" w:type="dxa"/>
              <w:right w:w="140" w:type="dxa"/>
            </w:tcMar>
          </w:tcPr>
          <w:p>
            <w:r>
              <w:rPr>
                <w:rFonts w:ascii="Times New Roman" w:hAnsi="Times New Roman"/>
                <w:sz w:val="19"/>
              </w:rPr>
              <w:t>Component-based declarative accessible user interface.</w:t>
            </w:r>
          </w:p>
        </w:tc>
      </w:tr>
      <w:tr>
        <w:tc>
          <w:tcPr>
            <w:tcW w:type="dxa" w:w="2160"/>
            <w:shd w:fill="F8FAFC"/>
            <w:tcMar>
              <w:top w:w="100" w:type="dxa"/>
              <w:bottom w:w="100" w:type="dxa"/>
              <w:left w:w="140" w:type="dxa"/>
              <w:right w:w="140" w:type="dxa"/>
            </w:tcMar>
          </w:tcPr>
          <w:p>
            <w:r>
              <w:rPr>
                <w:rFonts w:ascii="Times New Roman" w:hAnsi="Times New Roman"/>
                <w:sz w:val="19"/>
              </w:rPr>
              <w:t>Routing</w:t>
            </w:r>
          </w:p>
        </w:tc>
        <w:tc>
          <w:tcPr>
            <w:tcW w:type="dxa" w:w="3312"/>
            <w:shd w:fill="F8FAFC"/>
            <w:tcMar>
              <w:top w:w="100" w:type="dxa"/>
              <w:bottom w:w="100" w:type="dxa"/>
              <w:left w:w="140" w:type="dxa"/>
              <w:right w:w="140" w:type="dxa"/>
            </w:tcMar>
          </w:tcPr>
          <w:p>
            <w:r>
              <w:rPr>
                <w:rFonts w:ascii="Times New Roman" w:hAnsi="Times New Roman"/>
                <w:sz w:val="19"/>
              </w:rPr>
              <w:t>react-router-dom ^6.26.0</w:t>
            </w:r>
          </w:p>
        </w:tc>
        <w:tc>
          <w:tcPr>
            <w:tcW w:type="dxa" w:w="3888"/>
            <w:shd w:fill="F8FAFC"/>
            <w:tcMar>
              <w:top w:w="100" w:type="dxa"/>
              <w:bottom w:w="100" w:type="dxa"/>
              <w:left w:w="140" w:type="dxa"/>
              <w:right w:w="140" w:type="dxa"/>
            </w:tcMar>
          </w:tcPr>
          <w:p>
            <w:r>
              <w:rPr>
                <w:rFonts w:ascii="Times New Roman" w:hAnsi="Times New Roman"/>
                <w:sz w:val="19"/>
              </w:rPr>
              <w:t>Client-side SPA navigation and protected role-based routing.</w:t>
            </w:r>
          </w:p>
        </w:tc>
      </w:tr>
      <w:tr>
        <w:tc>
          <w:tcPr>
            <w:tcW w:type="dxa" w:w="2160"/>
            <w:shd w:fill="FFFFFF"/>
            <w:tcMar>
              <w:top w:w="100" w:type="dxa"/>
              <w:bottom w:w="100" w:type="dxa"/>
              <w:left w:w="140" w:type="dxa"/>
              <w:right w:w="140" w:type="dxa"/>
            </w:tcMar>
          </w:tcPr>
          <w:p>
            <w:r>
              <w:rPr>
                <w:rFonts w:ascii="Times New Roman" w:hAnsi="Times New Roman"/>
                <w:sz w:val="19"/>
              </w:rPr>
              <w:t>Build Tool</w:t>
            </w:r>
          </w:p>
        </w:tc>
        <w:tc>
          <w:tcPr>
            <w:tcW w:type="dxa" w:w="3312"/>
            <w:shd w:fill="FFFFFF"/>
            <w:tcMar>
              <w:top w:w="100" w:type="dxa"/>
              <w:bottom w:w="100" w:type="dxa"/>
              <w:left w:w="140" w:type="dxa"/>
              <w:right w:w="140" w:type="dxa"/>
            </w:tcMar>
          </w:tcPr>
          <w:p>
            <w:r>
              <w:rPr>
                <w:rFonts w:ascii="Times New Roman" w:hAnsi="Times New Roman"/>
                <w:sz w:val="19"/>
              </w:rPr>
              <w:t>vite ^5.4.21</w:t>
            </w:r>
          </w:p>
        </w:tc>
        <w:tc>
          <w:tcPr>
            <w:tcW w:type="dxa" w:w="3888"/>
            <w:shd w:fill="FFFFFF"/>
            <w:tcMar>
              <w:top w:w="100" w:type="dxa"/>
              <w:bottom w:w="100" w:type="dxa"/>
              <w:left w:w="140" w:type="dxa"/>
              <w:right w:w="140" w:type="dxa"/>
            </w:tcMar>
          </w:tcPr>
          <w:p>
            <w:r>
              <w:rPr>
                <w:rFonts w:ascii="Times New Roman" w:hAnsi="Times New Roman"/>
                <w:sz w:val="19"/>
              </w:rPr>
              <w:t>Ultra-fast HMR development server and optimized production bundler.</w:t>
            </w:r>
          </w:p>
        </w:tc>
      </w:tr>
      <w:tr>
        <w:tc>
          <w:tcPr>
            <w:tcW w:type="dxa" w:w="2160"/>
            <w:shd w:fill="F8FAFC"/>
            <w:tcMar>
              <w:top w:w="100" w:type="dxa"/>
              <w:bottom w:w="100" w:type="dxa"/>
              <w:left w:w="140" w:type="dxa"/>
              <w:right w:w="140" w:type="dxa"/>
            </w:tcMar>
          </w:tcPr>
          <w:p>
            <w:r>
              <w:rPr>
                <w:rFonts w:ascii="Times New Roman" w:hAnsi="Times New Roman"/>
                <w:sz w:val="19"/>
              </w:rPr>
              <w:t>Styling</w:t>
            </w:r>
          </w:p>
        </w:tc>
        <w:tc>
          <w:tcPr>
            <w:tcW w:type="dxa" w:w="3312"/>
            <w:shd w:fill="F8FAFC"/>
            <w:tcMar>
              <w:top w:w="100" w:type="dxa"/>
              <w:bottom w:w="100" w:type="dxa"/>
              <w:left w:w="140" w:type="dxa"/>
              <w:right w:w="140" w:type="dxa"/>
            </w:tcMar>
          </w:tcPr>
          <w:p>
            <w:r>
              <w:rPr>
                <w:rFonts w:ascii="Times New Roman" w:hAnsi="Times New Roman"/>
                <w:sz w:val="19"/>
              </w:rPr>
              <w:t>tailwindcss ^3.4.10</w:t>
            </w:r>
          </w:p>
        </w:tc>
        <w:tc>
          <w:tcPr>
            <w:tcW w:type="dxa" w:w="3888"/>
            <w:shd w:fill="F8FAFC"/>
            <w:tcMar>
              <w:top w:w="100" w:type="dxa"/>
              <w:bottom w:w="100" w:type="dxa"/>
              <w:left w:w="140" w:type="dxa"/>
              <w:right w:w="140" w:type="dxa"/>
            </w:tcMar>
          </w:tcPr>
          <w:p>
            <w:r>
              <w:rPr>
                <w:rFonts w:ascii="Times New Roman" w:hAnsi="Times New Roman"/>
                <w:sz w:val="19"/>
              </w:rPr>
              <w:t>Utility-first design with high-contrast accessibility classes.</w:t>
            </w:r>
          </w:p>
        </w:tc>
      </w:tr>
      <w:tr>
        <w:tc>
          <w:tcPr>
            <w:tcW w:type="dxa" w:w="2160"/>
            <w:shd w:fill="FFFFFF"/>
            <w:tcMar>
              <w:top w:w="100" w:type="dxa"/>
              <w:bottom w:w="100" w:type="dxa"/>
              <w:left w:w="140" w:type="dxa"/>
              <w:right w:w="140" w:type="dxa"/>
            </w:tcMar>
          </w:tcPr>
          <w:p>
            <w:r>
              <w:rPr>
                <w:rFonts w:ascii="Times New Roman" w:hAnsi="Times New Roman"/>
                <w:sz w:val="19"/>
              </w:rPr>
              <w:t>HTTP Client</w:t>
            </w:r>
          </w:p>
        </w:tc>
        <w:tc>
          <w:tcPr>
            <w:tcW w:type="dxa" w:w="3312"/>
            <w:shd w:fill="FFFFFF"/>
            <w:tcMar>
              <w:top w:w="100" w:type="dxa"/>
              <w:bottom w:w="100" w:type="dxa"/>
              <w:left w:w="140" w:type="dxa"/>
              <w:right w:w="140" w:type="dxa"/>
            </w:tcMar>
          </w:tcPr>
          <w:p>
            <w:r>
              <w:rPr>
                <w:rFonts w:ascii="Times New Roman" w:hAnsi="Times New Roman"/>
                <w:sz w:val="19"/>
              </w:rPr>
              <w:t>axios ^1.7.4</w:t>
            </w:r>
          </w:p>
        </w:tc>
        <w:tc>
          <w:tcPr>
            <w:tcW w:type="dxa" w:w="3888"/>
            <w:shd w:fill="FFFFFF"/>
            <w:tcMar>
              <w:top w:w="100" w:type="dxa"/>
              <w:bottom w:w="100" w:type="dxa"/>
              <w:left w:w="140" w:type="dxa"/>
              <w:right w:w="140" w:type="dxa"/>
            </w:tcMar>
          </w:tcPr>
          <w:p>
            <w:r>
              <w:rPr>
                <w:rFonts w:ascii="Times New Roman" w:hAnsi="Times New Roman"/>
                <w:sz w:val="19"/>
              </w:rPr>
              <w:t>Promise-based REST API client with Bearer token interceptors.</w:t>
            </w:r>
          </w:p>
        </w:tc>
      </w:tr>
      <w:tr>
        <w:tc>
          <w:tcPr>
            <w:tcW w:type="dxa" w:w="2160"/>
            <w:shd w:fill="F8FAFC"/>
            <w:tcMar>
              <w:top w:w="100" w:type="dxa"/>
              <w:bottom w:w="100" w:type="dxa"/>
              <w:left w:w="140" w:type="dxa"/>
              <w:right w:w="140" w:type="dxa"/>
            </w:tcMar>
          </w:tcPr>
          <w:p>
            <w:r>
              <w:rPr>
                <w:rFonts w:ascii="Times New Roman" w:hAnsi="Times New Roman"/>
                <w:sz w:val="19"/>
              </w:rPr>
              <w:t>Icons</w:t>
            </w:r>
          </w:p>
        </w:tc>
        <w:tc>
          <w:tcPr>
            <w:tcW w:type="dxa" w:w="3312"/>
            <w:shd w:fill="F8FAFC"/>
            <w:tcMar>
              <w:top w:w="100" w:type="dxa"/>
              <w:bottom w:w="100" w:type="dxa"/>
              <w:left w:w="140" w:type="dxa"/>
              <w:right w:w="140" w:type="dxa"/>
            </w:tcMar>
          </w:tcPr>
          <w:p>
            <w:r>
              <w:rPr>
                <w:rFonts w:ascii="Times New Roman" w:hAnsi="Times New Roman"/>
                <w:sz w:val="19"/>
              </w:rPr>
              <w:t>lucide-react ^0.436.0</w:t>
            </w:r>
          </w:p>
        </w:tc>
        <w:tc>
          <w:tcPr>
            <w:tcW w:type="dxa" w:w="3888"/>
            <w:shd w:fill="F8FAFC"/>
            <w:tcMar>
              <w:top w:w="100" w:type="dxa"/>
              <w:bottom w:w="100" w:type="dxa"/>
              <w:left w:w="140" w:type="dxa"/>
              <w:right w:w="140" w:type="dxa"/>
            </w:tcMar>
          </w:tcPr>
          <w:p>
            <w:r>
              <w:rPr>
                <w:rFonts w:ascii="Times New Roman" w:hAnsi="Times New Roman"/>
                <w:sz w:val="19"/>
              </w:rPr>
              <w:t>Clean vector iconography for assistive interface indicators.</w:t>
            </w:r>
          </w:p>
        </w:tc>
      </w:tr>
      <w:tr>
        <w:tc>
          <w:tcPr>
            <w:tcW w:type="dxa" w:w="2160"/>
            <w:shd w:fill="FFFFFF"/>
            <w:tcMar>
              <w:top w:w="100" w:type="dxa"/>
              <w:bottom w:w="100" w:type="dxa"/>
              <w:left w:w="140" w:type="dxa"/>
              <w:right w:w="140" w:type="dxa"/>
            </w:tcMar>
          </w:tcPr>
          <w:p>
            <w:r>
              <w:rPr>
                <w:rFonts w:ascii="Times New Roman" w:hAnsi="Times New Roman"/>
                <w:sz w:val="19"/>
              </w:rPr>
              <w:t>Server Framework</w:t>
            </w:r>
          </w:p>
        </w:tc>
        <w:tc>
          <w:tcPr>
            <w:tcW w:type="dxa" w:w="3312"/>
            <w:shd w:fill="FFFFFF"/>
            <w:tcMar>
              <w:top w:w="100" w:type="dxa"/>
              <w:bottom w:w="100" w:type="dxa"/>
              <w:left w:w="140" w:type="dxa"/>
              <w:right w:w="140" w:type="dxa"/>
            </w:tcMar>
          </w:tcPr>
          <w:p>
            <w:r>
              <w:rPr>
                <w:rFonts w:ascii="Times New Roman" w:hAnsi="Times New Roman"/>
                <w:sz w:val="19"/>
              </w:rPr>
              <w:t>express ^4.19.2</w:t>
            </w:r>
          </w:p>
        </w:tc>
        <w:tc>
          <w:tcPr>
            <w:tcW w:type="dxa" w:w="3888"/>
            <w:shd w:fill="FFFFFF"/>
            <w:tcMar>
              <w:top w:w="100" w:type="dxa"/>
              <w:bottom w:w="100" w:type="dxa"/>
              <w:left w:w="140" w:type="dxa"/>
              <w:right w:w="140" w:type="dxa"/>
            </w:tcMar>
          </w:tcPr>
          <w:p>
            <w:r>
              <w:rPr>
                <w:rFonts w:ascii="Times New Roman" w:hAnsi="Times New Roman"/>
                <w:sz w:val="19"/>
              </w:rPr>
              <w:t>High-performance REST API microservice routing and controllers.</w:t>
            </w:r>
          </w:p>
        </w:tc>
      </w:tr>
      <w:tr>
        <w:tc>
          <w:tcPr>
            <w:tcW w:type="dxa" w:w="2160"/>
            <w:shd w:fill="F8FAFC"/>
            <w:tcMar>
              <w:top w:w="100" w:type="dxa"/>
              <w:bottom w:w="100" w:type="dxa"/>
              <w:left w:w="140" w:type="dxa"/>
              <w:right w:w="140" w:type="dxa"/>
            </w:tcMar>
          </w:tcPr>
          <w:p>
            <w:r>
              <w:rPr>
                <w:rFonts w:ascii="Times New Roman" w:hAnsi="Times New Roman"/>
                <w:sz w:val="19"/>
              </w:rPr>
              <w:t>Database ODM</w:t>
            </w:r>
          </w:p>
        </w:tc>
        <w:tc>
          <w:tcPr>
            <w:tcW w:type="dxa" w:w="3312"/>
            <w:shd w:fill="F8FAFC"/>
            <w:tcMar>
              <w:top w:w="100" w:type="dxa"/>
              <w:bottom w:w="100" w:type="dxa"/>
              <w:left w:w="140" w:type="dxa"/>
              <w:right w:w="140" w:type="dxa"/>
            </w:tcMar>
          </w:tcPr>
          <w:p>
            <w:r>
              <w:rPr>
                <w:rFonts w:ascii="Times New Roman" w:hAnsi="Times New Roman"/>
                <w:sz w:val="19"/>
              </w:rPr>
              <w:t>mongoose ^8.5.3</w:t>
            </w:r>
          </w:p>
        </w:tc>
        <w:tc>
          <w:tcPr>
            <w:tcW w:type="dxa" w:w="3888"/>
            <w:shd w:fill="F8FAFC"/>
            <w:tcMar>
              <w:top w:w="100" w:type="dxa"/>
              <w:bottom w:w="100" w:type="dxa"/>
              <w:left w:w="140" w:type="dxa"/>
              <w:right w:w="140" w:type="dxa"/>
            </w:tcMar>
          </w:tcPr>
          <w:p>
            <w:r>
              <w:rPr>
                <w:rFonts w:ascii="Times New Roman" w:hAnsi="Times New Roman"/>
                <w:sz w:val="19"/>
              </w:rPr>
              <w:t>MongoDB object modeling, schema validation, and index management.</w:t>
            </w:r>
          </w:p>
        </w:tc>
      </w:tr>
      <w:tr>
        <w:tc>
          <w:tcPr>
            <w:tcW w:type="dxa" w:w="2160"/>
            <w:shd w:fill="FFFFFF"/>
            <w:tcMar>
              <w:top w:w="100" w:type="dxa"/>
              <w:bottom w:w="100" w:type="dxa"/>
              <w:left w:w="140" w:type="dxa"/>
              <w:right w:w="140" w:type="dxa"/>
            </w:tcMar>
          </w:tcPr>
          <w:p>
            <w:r>
              <w:rPr>
                <w:rFonts w:ascii="Times New Roman" w:hAnsi="Times New Roman"/>
                <w:sz w:val="19"/>
              </w:rPr>
              <w:t>Security</w:t>
            </w:r>
          </w:p>
        </w:tc>
        <w:tc>
          <w:tcPr>
            <w:tcW w:type="dxa" w:w="3312"/>
            <w:shd w:fill="FFFFFF"/>
            <w:tcMar>
              <w:top w:w="100" w:type="dxa"/>
              <w:bottom w:w="100" w:type="dxa"/>
              <w:left w:w="140" w:type="dxa"/>
              <w:right w:w="140" w:type="dxa"/>
            </w:tcMar>
          </w:tcPr>
          <w:p>
            <w:r>
              <w:rPr>
                <w:rFonts w:ascii="Times New Roman" w:hAnsi="Times New Roman"/>
                <w:sz w:val="19"/>
              </w:rPr>
              <w:t>jsonwebtoken ^9.0.2</w:t>
            </w:r>
          </w:p>
        </w:tc>
        <w:tc>
          <w:tcPr>
            <w:tcW w:type="dxa" w:w="3888"/>
            <w:shd w:fill="FFFFFF"/>
            <w:tcMar>
              <w:top w:w="100" w:type="dxa"/>
              <w:bottom w:w="100" w:type="dxa"/>
              <w:left w:w="140" w:type="dxa"/>
              <w:right w:w="140" w:type="dxa"/>
            </w:tcMar>
          </w:tcPr>
          <w:p>
            <w:r>
              <w:rPr>
                <w:rFonts w:ascii="Times New Roman" w:hAnsi="Times New Roman"/>
                <w:sz w:val="19"/>
              </w:rPr>
              <w:t>Cryptographic stateless authentication token generation and verification.</w:t>
            </w:r>
          </w:p>
        </w:tc>
      </w:tr>
      <w:tr>
        <w:tc>
          <w:tcPr>
            <w:tcW w:type="dxa" w:w="2160"/>
            <w:shd w:fill="F8FAFC"/>
            <w:tcMar>
              <w:top w:w="100" w:type="dxa"/>
              <w:bottom w:w="100" w:type="dxa"/>
              <w:left w:w="140" w:type="dxa"/>
              <w:right w:w="140" w:type="dxa"/>
            </w:tcMar>
          </w:tcPr>
          <w:p>
            <w:r>
              <w:rPr>
                <w:rFonts w:ascii="Times New Roman" w:hAnsi="Times New Roman"/>
                <w:sz w:val="19"/>
              </w:rPr>
              <w:t>Password Hashing</w:t>
            </w:r>
          </w:p>
        </w:tc>
        <w:tc>
          <w:tcPr>
            <w:tcW w:type="dxa" w:w="3312"/>
            <w:shd w:fill="F8FAFC"/>
            <w:tcMar>
              <w:top w:w="100" w:type="dxa"/>
              <w:bottom w:w="100" w:type="dxa"/>
              <w:left w:w="140" w:type="dxa"/>
              <w:right w:w="140" w:type="dxa"/>
            </w:tcMar>
          </w:tcPr>
          <w:p>
            <w:r>
              <w:rPr>
                <w:rFonts w:ascii="Times New Roman" w:hAnsi="Times New Roman"/>
                <w:sz w:val="19"/>
              </w:rPr>
              <w:t>bcryptjs ^2.4.3</w:t>
            </w:r>
          </w:p>
        </w:tc>
        <w:tc>
          <w:tcPr>
            <w:tcW w:type="dxa" w:w="3888"/>
            <w:shd w:fill="F8FAFC"/>
            <w:tcMar>
              <w:top w:w="100" w:type="dxa"/>
              <w:bottom w:w="100" w:type="dxa"/>
              <w:left w:w="140" w:type="dxa"/>
              <w:right w:w="140" w:type="dxa"/>
            </w:tcMar>
          </w:tcPr>
          <w:p>
            <w:r>
              <w:rPr>
                <w:rFonts w:ascii="Times New Roman" w:hAnsi="Times New Roman"/>
                <w:sz w:val="19"/>
              </w:rPr>
              <w:t>One-way cryptographic salt and hashing (10 rounds) for credentials.</w:t>
            </w:r>
          </w:p>
        </w:tc>
      </w:tr>
      <w:tr>
        <w:tc>
          <w:tcPr>
            <w:tcW w:type="dxa" w:w="2160"/>
            <w:shd w:fill="FFFFFF"/>
            <w:tcMar>
              <w:top w:w="100" w:type="dxa"/>
              <w:bottom w:w="100" w:type="dxa"/>
              <w:left w:w="140" w:type="dxa"/>
              <w:right w:w="140" w:type="dxa"/>
            </w:tcMar>
          </w:tcPr>
          <w:p>
            <w:r>
              <w:rPr>
                <w:rFonts w:ascii="Times New Roman" w:hAnsi="Times New Roman"/>
                <w:sz w:val="19"/>
              </w:rPr>
              <w:t>Security Headers</w:t>
            </w:r>
          </w:p>
        </w:tc>
        <w:tc>
          <w:tcPr>
            <w:tcW w:type="dxa" w:w="3312"/>
            <w:shd w:fill="FFFFFF"/>
            <w:tcMar>
              <w:top w:w="100" w:type="dxa"/>
              <w:bottom w:w="100" w:type="dxa"/>
              <w:left w:w="140" w:type="dxa"/>
              <w:right w:w="140" w:type="dxa"/>
            </w:tcMar>
          </w:tcPr>
          <w:p>
            <w:r>
              <w:rPr>
                <w:rFonts w:ascii="Times New Roman" w:hAnsi="Times New Roman"/>
                <w:sz w:val="19"/>
              </w:rPr>
              <w:t>helmet ^7.1.0, cors ^2.8.5</w:t>
            </w:r>
          </w:p>
        </w:tc>
        <w:tc>
          <w:tcPr>
            <w:tcW w:type="dxa" w:w="3888"/>
            <w:shd w:fill="FFFFFF"/>
            <w:tcMar>
              <w:top w:w="100" w:type="dxa"/>
              <w:bottom w:w="100" w:type="dxa"/>
              <w:left w:w="140" w:type="dxa"/>
              <w:right w:w="140" w:type="dxa"/>
            </w:tcMar>
          </w:tcPr>
          <w:p>
            <w:r>
              <w:rPr>
                <w:rFonts w:ascii="Times New Roman" w:hAnsi="Times New Roman"/>
                <w:sz w:val="19"/>
              </w:rPr>
              <w:t>HTTP security headers, Content Security Policy, and CORS enforcement.</w:t>
            </w:r>
          </w:p>
        </w:tc>
      </w:tr>
      <w:tr>
        <w:tc>
          <w:tcPr>
            <w:tcW w:type="dxa" w:w="2160"/>
            <w:shd w:fill="F8FAFC"/>
            <w:tcMar>
              <w:top w:w="100" w:type="dxa"/>
              <w:bottom w:w="100" w:type="dxa"/>
              <w:left w:w="140" w:type="dxa"/>
              <w:right w:w="140" w:type="dxa"/>
            </w:tcMar>
          </w:tcPr>
          <w:p>
            <w:r>
              <w:rPr>
                <w:rFonts w:ascii="Times New Roman" w:hAnsi="Times New Roman"/>
                <w:sz w:val="19"/>
              </w:rPr>
              <w:t>Rate Limiting</w:t>
            </w:r>
          </w:p>
        </w:tc>
        <w:tc>
          <w:tcPr>
            <w:tcW w:type="dxa" w:w="3312"/>
            <w:shd w:fill="F8FAFC"/>
            <w:tcMar>
              <w:top w:w="100" w:type="dxa"/>
              <w:bottom w:w="100" w:type="dxa"/>
              <w:left w:w="140" w:type="dxa"/>
              <w:right w:w="140" w:type="dxa"/>
            </w:tcMar>
          </w:tcPr>
          <w:p>
            <w:r>
              <w:rPr>
                <w:rFonts w:ascii="Times New Roman" w:hAnsi="Times New Roman"/>
                <w:sz w:val="19"/>
              </w:rPr>
              <w:t>express-rate-limit ^7.4.0</w:t>
            </w:r>
          </w:p>
        </w:tc>
        <w:tc>
          <w:tcPr>
            <w:tcW w:type="dxa" w:w="3888"/>
            <w:shd w:fill="F8FAFC"/>
            <w:tcMar>
              <w:top w:w="100" w:type="dxa"/>
              <w:bottom w:w="100" w:type="dxa"/>
              <w:left w:w="140" w:type="dxa"/>
              <w:right w:w="140" w:type="dxa"/>
            </w:tcMar>
          </w:tcPr>
          <w:p>
            <w:r>
              <w:rPr>
                <w:rFonts w:ascii="Times New Roman" w:hAnsi="Times New Roman"/>
                <w:sz w:val="19"/>
              </w:rPr>
              <w:t>Brute-force password guessing defense on authentication routes.</w:t>
            </w:r>
          </w:p>
        </w:tc>
      </w:tr>
    </w:tbl>
    <w:p>
      <w:pPr>
        <w:spacing w:before="280" w:after="120"/>
        <w:jc w:val="left"/>
      </w:pPr>
      <w:r>
        <w:rPr>
          <w:rFonts w:ascii="Times New Roman" w:hAnsi="Times New Roman"/>
          <w:b/>
          <w:color w:val="1E293B"/>
          <w:sz w:val="26"/>
        </w:rPr>
        <w:t>2.5 Functional Requirements</w:t>
      </w:r>
    </w:p>
    <w:p>
      <w:pPr>
        <w:spacing w:line="360" w:lineRule="auto" w:after="120"/>
        <w:ind w:firstLine="576"/>
        <w:jc w:val="both"/>
      </w:pPr>
      <w:r>
        <w:rPr>
          <w:rFonts w:ascii="Times New Roman" w:hAnsi="Times New Roman"/>
          <w:sz w:val="24"/>
        </w:rPr>
        <w:t>• FR-01 User Authentication: Secure role-based login (Student, Teacher, Administrator) with JWT tokens and bcrypt password hashing.</w:t>
      </w:r>
    </w:p>
    <w:p>
      <w:pPr>
        <w:spacing w:line="360" w:lineRule="auto" w:after="120"/>
        <w:ind w:firstLine="576"/>
        <w:jc w:val="both"/>
      </w:pPr>
      <w:r>
        <w:rPr>
          <w:rFonts w:ascii="Times New Roman" w:hAnsi="Times New Roman"/>
          <w:sz w:val="24"/>
        </w:rPr>
        <w:t>• FR-02 Voice Registration &amp; Login: Hands-free auditory prompts guiding users to speak their name, email, and password.</w:t>
      </w:r>
    </w:p>
    <w:p>
      <w:pPr>
        <w:spacing w:line="360" w:lineRule="auto" w:after="120"/>
        <w:ind w:firstLine="576"/>
        <w:jc w:val="both"/>
      </w:pPr>
      <w:r>
        <w:rPr>
          <w:rFonts w:ascii="Times New Roman" w:hAnsi="Times New Roman"/>
          <w:sz w:val="24"/>
        </w:rPr>
        <w:t>• FR-03 Candidate Biometric Enrollment: Capturing and persisting reference facial biometric vectors from registered profile photos.</w:t>
      </w:r>
    </w:p>
    <w:p>
      <w:pPr>
        <w:spacing w:line="360" w:lineRule="auto" w:after="120"/>
        <w:ind w:firstLine="576"/>
        <w:jc w:val="both"/>
      </w:pPr>
      <w:r>
        <w:rPr>
          <w:rFonts w:ascii="Times New Roman" w:hAnsi="Times New Roman"/>
          <w:sz w:val="24"/>
        </w:rPr>
        <w:t>• FR-04 Pre-Exam Face Verification: Compulsory webcam scanning matching live candidate against enrolled photo (threshold &gt;= 50%).</w:t>
      </w:r>
    </w:p>
    <w:p>
      <w:pPr>
        <w:spacing w:line="360" w:lineRule="auto" w:after="120"/>
        <w:ind w:firstLine="576"/>
        <w:jc w:val="both"/>
      </w:pPr>
      <w:r>
        <w:rPr>
          <w:rFonts w:ascii="Times New Roman" w:hAnsi="Times New Roman"/>
          <w:sz w:val="24"/>
        </w:rPr>
        <w:t>• FR-05 Real-Time Proctoring: Continuous background webcam frame processing to detect candidate absence or secondary individuals.</w:t>
      </w:r>
    </w:p>
    <w:p>
      <w:pPr>
        <w:spacing w:line="360" w:lineRule="auto" w:after="120"/>
        <w:ind w:firstLine="576"/>
        <w:jc w:val="both"/>
      </w:pPr>
      <w:r>
        <w:rPr>
          <w:rFonts w:ascii="Times New Roman" w:hAnsi="Times New Roman"/>
          <w:sz w:val="24"/>
        </w:rPr>
        <w:t>• FR-06 2-Strike Violation Escalation: Verbal alert 1 of 2 on first detection; final verbal alert 2 of 2; zero-score exit on strike 3.</w:t>
      </w:r>
    </w:p>
    <w:p>
      <w:pPr>
        <w:spacing w:line="360" w:lineRule="auto" w:after="120"/>
        <w:ind w:firstLine="576"/>
        <w:jc w:val="both"/>
      </w:pPr>
      <w:r>
        <w:rPr>
          <w:rFonts w:ascii="Times New Roman" w:hAnsi="Times New Roman"/>
          <w:sz w:val="24"/>
        </w:rPr>
        <w:t>• FR-07 Voice Question Narrator: Automatic, clear acoustic narration of exam questions, multiple-choice options, and elapsed time.</w:t>
      </w:r>
    </w:p>
    <w:p>
      <w:pPr>
        <w:spacing w:line="360" w:lineRule="auto" w:after="120"/>
        <w:ind w:firstLine="576"/>
        <w:jc w:val="both"/>
      </w:pPr>
      <w:r>
        <w:rPr>
          <w:rFonts w:ascii="Times New Roman" w:hAnsi="Times New Roman"/>
          <w:sz w:val="24"/>
        </w:rPr>
        <w:t>• FR-08 Voice Answer Dictation: Real-time speech-to-text transcribing spoken answers into corresponding question inputs.</w:t>
      </w:r>
    </w:p>
    <w:p>
      <w:pPr>
        <w:spacing w:line="360" w:lineRule="auto" w:after="120"/>
        <w:ind w:firstLine="576"/>
        <w:jc w:val="both"/>
      </w:pPr>
      <w:r>
        <w:rPr>
          <w:rFonts w:ascii="Times New Roman" w:hAnsi="Times New Roman"/>
          <w:sz w:val="24"/>
        </w:rPr>
        <w:t>• FR-09 Emergency SOS Assistance: Hands-free vocal SOS request trigger alerting active teachers immediately via visual and sound cues.</w:t>
      </w:r>
    </w:p>
    <w:p>
      <w:pPr>
        <w:spacing w:line="360" w:lineRule="auto" w:after="120"/>
        <w:ind w:firstLine="576"/>
        <w:jc w:val="both"/>
      </w:pPr>
      <w:r>
        <w:rPr>
          <w:rFonts w:ascii="Times New Roman" w:hAnsi="Times New Roman"/>
          <w:sz w:val="24"/>
        </w:rPr>
        <w:t>• FR-10 Teacher Live Monitoring Hub: Real-time dashboard showing candidate status, webcam snapshots, active strikes, and answers.</w:t>
      </w:r>
    </w:p>
    <w:p>
      <w:pPr>
        <w:spacing w:line="360" w:lineRule="auto" w:after="120"/>
        <w:ind w:firstLine="576"/>
        <w:jc w:val="both"/>
      </w:pPr>
      <w:r>
        <w:rPr>
          <w:rFonts w:ascii="Times New Roman" w:hAnsi="Times New Roman"/>
          <w:sz w:val="24"/>
        </w:rPr>
        <w:t>• FR-11 Multi-Character Voice Selection: Support for 5 distinct voice characters (Rachel, Bella, Antoni, Adam, Domi) with acoustic pitch tuning.</w:t>
      </w:r>
    </w:p>
    <w:p>
      <w:pPr>
        <w:spacing w:line="360" w:lineRule="auto" w:after="120"/>
        <w:ind w:firstLine="576"/>
        <w:jc w:val="both"/>
      </w:pPr>
      <w:r>
        <w:rPr>
          <w:rFonts w:ascii="Times New Roman" w:hAnsi="Times New Roman"/>
          <w:sz w:val="24"/>
        </w:rPr>
        <w:t>• FR-12 Automated Scoring &amp; Feedback: Instant computation of marks, percentage, grade, and verbal announcement upon submission.</w:t>
      </w:r>
    </w:p>
    <w:p>
      <w:pPr>
        <w:spacing w:before="280" w:after="120"/>
        <w:jc w:val="left"/>
      </w:pPr>
      <w:r>
        <w:rPr>
          <w:rFonts w:ascii="Times New Roman" w:hAnsi="Times New Roman"/>
          <w:b/>
          <w:color w:val="1E293B"/>
          <w:sz w:val="26"/>
        </w:rPr>
        <w:t>2.6 Non-Functional Requirements</w:t>
      </w:r>
    </w:p>
    <w:p>
      <w:pPr>
        <w:spacing w:line="360" w:lineRule="auto" w:after="120"/>
        <w:ind w:firstLine="576"/>
        <w:jc w:val="both"/>
      </w:pPr>
      <w:r>
        <w:rPr>
          <w:rFonts w:ascii="Times New Roman" w:hAnsi="Times New Roman"/>
          <w:sz w:val="24"/>
        </w:rPr>
        <w:t>Table 2.3: Non-functional quality attributes</w:t>
      </w:r>
    </w:p>
    <w:tbl>
      <w:tblPr>
        <w:tblW w:type="auto" w:w="0"/>
        <w:jc w:val="center"/>
        <w:tblLook w:firstColumn="1" w:firstRow="1" w:lastColumn="0" w:lastRow="0" w:noHBand="0" w:noVBand="1" w:val="04A0"/>
      </w:tblPr>
      <w:tblGrid>
        <w:gridCol w:w="4514"/>
        <w:gridCol w:w="4514"/>
      </w:tblGrid>
      <w:tr>
        <w:tc>
          <w:tcPr>
            <w:tcW w:type="dxa" w:w="2880"/>
            <w:shd w:fill="E2E8F0"/>
            <w:tcMar>
              <w:top w:w="120" w:type="dxa"/>
              <w:bottom w:w="120" w:type="dxa"/>
              <w:left w:w="140" w:type="dxa"/>
              <w:right w:w="140" w:type="dxa"/>
            </w:tcMar>
          </w:tcPr>
          <w:p>
            <w:r>
              <w:rPr>
                <w:rFonts w:ascii="Times New Roman" w:hAnsi="Times New Roman"/>
                <w:b/>
                <w:sz w:val="20"/>
              </w:rPr>
              <w:t>Attribute</w:t>
            </w:r>
          </w:p>
        </w:tc>
        <w:tc>
          <w:tcPr>
            <w:tcW w:type="dxa" w:w="6480"/>
            <w:shd w:fill="E2E8F0"/>
            <w:tcMar>
              <w:top w:w="120" w:type="dxa"/>
              <w:bottom w:w="120" w:type="dxa"/>
              <w:left w:w="140" w:type="dxa"/>
              <w:right w:w="140" w:type="dxa"/>
            </w:tcMar>
          </w:tcPr>
          <w:p>
            <w:r>
              <w:rPr>
                <w:rFonts w:ascii="Times New Roman" w:hAnsi="Times New Roman"/>
                <w:b/>
                <w:sz w:val="20"/>
              </w:rPr>
              <w:t>Architectural Requirement &amp; Implementation</w:t>
            </w:r>
          </w:p>
        </w:tc>
      </w:tr>
      <w:tr>
        <w:tc>
          <w:tcPr>
            <w:tcW w:type="dxa" w:w="2880"/>
            <w:shd w:fill="FFFFFF"/>
            <w:tcMar>
              <w:top w:w="100" w:type="dxa"/>
              <w:bottom w:w="100" w:type="dxa"/>
              <w:left w:w="140" w:type="dxa"/>
              <w:right w:w="140" w:type="dxa"/>
            </w:tcMar>
          </w:tcPr>
          <w:p>
            <w:r>
              <w:rPr>
                <w:rFonts w:ascii="Times New Roman" w:hAnsi="Times New Roman"/>
                <w:sz w:val="19"/>
              </w:rPr>
              <w:t>Accessibility (W3C WCAG 2.1)</w:t>
            </w:r>
          </w:p>
        </w:tc>
        <w:tc>
          <w:tcPr>
            <w:tcW w:type="dxa" w:w="6480"/>
            <w:shd w:fill="FFFFFF"/>
            <w:tcMar>
              <w:top w:w="100" w:type="dxa"/>
              <w:bottom w:w="100" w:type="dxa"/>
              <w:left w:w="140" w:type="dxa"/>
              <w:right w:w="140" w:type="dxa"/>
            </w:tcMar>
          </w:tcPr>
          <w:p>
            <w:r>
              <w:rPr>
                <w:rFonts w:ascii="Times New Roman" w:hAnsi="Times New Roman"/>
                <w:sz w:val="19"/>
              </w:rPr>
              <w:t>100% operable via voice and keyboard; high-contrast text ratios (&gt;= 4.5:1); ARIA live announcements.</w:t>
            </w:r>
          </w:p>
        </w:tc>
      </w:tr>
      <w:tr>
        <w:tc>
          <w:tcPr>
            <w:tcW w:type="dxa" w:w="2880"/>
            <w:shd w:fill="F8FAFC"/>
            <w:tcMar>
              <w:top w:w="100" w:type="dxa"/>
              <w:bottom w:w="100" w:type="dxa"/>
              <w:left w:w="140" w:type="dxa"/>
              <w:right w:w="140" w:type="dxa"/>
            </w:tcMar>
          </w:tcPr>
          <w:p>
            <w:r>
              <w:rPr>
                <w:rFonts w:ascii="Times New Roman" w:hAnsi="Times New Roman"/>
                <w:sz w:val="19"/>
              </w:rPr>
              <w:t>Security &amp; Data Protection</w:t>
            </w:r>
          </w:p>
        </w:tc>
        <w:tc>
          <w:tcPr>
            <w:tcW w:type="dxa" w:w="6480"/>
            <w:shd w:fill="F8FAFC"/>
            <w:tcMar>
              <w:top w:w="100" w:type="dxa"/>
              <w:bottom w:w="100" w:type="dxa"/>
              <w:left w:w="140" w:type="dxa"/>
              <w:right w:w="140" w:type="dxa"/>
            </w:tcMar>
          </w:tcPr>
          <w:p>
            <w:r>
              <w:rPr>
                <w:rFonts w:ascii="Times New Roman" w:hAnsi="Times New Roman"/>
                <w:sz w:val="19"/>
              </w:rPr>
              <w:t>Zero plain-text password storage (bcrypt salt=10); encrypted JWT tokens; private camera frame processing in memory.</w:t>
            </w:r>
          </w:p>
        </w:tc>
      </w:tr>
      <w:tr>
        <w:tc>
          <w:tcPr>
            <w:tcW w:type="dxa" w:w="2880"/>
            <w:shd w:fill="FFFFFF"/>
            <w:tcMar>
              <w:top w:w="100" w:type="dxa"/>
              <w:bottom w:w="100" w:type="dxa"/>
              <w:left w:w="140" w:type="dxa"/>
              <w:right w:w="140" w:type="dxa"/>
            </w:tcMar>
          </w:tcPr>
          <w:p>
            <w:r>
              <w:rPr>
                <w:rFonts w:ascii="Times New Roman" w:hAnsi="Times New Roman"/>
                <w:sz w:val="19"/>
              </w:rPr>
              <w:t>Latency &amp; Responsiveness</w:t>
            </w:r>
          </w:p>
        </w:tc>
        <w:tc>
          <w:tcPr>
            <w:tcW w:type="dxa" w:w="6480"/>
            <w:shd w:fill="FFFFFF"/>
            <w:tcMar>
              <w:top w:w="100" w:type="dxa"/>
              <w:bottom w:w="100" w:type="dxa"/>
              <w:left w:w="140" w:type="dxa"/>
              <w:right w:w="140" w:type="dxa"/>
            </w:tcMar>
          </w:tcPr>
          <w:p>
            <w:r>
              <w:rPr>
                <w:rFonts w:ascii="Times New Roman" w:hAnsi="Times New Roman"/>
                <w:sz w:val="19"/>
              </w:rPr>
              <w:t>Audio speech trigger response &lt; 50ms; client-side face verification cycle &lt;= 250ms; proctoring interval 600ms.</w:t>
            </w:r>
          </w:p>
        </w:tc>
      </w:tr>
      <w:tr>
        <w:tc>
          <w:tcPr>
            <w:tcW w:type="dxa" w:w="2880"/>
            <w:shd w:fill="F8FAFC"/>
            <w:tcMar>
              <w:top w:w="100" w:type="dxa"/>
              <w:bottom w:w="100" w:type="dxa"/>
              <w:left w:w="140" w:type="dxa"/>
              <w:right w:w="140" w:type="dxa"/>
            </w:tcMar>
          </w:tcPr>
          <w:p>
            <w:r>
              <w:rPr>
                <w:rFonts w:ascii="Times New Roman" w:hAnsi="Times New Roman"/>
                <w:sz w:val="19"/>
              </w:rPr>
              <w:t>Reliability &amp; Resilience</w:t>
            </w:r>
          </w:p>
        </w:tc>
        <w:tc>
          <w:tcPr>
            <w:tcW w:type="dxa" w:w="6480"/>
            <w:shd w:fill="F8FAFC"/>
            <w:tcMar>
              <w:top w:w="100" w:type="dxa"/>
              <w:bottom w:w="100" w:type="dxa"/>
              <w:left w:w="140" w:type="dxa"/>
              <w:right w:w="140" w:type="dxa"/>
            </w:tcMar>
          </w:tcPr>
          <w:p>
            <w:r>
              <w:rPr>
                <w:rFonts w:ascii="Times New Roman" w:hAnsi="Times New Roman"/>
                <w:sz w:val="19"/>
              </w:rPr>
              <w:t>Zero silent failures; automatic fallback from ElevenLabs cloud TTS to browser speech synthesis; audio unlock listeners.</w:t>
            </w:r>
          </w:p>
        </w:tc>
      </w:tr>
      <w:tr>
        <w:tc>
          <w:tcPr>
            <w:tcW w:type="dxa" w:w="2880"/>
            <w:shd w:fill="FFFFFF"/>
            <w:tcMar>
              <w:top w:w="100" w:type="dxa"/>
              <w:bottom w:w="100" w:type="dxa"/>
              <w:left w:w="140" w:type="dxa"/>
              <w:right w:w="140" w:type="dxa"/>
            </w:tcMar>
          </w:tcPr>
          <w:p>
            <w:r>
              <w:rPr>
                <w:rFonts w:ascii="Times New Roman" w:hAnsi="Times New Roman"/>
                <w:sz w:val="19"/>
              </w:rPr>
              <w:t>Proctoring Precision</w:t>
            </w:r>
          </w:p>
        </w:tc>
        <w:tc>
          <w:tcPr>
            <w:tcW w:type="dxa" w:w="6480"/>
            <w:shd w:fill="FFFFFF"/>
            <w:tcMar>
              <w:top w:w="100" w:type="dxa"/>
              <w:bottom w:w="100" w:type="dxa"/>
              <w:left w:w="140" w:type="dxa"/>
              <w:right w:w="140" w:type="dxa"/>
            </w:tcMar>
          </w:tcPr>
          <w:p>
            <w:r>
              <w:rPr>
                <w:rFonts w:ascii="Times New Roman" w:hAnsi="Times New Roman"/>
                <w:sz w:val="19"/>
              </w:rPr>
              <w:t>Perimeter boundary exclusion prevents false alarms from room furniture (wardrobes, doors, wall stickers).</w:t>
            </w:r>
          </w:p>
        </w:tc>
      </w:tr>
      <w:tr>
        <w:tc>
          <w:tcPr>
            <w:tcW w:type="dxa" w:w="2880"/>
            <w:shd w:fill="F8FAFC"/>
            <w:tcMar>
              <w:top w:w="100" w:type="dxa"/>
              <w:bottom w:w="100" w:type="dxa"/>
              <w:left w:w="140" w:type="dxa"/>
              <w:right w:w="140" w:type="dxa"/>
            </w:tcMar>
          </w:tcPr>
          <w:p>
            <w:r>
              <w:rPr>
                <w:rFonts w:ascii="Times New Roman" w:hAnsi="Times New Roman"/>
                <w:sz w:val="19"/>
              </w:rPr>
              <w:t>Maintainability</w:t>
            </w:r>
          </w:p>
        </w:tc>
        <w:tc>
          <w:tcPr>
            <w:tcW w:type="dxa" w:w="6480"/>
            <w:shd w:fill="F8FAFC"/>
            <w:tcMar>
              <w:top w:w="100" w:type="dxa"/>
              <w:bottom w:w="100" w:type="dxa"/>
              <w:left w:w="140" w:type="dxa"/>
              <w:right w:w="140" w:type="dxa"/>
            </w:tcMar>
          </w:tcPr>
          <w:p>
            <w:r>
              <w:rPr>
                <w:rFonts w:ascii="Times New Roman" w:hAnsi="Times New Roman"/>
                <w:sz w:val="19"/>
              </w:rPr>
              <w:t>Modular MERN architecture; clean separation of controllers, routes, models, speech engines, and proctoring hooks.</w:t>
            </w:r>
          </w:p>
        </w:tc>
      </w:tr>
    </w:tbl>
    <w:p>
      <w:r>
        <w:br w:type="page"/>
      </w:r>
    </w:p>
    <w:p>
      <w:pPr>
        <w:spacing w:before="400" w:after="280"/>
        <w:jc w:val="center"/>
      </w:pPr>
      <w:r>
        <w:rPr>
          <w:rFonts w:ascii="Times New Roman" w:hAnsi="Times New Roman"/>
          <w:b/>
          <w:color w:val="0F172A"/>
          <w:sz w:val="32"/>
        </w:rPr>
        <w:t>3. MODULE DESCRIPTION</w:t>
        <w:br/>
      </w:r>
    </w:p>
    <w:p>
      <w:pPr>
        <w:spacing w:before="280" w:after="120"/>
        <w:jc w:val="left"/>
      </w:pPr>
      <w:r>
        <w:rPr>
          <w:rFonts w:ascii="Times New Roman" w:hAnsi="Times New Roman"/>
          <w:b/>
          <w:color w:val="1E293B"/>
          <w:sz w:val="26"/>
        </w:rPr>
        <w:t>3.1 Modules</w:t>
      </w:r>
    </w:p>
    <w:p>
      <w:pPr>
        <w:spacing w:before="200" w:after="80"/>
        <w:jc w:val="left"/>
      </w:pPr>
      <w:r>
        <w:rPr>
          <w:rFonts w:ascii="Times New Roman" w:hAnsi="Times New Roman"/>
          <w:b/>
          <w:color w:val="334155"/>
          <w:sz w:val="24"/>
        </w:rPr>
        <w:t>3.1.1 Authentication &amp; Role-Based Access Control</w:t>
      </w:r>
    </w:p>
    <w:p>
      <w:pPr>
        <w:spacing w:line="360" w:lineRule="auto" w:after="120"/>
        <w:ind w:firstLine="576"/>
        <w:jc w:val="both"/>
      </w:pPr>
      <w:r>
        <w:rPr>
          <w:rFonts w:ascii="Times New Roman" w:hAnsi="Times New Roman"/>
          <w:sz w:val="24"/>
        </w:rPr>
        <w:t>Purpose: Authenticates portal users into three strictly partitioned roles: Student, Teacher, and Administrator. Input: User credentials (name, email, password, role) submitted via standard web form or voice transcription. Processing: Password hashed via bcrypt (10 salt rounds); User document created; JWT token signed (7-day validity); token saved in client localStorage with Axios Bearer interceptors attached to subsequent API requests. Output: User profile JSON and authentication token; redirects to respective dashboard. Collections: users; API: POST /api/auth/register, POST /api/auth/login, GET /api/auth/me.</w:t>
      </w:r>
    </w:p>
    <w:p>
      <w:pPr>
        <w:spacing w:before="200" w:after="80"/>
        <w:jc w:val="left"/>
      </w:pPr>
      <w:r>
        <w:rPr>
          <w:rFonts w:ascii="Times New Roman" w:hAnsi="Times New Roman"/>
          <w:b/>
          <w:color w:val="334155"/>
          <w:sz w:val="24"/>
        </w:rPr>
        <w:t>3.1.2 Voice Profile Setup &amp; Enrolment Wizard</w:t>
      </w:r>
    </w:p>
    <w:p>
      <w:pPr>
        <w:spacing w:line="360" w:lineRule="auto" w:after="120"/>
        <w:ind w:firstLine="576"/>
        <w:jc w:val="both"/>
      </w:pPr>
      <w:r>
        <w:rPr>
          <w:rFonts w:ascii="Times New Roman" w:hAnsi="Times New Roman"/>
          <w:sz w:val="24"/>
        </w:rPr>
        <w:t>Purpose: Step-by-step auditory setup wizard enabling visually impaired students to configure their candidate name and focused subject. Input: Spoken student name (e.g., 'My name is Nayana') and selected academic subject (e.g., 'Computer Science'). Processing: Speech recognition parses spoken phrases, normalizes capitalization, validates subject against curriculum list, assigns unique 10-digit sequential register number (base 202601100X), and updates profile cache. Output: Auditory confirmation and updated candidate record in studentprofiles collection.</w:t>
      </w:r>
    </w:p>
    <w:p>
      <w:pPr>
        <w:spacing w:before="200" w:after="80"/>
        <w:jc w:val="left"/>
      </w:pPr>
      <w:r>
        <w:rPr>
          <w:rFonts w:ascii="Times New Roman" w:hAnsi="Times New Roman"/>
          <w:b/>
          <w:color w:val="334155"/>
          <w:sz w:val="24"/>
        </w:rPr>
        <w:t>3.1.3 Biometric Face Verification &amp; Identity Locking</w:t>
      </w:r>
    </w:p>
    <w:p>
      <w:pPr>
        <w:spacing w:line="360" w:lineRule="auto" w:after="120"/>
        <w:ind w:firstLine="576"/>
        <w:jc w:val="both"/>
      </w:pPr>
      <w:r>
        <w:rPr>
          <w:rFonts w:ascii="Times New Roman" w:hAnsi="Times New Roman"/>
          <w:sz w:val="24"/>
        </w:rPr>
        <w:t>Purpose: Compulsory pre-exam security gate verifying candidate identity against official enrolled photograph. Input: Live webcam video feed and enrolled profile photo stored in student profile. Processing: Computes 32x24 grid luminance and chrominance vectors; executes mean-centered Pearson correlation coefficient analysis. If biometric match score &gt;= 50%, candidate identity is locked and exam access is granted; if &lt; 50%, access is blocked with audio alert. Output: Verified biometric snapshot data URL and green verification badge.</w:t>
      </w:r>
    </w:p>
    <w:p>
      <w:pPr>
        <w:spacing w:before="200" w:after="80"/>
        <w:jc w:val="left"/>
      </w:pPr>
      <w:r>
        <w:rPr>
          <w:rFonts w:ascii="Times New Roman" w:hAnsi="Times New Roman"/>
          <w:b/>
          <w:color w:val="334155"/>
          <w:sz w:val="24"/>
        </w:rPr>
        <w:t>3.1.4 Multi-Person Computer Vision Proctoring</w:t>
      </w:r>
    </w:p>
    <w:p>
      <w:pPr>
        <w:spacing w:line="360" w:lineRule="auto" w:after="120"/>
        <w:ind w:firstLine="576"/>
        <w:jc w:val="both"/>
      </w:pPr>
      <w:r>
        <w:rPr>
          <w:rFonts w:ascii="Times New Roman" w:hAnsi="Times New Roman"/>
          <w:sz w:val="24"/>
        </w:rPr>
        <w:t>Purpose: Monitors examination environment to ensure candidate writes strictly alone without unauthorized bystanders. Input: Continuous 600ms webcam canvas frames. Processing: YCbCr skin chrominance segmentation (cb: 85-128, cr: 136-176); connected component analysis on upper 65% of frame. Filters out room boundary artifacts (columns &lt;= 2 or &gt;= 29); checks secondary head mass (&gt;= 48 cells, &gt;= 65% primary head mass, vertical alignment within +/- 6 rows). Output: Boolean flag isMultiplePeopleDetected and candidate count.</w:t>
      </w:r>
    </w:p>
    <w:p>
      <w:pPr>
        <w:spacing w:before="200" w:after="80"/>
        <w:jc w:val="left"/>
      </w:pPr>
      <w:r>
        <w:rPr>
          <w:rFonts w:ascii="Times New Roman" w:hAnsi="Times New Roman"/>
          <w:b/>
          <w:color w:val="334155"/>
          <w:sz w:val="24"/>
        </w:rPr>
        <w:t>3.1.5 Live Exam Audio Reader &amp; Hands-Free Answering</w:t>
      </w:r>
    </w:p>
    <w:p>
      <w:pPr>
        <w:spacing w:line="360" w:lineRule="auto" w:after="120"/>
        <w:ind w:firstLine="576"/>
        <w:jc w:val="both"/>
      </w:pPr>
      <w:r>
        <w:rPr>
          <w:rFonts w:ascii="Times New Roman" w:hAnsi="Times New Roman"/>
          <w:sz w:val="24"/>
        </w:rPr>
        <w:t>Purpose: Narrates exam questions, options, and navigation prompts aloud while transcribing spoken answers. Input: Spoken answers (e.g., 'Option B' or verbal descriptive answers) or accessible keyboard hotkeys. Processing: Synthesizes question text in chosen voice persona; listens for verbal response; updates studentAnswers state; announces remaining time at critical intervals. Output: Audio playback, visual answer check, and auto-save.</w:t>
      </w:r>
    </w:p>
    <w:p>
      <w:pPr>
        <w:spacing w:before="200" w:after="80"/>
        <w:jc w:val="left"/>
      </w:pPr>
      <w:r>
        <w:rPr>
          <w:rFonts w:ascii="Times New Roman" w:hAnsi="Times New Roman"/>
          <w:b/>
          <w:color w:val="334155"/>
          <w:sz w:val="24"/>
        </w:rPr>
        <w:t>3.1.6 Real-Time Teacher Monitoring &amp; Live Dashboard</w:t>
      </w:r>
    </w:p>
    <w:p>
      <w:pPr>
        <w:spacing w:line="360" w:lineRule="auto" w:after="120"/>
        <w:ind w:firstLine="576"/>
        <w:jc w:val="both"/>
      </w:pPr>
      <w:r>
        <w:rPr>
          <w:rFonts w:ascii="Times New Roman" w:hAnsi="Times New Roman"/>
          <w:sz w:val="24"/>
        </w:rPr>
        <w:t>Purpose: Provides invigilators with real-time telemetry of all active examinees. Input: Live candidate status packets dispatched from student browser sessions. Processing: Syncs shared_live_logs; tracks candidate face verification, current question, time remaining, webcam snapshot, and violation strike count. Output: Live telemetry cards with red alert borders on malpractice and instant override buttons.</w:t>
      </w:r>
    </w:p>
    <w:p>
      <w:pPr>
        <w:spacing w:before="200" w:after="80"/>
        <w:jc w:val="left"/>
      </w:pPr>
      <w:r>
        <w:rPr>
          <w:rFonts w:ascii="Times New Roman" w:hAnsi="Times New Roman"/>
          <w:b/>
          <w:color w:val="334155"/>
          <w:sz w:val="24"/>
        </w:rPr>
        <w:t>3.1.7 Emergency SOS Assistance &amp; Teacher Broadcast</w:t>
      </w:r>
    </w:p>
    <w:p>
      <w:pPr>
        <w:spacing w:line="360" w:lineRule="auto" w:after="120"/>
        <w:ind w:firstLine="576"/>
        <w:jc w:val="both"/>
      </w:pPr>
      <w:r>
        <w:rPr>
          <w:rFonts w:ascii="Times New Roman" w:hAnsi="Times New Roman"/>
          <w:sz w:val="24"/>
        </w:rPr>
        <w:t>Purpose: Empowers blind students to request immediate technical or physical aid without sighted assistance. Input: Vocal command 'SOS Help' or prominent audio SOS button. Processing: Broadcasts high-priority alert packet to active teacher dashboards; triggers audible siren in teacher console. Output: Teacher response broadcasted directly back to student's audio narrator.</w:t>
      </w:r>
    </w:p>
    <w:p>
      <w:pPr>
        <w:spacing w:before="200" w:after="80"/>
        <w:jc w:val="left"/>
      </w:pPr>
      <w:r>
        <w:rPr>
          <w:rFonts w:ascii="Times New Roman" w:hAnsi="Times New Roman"/>
          <w:b/>
          <w:color w:val="334155"/>
          <w:sz w:val="24"/>
        </w:rPr>
        <w:t>3.1.8 Exam Timer &amp; Automatic Zero-Score Termination</w:t>
      </w:r>
    </w:p>
    <w:p>
      <w:pPr>
        <w:spacing w:line="360" w:lineRule="auto" w:after="120"/>
        <w:ind w:firstLine="576"/>
        <w:jc w:val="both"/>
      </w:pPr>
      <w:r>
        <w:rPr>
          <w:rFonts w:ascii="Times New Roman" w:hAnsi="Times New Roman"/>
          <w:sz w:val="24"/>
        </w:rPr>
        <w:t>Purpose: Enforces strict exam durations and automated disciplinary termination on sustained malpractice. Input: Countdown interval ticks (1000ms) and proctoring strike triggers. Processing: When timer reaches zero, answers are automatically submitted. When proctoring violation reaches 3rd strike, camera is stopped, an institutional malpractice zero score is recorded, and candidate is exited to dashboard. Output: Audio termination announcement and finalized exam record.</w:t>
      </w:r>
    </w:p>
    <w:p>
      <w:pPr>
        <w:spacing w:before="200" w:after="80"/>
        <w:jc w:val="left"/>
      </w:pPr>
      <w:r>
        <w:rPr>
          <w:rFonts w:ascii="Times New Roman" w:hAnsi="Times New Roman"/>
          <w:b/>
          <w:color w:val="334155"/>
          <w:sz w:val="24"/>
        </w:rPr>
        <w:t>3.1.9 ElevenLabs &amp; Acoustic Character Voice Engine</w:t>
      </w:r>
    </w:p>
    <w:p>
      <w:pPr>
        <w:spacing w:line="360" w:lineRule="auto" w:after="120"/>
        <w:ind w:firstLine="576"/>
        <w:jc w:val="both"/>
      </w:pPr>
      <w:r>
        <w:rPr>
          <w:rFonts w:ascii="Times New Roman" w:hAnsi="Times New Roman"/>
          <w:sz w:val="24"/>
        </w:rPr>
        <w:t>Purpose: Delivers ultra-clear, natural synthesized speech with selectable character personalities. Input: Text strings and selected voiceId (Rachel, Bella, Antoni, Adam, Domi). Processing: Calls ElevenLabs neural REST API when API key is present; falls back instantly to non-Google browser speech synthesis with character-matched pitch (Adam: 0.74 deep male, Bella: 1.16 soft female, Domi: 1.26 energetic, Rachel: 1.0 calm). Output: Smooth, uninterrupted single-channel audio playback.</w:t>
      </w:r>
    </w:p>
    <w:p>
      <w:pPr>
        <w:spacing w:before="200" w:after="80"/>
        <w:jc w:val="left"/>
      </w:pPr>
      <w:r>
        <w:rPr>
          <w:rFonts w:ascii="Times New Roman" w:hAnsi="Times New Roman"/>
          <w:b/>
          <w:color w:val="334155"/>
          <w:sz w:val="24"/>
        </w:rPr>
        <w:t>3.1.10 Instant Result Generation &amp; Audio Feedback</w:t>
      </w:r>
    </w:p>
    <w:p>
      <w:pPr>
        <w:spacing w:line="360" w:lineRule="auto" w:after="120"/>
        <w:ind w:firstLine="576"/>
        <w:jc w:val="both"/>
      </w:pPr>
      <w:r>
        <w:rPr>
          <w:rFonts w:ascii="Times New Roman" w:hAnsi="Times New Roman"/>
          <w:sz w:val="24"/>
        </w:rPr>
        <w:t>Purpose: Evaluates submitted answers against answer keys and generates detailed academic reports. Input: Finalized studentAnswers map. Processing: Matches multiple-choice answers, scores total marks, calculates percentage, assigns academic grade (A+, A, B, etc.). Output: Audible score announcement and formatted grade report in Results tab.</w:t>
      </w:r>
    </w:p>
    <w:p>
      <w:pPr>
        <w:spacing w:before="280" w:after="120"/>
        <w:jc w:val="left"/>
      </w:pPr>
      <w:r>
        <w:rPr>
          <w:rFonts w:ascii="Times New Roman" w:hAnsi="Times New Roman"/>
          <w:b/>
          <w:color w:val="1E293B"/>
          <w:sz w:val="26"/>
        </w:rPr>
        <w:t>3.2 Summary of API Routes</w:t>
      </w:r>
    </w:p>
    <w:p>
      <w:pPr>
        <w:spacing w:line="360" w:lineRule="auto" w:after="120"/>
        <w:ind w:firstLine="576"/>
        <w:jc w:val="both"/>
      </w:pPr>
      <w:r>
        <w:rPr>
          <w:rFonts w:ascii="Times New Roman" w:hAnsi="Times New Roman"/>
          <w:sz w:val="24"/>
        </w:rPr>
        <w:t>Table 3.1: REST API Endpoints of the VisionAssist AI Platform</w:t>
      </w:r>
    </w:p>
    <w:tbl>
      <w:tblPr>
        <w:tblW w:type="auto" w:w="0"/>
        <w:jc w:val="center"/>
        <w:tblLook w:firstColumn="1" w:firstRow="1" w:lastColumn="0" w:lastRow="0" w:noHBand="0" w:noVBand="1" w:val="04A0"/>
      </w:tblPr>
      <w:tblGrid>
        <w:gridCol w:w="2257"/>
        <w:gridCol w:w="2257"/>
        <w:gridCol w:w="2257"/>
        <w:gridCol w:w="2257"/>
      </w:tblGrid>
      <w:tr>
        <w:tc>
          <w:tcPr>
            <w:tcW w:type="dxa" w:w="2448"/>
            <w:shd w:fill="E2E8F0"/>
            <w:tcMar>
              <w:top w:w="120" w:type="dxa"/>
              <w:bottom w:w="120" w:type="dxa"/>
              <w:left w:w="140" w:type="dxa"/>
              <w:right w:w="140" w:type="dxa"/>
            </w:tcMar>
          </w:tcPr>
          <w:p>
            <w:r>
              <w:rPr>
                <w:rFonts w:ascii="Times New Roman" w:hAnsi="Times New Roman"/>
                <w:b/>
                <w:sz w:val="20"/>
              </w:rPr>
              <w:t>Endpoint Route</w:t>
            </w:r>
          </w:p>
        </w:tc>
        <w:tc>
          <w:tcPr>
            <w:tcW w:type="dxa" w:w="1296"/>
            <w:shd w:fill="E2E8F0"/>
            <w:tcMar>
              <w:top w:w="120" w:type="dxa"/>
              <w:bottom w:w="120" w:type="dxa"/>
              <w:left w:w="140" w:type="dxa"/>
              <w:right w:w="140" w:type="dxa"/>
            </w:tcMar>
          </w:tcPr>
          <w:p>
            <w:r>
              <w:rPr>
                <w:rFonts w:ascii="Times New Roman" w:hAnsi="Times New Roman"/>
                <w:b/>
                <w:sz w:val="20"/>
              </w:rPr>
              <w:t>HTTP Method</w:t>
            </w:r>
          </w:p>
        </w:tc>
        <w:tc>
          <w:tcPr>
            <w:tcW w:type="dxa" w:w="2016"/>
            <w:shd w:fill="E2E8F0"/>
            <w:tcMar>
              <w:top w:w="120" w:type="dxa"/>
              <w:bottom w:w="120" w:type="dxa"/>
              <w:left w:w="140" w:type="dxa"/>
              <w:right w:w="140" w:type="dxa"/>
            </w:tcMar>
          </w:tcPr>
          <w:p>
            <w:r>
              <w:rPr>
                <w:rFonts w:ascii="Times New Roman" w:hAnsi="Times New Roman"/>
                <w:b/>
                <w:sz w:val="20"/>
              </w:rPr>
              <w:t>Access Level</w:t>
            </w:r>
          </w:p>
        </w:tc>
        <w:tc>
          <w:tcPr>
            <w:tcW w:type="dxa" w:w="3600"/>
            <w:shd w:fill="E2E8F0"/>
            <w:tcMar>
              <w:top w:w="120" w:type="dxa"/>
              <w:bottom w:w="120" w:type="dxa"/>
              <w:left w:w="140" w:type="dxa"/>
              <w:right w:w="140" w:type="dxa"/>
            </w:tcMar>
          </w:tcPr>
          <w:p>
            <w:r>
              <w:rPr>
                <w:rFonts w:ascii="Times New Roman" w:hAnsi="Times New Roman"/>
                <w:b/>
                <w:sz w:val="20"/>
              </w:rPr>
              <w:t>Functional Description</w:t>
            </w:r>
          </w:p>
        </w:tc>
      </w:tr>
      <w:tr>
        <w:tc>
          <w:tcPr>
            <w:tcW w:type="dxa" w:w="2448"/>
            <w:shd w:fill="FFFFFF"/>
            <w:tcMar>
              <w:top w:w="100" w:type="dxa"/>
              <w:bottom w:w="100" w:type="dxa"/>
              <w:left w:w="140" w:type="dxa"/>
              <w:right w:w="140" w:type="dxa"/>
            </w:tcMar>
          </w:tcPr>
          <w:p>
            <w:r>
              <w:rPr>
                <w:rFonts w:ascii="Times New Roman" w:hAnsi="Times New Roman"/>
                <w:sz w:val="19"/>
              </w:rPr>
              <w:t>/api/auth/register</w:t>
            </w:r>
          </w:p>
        </w:tc>
        <w:tc>
          <w:tcPr>
            <w:tcW w:type="dxa" w:w="1296"/>
            <w:shd w:fill="FFFFFF"/>
            <w:tcMar>
              <w:top w:w="100" w:type="dxa"/>
              <w:bottom w:w="100" w:type="dxa"/>
              <w:left w:w="140" w:type="dxa"/>
              <w:right w:w="140" w:type="dxa"/>
            </w:tcMar>
          </w:tcPr>
          <w:p>
            <w:r>
              <w:rPr>
                <w:rFonts w:ascii="Times New Roman" w:hAnsi="Times New Roman"/>
                <w:sz w:val="19"/>
              </w:rPr>
              <w:t>POST</w:t>
            </w:r>
          </w:p>
        </w:tc>
        <w:tc>
          <w:tcPr>
            <w:tcW w:type="dxa" w:w="2016"/>
            <w:shd w:fill="FFFFFF"/>
            <w:tcMar>
              <w:top w:w="100" w:type="dxa"/>
              <w:bottom w:w="100" w:type="dxa"/>
              <w:left w:w="140" w:type="dxa"/>
              <w:right w:w="140" w:type="dxa"/>
            </w:tcMar>
          </w:tcPr>
          <w:p>
            <w:r>
              <w:rPr>
                <w:rFonts w:ascii="Times New Roman" w:hAnsi="Times New Roman"/>
                <w:sz w:val="19"/>
              </w:rPr>
              <w:t>Public (Rate-limited)</w:t>
            </w:r>
          </w:p>
        </w:tc>
        <w:tc>
          <w:tcPr>
            <w:tcW w:type="dxa" w:w="3600"/>
            <w:shd w:fill="FFFFFF"/>
            <w:tcMar>
              <w:top w:w="100" w:type="dxa"/>
              <w:bottom w:w="100" w:type="dxa"/>
              <w:left w:w="140" w:type="dxa"/>
              <w:right w:w="140" w:type="dxa"/>
            </w:tcMar>
          </w:tcPr>
          <w:p>
            <w:r>
              <w:rPr>
                <w:rFonts w:ascii="Times New Roman" w:hAnsi="Times New Roman"/>
                <w:sz w:val="19"/>
              </w:rPr>
              <w:t>Creates new user account; hashes password via bcrypt.</w:t>
            </w:r>
          </w:p>
        </w:tc>
      </w:tr>
      <w:tr>
        <w:tc>
          <w:tcPr>
            <w:tcW w:type="dxa" w:w="2448"/>
            <w:shd w:fill="F8FAFC"/>
            <w:tcMar>
              <w:top w:w="100" w:type="dxa"/>
              <w:bottom w:w="100" w:type="dxa"/>
              <w:left w:w="140" w:type="dxa"/>
              <w:right w:w="140" w:type="dxa"/>
            </w:tcMar>
          </w:tcPr>
          <w:p>
            <w:r>
              <w:rPr>
                <w:rFonts w:ascii="Times New Roman" w:hAnsi="Times New Roman"/>
                <w:sz w:val="19"/>
              </w:rPr>
              <w:t>/api/auth/login</w:t>
            </w:r>
          </w:p>
        </w:tc>
        <w:tc>
          <w:tcPr>
            <w:tcW w:type="dxa" w:w="1296"/>
            <w:shd w:fill="F8FAFC"/>
            <w:tcMar>
              <w:top w:w="100" w:type="dxa"/>
              <w:bottom w:w="100" w:type="dxa"/>
              <w:left w:w="140" w:type="dxa"/>
              <w:right w:w="140" w:type="dxa"/>
            </w:tcMar>
          </w:tcPr>
          <w:p>
            <w:r>
              <w:rPr>
                <w:rFonts w:ascii="Times New Roman" w:hAnsi="Times New Roman"/>
                <w:sz w:val="19"/>
              </w:rPr>
              <w:t>POST</w:t>
            </w:r>
          </w:p>
        </w:tc>
        <w:tc>
          <w:tcPr>
            <w:tcW w:type="dxa" w:w="2016"/>
            <w:shd w:fill="F8FAFC"/>
            <w:tcMar>
              <w:top w:w="100" w:type="dxa"/>
              <w:bottom w:w="100" w:type="dxa"/>
              <w:left w:w="140" w:type="dxa"/>
              <w:right w:w="140" w:type="dxa"/>
            </w:tcMar>
          </w:tcPr>
          <w:p>
            <w:r>
              <w:rPr>
                <w:rFonts w:ascii="Times New Roman" w:hAnsi="Times New Roman"/>
                <w:sz w:val="19"/>
              </w:rPr>
              <w:t>Public (Rate-limited)</w:t>
            </w:r>
          </w:p>
        </w:tc>
        <w:tc>
          <w:tcPr>
            <w:tcW w:type="dxa" w:w="3600"/>
            <w:shd w:fill="F8FAFC"/>
            <w:tcMar>
              <w:top w:w="100" w:type="dxa"/>
              <w:bottom w:w="100" w:type="dxa"/>
              <w:left w:w="140" w:type="dxa"/>
              <w:right w:w="140" w:type="dxa"/>
            </w:tcMar>
          </w:tcPr>
          <w:p>
            <w:r>
              <w:rPr>
                <w:rFonts w:ascii="Times New Roman" w:hAnsi="Times New Roman"/>
                <w:sz w:val="19"/>
              </w:rPr>
              <w:t>Authenticates credentials and signs 7-day JWT token.</w:t>
            </w:r>
          </w:p>
        </w:tc>
      </w:tr>
      <w:tr>
        <w:tc>
          <w:tcPr>
            <w:tcW w:type="dxa" w:w="2448"/>
            <w:shd w:fill="FFFFFF"/>
            <w:tcMar>
              <w:top w:w="100" w:type="dxa"/>
              <w:bottom w:w="100" w:type="dxa"/>
              <w:left w:w="140" w:type="dxa"/>
              <w:right w:w="140" w:type="dxa"/>
            </w:tcMar>
          </w:tcPr>
          <w:p>
            <w:r>
              <w:rPr>
                <w:rFonts w:ascii="Times New Roman" w:hAnsi="Times New Roman"/>
                <w:sz w:val="19"/>
              </w:rPr>
              <w:t>/api/auth/me</w:t>
            </w:r>
          </w:p>
        </w:tc>
        <w:tc>
          <w:tcPr>
            <w:tcW w:type="dxa" w:w="1296"/>
            <w:shd w:fill="FFFFFF"/>
            <w:tcMar>
              <w:top w:w="100" w:type="dxa"/>
              <w:bottom w:w="100" w:type="dxa"/>
              <w:left w:w="140" w:type="dxa"/>
              <w:right w:w="140" w:type="dxa"/>
            </w:tcMar>
          </w:tcPr>
          <w:p>
            <w:r>
              <w:rPr>
                <w:rFonts w:ascii="Times New Roman" w:hAnsi="Times New Roman"/>
                <w:sz w:val="19"/>
              </w:rPr>
              <w:t>GET</w:t>
            </w:r>
          </w:p>
        </w:tc>
        <w:tc>
          <w:tcPr>
            <w:tcW w:type="dxa" w:w="2016"/>
            <w:shd w:fill="FFFFFF"/>
            <w:tcMar>
              <w:top w:w="100" w:type="dxa"/>
              <w:bottom w:w="100" w:type="dxa"/>
              <w:left w:w="140" w:type="dxa"/>
              <w:right w:w="140" w:type="dxa"/>
            </w:tcMar>
          </w:tcPr>
          <w:p>
            <w:r>
              <w:rPr>
                <w:rFonts w:ascii="Times New Roman" w:hAnsi="Times New Roman"/>
                <w:sz w:val="19"/>
              </w:rPr>
              <w:t>Protected (JWT)</w:t>
            </w:r>
          </w:p>
        </w:tc>
        <w:tc>
          <w:tcPr>
            <w:tcW w:type="dxa" w:w="3600"/>
            <w:shd w:fill="FFFFFF"/>
            <w:tcMar>
              <w:top w:w="100" w:type="dxa"/>
              <w:bottom w:w="100" w:type="dxa"/>
              <w:left w:w="140" w:type="dxa"/>
              <w:right w:w="140" w:type="dxa"/>
            </w:tcMar>
          </w:tcPr>
          <w:p>
            <w:r>
              <w:rPr>
                <w:rFonts w:ascii="Times New Roman" w:hAnsi="Times New Roman"/>
                <w:sz w:val="19"/>
              </w:rPr>
              <w:t>Returns current authenticated user identity and role.</w:t>
            </w:r>
          </w:p>
        </w:tc>
      </w:tr>
      <w:tr>
        <w:tc>
          <w:tcPr>
            <w:tcW w:type="dxa" w:w="2448"/>
            <w:shd w:fill="F8FAFC"/>
            <w:tcMar>
              <w:top w:w="100" w:type="dxa"/>
              <w:bottom w:w="100" w:type="dxa"/>
              <w:left w:w="140" w:type="dxa"/>
              <w:right w:w="140" w:type="dxa"/>
            </w:tcMar>
          </w:tcPr>
          <w:p>
            <w:r>
              <w:rPr>
                <w:rFonts w:ascii="Times New Roman" w:hAnsi="Times New Roman"/>
                <w:sz w:val="19"/>
              </w:rPr>
              <w:t>/api/student/profile</w:t>
            </w:r>
          </w:p>
        </w:tc>
        <w:tc>
          <w:tcPr>
            <w:tcW w:type="dxa" w:w="1296"/>
            <w:shd w:fill="F8FAFC"/>
            <w:tcMar>
              <w:top w:w="100" w:type="dxa"/>
              <w:bottom w:w="100" w:type="dxa"/>
              <w:left w:w="140" w:type="dxa"/>
              <w:right w:w="140" w:type="dxa"/>
            </w:tcMar>
          </w:tcPr>
          <w:p>
            <w:r>
              <w:rPr>
                <w:rFonts w:ascii="Times New Roman" w:hAnsi="Times New Roman"/>
                <w:sz w:val="19"/>
              </w:rPr>
              <w:t>GET, POST</w:t>
            </w:r>
          </w:p>
        </w:tc>
        <w:tc>
          <w:tcPr>
            <w:tcW w:type="dxa" w:w="2016"/>
            <w:shd w:fill="F8FAFC"/>
            <w:tcMar>
              <w:top w:w="100" w:type="dxa"/>
              <w:bottom w:w="100" w:type="dxa"/>
              <w:left w:w="140" w:type="dxa"/>
              <w:right w:w="140" w:type="dxa"/>
            </w:tcMar>
          </w:tcPr>
          <w:p>
            <w:r>
              <w:rPr>
                <w:rFonts w:ascii="Times New Roman" w:hAnsi="Times New Roman"/>
                <w:sz w:val="19"/>
              </w:rPr>
              <w:t>Protected (Student)</w:t>
            </w:r>
          </w:p>
        </w:tc>
        <w:tc>
          <w:tcPr>
            <w:tcW w:type="dxa" w:w="3600"/>
            <w:shd w:fill="F8FAFC"/>
            <w:tcMar>
              <w:top w:w="100" w:type="dxa"/>
              <w:bottom w:w="100" w:type="dxa"/>
              <w:left w:w="140" w:type="dxa"/>
              <w:right w:w="140" w:type="dxa"/>
            </w:tcMar>
          </w:tcPr>
          <w:p>
            <w:r>
              <w:rPr>
                <w:rFonts w:ascii="Times New Roman" w:hAnsi="Times New Roman"/>
                <w:sz w:val="19"/>
              </w:rPr>
              <w:t>Retrieves or updates student profile, subject, and photo.</w:t>
            </w:r>
          </w:p>
        </w:tc>
      </w:tr>
      <w:tr>
        <w:tc>
          <w:tcPr>
            <w:tcW w:type="dxa" w:w="2448"/>
            <w:shd w:fill="FFFFFF"/>
            <w:tcMar>
              <w:top w:w="100" w:type="dxa"/>
              <w:bottom w:w="100" w:type="dxa"/>
              <w:left w:w="140" w:type="dxa"/>
              <w:right w:w="140" w:type="dxa"/>
            </w:tcMar>
          </w:tcPr>
          <w:p>
            <w:r>
              <w:rPr>
                <w:rFonts w:ascii="Times New Roman" w:hAnsi="Times New Roman"/>
                <w:sz w:val="19"/>
              </w:rPr>
              <w:t>/api/student/biometric-enroll</w:t>
            </w:r>
          </w:p>
        </w:tc>
        <w:tc>
          <w:tcPr>
            <w:tcW w:type="dxa" w:w="1296"/>
            <w:shd w:fill="FFFFFF"/>
            <w:tcMar>
              <w:top w:w="100" w:type="dxa"/>
              <w:bottom w:w="100" w:type="dxa"/>
              <w:left w:w="140" w:type="dxa"/>
              <w:right w:w="140" w:type="dxa"/>
            </w:tcMar>
          </w:tcPr>
          <w:p>
            <w:r>
              <w:rPr>
                <w:rFonts w:ascii="Times New Roman" w:hAnsi="Times New Roman"/>
                <w:sz w:val="19"/>
              </w:rPr>
              <w:t>POST</w:t>
            </w:r>
          </w:p>
        </w:tc>
        <w:tc>
          <w:tcPr>
            <w:tcW w:type="dxa" w:w="2016"/>
            <w:shd w:fill="FFFFFF"/>
            <w:tcMar>
              <w:top w:w="100" w:type="dxa"/>
              <w:bottom w:w="100" w:type="dxa"/>
              <w:left w:w="140" w:type="dxa"/>
              <w:right w:w="140" w:type="dxa"/>
            </w:tcMar>
          </w:tcPr>
          <w:p>
            <w:r>
              <w:rPr>
                <w:rFonts w:ascii="Times New Roman" w:hAnsi="Times New Roman"/>
                <w:sz w:val="19"/>
              </w:rPr>
              <w:t>Protected (Student)</w:t>
            </w:r>
          </w:p>
        </w:tc>
        <w:tc>
          <w:tcPr>
            <w:tcW w:type="dxa" w:w="3600"/>
            <w:shd w:fill="FFFFFF"/>
            <w:tcMar>
              <w:top w:w="100" w:type="dxa"/>
              <w:bottom w:w="100" w:type="dxa"/>
              <w:left w:w="140" w:type="dxa"/>
              <w:right w:w="140" w:type="dxa"/>
            </w:tcMar>
          </w:tcPr>
          <w:p>
            <w:r>
              <w:rPr>
                <w:rFonts w:ascii="Times New Roman" w:hAnsi="Times New Roman"/>
                <w:sz w:val="19"/>
              </w:rPr>
              <w:t>Enrolls reference facial vector from official photo.</w:t>
            </w:r>
          </w:p>
        </w:tc>
      </w:tr>
      <w:tr>
        <w:tc>
          <w:tcPr>
            <w:tcW w:type="dxa" w:w="2448"/>
            <w:shd w:fill="F8FAFC"/>
            <w:tcMar>
              <w:top w:w="100" w:type="dxa"/>
              <w:bottom w:w="100" w:type="dxa"/>
              <w:left w:w="140" w:type="dxa"/>
              <w:right w:w="140" w:type="dxa"/>
            </w:tcMar>
          </w:tcPr>
          <w:p>
            <w:r>
              <w:rPr>
                <w:rFonts w:ascii="Times New Roman" w:hAnsi="Times New Roman"/>
                <w:sz w:val="19"/>
              </w:rPr>
              <w:t>/api/exams</w:t>
            </w:r>
          </w:p>
        </w:tc>
        <w:tc>
          <w:tcPr>
            <w:tcW w:type="dxa" w:w="1296"/>
            <w:shd w:fill="F8FAFC"/>
            <w:tcMar>
              <w:top w:w="100" w:type="dxa"/>
              <w:bottom w:w="100" w:type="dxa"/>
              <w:left w:w="140" w:type="dxa"/>
              <w:right w:w="140" w:type="dxa"/>
            </w:tcMar>
          </w:tcPr>
          <w:p>
            <w:r>
              <w:rPr>
                <w:rFonts w:ascii="Times New Roman" w:hAnsi="Times New Roman"/>
                <w:sz w:val="19"/>
              </w:rPr>
              <w:t>GET, POST</w:t>
            </w:r>
          </w:p>
        </w:tc>
        <w:tc>
          <w:tcPr>
            <w:tcW w:type="dxa" w:w="2016"/>
            <w:shd w:fill="F8FAFC"/>
            <w:tcMar>
              <w:top w:w="100" w:type="dxa"/>
              <w:bottom w:w="100" w:type="dxa"/>
              <w:left w:w="140" w:type="dxa"/>
              <w:right w:w="140" w:type="dxa"/>
            </w:tcMar>
          </w:tcPr>
          <w:p>
            <w:r>
              <w:rPr>
                <w:rFonts w:ascii="Times New Roman" w:hAnsi="Times New Roman"/>
                <w:sz w:val="19"/>
              </w:rPr>
              <w:t>Protected (JWT)</w:t>
            </w:r>
          </w:p>
        </w:tc>
        <w:tc>
          <w:tcPr>
            <w:tcW w:type="dxa" w:w="3600"/>
            <w:shd w:fill="F8FAFC"/>
            <w:tcMar>
              <w:top w:w="100" w:type="dxa"/>
              <w:bottom w:w="100" w:type="dxa"/>
              <w:left w:w="140" w:type="dxa"/>
              <w:right w:w="140" w:type="dxa"/>
            </w:tcMar>
          </w:tcPr>
          <w:p>
            <w:r>
              <w:rPr>
                <w:rFonts w:ascii="Times New Roman" w:hAnsi="Times New Roman"/>
                <w:sz w:val="19"/>
              </w:rPr>
              <w:t>Lists active exams for students or creates exam for teachers.</w:t>
            </w:r>
          </w:p>
        </w:tc>
      </w:tr>
      <w:tr>
        <w:tc>
          <w:tcPr>
            <w:tcW w:type="dxa" w:w="2448"/>
            <w:shd w:fill="FFFFFF"/>
            <w:tcMar>
              <w:top w:w="100" w:type="dxa"/>
              <w:bottom w:w="100" w:type="dxa"/>
              <w:left w:w="140" w:type="dxa"/>
              <w:right w:w="140" w:type="dxa"/>
            </w:tcMar>
          </w:tcPr>
          <w:p>
            <w:r>
              <w:rPr>
                <w:rFonts w:ascii="Times New Roman" w:hAnsi="Times New Roman"/>
                <w:sz w:val="19"/>
              </w:rPr>
              <w:t>/api/exams/:id</w:t>
            </w:r>
          </w:p>
        </w:tc>
        <w:tc>
          <w:tcPr>
            <w:tcW w:type="dxa" w:w="1296"/>
            <w:shd w:fill="FFFFFF"/>
            <w:tcMar>
              <w:top w:w="100" w:type="dxa"/>
              <w:bottom w:w="100" w:type="dxa"/>
              <w:left w:w="140" w:type="dxa"/>
              <w:right w:w="140" w:type="dxa"/>
            </w:tcMar>
          </w:tcPr>
          <w:p>
            <w:r>
              <w:rPr>
                <w:rFonts w:ascii="Times New Roman" w:hAnsi="Times New Roman"/>
                <w:sz w:val="19"/>
              </w:rPr>
              <w:t>GET, DELETE</w:t>
            </w:r>
          </w:p>
        </w:tc>
        <w:tc>
          <w:tcPr>
            <w:tcW w:type="dxa" w:w="2016"/>
            <w:shd w:fill="FFFFFF"/>
            <w:tcMar>
              <w:top w:w="100" w:type="dxa"/>
              <w:bottom w:w="100" w:type="dxa"/>
              <w:left w:w="140" w:type="dxa"/>
              <w:right w:w="140" w:type="dxa"/>
            </w:tcMar>
          </w:tcPr>
          <w:p>
            <w:r>
              <w:rPr>
                <w:rFonts w:ascii="Times New Roman" w:hAnsi="Times New Roman"/>
                <w:sz w:val="19"/>
              </w:rPr>
              <w:t>Protected (JWT)</w:t>
            </w:r>
          </w:p>
        </w:tc>
        <w:tc>
          <w:tcPr>
            <w:tcW w:type="dxa" w:w="3600"/>
            <w:shd w:fill="FFFFFF"/>
            <w:tcMar>
              <w:top w:w="100" w:type="dxa"/>
              <w:bottom w:w="100" w:type="dxa"/>
              <w:left w:w="140" w:type="dxa"/>
              <w:right w:w="140" w:type="dxa"/>
            </w:tcMar>
          </w:tcPr>
          <w:p>
            <w:r>
              <w:rPr>
                <w:rFonts w:ascii="Times New Roman" w:hAnsi="Times New Roman"/>
                <w:sz w:val="19"/>
              </w:rPr>
              <w:t>Fetches exam details/questions or deletes exam.</w:t>
            </w:r>
          </w:p>
        </w:tc>
      </w:tr>
      <w:tr>
        <w:tc>
          <w:tcPr>
            <w:tcW w:type="dxa" w:w="2448"/>
            <w:shd w:fill="F8FAFC"/>
            <w:tcMar>
              <w:top w:w="100" w:type="dxa"/>
              <w:bottom w:w="100" w:type="dxa"/>
              <w:left w:w="140" w:type="dxa"/>
              <w:right w:w="140" w:type="dxa"/>
            </w:tcMar>
          </w:tcPr>
          <w:p>
            <w:r>
              <w:rPr>
                <w:rFonts w:ascii="Times New Roman" w:hAnsi="Times New Roman"/>
                <w:sz w:val="19"/>
              </w:rPr>
              <w:t>/api/exams/:id/submit</w:t>
            </w:r>
          </w:p>
        </w:tc>
        <w:tc>
          <w:tcPr>
            <w:tcW w:type="dxa" w:w="1296"/>
            <w:shd w:fill="F8FAFC"/>
            <w:tcMar>
              <w:top w:w="100" w:type="dxa"/>
              <w:bottom w:w="100" w:type="dxa"/>
              <w:left w:w="140" w:type="dxa"/>
              <w:right w:w="140" w:type="dxa"/>
            </w:tcMar>
          </w:tcPr>
          <w:p>
            <w:r>
              <w:rPr>
                <w:rFonts w:ascii="Times New Roman" w:hAnsi="Times New Roman"/>
                <w:sz w:val="19"/>
              </w:rPr>
              <w:t>POST</w:t>
            </w:r>
          </w:p>
        </w:tc>
        <w:tc>
          <w:tcPr>
            <w:tcW w:type="dxa" w:w="2016"/>
            <w:shd w:fill="F8FAFC"/>
            <w:tcMar>
              <w:top w:w="100" w:type="dxa"/>
              <w:bottom w:w="100" w:type="dxa"/>
              <w:left w:w="140" w:type="dxa"/>
              <w:right w:w="140" w:type="dxa"/>
            </w:tcMar>
          </w:tcPr>
          <w:p>
            <w:r>
              <w:rPr>
                <w:rFonts w:ascii="Times New Roman" w:hAnsi="Times New Roman"/>
                <w:sz w:val="19"/>
              </w:rPr>
              <w:t>Protected (Student)</w:t>
            </w:r>
          </w:p>
        </w:tc>
        <w:tc>
          <w:tcPr>
            <w:tcW w:type="dxa" w:w="3600"/>
            <w:shd w:fill="F8FAFC"/>
            <w:tcMar>
              <w:top w:w="100" w:type="dxa"/>
              <w:bottom w:w="100" w:type="dxa"/>
              <w:left w:w="140" w:type="dxa"/>
              <w:right w:w="140" w:type="dxa"/>
            </w:tcMar>
          </w:tcPr>
          <w:p>
            <w:r>
              <w:rPr>
                <w:rFonts w:ascii="Times New Roman" w:hAnsi="Times New Roman"/>
                <w:sz w:val="19"/>
              </w:rPr>
              <w:t>Submits completed exam answers and triggers evaluation.</w:t>
            </w:r>
          </w:p>
        </w:tc>
      </w:tr>
      <w:tr>
        <w:tc>
          <w:tcPr>
            <w:tcW w:type="dxa" w:w="2448"/>
            <w:shd w:fill="FFFFFF"/>
            <w:tcMar>
              <w:top w:w="100" w:type="dxa"/>
              <w:bottom w:w="100" w:type="dxa"/>
              <w:left w:w="140" w:type="dxa"/>
              <w:right w:w="140" w:type="dxa"/>
            </w:tcMar>
          </w:tcPr>
          <w:p>
            <w:r>
              <w:rPr>
                <w:rFonts w:ascii="Times New Roman" w:hAnsi="Times New Roman"/>
                <w:sz w:val="19"/>
              </w:rPr>
              <w:t>/api/proctor/log</w:t>
            </w:r>
          </w:p>
        </w:tc>
        <w:tc>
          <w:tcPr>
            <w:tcW w:type="dxa" w:w="1296"/>
            <w:shd w:fill="FFFFFF"/>
            <w:tcMar>
              <w:top w:w="100" w:type="dxa"/>
              <w:bottom w:w="100" w:type="dxa"/>
              <w:left w:w="140" w:type="dxa"/>
              <w:right w:w="140" w:type="dxa"/>
            </w:tcMar>
          </w:tcPr>
          <w:p>
            <w:r>
              <w:rPr>
                <w:rFonts w:ascii="Times New Roman" w:hAnsi="Times New Roman"/>
                <w:sz w:val="19"/>
              </w:rPr>
              <w:t>POST</w:t>
            </w:r>
          </w:p>
        </w:tc>
        <w:tc>
          <w:tcPr>
            <w:tcW w:type="dxa" w:w="2016"/>
            <w:shd w:fill="FFFFFF"/>
            <w:tcMar>
              <w:top w:w="100" w:type="dxa"/>
              <w:bottom w:w="100" w:type="dxa"/>
              <w:left w:w="140" w:type="dxa"/>
              <w:right w:w="140" w:type="dxa"/>
            </w:tcMar>
          </w:tcPr>
          <w:p>
            <w:r>
              <w:rPr>
                <w:rFonts w:ascii="Times New Roman" w:hAnsi="Times New Roman"/>
                <w:sz w:val="19"/>
              </w:rPr>
              <w:t>Protected (Student)</w:t>
            </w:r>
          </w:p>
        </w:tc>
        <w:tc>
          <w:tcPr>
            <w:tcW w:type="dxa" w:w="3600"/>
            <w:shd w:fill="FFFFFF"/>
            <w:tcMar>
              <w:top w:w="100" w:type="dxa"/>
              <w:bottom w:w="100" w:type="dxa"/>
              <w:left w:w="140" w:type="dxa"/>
              <w:right w:w="140" w:type="dxa"/>
            </w:tcMar>
          </w:tcPr>
          <w:p>
            <w:r>
              <w:rPr>
                <w:rFonts w:ascii="Times New Roman" w:hAnsi="Times New Roman"/>
                <w:sz w:val="19"/>
              </w:rPr>
              <w:t>Dispatches live proctoring telemetry packet to teacher hub.</w:t>
            </w:r>
          </w:p>
        </w:tc>
      </w:tr>
      <w:tr>
        <w:tc>
          <w:tcPr>
            <w:tcW w:type="dxa" w:w="2448"/>
            <w:shd w:fill="F8FAFC"/>
            <w:tcMar>
              <w:top w:w="100" w:type="dxa"/>
              <w:bottom w:w="100" w:type="dxa"/>
              <w:left w:w="140" w:type="dxa"/>
              <w:right w:w="140" w:type="dxa"/>
            </w:tcMar>
          </w:tcPr>
          <w:p>
            <w:r>
              <w:rPr>
                <w:rFonts w:ascii="Times New Roman" w:hAnsi="Times New Roman"/>
                <w:sz w:val="19"/>
              </w:rPr>
              <w:t>/api/proctor/live-feed</w:t>
            </w:r>
          </w:p>
        </w:tc>
        <w:tc>
          <w:tcPr>
            <w:tcW w:type="dxa" w:w="1296"/>
            <w:shd w:fill="F8FAFC"/>
            <w:tcMar>
              <w:top w:w="100" w:type="dxa"/>
              <w:bottom w:w="100" w:type="dxa"/>
              <w:left w:w="140" w:type="dxa"/>
              <w:right w:w="140" w:type="dxa"/>
            </w:tcMar>
          </w:tcPr>
          <w:p>
            <w:r>
              <w:rPr>
                <w:rFonts w:ascii="Times New Roman" w:hAnsi="Times New Roman"/>
                <w:sz w:val="19"/>
              </w:rPr>
              <w:t>GET</w:t>
            </w:r>
          </w:p>
        </w:tc>
        <w:tc>
          <w:tcPr>
            <w:tcW w:type="dxa" w:w="2016"/>
            <w:shd w:fill="F8FAFC"/>
            <w:tcMar>
              <w:top w:w="100" w:type="dxa"/>
              <w:bottom w:w="100" w:type="dxa"/>
              <w:left w:w="140" w:type="dxa"/>
              <w:right w:w="140" w:type="dxa"/>
            </w:tcMar>
          </w:tcPr>
          <w:p>
            <w:r>
              <w:rPr>
                <w:rFonts w:ascii="Times New Roman" w:hAnsi="Times New Roman"/>
                <w:sz w:val="19"/>
              </w:rPr>
              <w:t>Protected (Teacher)</w:t>
            </w:r>
          </w:p>
        </w:tc>
        <w:tc>
          <w:tcPr>
            <w:tcW w:type="dxa" w:w="3600"/>
            <w:shd w:fill="F8FAFC"/>
            <w:tcMar>
              <w:top w:w="100" w:type="dxa"/>
              <w:bottom w:w="100" w:type="dxa"/>
              <w:left w:w="140" w:type="dxa"/>
              <w:right w:w="140" w:type="dxa"/>
            </w:tcMar>
          </w:tcPr>
          <w:p>
            <w:r>
              <w:rPr>
                <w:rFonts w:ascii="Times New Roman" w:hAnsi="Times New Roman"/>
                <w:sz w:val="19"/>
              </w:rPr>
              <w:t>Streams real-time candidate monitoring status and snapshots.</w:t>
            </w:r>
          </w:p>
        </w:tc>
      </w:tr>
      <w:tr>
        <w:tc>
          <w:tcPr>
            <w:tcW w:type="dxa" w:w="2448"/>
            <w:shd w:fill="FFFFFF"/>
            <w:tcMar>
              <w:top w:w="100" w:type="dxa"/>
              <w:bottom w:w="100" w:type="dxa"/>
              <w:left w:w="140" w:type="dxa"/>
              <w:right w:w="140" w:type="dxa"/>
            </w:tcMar>
          </w:tcPr>
          <w:p>
            <w:r>
              <w:rPr>
                <w:rFonts w:ascii="Times New Roman" w:hAnsi="Times New Roman"/>
                <w:sz w:val="19"/>
              </w:rPr>
              <w:t>/api/assistance/sos</w:t>
            </w:r>
          </w:p>
        </w:tc>
        <w:tc>
          <w:tcPr>
            <w:tcW w:type="dxa" w:w="1296"/>
            <w:shd w:fill="FFFFFF"/>
            <w:tcMar>
              <w:top w:w="100" w:type="dxa"/>
              <w:bottom w:w="100" w:type="dxa"/>
              <w:left w:w="140" w:type="dxa"/>
              <w:right w:w="140" w:type="dxa"/>
            </w:tcMar>
          </w:tcPr>
          <w:p>
            <w:r>
              <w:rPr>
                <w:rFonts w:ascii="Times New Roman" w:hAnsi="Times New Roman"/>
                <w:sz w:val="19"/>
              </w:rPr>
              <w:t>POST</w:t>
            </w:r>
          </w:p>
        </w:tc>
        <w:tc>
          <w:tcPr>
            <w:tcW w:type="dxa" w:w="2016"/>
            <w:shd w:fill="FFFFFF"/>
            <w:tcMar>
              <w:top w:w="100" w:type="dxa"/>
              <w:bottom w:w="100" w:type="dxa"/>
              <w:left w:w="140" w:type="dxa"/>
              <w:right w:w="140" w:type="dxa"/>
            </w:tcMar>
          </w:tcPr>
          <w:p>
            <w:r>
              <w:rPr>
                <w:rFonts w:ascii="Times New Roman" w:hAnsi="Times New Roman"/>
                <w:sz w:val="19"/>
              </w:rPr>
              <w:t>Protected (Student)</w:t>
            </w:r>
          </w:p>
        </w:tc>
        <w:tc>
          <w:tcPr>
            <w:tcW w:type="dxa" w:w="3600"/>
            <w:shd w:fill="FFFFFF"/>
            <w:tcMar>
              <w:top w:w="100" w:type="dxa"/>
              <w:bottom w:w="100" w:type="dxa"/>
              <w:left w:w="140" w:type="dxa"/>
              <w:right w:w="140" w:type="dxa"/>
            </w:tcMar>
          </w:tcPr>
          <w:p>
            <w:r>
              <w:rPr>
                <w:rFonts w:ascii="Times New Roman" w:hAnsi="Times New Roman"/>
                <w:sz w:val="19"/>
              </w:rPr>
              <w:t>Triggers emergency SOS alert notifying teachers.</w:t>
            </w:r>
          </w:p>
        </w:tc>
      </w:tr>
      <w:tr>
        <w:tc>
          <w:tcPr>
            <w:tcW w:type="dxa" w:w="2448"/>
            <w:shd w:fill="F8FAFC"/>
            <w:tcMar>
              <w:top w:w="100" w:type="dxa"/>
              <w:bottom w:w="100" w:type="dxa"/>
              <w:left w:w="140" w:type="dxa"/>
              <w:right w:w="140" w:type="dxa"/>
            </w:tcMar>
          </w:tcPr>
          <w:p>
            <w:r>
              <w:rPr>
                <w:rFonts w:ascii="Times New Roman" w:hAnsi="Times New Roman"/>
                <w:sz w:val="19"/>
              </w:rPr>
              <w:t>/api/assistance/respond</w:t>
            </w:r>
          </w:p>
        </w:tc>
        <w:tc>
          <w:tcPr>
            <w:tcW w:type="dxa" w:w="1296"/>
            <w:shd w:fill="F8FAFC"/>
            <w:tcMar>
              <w:top w:w="100" w:type="dxa"/>
              <w:bottom w:w="100" w:type="dxa"/>
              <w:left w:w="140" w:type="dxa"/>
              <w:right w:w="140" w:type="dxa"/>
            </w:tcMar>
          </w:tcPr>
          <w:p>
            <w:r>
              <w:rPr>
                <w:rFonts w:ascii="Times New Roman" w:hAnsi="Times New Roman"/>
                <w:sz w:val="19"/>
              </w:rPr>
              <w:t>POST</w:t>
            </w:r>
          </w:p>
        </w:tc>
        <w:tc>
          <w:tcPr>
            <w:tcW w:type="dxa" w:w="2016"/>
            <w:shd w:fill="F8FAFC"/>
            <w:tcMar>
              <w:top w:w="100" w:type="dxa"/>
              <w:bottom w:w="100" w:type="dxa"/>
              <w:left w:w="140" w:type="dxa"/>
              <w:right w:w="140" w:type="dxa"/>
            </w:tcMar>
          </w:tcPr>
          <w:p>
            <w:r>
              <w:rPr>
                <w:rFonts w:ascii="Times New Roman" w:hAnsi="Times New Roman"/>
                <w:sz w:val="19"/>
              </w:rPr>
              <w:t>Protected (Teacher)</w:t>
            </w:r>
          </w:p>
        </w:tc>
        <w:tc>
          <w:tcPr>
            <w:tcW w:type="dxa" w:w="3600"/>
            <w:shd w:fill="F8FAFC"/>
            <w:tcMar>
              <w:top w:w="100" w:type="dxa"/>
              <w:bottom w:w="100" w:type="dxa"/>
              <w:left w:w="140" w:type="dxa"/>
              <w:right w:w="140" w:type="dxa"/>
            </w:tcMar>
          </w:tcPr>
          <w:p>
            <w:r>
              <w:rPr>
                <w:rFonts w:ascii="Times New Roman" w:hAnsi="Times New Roman"/>
                <w:sz w:val="19"/>
              </w:rPr>
              <w:t>Dispatches teacher resolution message to student narrator.</w:t>
            </w:r>
          </w:p>
        </w:tc>
      </w:tr>
      <w:tr>
        <w:tc>
          <w:tcPr>
            <w:tcW w:type="dxa" w:w="2448"/>
            <w:shd w:fill="FFFFFF"/>
            <w:tcMar>
              <w:top w:w="100" w:type="dxa"/>
              <w:bottom w:w="100" w:type="dxa"/>
              <w:left w:w="140" w:type="dxa"/>
              <w:right w:w="140" w:type="dxa"/>
            </w:tcMar>
          </w:tcPr>
          <w:p>
            <w:r>
              <w:rPr>
                <w:rFonts w:ascii="Times New Roman" w:hAnsi="Times New Roman"/>
                <w:sz w:val="19"/>
              </w:rPr>
              <w:t>/api/tts/speak</w:t>
            </w:r>
          </w:p>
        </w:tc>
        <w:tc>
          <w:tcPr>
            <w:tcW w:type="dxa" w:w="1296"/>
            <w:shd w:fill="FFFFFF"/>
            <w:tcMar>
              <w:top w:w="100" w:type="dxa"/>
              <w:bottom w:w="100" w:type="dxa"/>
              <w:left w:w="140" w:type="dxa"/>
              <w:right w:w="140" w:type="dxa"/>
            </w:tcMar>
          </w:tcPr>
          <w:p>
            <w:r>
              <w:rPr>
                <w:rFonts w:ascii="Times New Roman" w:hAnsi="Times New Roman"/>
                <w:sz w:val="19"/>
              </w:rPr>
              <w:t>POST</w:t>
            </w:r>
          </w:p>
        </w:tc>
        <w:tc>
          <w:tcPr>
            <w:tcW w:type="dxa" w:w="2016"/>
            <w:shd w:fill="FFFFFF"/>
            <w:tcMar>
              <w:top w:w="100" w:type="dxa"/>
              <w:bottom w:w="100" w:type="dxa"/>
              <w:left w:w="140" w:type="dxa"/>
              <w:right w:w="140" w:type="dxa"/>
            </w:tcMar>
          </w:tcPr>
          <w:p>
            <w:r>
              <w:rPr>
                <w:rFonts w:ascii="Times New Roman" w:hAnsi="Times New Roman"/>
                <w:sz w:val="19"/>
              </w:rPr>
              <w:t>Public / Proxy</w:t>
            </w:r>
          </w:p>
        </w:tc>
        <w:tc>
          <w:tcPr>
            <w:tcW w:type="dxa" w:w="3600"/>
            <w:shd w:fill="FFFFFF"/>
            <w:tcMar>
              <w:top w:w="100" w:type="dxa"/>
              <w:bottom w:w="100" w:type="dxa"/>
              <w:left w:w="140" w:type="dxa"/>
              <w:right w:w="140" w:type="dxa"/>
            </w:tcMar>
          </w:tcPr>
          <w:p>
            <w:r>
              <w:rPr>
                <w:rFonts w:ascii="Times New Roman" w:hAnsi="Times New Roman"/>
                <w:sz w:val="19"/>
              </w:rPr>
              <w:t>ElevenLabs neural speech synthesis proxy endpoint.</w:t>
            </w:r>
          </w:p>
        </w:tc>
      </w:tr>
      <w:tr>
        <w:tc>
          <w:tcPr>
            <w:tcW w:type="dxa" w:w="2448"/>
            <w:shd w:fill="F8FAFC"/>
            <w:tcMar>
              <w:top w:w="100" w:type="dxa"/>
              <w:bottom w:w="100" w:type="dxa"/>
              <w:left w:w="140" w:type="dxa"/>
              <w:right w:w="140" w:type="dxa"/>
            </w:tcMar>
          </w:tcPr>
          <w:p>
            <w:r>
              <w:rPr>
                <w:rFonts w:ascii="Times New Roman" w:hAnsi="Times New Roman"/>
                <w:sz w:val="19"/>
              </w:rPr>
              <w:t>/api/tts/status</w:t>
            </w:r>
          </w:p>
        </w:tc>
        <w:tc>
          <w:tcPr>
            <w:tcW w:type="dxa" w:w="1296"/>
            <w:shd w:fill="F8FAFC"/>
            <w:tcMar>
              <w:top w:w="100" w:type="dxa"/>
              <w:bottom w:w="100" w:type="dxa"/>
              <w:left w:w="140" w:type="dxa"/>
              <w:right w:w="140" w:type="dxa"/>
            </w:tcMar>
          </w:tcPr>
          <w:p>
            <w:r>
              <w:rPr>
                <w:rFonts w:ascii="Times New Roman" w:hAnsi="Times New Roman"/>
                <w:sz w:val="19"/>
              </w:rPr>
              <w:t>GET</w:t>
            </w:r>
          </w:p>
        </w:tc>
        <w:tc>
          <w:tcPr>
            <w:tcW w:type="dxa" w:w="2016"/>
            <w:shd w:fill="F8FAFC"/>
            <w:tcMar>
              <w:top w:w="100" w:type="dxa"/>
              <w:bottom w:w="100" w:type="dxa"/>
              <w:left w:w="140" w:type="dxa"/>
              <w:right w:w="140" w:type="dxa"/>
            </w:tcMar>
          </w:tcPr>
          <w:p>
            <w:r>
              <w:rPr>
                <w:rFonts w:ascii="Times New Roman" w:hAnsi="Times New Roman"/>
                <w:sz w:val="19"/>
              </w:rPr>
              <w:t>Public</w:t>
            </w:r>
          </w:p>
        </w:tc>
        <w:tc>
          <w:tcPr>
            <w:tcW w:type="dxa" w:w="3600"/>
            <w:shd w:fill="F8FAFC"/>
            <w:tcMar>
              <w:top w:w="100" w:type="dxa"/>
              <w:bottom w:w="100" w:type="dxa"/>
              <w:left w:w="140" w:type="dxa"/>
              <w:right w:w="140" w:type="dxa"/>
            </w:tcMar>
          </w:tcPr>
          <w:p>
            <w:r>
              <w:rPr>
                <w:rFonts w:ascii="Times New Roman" w:hAnsi="Times New Roman"/>
                <w:sz w:val="19"/>
              </w:rPr>
              <w:t>Checks server ElevenLabs API key availability.</w:t>
            </w:r>
          </w:p>
        </w:tc>
      </w:tr>
    </w:tbl>
    <w:p>
      <w:r>
        <w:br w:type="page"/>
      </w:r>
    </w:p>
    <w:p>
      <w:pPr>
        <w:spacing w:before="400" w:after="280"/>
        <w:jc w:val="center"/>
      </w:pPr>
      <w:r>
        <w:rPr>
          <w:rFonts w:ascii="Times New Roman" w:hAnsi="Times New Roman"/>
          <w:b/>
          <w:color w:val="0F172A"/>
          <w:sz w:val="32"/>
        </w:rPr>
        <w:t>4. SYSTEM DESIGN</w:t>
        <w:br/>
      </w:r>
    </w:p>
    <w:p>
      <w:pPr>
        <w:spacing w:before="280" w:after="120"/>
        <w:jc w:val="left"/>
      </w:pPr>
      <w:r>
        <w:rPr>
          <w:rFonts w:ascii="Times New Roman" w:hAnsi="Times New Roman"/>
          <w:b/>
          <w:color w:val="1E293B"/>
          <w:sz w:val="26"/>
        </w:rPr>
        <w:t>4.1 System Architecture</w:t>
      </w:r>
    </w:p>
    <w:p>
      <w:pPr>
        <w:spacing w:line="360" w:lineRule="auto" w:after="120"/>
        <w:ind w:firstLine="576"/>
        <w:jc w:val="both"/>
      </w:pPr>
      <w:r>
        <w:rPr>
          <w:rFonts w:ascii="Times New Roman" w:hAnsi="Times New Roman"/>
          <w:sz w:val="24"/>
        </w:rPr>
        <w:t>VisionAssist AI follows a three-tier decoupled client-server architecture. The presentation tier is built using React.js and Vite, delivering accessible HTML5 web interfaces optimized for screen reading and vocal interaction. The application tier is powered by a Node.js and Express.js REST API microservice responsible for token authentication, business logic, exam lifecycle management, proctoring telemetry coordination, and proxying neural speech synthesis. The persistence tier utilizes MongoDB with Mongoose ODM across seven core collections. A separate client-side computer vision engine executes real-time facial verification and multi-person tracking directly inside browser memory without uploading raw video streams to the cloud.</w:t>
      </w:r>
    </w:p>
    <w:p>
      <w:pPr>
        <w:spacing w:before="80" w:after="80" w:line="276" w:lineRule="auto"/>
        <w:pBdr>
          <w:left w:val="single" w:sz="18" w:space="8" w:color="0284C7"/>
        </w:pBdr>
        <w:shd w:fill="F8FAFC"/>
      </w:pPr>
      <w:r>
        <w:rPr>
          <w:rFonts w:ascii="Consolas" w:hAnsi="Consolas"/>
          <w:color w:val="0F172A"/>
          <w:sz w:val="17"/>
        </w:rPr>
        <w:t>+---------------------------------------------------------------------------------------------------+</w:t>
        <w:br/>
        <w:t>|                                     VISUALLY IMPAIRED EXAMINEE                                    |</w:t>
        <w:br/>
        <w:t>|                         (Web Speech Audio Dictation, Headset Audio Narrator)                      |</w:t>
        <w:br/>
        <w:t>+---------------------------------------------------------------------------------------------------+</w:t>
        <w:br/>
        <w:t xml:space="preserve">                                                 │ ▲ (Hands-Free Voice / Audio Feedback)</w:t>
        <w:br/>
        <w:t xml:space="preserve">                                                 ▼ │</w:t>
        <w:br/>
        <w:t>+---------------------------------------------------------------------------------------------------+</w:t>
        <w:br/>
        <w:t>|                                CLIENT TIER: REACT.JS + VITE SPA                                   |</w:t>
        <w:br/>
        <w:t>|  • Pages: Login, Voice Assistant, Student Dashboard, Exam Hall, Teacher Monitor, Admin Hub        |</w:t>
        <w:br/>
        <w:t>|  • Speech Engine: Unified speech.js (ElevenLabs + Browser Character Voices: Rachel/Adam/Bella)    |</w:t>
        <w:br/>
        <w:t>|  • Local AI Proctor: Offscreen HTML5 Canvas, Pearson Biometrics, YCbCr Chroma Multi-Person       |</w:t>
        <w:br/>
        <w:t>|  • State Mutex: Single-Channel Audio Controller, HDMI Audio Listener, Strike Counter             |</w:t>
        <w:br/>
        <w:t>+---------------------------------------------------------------------------------------------------+</w:t>
        <w:br/>
        <w:t xml:space="preserve">                                                 │ ▲ (HTTPS / RESTful JSON / Bearer JWT)</w:t>
        <w:br/>
        <w:t xml:space="preserve">                                                 ▼ │</w:t>
        <w:br/>
        <w:t>+---------------------------------------------------------------------------------------------------+</w:t>
        <w:br/>
        <w:t>|                             APPLICATION TIER: NODE.JS &amp; EXPRESS REST API                          |</w:t>
        <w:br/>
        <w:t>|  • Middleware: helmet, cors, express.json, express-rate-limit, authMiddleware (JWT Verification)  |</w:t>
        <w:br/>
        <w:t>|  • Controllers: authController, examController, proctorController, assistanceController, ttsProxy |</w:t>
        <w:br/>
        <w:t>+---------------------------------------------------------------------------------------------------+</w:t>
        <w:br/>
        <w:t xml:space="preserve">                         │ ▲                                         │ ▲</w:t>
        <w:br/>
        <w:t xml:space="preserve">                         ▼ │                                         ▼ │</w:t>
        <w:br/>
        <w:t>+----------------------------------+        +-------------------------------------------------------+</w:t>
        <w:br/>
        <w:t>|    PERSISTENCE TIER: MONGODB     |        |              EXTERNAL NEURAL SERVICES                 |</w:t>
        <w:br/>
        <w:t>|  • users (Credentials &amp; Roles)   |        |  • ElevenLabs Cloud TTS API (High-Fidelity Voices)    |</w:t>
        <w:br/>
        <w:t>|  • studentprofiles (Biometrics)  |        |  • Web Speech Synthesis &amp; Recognition API             |</w:t>
        <w:br/>
        <w:t>|  • exams (Questions &amp; Timers)    |        |  • Chromium Native Shape Detection / FaceDetector     |</w:t>
        <w:br/>
        <w:t>|  • liveproctorlogs (Telemetry)   |        +-------------------------------------------------------+</w:t>
        <w:br/>
        <w:t>|  • studentanswers (Submissions)  |</w:t>
        <w:br/>
        <w:t>|  • notifications &amp; audiosettings |</w:t>
        <w:br/>
        <w:t>+----------------------------------+</w:t>
        <w:br/>
      </w:r>
    </w:p>
    <w:p>
      <w:pPr>
        <w:spacing w:line="360" w:lineRule="auto" w:after="120"/>
        <w:jc w:val="both"/>
      </w:pPr>
      <w:r>
        <w:rPr>
          <w:rFonts w:ascii="Times New Roman" w:hAnsi="Times New Roman"/>
          <w:sz w:val="24"/>
        </w:rPr>
        <w:t>Figure 4.1: High-level three-tier system architecture of VisionAssist AI.</w:t>
      </w:r>
    </w:p>
    <w:p>
      <w:pPr>
        <w:spacing w:before="280" w:after="120"/>
        <w:jc w:val="left"/>
      </w:pPr>
      <w:r>
        <w:rPr>
          <w:rFonts w:ascii="Times New Roman" w:hAnsi="Times New Roman"/>
          <w:b/>
          <w:color w:val="1E293B"/>
          <w:sz w:val="26"/>
        </w:rPr>
        <w:t>4.2 System Workflows</w:t>
      </w:r>
    </w:p>
    <w:p>
      <w:pPr>
        <w:spacing w:before="200" w:after="80"/>
        <w:jc w:val="left"/>
      </w:pPr>
      <w:r>
        <w:rPr>
          <w:rFonts w:ascii="Times New Roman" w:hAnsi="Times New Roman"/>
          <w:b/>
          <w:color w:val="334155"/>
          <w:sz w:val="24"/>
        </w:rPr>
        <w:t>Workflow A: Overall Application Navigation Workflow</w:t>
      </w:r>
    </w:p>
    <w:p>
      <w:pPr>
        <w:spacing w:line="360" w:lineRule="auto" w:after="120"/>
        <w:ind w:firstLine="576"/>
        <w:jc w:val="both"/>
      </w:pPr>
      <w:r>
        <w:rPr>
          <w:rFonts w:ascii="Times New Roman" w:hAnsi="Times New Roman"/>
          <w:sz w:val="24"/>
        </w:rPr>
        <w:t>Upon opening the application, the system inspects local storage for a valid JWT session token. Unauthenticated visitors are routed to the accessible Login / Role Selection portal. Upon authentication, users are directed to their role-specific dashboard. Students access their profile, voice wizard, scheduled exams, results, and settings. Prior to entering an exam, the biometric face authentication gate executes. Once verified, the examination room activates with live audio narration, continuous proctoring, and automated evaluation upon submission.</w:t>
      </w:r>
    </w:p>
    <w:p>
      <w:pPr>
        <w:spacing w:before="80" w:after="80" w:line="276" w:lineRule="auto"/>
        <w:pBdr>
          <w:left w:val="single" w:sz="18" w:space="8" w:color="0284C7"/>
        </w:pBdr>
        <w:shd w:fill="F8FAFC"/>
      </w:pPr>
      <w:r>
        <w:rPr>
          <w:rFonts w:ascii="Consolas" w:hAnsi="Consolas"/>
          <w:color w:val="0F172A"/>
          <w:sz w:val="17"/>
        </w:rPr>
        <w:t xml:space="preserve">  [Start] ──► Open Portal ──► Check Auth Session?</w:t>
        <w:br/>
        <w:t xml:space="preserve">                 │                     │</w:t>
        <w:br/>
        <w:t xml:space="preserve">             (No Session)          (Valid JWT)</w:t>
        <w:br/>
        <w:t xml:space="preserve">                 ▼                     ▼</w:t>
        <w:br/>
        <w:t xml:space="preserve">          Role Login Page       Role Dashboard</w:t>
        <w:br/>
        <w:t xml:space="preserve">          (Voice or Text)        (Student / Teacher / Admin)</w:t>
        <w:br/>
        <w:t xml:space="preserve">                 │                     │</w:t>
        <w:br/>
        <w:t xml:space="preserve">                 └───► Authenticate ───┘</w:t>
        <w:br/>
        <w:t xml:space="preserve">                             │</w:t>
        <w:br/>
        <w:t xml:space="preserve">                             ▼</w:t>
        <w:br/>
        <w:t xml:space="preserve">                     Select Scheduled Exam</w:t>
        <w:br/>
        <w:t xml:space="preserve">                             │</w:t>
        <w:br/>
        <w:t xml:space="preserve">                             ▼</w:t>
        <w:br/>
        <w:t xml:space="preserve">               [Biometric Identity Gate]</w:t>
        <w:br/>
        <w:t xml:space="preserve">               (Match Live Face with Photo)</w:t>
        <w:br/>
        <w:t xml:space="preserve">                    │                 │</w:t>
        <w:br/>
        <w:t xml:space="preserve">                 (&gt;= 50%)          (&lt; 50%)</w:t>
        <w:br/>
        <w:t xml:space="preserve">                    │                 ▼</w:t>
        <w:br/>
        <w:t xml:space="preserve">                    │          Access Blocked (Audio Alert)</w:t>
        <w:br/>
        <w:t xml:space="preserve">                    ▼</w:t>
        <w:br/>
        <w:t xml:space="preserve">             Enter Exam Hall ◄─── Continuous Proctoring Active</w:t>
        <w:br/>
        <w:t xml:space="preserve">                    │</w:t>
        <w:br/>
        <w:t xml:space="preserve">             Narration &amp; Voice Answers</w:t>
        <w:br/>
        <w:t xml:space="preserve">                    │</w:t>
        <w:br/>
        <w:t xml:space="preserve">             Submit Exam ──► Instant Grading &amp; Telemetry Log ──► [End]</w:t>
        <w:br/>
      </w:r>
    </w:p>
    <w:p>
      <w:pPr>
        <w:spacing w:line="360" w:lineRule="auto" w:after="120"/>
        <w:jc w:val="both"/>
      </w:pPr>
      <w:r>
        <w:rPr>
          <w:rFonts w:ascii="Times New Roman" w:hAnsi="Times New Roman"/>
          <w:sz w:val="24"/>
        </w:rPr>
        <w:t>Figure 4.2: Overall application lifecycle and user navigation workflow.</w:t>
      </w:r>
    </w:p>
    <w:p>
      <w:pPr>
        <w:spacing w:before="200" w:after="80"/>
        <w:jc w:val="left"/>
      </w:pPr>
      <w:r>
        <w:rPr>
          <w:rFonts w:ascii="Times New Roman" w:hAnsi="Times New Roman"/>
          <w:b/>
          <w:color w:val="334155"/>
          <w:sz w:val="24"/>
        </w:rPr>
        <w:t>Workflow B: Voice Registration &amp; Authentication Workflow</w:t>
      </w:r>
    </w:p>
    <w:p>
      <w:pPr>
        <w:spacing w:line="360" w:lineRule="auto" w:after="120"/>
        <w:ind w:firstLine="576"/>
        <w:jc w:val="both"/>
      </w:pPr>
      <w:r>
        <w:rPr>
          <w:rFonts w:ascii="Times New Roman" w:hAnsi="Times New Roman"/>
          <w:sz w:val="24"/>
        </w:rPr>
        <w:t>Auditory cues guide examinees through voice registration. The candidate speaks their full name, email address, password, and subject preference. The SpeechRecognition listener buffers transcripts, parses phrases (converting spoken numbers and symbols like 'at the rate of' into RFC-compliant email formatting), hashes passwords via bcrypt, and returns an encrypted token.</w:t>
      </w:r>
    </w:p>
    <w:p>
      <w:pPr>
        <w:spacing w:before="200" w:after="80"/>
        <w:jc w:val="left"/>
      </w:pPr>
      <w:r>
        <w:rPr>
          <w:rFonts w:ascii="Times New Roman" w:hAnsi="Times New Roman"/>
          <w:b/>
          <w:color w:val="334155"/>
          <w:sz w:val="24"/>
        </w:rPr>
        <w:t>Workflow C: Biometric Face Verification &amp; Proctoring Security Workflow</w:t>
      </w:r>
    </w:p>
    <w:p>
      <w:pPr>
        <w:spacing w:line="360" w:lineRule="auto" w:after="120"/>
        <w:ind w:firstLine="576"/>
        <w:jc w:val="both"/>
      </w:pPr>
      <w:r>
        <w:rPr>
          <w:rFonts w:ascii="Times New Roman" w:hAnsi="Times New Roman"/>
          <w:sz w:val="24"/>
        </w:rPr>
        <w:t>The examinee aligns their face inside the on-screen camera guide oval. The canvas captures frames, extracts grid feature vectors, and calculates mean-centered Pearson correlation against the enrolled profile photograph. If similarity is &gt;= 50%, identity is locked. During the exam, frames are evaluated for candidate presence and secondary persons. If an unauthorized person is detected, the system increments violation ticks: fires Alert 1 of 2; after cooldown fires Alert 2 of 2 (Final Warning); and on the 3rd strike, auto-terminates the exam and submits a zero score.</w:t>
      </w:r>
    </w:p>
    <w:p>
      <w:pPr>
        <w:spacing w:before="80" w:after="80" w:line="276" w:lineRule="auto"/>
        <w:pBdr>
          <w:left w:val="single" w:sz="18" w:space="8" w:color="0284C7"/>
        </w:pBdr>
        <w:shd w:fill="F8FAFC"/>
      </w:pPr>
      <w:r>
        <w:rPr>
          <w:rFonts w:ascii="Consolas" w:hAnsi="Consolas"/>
          <w:color w:val="0F172A"/>
          <w:sz w:val="17"/>
        </w:rPr>
        <w:t xml:space="preserve">  [Start Live Video] ──► Extract 32x24 Canvas Grid Features</w:t>
        <w:br/>
        <w:t xml:space="preserve">                                     │</w:t>
        <w:br/>
        <w:t xml:space="preserve">                                     ▼</w:t>
        <w:br/>
        <w:t xml:space="preserve">                       Compute Pearson Correlation (r)</w:t>
        <w:br/>
        <w:t xml:space="preserve">                       Against Enrolled Profile Photo</w:t>
        <w:br/>
        <w:t xml:space="preserve">                                     │</w:t>
        <w:br/>
        <w:t xml:space="preserve">                   ┌─────────────────┴─────────────────┐</w:t>
        <w:br/>
        <w:t xml:space="preserve">                   ▼                                   ▼</w:t>
        <w:br/>
        <w:t xml:space="preserve">             Match &gt;= 50%                         Match &lt; 50%</w:t>
        <w:br/>
        <w:t xml:space="preserve">                   │                                   ▼</w:t>
        <w:br/>
        <w:t xml:space="preserve">            [Identity Locked]                  Face Mismatch Alert</w:t>
        <w:br/>
        <w:t xml:space="preserve">            Enter Active Exam                 Access Denied (Audio)</w:t>
        <w:br/>
        <w:t xml:space="preserve">                   │</w:t>
        <w:br/>
        <w:t xml:space="preserve">                   ▼</w:t>
        <w:br/>
        <w:t xml:space="preserve">        [Continuous Proctoring: 600ms Cycle]</w:t>
        <w:br/>
        <w:t xml:space="preserve">        Check: Presence &amp; Secondary Persons</w:t>
        <w:br/>
        <w:t xml:space="preserve">                   │</w:t>
        <w:br/>
        <w:t xml:space="preserve">       ┌───────────┴───────────┐</w:t>
        <w:br/>
        <w:t xml:space="preserve">       ▼                       ▼</w:t>
        <w:br/>
        <w:t xml:space="preserve">  Single Candidate       Intruder Detected / Candidate Absent</w:t>
        <w:br/>
        <w:t xml:space="preserve">  Writing Alone (OK)           │</w:t>
        <w:br/>
        <w:t xml:space="preserve">                               ▼</w:t>
        <w:br/>
        <w:t xml:space="preserve">                       Increment Strike Ticks</w:t>
        <w:br/>
        <w:t xml:space="preserve">                               │</w:t>
        <w:br/>
        <w:t xml:space="preserve">               ┌───────────────┼───────────────┐</w:t>
        <w:br/>
        <w:t xml:space="preserve">               ▼               ▼               ▼</w:t>
        <w:br/>
        <w:t xml:space="preserve">          [Strike 1]      [Strike 2]      [Strike 3]</w:t>
        <w:br/>
        <w:t xml:space="preserve">         Warning 1 of 2  Final Warning 2  Auto-Terminate Exam</w:t>
        <w:br/>
        <w:t xml:space="preserve">         (Audio &amp; Modal) (Audio &amp; Modal)  Zero Score Submittal</w:t>
        <w:br/>
        <w:t xml:space="preserve">                                          Exit to Dashboard [End]</w:t>
        <w:br/>
      </w:r>
    </w:p>
    <w:p>
      <w:pPr>
        <w:spacing w:line="360" w:lineRule="auto" w:after="120"/>
        <w:jc w:val="both"/>
      </w:pPr>
      <w:r>
        <w:rPr>
          <w:rFonts w:ascii="Times New Roman" w:hAnsi="Times New Roman"/>
          <w:sz w:val="24"/>
        </w:rPr>
        <w:t>Figure 4.3: Biometric face verification and 3-strike proctoring escalation workflow.</w:t>
      </w:r>
    </w:p>
    <w:p>
      <w:pPr>
        <w:spacing w:before="200" w:after="80"/>
        <w:jc w:val="left"/>
      </w:pPr>
      <w:r>
        <w:rPr>
          <w:rFonts w:ascii="Times New Roman" w:hAnsi="Times New Roman"/>
          <w:b/>
          <w:color w:val="334155"/>
          <w:sz w:val="24"/>
        </w:rPr>
        <w:t>Workflow D: Acoustic Character Voice Synthesis Workflow</w:t>
      </w:r>
    </w:p>
    <w:p>
      <w:pPr>
        <w:spacing w:line="360" w:lineRule="auto" w:after="120"/>
        <w:ind w:firstLine="576"/>
        <w:jc w:val="both"/>
      </w:pPr>
      <w:r>
        <w:rPr>
          <w:rFonts w:ascii="Times New Roman" w:hAnsi="Times New Roman"/>
          <w:sz w:val="24"/>
        </w:rPr>
        <w:t>Text to be announced is filtered through cleanTextForElevenLabs (stripping markdown, emojis, and symbols). If an ElevenLabs API key is present, synthesis is requested from the neural cloud API. If unavailable or disabled, the system dynamically maps the requested characterId (Rachel, Bella, Antoni, Adam, Domi) into browser speech synthesis, applying customized acoustic pitch and rate adjustments while binding to matching gender voices.</w:t>
      </w:r>
    </w:p>
    <w:p>
      <w:pPr>
        <w:spacing w:before="200" w:after="80"/>
        <w:jc w:val="left"/>
      </w:pPr>
      <w:r>
        <w:rPr>
          <w:rFonts w:ascii="Times New Roman" w:hAnsi="Times New Roman"/>
          <w:b/>
          <w:color w:val="334155"/>
          <w:sz w:val="24"/>
        </w:rPr>
        <w:t>Workflow E: Teacher Live Monitoring &amp; SOS Telemetry Workflow</w:t>
      </w:r>
    </w:p>
    <w:p>
      <w:pPr>
        <w:spacing w:line="360" w:lineRule="auto" w:after="120"/>
        <w:ind w:firstLine="576"/>
        <w:jc w:val="both"/>
      </w:pPr>
      <w:r>
        <w:rPr>
          <w:rFonts w:ascii="Times New Roman" w:hAnsi="Times New Roman"/>
          <w:sz w:val="24"/>
        </w:rPr>
        <w:t>Student sessions dispatch periodic telemetry packets containing candidate name, subject, current question, remaining duration, webcam snapshot, and strike count. The Teacher Dashboard listens to storage and websocket events, rendering live cards. When an examinee triggers an emergency SOS, a high-priority audible siren alerts the invigilator, enabling immediate verbal response.</w:t>
      </w:r>
    </w:p>
    <w:p>
      <w:pPr>
        <w:spacing w:before="280" w:after="120"/>
        <w:jc w:val="left"/>
      </w:pPr>
      <w:r>
        <w:rPr>
          <w:rFonts w:ascii="Times New Roman" w:hAnsi="Times New Roman"/>
          <w:b/>
          <w:color w:val="1E293B"/>
          <w:sz w:val="26"/>
        </w:rPr>
        <w:t>4.3 EER / ER Diagram</w:t>
      </w:r>
    </w:p>
    <w:p>
      <w:pPr>
        <w:spacing w:line="360" w:lineRule="auto" w:after="120"/>
        <w:ind w:firstLine="576"/>
        <w:jc w:val="both"/>
      </w:pPr>
      <w:r>
        <w:rPr>
          <w:rFonts w:ascii="Times New Roman" w:hAnsi="Times New Roman"/>
          <w:sz w:val="24"/>
        </w:rPr>
        <w:t>The VisionAssist AI database contains seven primary collections in MongoDB: users, studentprofiles, exams, liveproctorlogs, studentanswers, notifications, and audiosettings. The ER diagrams below follow classic database design notation: rectangles represent entities (collections), diamonds represent relationships, ovals represent attributes (underlined for primary key _id, double oval for arrays, composite oval for nested objects), and cardinality numbers show entity mappings.</w:t>
      </w:r>
    </w:p>
    <w:p>
      <w:pPr>
        <w:spacing w:before="80" w:after="80" w:line="276" w:lineRule="auto"/>
        <w:pBdr>
          <w:left w:val="single" w:sz="18" w:space="8" w:color="0284C7"/>
        </w:pBdr>
        <w:shd w:fill="F8FAFC"/>
      </w:pPr>
      <w:r>
        <w:rPr>
          <w:rFonts w:ascii="Consolas" w:hAnsi="Consolas"/>
          <w:color w:val="0F172A"/>
          <w:sz w:val="17"/>
        </w:rPr>
        <w:t xml:space="preserve">                               +---------------------------------+</w:t>
        <w:br/>
        <w:t xml:space="preserve">                               |              users              |</w:t>
        <w:br/>
        <w:t xml:space="preserve">                               +---------------------------------+</w:t>
        <w:br/>
        <w:t xml:space="preserve">                                  │ 1            │ 1           │ 1</w:t>
        <w:br/>
        <w:t xml:space="preserve">                                  │              │             │</w:t>
        <w:br/>
        <w:t xml:space="preserve">                            (has) │        (submits)     (logs)│</w:t>
        <w:br/>
        <w:t xml:space="preserve">                                  ▼ 0..1         ▼ N           ▼ N</w:t>
        <w:br/>
        <w:t>+-----------------------+      +---------------+  +---------------+  +-------------------+</w:t>
        <w:br/>
        <w:t>|     audiosettings     |◄─────┤studentprofiles|  | studentanswers|  |  liveproctorlogs  |</w:t>
        <w:br/>
        <w:t>+-----------------------+ (1:1)+---------------+  +---------------+  +-------------------+</w:t>
        <w:br/>
        <w:t xml:space="preserve">                                  │ 1                    │ N                 │ N</w:t>
        <w:br/>
        <w:t xml:space="preserve">                                  │                      │                   │</w:t>
        <w:br/>
        <w:t xml:space="preserve">                           (takes)│             (evals)  │             (for) │</w:t>
        <w:br/>
        <w:t xml:space="preserve">                                  ▼ N                    ▼ 1                 ▼ 1</w:t>
        <w:br/>
        <w:t xml:space="preserve">                               +---------------------------------------------------------+</w:t>
        <w:br/>
        <w:t xml:space="preserve">                               |                          exams                          |</w:t>
        <w:br/>
        <w:t xml:space="preserve">                               +---------------------------------------------------------+</w:t>
        <w:br/>
        <w:t xml:space="preserve">                                                          ▲ 1</w:t>
        <w:br/>
        <w:t xml:space="preserve">                                                          │</w:t>
        <w:br/>
        <w:t xml:space="preserve">                                                    (triggers)│ N</w:t>
        <w:br/>
        <w:t xml:space="preserve">                                                          ▼</w:t>
        <w:br/>
        <w:t xml:space="preserve">                                               +---------------------+</w:t>
        <w:br/>
        <w:t xml:space="preserve">                                               |    notifications    |</w:t>
        <w:br/>
        <w:t xml:space="preserve">                                               +---------------------+</w:t>
        <w:br/>
      </w:r>
    </w:p>
    <w:p>
      <w:pPr>
        <w:spacing w:line="360" w:lineRule="auto" w:after="120"/>
        <w:jc w:val="both"/>
      </w:pPr>
      <w:r>
        <w:rPr>
          <w:rFonts w:ascii="Times New Roman" w:hAnsi="Times New Roman"/>
          <w:sz w:val="24"/>
        </w:rPr>
        <w:t>Figure 4.4: Entity-Relationship (ER) Overview Diagram of the 7 MongoDB Collections.</w:t>
      </w:r>
    </w:p>
    <w:p>
      <w:pPr>
        <w:spacing w:line="360" w:lineRule="auto" w:after="120"/>
        <w:ind w:firstLine="576"/>
        <w:jc w:val="both"/>
      </w:pPr>
      <w:r>
        <w:rPr>
          <w:rFonts w:ascii="Times New Roman" w:hAnsi="Times New Roman"/>
          <w:sz w:val="24"/>
        </w:rPr>
        <w:t>Table 4.1: Entity (Collection) Descriptions</w:t>
      </w:r>
    </w:p>
    <w:tbl>
      <w:tblPr>
        <w:tblW w:type="auto" w:w="0"/>
        <w:jc w:val="center"/>
        <w:tblLook w:firstColumn="1" w:firstRow="1" w:lastColumn="0" w:lastRow="0" w:noHBand="0" w:noVBand="1" w:val="04A0"/>
      </w:tblPr>
      <w:tblGrid>
        <w:gridCol w:w="3010"/>
        <w:gridCol w:w="3010"/>
        <w:gridCol w:w="3010"/>
      </w:tblGrid>
      <w:tr>
        <w:tc>
          <w:tcPr>
            <w:tcW w:type="dxa" w:w="2160"/>
            <w:shd w:fill="E2E8F0"/>
            <w:tcMar>
              <w:top w:w="120" w:type="dxa"/>
              <w:bottom w:w="120" w:type="dxa"/>
              <w:left w:w="140" w:type="dxa"/>
              <w:right w:w="140" w:type="dxa"/>
            </w:tcMar>
          </w:tcPr>
          <w:p>
            <w:r>
              <w:rPr>
                <w:rFonts w:ascii="Times New Roman" w:hAnsi="Times New Roman"/>
                <w:b/>
                <w:sz w:val="20"/>
              </w:rPr>
              <w:t>Entity (Collection)</w:t>
            </w:r>
          </w:p>
        </w:tc>
        <w:tc>
          <w:tcPr>
            <w:tcW w:type="dxa" w:w="1872"/>
            <w:shd w:fill="E2E8F0"/>
            <w:tcMar>
              <w:top w:w="120" w:type="dxa"/>
              <w:bottom w:w="120" w:type="dxa"/>
              <w:left w:w="140" w:type="dxa"/>
              <w:right w:w="140" w:type="dxa"/>
            </w:tcMar>
          </w:tcPr>
          <w:p>
            <w:r>
              <w:rPr>
                <w:rFonts w:ascii="Times New Roman" w:hAnsi="Times New Roman"/>
                <w:b/>
                <w:sz w:val="20"/>
              </w:rPr>
              <w:t>Primary Key</w:t>
            </w:r>
          </w:p>
        </w:tc>
        <w:tc>
          <w:tcPr>
            <w:tcW w:type="dxa" w:w="5328"/>
            <w:shd w:fill="E2E8F0"/>
            <w:tcMar>
              <w:top w:w="120" w:type="dxa"/>
              <w:bottom w:w="120" w:type="dxa"/>
              <w:left w:w="140" w:type="dxa"/>
              <w:right w:w="140" w:type="dxa"/>
            </w:tcMar>
          </w:tcPr>
          <w:p>
            <w:r>
              <w:rPr>
                <w:rFonts w:ascii="Times New Roman" w:hAnsi="Times New Roman"/>
                <w:b/>
                <w:sz w:val="20"/>
              </w:rPr>
              <w:t>Functional Role in VisionAssist AI</w:t>
            </w:r>
          </w:p>
        </w:tc>
      </w:tr>
      <w:tr>
        <w:tc>
          <w:tcPr>
            <w:tcW w:type="dxa" w:w="2160"/>
            <w:shd w:fill="FFFFFF"/>
            <w:tcMar>
              <w:top w:w="100" w:type="dxa"/>
              <w:bottom w:w="100" w:type="dxa"/>
              <w:left w:w="140" w:type="dxa"/>
              <w:right w:w="140" w:type="dxa"/>
            </w:tcMar>
          </w:tcPr>
          <w:p>
            <w:r>
              <w:rPr>
                <w:rFonts w:ascii="Times New Roman" w:hAnsi="Times New Roman"/>
                <w:sz w:val="19"/>
              </w:rPr>
              <w:t>users</w:t>
            </w:r>
          </w:p>
        </w:tc>
        <w:tc>
          <w:tcPr>
            <w:tcW w:type="dxa" w:w="1872"/>
            <w:shd w:fill="FFFFFF"/>
            <w:tcMar>
              <w:top w:w="100" w:type="dxa"/>
              <w:bottom w:w="100" w:type="dxa"/>
              <w:left w:w="140" w:type="dxa"/>
              <w:right w:w="140" w:type="dxa"/>
            </w:tcMar>
          </w:tcPr>
          <w:p>
            <w:r>
              <w:rPr>
                <w:rFonts w:ascii="Times New Roman" w:hAnsi="Times New Roman"/>
                <w:sz w:val="19"/>
              </w:rPr>
              <w:t>_id (ObjectId)</w:t>
            </w:r>
          </w:p>
        </w:tc>
        <w:tc>
          <w:tcPr>
            <w:tcW w:type="dxa" w:w="5328"/>
            <w:shd w:fill="FFFFFF"/>
            <w:tcMar>
              <w:top w:w="100" w:type="dxa"/>
              <w:bottom w:w="100" w:type="dxa"/>
              <w:left w:w="140" w:type="dxa"/>
              <w:right w:w="140" w:type="dxa"/>
            </w:tcMar>
          </w:tcPr>
          <w:p>
            <w:r>
              <w:rPr>
                <w:rFonts w:ascii="Times New Roman" w:hAnsi="Times New Roman"/>
                <w:sz w:val="19"/>
              </w:rPr>
              <w:t>Stores login credentials, full name, role (student/teacher/admin), and account status.</w:t>
            </w:r>
          </w:p>
        </w:tc>
      </w:tr>
      <w:tr>
        <w:tc>
          <w:tcPr>
            <w:tcW w:type="dxa" w:w="2160"/>
            <w:shd w:fill="F8FAFC"/>
            <w:tcMar>
              <w:top w:w="100" w:type="dxa"/>
              <w:bottom w:w="100" w:type="dxa"/>
              <w:left w:w="140" w:type="dxa"/>
              <w:right w:w="140" w:type="dxa"/>
            </w:tcMar>
          </w:tcPr>
          <w:p>
            <w:r>
              <w:rPr>
                <w:rFonts w:ascii="Times New Roman" w:hAnsi="Times New Roman"/>
                <w:sz w:val="19"/>
              </w:rPr>
              <w:t>studentprofiles</w:t>
            </w:r>
          </w:p>
        </w:tc>
        <w:tc>
          <w:tcPr>
            <w:tcW w:type="dxa" w:w="1872"/>
            <w:shd w:fill="F8FAFC"/>
            <w:tcMar>
              <w:top w:w="100" w:type="dxa"/>
              <w:bottom w:w="100" w:type="dxa"/>
              <w:left w:w="140" w:type="dxa"/>
              <w:right w:w="140" w:type="dxa"/>
            </w:tcMar>
          </w:tcPr>
          <w:p>
            <w:r>
              <w:rPr>
                <w:rFonts w:ascii="Times New Roman" w:hAnsi="Times New Roman"/>
                <w:sz w:val="19"/>
              </w:rPr>
              <w:t>_id (ObjectId)</w:t>
            </w:r>
          </w:p>
        </w:tc>
        <w:tc>
          <w:tcPr>
            <w:tcW w:type="dxa" w:w="5328"/>
            <w:shd w:fill="F8FAFC"/>
            <w:tcMar>
              <w:top w:w="100" w:type="dxa"/>
              <w:bottom w:w="100" w:type="dxa"/>
              <w:left w:w="140" w:type="dxa"/>
              <w:right w:w="140" w:type="dxa"/>
            </w:tcMar>
          </w:tcPr>
          <w:p>
            <w:r>
              <w:rPr>
                <w:rFonts w:ascii="Times New Roman" w:hAnsi="Times New Roman"/>
                <w:sz w:val="19"/>
              </w:rPr>
              <w:t>Holds candidate sequential register number, enrolled biometric facial vector, and subject.</w:t>
            </w:r>
          </w:p>
        </w:tc>
      </w:tr>
      <w:tr>
        <w:tc>
          <w:tcPr>
            <w:tcW w:type="dxa" w:w="2160"/>
            <w:shd w:fill="FFFFFF"/>
            <w:tcMar>
              <w:top w:w="100" w:type="dxa"/>
              <w:bottom w:w="100" w:type="dxa"/>
              <w:left w:w="140" w:type="dxa"/>
              <w:right w:w="140" w:type="dxa"/>
            </w:tcMar>
          </w:tcPr>
          <w:p>
            <w:r>
              <w:rPr>
                <w:rFonts w:ascii="Times New Roman" w:hAnsi="Times New Roman"/>
                <w:sz w:val="19"/>
              </w:rPr>
              <w:t>exams</w:t>
            </w:r>
          </w:p>
        </w:tc>
        <w:tc>
          <w:tcPr>
            <w:tcW w:type="dxa" w:w="1872"/>
            <w:shd w:fill="FFFFFF"/>
            <w:tcMar>
              <w:top w:w="100" w:type="dxa"/>
              <w:bottom w:w="100" w:type="dxa"/>
              <w:left w:w="140" w:type="dxa"/>
              <w:right w:w="140" w:type="dxa"/>
            </w:tcMar>
          </w:tcPr>
          <w:p>
            <w:r>
              <w:rPr>
                <w:rFonts w:ascii="Times New Roman" w:hAnsi="Times New Roman"/>
                <w:sz w:val="19"/>
              </w:rPr>
              <w:t>_id (ObjectId)</w:t>
            </w:r>
          </w:p>
        </w:tc>
        <w:tc>
          <w:tcPr>
            <w:tcW w:type="dxa" w:w="5328"/>
            <w:shd w:fill="FFFFFF"/>
            <w:tcMar>
              <w:top w:w="100" w:type="dxa"/>
              <w:bottom w:w="100" w:type="dxa"/>
              <w:left w:w="140" w:type="dxa"/>
              <w:right w:w="140" w:type="dxa"/>
            </w:tcMar>
          </w:tcPr>
          <w:p>
            <w:r>
              <w:rPr>
                <w:rFonts w:ascii="Times New Roman" w:hAnsi="Times New Roman"/>
                <w:sz w:val="19"/>
              </w:rPr>
              <w:t>Contains exam papers authored by teachers, question arrays, durations, and answer keys.</w:t>
            </w:r>
          </w:p>
        </w:tc>
      </w:tr>
      <w:tr>
        <w:tc>
          <w:tcPr>
            <w:tcW w:type="dxa" w:w="2160"/>
            <w:shd w:fill="F8FAFC"/>
            <w:tcMar>
              <w:top w:w="100" w:type="dxa"/>
              <w:bottom w:w="100" w:type="dxa"/>
              <w:left w:w="140" w:type="dxa"/>
              <w:right w:w="140" w:type="dxa"/>
            </w:tcMar>
          </w:tcPr>
          <w:p>
            <w:r>
              <w:rPr>
                <w:rFonts w:ascii="Times New Roman" w:hAnsi="Times New Roman"/>
                <w:sz w:val="19"/>
              </w:rPr>
              <w:t>liveproctorlogs</w:t>
            </w:r>
          </w:p>
        </w:tc>
        <w:tc>
          <w:tcPr>
            <w:tcW w:type="dxa" w:w="1872"/>
            <w:shd w:fill="F8FAFC"/>
            <w:tcMar>
              <w:top w:w="100" w:type="dxa"/>
              <w:bottom w:w="100" w:type="dxa"/>
              <w:left w:w="140" w:type="dxa"/>
              <w:right w:w="140" w:type="dxa"/>
            </w:tcMar>
          </w:tcPr>
          <w:p>
            <w:r>
              <w:rPr>
                <w:rFonts w:ascii="Times New Roman" w:hAnsi="Times New Roman"/>
                <w:sz w:val="19"/>
              </w:rPr>
              <w:t>_id (ObjectId)</w:t>
            </w:r>
          </w:p>
        </w:tc>
        <w:tc>
          <w:tcPr>
            <w:tcW w:type="dxa" w:w="5328"/>
            <w:shd w:fill="F8FAFC"/>
            <w:tcMar>
              <w:top w:w="100" w:type="dxa"/>
              <w:bottom w:w="100" w:type="dxa"/>
              <w:left w:w="140" w:type="dxa"/>
              <w:right w:w="140" w:type="dxa"/>
            </w:tcMar>
          </w:tcPr>
          <w:p>
            <w:r>
              <w:rPr>
                <w:rFonts w:ascii="Times New Roman" w:hAnsi="Times New Roman"/>
                <w:sz w:val="19"/>
              </w:rPr>
              <w:t>Maintains live invigilation telemetry, webcam snapshots, violation types, and strike counts.</w:t>
            </w:r>
          </w:p>
        </w:tc>
      </w:tr>
      <w:tr>
        <w:tc>
          <w:tcPr>
            <w:tcW w:type="dxa" w:w="2160"/>
            <w:shd w:fill="FFFFFF"/>
            <w:tcMar>
              <w:top w:w="100" w:type="dxa"/>
              <w:bottom w:w="100" w:type="dxa"/>
              <w:left w:w="140" w:type="dxa"/>
              <w:right w:w="140" w:type="dxa"/>
            </w:tcMar>
          </w:tcPr>
          <w:p>
            <w:r>
              <w:rPr>
                <w:rFonts w:ascii="Times New Roman" w:hAnsi="Times New Roman"/>
                <w:sz w:val="19"/>
              </w:rPr>
              <w:t>studentanswers</w:t>
            </w:r>
          </w:p>
        </w:tc>
        <w:tc>
          <w:tcPr>
            <w:tcW w:type="dxa" w:w="1872"/>
            <w:shd w:fill="FFFFFF"/>
            <w:tcMar>
              <w:top w:w="100" w:type="dxa"/>
              <w:bottom w:w="100" w:type="dxa"/>
              <w:left w:w="140" w:type="dxa"/>
              <w:right w:w="140" w:type="dxa"/>
            </w:tcMar>
          </w:tcPr>
          <w:p>
            <w:r>
              <w:rPr>
                <w:rFonts w:ascii="Times New Roman" w:hAnsi="Times New Roman"/>
                <w:sz w:val="19"/>
              </w:rPr>
              <w:t>_id (ObjectId)</w:t>
            </w:r>
          </w:p>
        </w:tc>
        <w:tc>
          <w:tcPr>
            <w:tcW w:type="dxa" w:w="5328"/>
            <w:shd w:fill="FFFFFF"/>
            <w:tcMar>
              <w:top w:w="100" w:type="dxa"/>
              <w:bottom w:w="100" w:type="dxa"/>
              <w:left w:w="140" w:type="dxa"/>
              <w:right w:w="140" w:type="dxa"/>
            </w:tcMar>
          </w:tcPr>
          <w:p>
            <w:r>
              <w:rPr>
                <w:rFonts w:ascii="Times New Roman" w:hAnsi="Times New Roman"/>
                <w:sz w:val="19"/>
              </w:rPr>
              <w:t>Stores submitted answers, spoken speech transcripts, scores, and grade evaluations.</w:t>
            </w:r>
          </w:p>
        </w:tc>
      </w:tr>
      <w:tr>
        <w:tc>
          <w:tcPr>
            <w:tcW w:type="dxa" w:w="2160"/>
            <w:shd w:fill="F8FAFC"/>
            <w:tcMar>
              <w:top w:w="100" w:type="dxa"/>
              <w:bottom w:w="100" w:type="dxa"/>
              <w:left w:w="140" w:type="dxa"/>
              <w:right w:w="140" w:type="dxa"/>
            </w:tcMar>
          </w:tcPr>
          <w:p>
            <w:r>
              <w:rPr>
                <w:rFonts w:ascii="Times New Roman" w:hAnsi="Times New Roman"/>
                <w:sz w:val="19"/>
              </w:rPr>
              <w:t>notifications</w:t>
            </w:r>
          </w:p>
        </w:tc>
        <w:tc>
          <w:tcPr>
            <w:tcW w:type="dxa" w:w="1872"/>
            <w:shd w:fill="F8FAFC"/>
            <w:tcMar>
              <w:top w:w="100" w:type="dxa"/>
              <w:bottom w:w="100" w:type="dxa"/>
              <w:left w:w="140" w:type="dxa"/>
              <w:right w:w="140" w:type="dxa"/>
            </w:tcMar>
          </w:tcPr>
          <w:p>
            <w:r>
              <w:rPr>
                <w:rFonts w:ascii="Times New Roman" w:hAnsi="Times New Roman"/>
                <w:sz w:val="19"/>
              </w:rPr>
              <w:t>_id (ObjectId)</w:t>
            </w:r>
          </w:p>
        </w:tc>
        <w:tc>
          <w:tcPr>
            <w:tcW w:type="dxa" w:w="5328"/>
            <w:shd w:fill="F8FAFC"/>
            <w:tcMar>
              <w:top w:w="100" w:type="dxa"/>
              <w:bottom w:w="100" w:type="dxa"/>
              <w:left w:w="140" w:type="dxa"/>
              <w:right w:w="140" w:type="dxa"/>
            </w:tcMar>
          </w:tcPr>
          <w:p>
            <w:r>
              <w:rPr>
                <w:rFonts w:ascii="Times New Roman" w:hAnsi="Times New Roman"/>
                <w:sz w:val="19"/>
              </w:rPr>
              <w:t>Handles emergency SOS alerts, teacher broadcast announcements, and assistance logs.</w:t>
            </w:r>
          </w:p>
        </w:tc>
      </w:tr>
      <w:tr>
        <w:tc>
          <w:tcPr>
            <w:tcW w:type="dxa" w:w="2160"/>
            <w:shd w:fill="FFFFFF"/>
            <w:tcMar>
              <w:top w:w="100" w:type="dxa"/>
              <w:bottom w:w="100" w:type="dxa"/>
              <w:left w:w="140" w:type="dxa"/>
              <w:right w:w="140" w:type="dxa"/>
            </w:tcMar>
          </w:tcPr>
          <w:p>
            <w:r>
              <w:rPr>
                <w:rFonts w:ascii="Times New Roman" w:hAnsi="Times New Roman"/>
                <w:sz w:val="19"/>
              </w:rPr>
              <w:t>audiosettings</w:t>
            </w:r>
          </w:p>
        </w:tc>
        <w:tc>
          <w:tcPr>
            <w:tcW w:type="dxa" w:w="1872"/>
            <w:shd w:fill="FFFFFF"/>
            <w:tcMar>
              <w:top w:w="100" w:type="dxa"/>
              <w:bottom w:w="100" w:type="dxa"/>
              <w:left w:w="140" w:type="dxa"/>
              <w:right w:w="140" w:type="dxa"/>
            </w:tcMar>
          </w:tcPr>
          <w:p>
            <w:r>
              <w:rPr>
                <w:rFonts w:ascii="Times New Roman" w:hAnsi="Times New Roman"/>
                <w:sz w:val="19"/>
              </w:rPr>
              <w:t>_id (ObjectId)</w:t>
            </w:r>
          </w:p>
        </w:tc>
        <w:tc>
          <w:tcPr>
            <w:tcW w:type="dxa" w:w="5328"/>
            <w:shd w:fill="FFFFFF"/>
            <w:tcMar>
              <w:top w:w="100" w:type="dxa"/>
              <w:bottom w:w="100" w:type="dxa"/>
              <w:left w:w="140" w:type="dxa"/>
              <w:right w:w="140" w:type="dxa"/>
            </w:tcMar>
          </w:tcPr>
          <w:p>
            <w:r>
              <w:rPr>
                <w:rFonts w:ascii="Times New Roman" w:hAnsi="Times New Roman"/>
                <w:sz w:val="19"/>
              </w:rPr>
              <w:t>Manages user voice preferences, ElevenLabs voice IDs, acoustic pitch, and speech rates.</w:t>
            </w:r>
          </w:p>
        </w:tc>
      </w:tr>
    </w:tbl>
    <w:p>
      <w:pPr>
        <w:spacing w:line="360" w:lineRule="auto" w:after="120"/>
        <w:ind w:firstLine="576"/>
        <w:jc w:val="both"/>
      </w:pPr>
      <w:r>
        <w:rPr>
          <w:rFonts w:ascii="Times New Roman" w:hAnsi="Times New Roman"/>
          <w:sz w:val="24"/>
        </w:rPr>
        <w:t>Table 4.2: Relationship Descriptions and Cardinality</w:t>
      </w:r>
    </w:p>
    <w:tbl>
      <w:tblPr>
        <w:tblW w:type="auto" w:w="0"/>
        <w:jc w:val="center"/>
        <w:tblLook w:firstColumn="1" w:firstRow="1" w:lastColumn="0" w:lastRow="0" w:noHBand="0" w:noVBand="1" w:val="04A0"/>
      </w:tblPr>
      <w:tblGrid>
        <w:gridCol w:w="3010"/>
        <w:gridCol w:w="3010"/>
        <w:gridCol w:w="3010"/>
      </w:tblGrid>
      <w:tr>
        <w:tc>
          <w:tcPr>
            <w:tcW w:type="dxa" w:w="2880"/>
            <w:shd w:fill="E2E8F0"/>
            <w:tcMar>
              <w:top w:w="120" w:type="dxa"/>
              <w:bottom w:w="120" w:type="dxa"/>
              <w:left w:w="140" w:type="dxa"/>
              <w:right w:w="140" w:type="dxa"/>
            </w:tcMar>
          </w:tcPr>
          <w:p>
            <w:r>
              <w:rPr>
                <w:rFonts w:ascii="Times New Roman" w:hAnsi="Times New Roman"/>
                <w:b/>
                <w:sz w:val="20"/>
              </w:rPr>
              <w:t>Relationship</w:t>
            </w:r>
          </w:p>
        </w:tc>
        <w:tc>
          <w:tcPr>
            <w:tcW w:type="dxa" w:w="4608"/>
            <w:shd w:fill="E2E8F0"/>
            <w:tcMar>
              <w:top w:w="120" w:type="dxa"/>
              <w:bottom w:w="120" w:type="dxa"/>
              <w:left w:w="140" w:type="dxa"/>
              <w:right w:w="140" w:type="dxa"/>
            </w:tcMar>
          </w:tcPr>
          <w:p>
            <w:r>
              <w:rPr>
                <w:rFonts w:ascii="Times New Roman" w:hAnsi="Times New Roman"/>
                <w:b/>
                <w:sz w:val="20"/>
              </w:rPr>
              <w:t>Implementation Mechanism</w:t>
            </w:r>
          </w:p>
        </w:tc>
        <w:tc>
          <w:tcPr>
            <w:tcW w:type="dxa" w:w="1872"/>
            <w:shd w:fill="E2E8F0"/>
            <w:tcMar>
              <w:top w:w="120" w:type="dxa"/>
              <w:bottom w:w="120" w:type="dxa"/>
              <w:left w:w="140" w:type="dxa"/>
              <w:right w:w="140" w:type="dxa"/>
            </w:tcMar>
          </w:tcPr>
          <w:p>
            <w:r>
              <w:rPr>
                <w:rFonts w:ascii="Times New Roman" w:hAnsi="Times New Roman"/>
                <w:b/>
                <w:sz w:val="20"/>
              </w:rPr>
              <w:t>Cardinality</w:t>
            </w:r>
          </w:p>
        </w:tc>
      </w:tr>
      <w:tr>
        <w:tc>
          <w:tcPr>
            <w:tcW w:type="dxa" w:w="2880"/>
            <w:shd w:fill="FFFFFF"/>
            <w:tcMar>
              <w:top w:w="100" w:type="dxa"/>
              <w:bottom w:w="100" w:type="dxa"/>
              <w:left w:w="140" w:type="dxa"/>
              <w:right w:w="140" w:type="dxa"/>
            </w:tcMar>
          </w:tcPr>
          <w:p>
            <w:r>
              <w:rPr>
                <w:rFonts w:ascii="Times New Roman" w:hAnsi="Times New Roman"/>
                <w:sz w:val="19"/>
              </w:rPr>
              <w:t>users - studentprofiles (has)</w:t>
            </w:r>
          </w:p>
        </w:tc>
        <w:tc>
          <w:tcPr>
            <w:tcW w:type="dxa" w:w="4608"/>
            <w:shd w:fill="FFFFFF"/>
            <w:tcMar>
              <w:top w:w="100" w:type="dxa"/>
              <w:bottom w:w="100" w:type="dxa"/>
              <w:left w:w="140" w:type="dxa"/>
              <w:right w:w="140" w:type="dxa"/>
            </w:tcMar>
          </w:tcPr>
          <w:p>
            <w:r>
              <w:rPr>
                <w:rFonts w:ascii="Times New Roman" w:hAnsi="Times New Roman"/>
                <w:sz w:val="19"/>
              </w:rPr>
              <w:t>studentprofiles.userId -&gt; users._id (Unique reference)</w:t>
            </w:r>
          </w:p>
        </w:tc>
        <w:tc>
          <w:tcPr>
            <w:tcW w:type="dxa" w:w="1872"/>
            <w:shd w:fill="FFFFFF"/>
            <w:tcMar>
              <w:top w:w="100" w:type="dxa"/>
              <w:bottom w:w="100" w:type="dxa"/>
              <w:left w:w="140" w:type="dxa"/>
              <w:right w:w="140" w:type="dxa"/>
            </w:tcMar>
          </w:tcPr>
          <w:p>
            <w:r>
              <w:rPr>
                <w:rFonts w:ascii="Times New Roman" w:hAnsi="Times New Roman"/>
                <w:sz w:val="19"/>
              </w:rPr>
              <w:t>1 : 0..1 (One-to-One)</w:t>
            </w:r>
          </w:p>
        </w:tc>
      </w:tr>
      <w:tr>
        <w:tc>
          <w:tcPr>
            <w:tcW w:type="dxa" w:w="2880"/>
            <w:shd w:fill="F8FAFC"/>
            <w:tcMar>
              <w:top w:w="100" w:type="dxa"/>
              <w:bottom w:w="100" w:type="dxa"/>
              <w:left w:w="140" w:type="dxa"/>
              <w:right w:w="140" w:type="dxa"/>
            </w:tcMar>
          </w:tcPr>
          <w:p>
            <w:r>
              <w:rPr>
                <w:rFonts w:ascii="Times New Roman" w:hAnsi="Times New Roman"/>
                <w:sz w:val="19"/>
              </w:rPr>
              <w:t>users - liveproctorlogs (logs)</w:t>
            </w:r>
          </w:p>
        </w:tc>
        <w:tc>
          <w:tcPr>
            <w:tcW w:type="dxa" w:w="4608"/>
            <w:shd w:fill="F8FAFC"/>
            <w:tcMar>
              <w:top w:w="100" w:type="dxa"/>
              <w:bottom w:w="100" w:type="dxa"/>
              <w:left w:w="140" w:type="dxa"/>
              <w:right w:w="140" w:type="dxa"/>
            </w:tcMar>
          </w:tcPr>
          <w:p>
            <w:r>
              <w:rPr>
                <w:rFonts w:ascii="Times New Roman" w:hAnsi="Times New Roman"/>
                <w:sz w:val="19"/>
              </w:rPr>
              <w:t>liveproctorlogs.userId -&gt; users._id</w:t>
            </w:r>
          </w:p>
        </w:tc>
        <w:tc>
          <w:tcPr>
            <w:tcW w:type="dxa" w:w="1872"/>
            <w:shd w:fill="F8FAFC"/>
            <w:tcMar>
              <w:top w:w="100" w:type="dxa"/>
              <w:bottom w:w="100" w:type="dxa"/>
              <w:left w:w="140" w:type="dxa"/>
              <w:right w:w="140" w:type="dxa"/>
            </w:tcMar>
          </w:tcPr>
          <w:p>
            <w:r>
              <w:rPr>
                <w:rFonts w:ascii="Times New Roman" w:hAnsi="Times New Roman"/>
                <w:sz w:val="19"/>
              </w:rPr>
              <w:t>1 : N (One-to-Many)</w:t>
            </w:r>
          </w:p>
        </w:tc>
      </w:tr>
      <w:tr>
        <w:tc>
          <w:tcPr>
            <w:tcW w:type="dxa" w:w="2880"/>
            <w:shd w:fill="FFFFFF"/>
            <w:tcMar>
              <w:top w:w="100" w:type="dxa"/>
              <w:bottom w:w="100" w:type="dxa"/>
              <w:left w:w="140" w:type="dxa"/>
              <w:right w:w="140" w:type="dxa"/>
            </w:tcMar>
          </w:tcPr>
          <w:p>
            <w:r>
              <w:rPr>
                <w:rFonts w:ascii="Times New Roman" w:hAnsi="Times New Roman"/>
                <w:sz w:val="19"/>
              </w:rPr>
              <w:t>users - studentanswers (submits)</w:t>
            </w:r>
          </w:p>
        </w:tc>
        <w:tc>
          <w:tcPr>
            <w:tcW w:type="dxa" w:w="4608"/>
            <w:shd w:fill="FFFFFF"/>
            <w:tcMar>
              <w:top w:w="100" w:type="dxa"/>
              <w:bottom w:w="100" w:type="dxa"/>
              <w:left w:w="140" w:type="dxa"/>
              <w:right w:w="140" w:type="dxa"/>
            </w:tcMar>
          </w:tcPr>
          <w:p>
            <w:r>
              <w:rPr>
                <w:rFonts w:ascii="Times New Roman" w:hAnsi="Times New Roman"/>
                <w:sz w:val="19"/>
              </w:rPr>
              <w:t>studentanswers.userId -&gt; users._id</w:t>
            </w:r>
          </w:p>
        </w:tc>
        <w:tc>
          <w:tcPr>
            <w:tcW w:type="dxa" w:w="1872"/>
            <w:shd w:fill="FFFFFF"/>
            <w:tcMar>
              <w:top w:w="100" w:type="dxa"/>
              <w:bottom w:w="100" w:type="dxa"/>
              <w:left w:w="140" w:type="dxa"/>
              <w:right w:w="140" w:type="dxa"/>
            </w:tcMar>
          </w:tcPr>
          <w:p>
            <w:r>
              <w:rPr>
                <w:rFonts w:ascii="Times New Roman" w:hAnsi="Times New Roman"/>
                <w:sz w:val="19"/>
              </w:rPr>
              <w:t>1 : N (One-to-Many)</w:t>
            </w:r>
          </w:p>
        </w:tc>
      </w:tr>
      <w:tr>
        <w:tc>
          <w:tcPr>
            <w:tcW w:type="dxa" w:w="2880"/>
            <w:shd w:fill="F8FAFC"/>
            <w:tcMar>
              <w:top w:w="100" w:type="dxa"/>
              <w:bottom w:w="100" w:type="dxa"/>
              <w:left w:w="140" w:type="dxa"/>
              <w:right w:w="140" w:type="dxa"/>
            </w:tcMar>
          </w:tcPr>
          <w:p>
            <w:r>
              <w:rPr>
                <w:rFonts w:ascii="Times New Roman" w:hAnsi="Times New Roman"/>
                <w:sz w:val="19"/>
              </w:rPr>
              <w:t>exams - studentanswers (evals)</w:t>
            </w:r>
          </w:p>
        </w:tc>
        <w:tc>
          <w:tcPr>
            <w:tcW w:type="dxa" w:w="4608"/>
            <w:shd w:fill="F8FAFC"/>
            <w:tcMar>
              <w:top w:w="100" w:type="dxa"/>
              <w:bottom w:w="100" w:type="dxa"/>
              <w:left w:w="140" w:type="dxa"/>
              <w:right w:w="140" w:type="dxa"/>
            </w:tcMar>
          </w:tcPr>
          <w:p>
            <w:r>
              <w:rPr>
                <w:rFonts w:ascii="Times New Roman" w:hAnsi="Times New Roman"/>
                <w:sz w:val="19"/>
              </w:rPr>
              <w:t>studentanswers.examId -&gt; exams._id</w:t>
            </w:r>
          </w:p>
        </w:tc>
        <w:tc>
          <w:tcPr>
            <w:tcW w:type="dxa" w:w="1872"/>
            <w:shd w:fill="F8FAFC"/>
            <w:tcMar>
              <w:top w:w="100" w:type="dxa"/>
              <w:bottom w:w="100" w:type="dxa"/>
              <w:left w:w="140" w:type="dxa"/>
              <w:right w:w="140" w:type="dxa"/>
            </w:tcMar>
          </w:tcPr>
          <w:p>
            <w:r>
              <w:rPr>
                <w:rFonts w:ascii="Times New Roman" w:hAnsi="Times New Roman"/>
                <w:sz w:val="19"/>
              </w:rPr>
              <w:t>1 : N (One-to-Many)</w:t>
            </w:r>
          </w:p>
        </w:tc>
      </w:tr>
      <w:tr>
        <w:tc>
          <w:tcPr>
            <w:tcW w:type="dxa" w:w="2880"/>
            <w:shd w:fill="FFFFFF"/>
            <w:tcMar>
              <w:top w:w="100" w:type="dxa"/>
              <w:bottom w:w="100" w:type="dxa"/>
              <w:left w:w="140" w:type="dxa"/>
              <w:right w:w="140" w:type="dxa"/>
            </w:tcMar>
          </w:tcPr>
          <w:p>
            <w:r>
              <w:rPr>
                <w:rFonts w:ascii="Times New Roman" w:hAnsi="Times New Roman"/>
                <w:sz w:val="19"/>
              </w:rPr>
              <w:t>exams - liveproctorlogs (for)</w:t>
            </w:r>
          </w:p>
        </w:tc>
        <w:tc>
          <w:tcPr>
            <w:tcW w:type="dxa" w:w="4608"/>
            <w:shd w:fill="FFFFFF"/>
            <w:tcMar>
              <w:top w:w="100" w:type="dxa"/>
              <w:bottom w:w="100" w:type="dxa"/>
              <w:left w:w="140" w:type="dxa"/>
              <w:right w:w="140" w:type="dxa"/>
            </w:tcMar>
          </w:tcPr>
          <w:p>
            <w:r>
              <w:rPr>
                <w:rFonts w:ascii="Times New Roman" w:hAnsi="Times New Roman"/>
                <w:sz w:val="19"/>
              </w:rPr>
              <w:t>liveproctorlogs.examId -&gt; exams._id</w:t>
            </w:r>
          </w:p>
        </w:tc>
        <w:tc>
          <w:tcPr>
            <w:tcW w:type="dxa" w:w="1872"/>
            <w:shd w:fill="FFFFFF"/>
            <w:tcMar>
              <w:top w:w="100" w:type="dxa"/>
              <w:bottom w:w="100" w:type="dxa"/>
              <w:left w:w="140" w:type="dxa"/>
              <w:right w:w="140" w:type="dxa"/>
            </w:tcMar>
          </w:tcPr>
          <w:p>
            <w:r>
              <w:rPr>
                <w:rFonts w:ascii="Times New Roman" w:hAnsi="Times New Roman"/>
                <w:sz w:val="19"/>
              </w:rPr>
              <w:t>1 : N (One-to-Many)</w:t>
            </w:r>
          </w:p>
        </w:tc>
      </w:tr>
      <w:tr>
        <w:tc>
          <w:tcPr>
            <w:tcW w:type="dxa" w:w="2880"/>
            <w:shd w:fill="F8FAFC"/>
            <w:tcMar>
              <w:top w:w="100" w:type="dxa"/>
              <w:bottom w:w="100" w:type="dxa"/>
              <w:left w:w="140" w:type="dxa"/>
              <w:right w:w="140" w:type="dxa"/>
            </w:tcMar>
          </w:tcPr>
          <w:p>
            <w:r>
              <w:rPr>
                <w:rFonts w:ascii="Times New Roman" w:hAnsi="Times New Roman"/>
                <w:sz w:val="19"/>
              </w:rPr>
              <w:t>studentprofiles - audiosettings</w:t>
            </w:r>
          </w:p>
        </w:tc>
        <w:tc>
          <w:tcPr>
            <w:tcW w:type="dxa" w:w="4608"/>
            <w:shd w:fill="F8FAFC"/>
            <w:tcMar>
              <w:top w:w="100" w:type="dxa"/>
              <w:bottom w:w="100" w:type="dxa"/>
              <w:left w:w="140" w:type="dxa"/>
              <w:right w:w="140" w:type="dxa"/>
            </w:tcMar>
          </w:tcPr>
          <w:p>
            <w:r>
              <w:rPr>
                <w:rFonts w:ascii="Times New Roman" w:hAnsi="Times New Roman"/>
                <w:sz w:val="19"/>
              </w:rPr>
              <w:t>audiosettings.userId -&gt; studentprofiles.userId</w:t>
            </w:r>
          </w:p>
        </w:tc>
        <w:tc>
          <w:tcPr>
            <w:tcW w:type="dxa" w:w="1872"/>
            <w:shd w:fill="F8FAFC"/>
            <w:tcMar>
              <w:top w:w="100" w:type="dxa"/>
              <w:bottom w:w="100" w:type="dxa"/>
              <w:left w:w="140" w:type="dxa"/>
              <w:right w:w="140" w:type="dxa"/>
            </w:tcMar>
          </w:tcPr>
          <w:p>
            <w:r>
              <w:rPr>
                <w:rFonts w:ascii="Times New Roman" w:hAnsi="Times New Roman"/>
                <w:sz w:val="19"/>
              </w:rPr>
              <w:t>1 : 1 (One-to-One)</w:t>
            </w:r>
          </w:p>
        </w:tc>
      </w:tr>
      <w:tr>
        <w:tc>
          <w:tcPr>
            <w:tcW w:type="dxa" w:w="2880"/>
            <w:shd w:fill="FFFFFF"/>
            <w:tcMar>
              <w:top w:w="100" w:type="dxa"/>
              <w:bottom w:w="100" w:type="dxa"/>
              <w:left w:w="140" w:type="dxa"/>
              <w:right w:w="140" w:type="dxa"/>
            </w:tcMar>
          </w:tcPr>
          <w:p>
            <w:r>
              <w:rPr>
                <w:rFonts w:ascii="Times New Roman" w:hAnsi="Times New Roman"/>
                <w:sz w:val="19"/>
              </w:rPr>
              <w:t>exams - notifications (triggers)</w:t>
            </w:r>
          </w:p>
        </w:tc>
        <w:tc>
          <w:tcPr>
            <w:tcW w:type="dxa" w:w="4608"/>
            <w:shd w:fill="FFFFFF"/>
            <w:tcMar>
              <w:top w:w="100" w:type="dxa"/>
              <w:bottom w:w="100" w:type="dxa"/>
              <w:left w:w="140" w:type="dxa"/>
              <w:right w:w="140" w:type="dxa"/>
            </w:tcMar>
          </w:tcPr>
          <w:p>
            <w:r>
              <w:rPr>
                <w:rFonts w:ascii="Times New Roman" w:hAnsi="Times New Roman"/>
                <w:sz w:val="19"/>
              </w:rPr>
              <w:t>notifications.examId -&gt; exams._id</w:t>
            </w:r>
          </w:p>
        </w:tc>
        <w:tc>
          <w:tcPr>
            <w:tcW w:type="dxa" w:w="1872"/>
            <w:shd w:fill="FFFFFF"/>
            <w:tcMar>
              <w:top w:w="100" w:type="dxa"/>
              <w:bottom w:w="100" w:type="dxa"/>
              <w:left w:w="140" w:type="dxa"/>
              <w:right w:w="140" w:type="dxa"/>
            </w:tcMar>
          </w:tcPr>
          <w:p>
            <w:r>
              <w:rPr>
                <w:rFonts w:ascii="Times New Roman" w:hAnsi="Times New Roman"/>
                <w:sz w:val="19"/>
              </w:rPr>
              <w:t>1 : N (One-to-Many)</w:t>
            </w:r>
          </w:p>
        </w:tc>
      </w:tr>
    </w:tbl>
    <w:p>
      <w:pPr>
        <w:spacing w:before="280" w:after="120"/>
        <w:jc w:val="left"/>
      </w:pPr>
      <w:r>
        <w:rPr>
          <w:rFonts w:ascii="Times New Roman" w:hAnsi="Times New Roman"/>
          <w:b/>
          <w:color w:val="1E293B"/>
          <w:sz w:val="26"/>
        </w:rPr>
        <w:t>4.4 Use Case Diagram</w:t>
      </w:r>
    </w:p>
    <w:p>
      <w:pPr>
        <w:spacing w:line="360" w:lineRule="auto" w:after="120"/>
        <w:ind w:firstLine="576"/>
        <w:jc w:val="both"/>
      </w:pPr>
      <w:r>
        <w:rPr>
          <w:rFonts w:ascii="Times New Roman" w:hAnsi="Times New Roman"/>
          <w:sz w:val="24"/>
        </w:rPr>
        <w:t>The use case diagram defines interactions between the primary actors (Visually Impaired Student, Teacher/Invigilator, and Administrator) and the VisionAssist AI system boundary. Key use cases include Hands-Free Voice Login, Biometric Face Verification, Take Online Exam, Submit Voice Answers, Emergency SOS Assistance, Live Proctoring Supervision, Exam Authoring, and System Telemetry Audit.</w:t>
      </w:r>
    </w:p>
    <w:p>
      <w:pPr>
        <w:spacing w:before="80" w:after="80" w:line="276" w:lineRule="auto"/>
        <w:pBdr>
          <w:left w:val="single" w:sz="18" w:space="8" w:color="0284C7"/>
        </w:pBdr>
        <w:shd w:fill="F8FAFC"/>
      </w:pPr>
      <w:r>
        <w:rPr>
          <w:rFonts w:ascii="Consolas" w:hAnsi="Consolas"/>
          <w:color w:val="0F172A"/>
          <w:sz w:val="17"/>
        </w:rPr>
        <w:t xml:space="preserve">  +-----------------------------------------------------------------------------------------+</w:t>
        <w:br/>
        <w:t xml:space="preserve">  |                                   VISIONASSIST AI SYSTEM                                |</w:t>
        <w:br/>
        <w:t xml:space="preserve">  |                                                                                         |</w:t>
        <w:br/>
        <w:t xml:space="preserve">  |   (( Hands-Free Voice Login )) ◄────────────── [Student]                                |</w:t>
        <w:br/>
        <w:t xml:space="preserve">  |   (( Setup Voice Profile )) ◄───────────────── [Student]                                |</w:t>
        <w:br/>
        <w:t xml:space="preserve">  |   (( Biometric Face Verification )) ◄───────── [Student] ──► (HTML5 Camera API)         |</w:t>
        <w:br/>
        <w:t xml:space="preserve">  |   (( Take Online Exam )) ◄──────────────────── [Student]                                |</w:t>
        <w:br/>
        <w:t xml:space="preserve">  |   (( Submit Voice Answer )) ◄───────────────── [Student] ──► (Web Speech API)           |</w:t>
        <w:br/>
        <w:t xml:space="preserve">  |   (( Trigger Emergency SOS )) ◄─────────────── [Student] ──► [Teacher]                  |</w:t>
        <w:br/>
        <w:t xml:space="preserve">  |                                                                                         |</w:t>
        <w:br/>
        <w:t xml:space="preserve">  |   (( Author &amp; Schedule Exam )) ◄────────────── [Teacher]                                |</w:t>
        <w:br/>
        <w:t xml:space="preserve">  |   (( Live Candidate Monitoring )) ◄─────────── [Teacher]                                |</w:t>
        <w:br/>
        <w:t xml:space="preserve">  |   (( Review Proctoring Strikes )) ◄─────────── [Teacher]                                |</w:t>
        <w:br/>
        <w:t xml:space="preserve">  |   (( Respond to Student SOS )) ◄────────────── [Teacher]                                |</w:t>
        <w:br/>
        <w:t xml:space="preserve">  |                                                                                         |</w:t>
        <w:br/>
        <w:t xml:space="preserve">  |   (( Manage Users &amp; System Health )) ◄──────── [Administrator]                          |</w:t>
        <w:br/>
        <w:t xml:space="preserve">  |   (( Audit System Proctoring Logs )) ◄──────── [Administrator]                          |</w:t>
        <w:br/>
        <w:t xml:space="preserve">  +-----------------------------------------------------------------------------------------+</w:t>
        <w:br/>
      </w:r>
    </w:p>
    <w:p>
      <w:pPr>
        <w:spacing w:line="360" w:lineRule="auto" w:after="120"/>
        <w:jc w:val="both"/>
      </w:pPr>
      <w:r>
        <w:rPr>
          <w:rFonts w:ascii="Times New Roman" w:hAnsi="Times New Roman"/>
          <w:sz w:val="24"/>
        </w:rPr>
        <w:t>Figure 4.5: UML Use Case Diagram illustrating Student, Teacher, and Administrator roles.</w:t>
      </w:r>
    </w:p>
    <w:p>
      <w:pPr>
        <w:spacing w:before="280" w:after="120"/>
        <w:jc w:val="left"/>
      </w:pPr>
      <w:r>
        <w:rPr>
          <w:rFonts w:ascii="Times New Roman" w:hAnsi="Times New Roman"/>
          <w:b/>
          <w:color w:val="1E293B"/>
          <w:sz w:val="26"/>
        </w:rPr>
        <w:t>4.5 Activity Diagram</w:t>
      </w:r>
    </w:p>
    <w:p>
      <w:pPr>
        <w:spacing w:line="360" w:lineRule="auto" w:after="120"/>
        <w:ind w:firstLine="576"/>
        <w:jc w:val="both"/>
      </w:pPr>
      <w:r>
        <w:rPr>
          <w:rFonts w:ascii="Times New Roman" w:hAnsi="Times New Roman"/>
          <w:sz w:val="24"/>
        </w:rPr>
        <w:t>The activity diagram details an examinee's operational session: authenticating into the portal, launching the biometric camera verification gate, verifying Pearson correlation against the enrolled photo, entering the exam hall, listening to questions, answering via speech dictation, handling ambient proctoring checks (with 2-strike warning escalation), and completing submission.</w:t>
      </w:r>
    </w:p>
    <w:p>
      <w:pPr>
        <w:spacing w:before="280" w:after="120"/>
        <w:jc w:val="left"/>
      </w:pPr>
      <w:r>
        <w:rPr>
          <w:rFonts w:ascii="Times New Roman" w:hAnsi="Times New Roman"/>
          <w:b/>
          <w:color w:val="1E293B"/>
          <w:sz w:val="26"/>
        </w:rPr>
        <w:t>4.6 Data Flow Diagrams (DFD)</w:t>
      </w:r>
    </w:p>
    <w:p>
      <w:pPr>
        <w:spacing w:line="360" w:lineRule="auto" w:after="120"/>
        <w:ind w:firstLine="576"/>
        <w:jc w:val="both"/>
      </w:pPr>
      <w:r>
        <w:rPr>
          <w:rFonts w:ascii="Times New Roman" w:hAnsi="Times New Roman"/>
          <w:sz w:val="24"/>
        </w:rPr>
        <w:t>Data Flow Diagrams depict how information traverses the system. In Level-0 (Context-Level DFD), the entire VisionAssist AI platform is represented as a centralized process interacting with Student, Teacher, and External Audio/Vision services. In Level-1 DFD, system functionality is decomposed into six dedicated subprocesses interacting with the seven MongoDB data stores.</w:t>
      </w:r>
    </w:p>
    <w:p>
      <w:pPr>
        <w:spacing w:before="80" w:after="80" w:line="276" w:lineRule="auto"/>
        <w:pBdr>
          <w:left w:val="single" w:sz="18" w:space="8" w:color="0284C7"/>
        </w:pBdr>
        <w:shd w:fill="F8FAFC"/>
      </w:pPr>
      <w:r>
        <w:rPr>
          <w:rFonts w:ascii="Consolas" w:hAnsi="Consolas"/>
          <w:color w:val="0F172A"/>
          <w:sz w:val="17"/>
        </w:rPr>
        <w:t xml:space="preserve">                    [Student / Examinee]</w:t>
        <w:br/>
        <w:t xml:space="preserve">                        │ ▲ (Voice Answers, SOS Requests)</w:t>
        <w:br/>
        <w:t xml:space="preserve">                        ▼ │ (Audio Questions, Alerts, Grades)</w:t>
        <w:br/>
        <w:t xml:space="preserve">             +───────────────────────────────────────+</w:t>
        <w:br/>
        <w:t xml:space="preserve">             |                  0                    |</w:t>
        <w:br/>
        <w:t xml:space="preserve">             |          VISIONASSIST AI              |</w:t>
        <w:br/>
        <w:t xml:space="preserve">             |     ACCESSIBLE EXAMINATION SYSTEM     |</w:t>
        <w:br/>
        <w:t xml:space="preserve">             +───────────────────────────────────────+</w:t>
        <w:br/>
        <w:t xml:space="preserve">                        │ ▲ (Live Telemetry, Strikes, Exam Papers)</w:t>
        <w:br/>
        <w:t xml:space="preserve">                        ▼ │ (Exam Creation, SOS Responses)</w:t>
        <w:br/>
        <w:t xml:space="preserve">                    [Teacher / Invigilator]</w:t>
        <w:br/>
      </w:r>
    </w:p>
    <w:p>
      <w:pPr>
        <w:spacing w:line="360" w:lineRule="auto" w:after="120"/>
        <w:jc w:val="both"/>
      </w:pPr>
      <w:r>
        <w:rPr>
          <w:rFonts w:ascii="Times New Roman" w:hAnsi="Times New Roman"/>
          <w:sz w:val="24"/>
        </w:rPr>
        <w:t>Figure 4.6: Context-Level DFD (Level 0) representing the global system boundary.</w:t>
      </w:r>
    </w:p>
    <w:p>
      <w:pPr>
        <w:spacing w:line="360" w:lineRule="auto" w:after="120"/>
        <w:ind w:firstLine="576"/>
        <w:jc w:val="both"/>
      </w:pPr>
      <w:r>
        <w:rPr>
          <w:rFonts w:ascii="Times New Roman" w:hAnsi="Times New Roman"/>
          <w:sz w:val="24"/>
        </w:rPr>
        <w:t>Table 4.3: Level-1 DFD Subprocesses</w:t>
      </w:r>
    </w:p>
    <w:tbl>
      <w:tblPr>
        <w:tblW w:type="auto" w:w="0"/>
        <w:jc w:val="center"/>
        <w:tblLook w:firstColumn="1" w:firstRow="1" w:lastColumn="0" w:lastRow="0" w:noHBand="0" w:noVBand="1" w:val="04A0"/>
      </w:tblPr>
      <w:tblGrid>
        <w:gridCol w:w="3010"/>
        <w:gridCol w:w="3010"/>
        <w:gridCol w:w="3010"/>
      </w:tblGrid>
      <w:tr>
        <w:tc>
          <w:tcPr>
            <w:tcW w:type="dxa" w:w="1584"/>
            <w:shd w:fill="E2E8F0"/>
            <w:tcMar>
              <w:top w:w="120" w:type="dxa"/>
              <w:bottom w:w="120" w:type="dxa"/>
              <w:left w:w="140" w:type="dxa"/>
              <w:right w:w="140" w:type="dxa"/>
            </w:tcMar>
          </w:tcPr>
          <w:p>
            <w:r>
              <w:rPr>
                <w:rFonts w:ascii="Times New Roman" w:hAnsi="Times New Roman"/>
                <w:b/>
                <w:sz w:val="20"/>
              </w:rPr>
              <w:t>Process ID</w:t>
            </w:r>
          </w:p>
        </w:tc>
        <w:tc>
          <w:tcPr>
            <w:tcW w:type="dxa" w:w="3312"/>
            <w:shd w:fill="E2E8F0"/>
            <w:tcMar>
              <w:top w:w="120" w:type="dxa"/>
              <w:bottom w:w="120" w:type="dxa"/>
              <w:left w:w="140" w:type="dxa"/>
              <w:right w:w="140" w:type="dxa"/>
            </w:tcMar>
          </w:tcPr>
          <w:p>
            <w:r>
              <w:rPr>
                <w:rFonts w:ascii="Times New Roman" w:hAnsi="Times New Roman"/>
                <w:b/>
                <w:sz w:val="20"/>
              </w:rPr>
              <w:t>Subprocess Name</w:t>
            </w:r>
          </w:p>
        </w:tc>
        <w:tc>
          <w:tcPr>
            <w:tcW w:type="dxa" w:w="4464"/>
            <w:shd w:fill="E2E8F0"/>
            <w:tcMar>
              <w:top w:w="120" w:type="dxa"/>
              <w:bottom w:w="120" w:type="dxa"/>
              <w:left w:w="140" w:type="dxa"/>
              <w:right w:w="140" w:type="dxa"/>
            </w:tcMar>
          </w:tcPr>
          <w:p>
            <w:r>
              <w:rPr>
                <w:rFonts w:ascii="Times New Roman" w:hAnsi="Times New Roman"/>
                <w:b/>
                <w:sz w:val="20"/>
              </w:rPr>
              <w:t>Data Stores Accessed &amp; Operations</w:t>
            </w:r>
          </w:p>
        </w:tc>
      </w:tr>
      <w:tr>
        <w:tc>
          <w:tcPr>
            <w:tcW w:type="dxa" w:w="1584"/>
            <w:shd w:fill="FFFFFF"/>
            <w:tcMar>
              <w:top w:w="100" w:type="dxa"/>
              <w:bottom w:w="100" w:type="dxa"/>
              <w:left w:w="140" w:type="dxa"/>
              <w:right w:w="140" w:type="dxa"/>
            </w:tcMar>
          </w:tcPr>
          <w:p>
            <w:r>
              <w:rPr>
                <w:rFonts w:ascii="Times New Roman" w:hAnsi="Times New Roman"/>
                <w:sz w:val="19"/>
              </w:rPr>
              <w:t>1.0</w:t>
            </w:r>
          </w:p>
        </w:tc>
        <w:tc>
          <w:tcPr>
            <w:tcW w:type="dxa" w:w="3312"/>
            <w:shd w:fill="FFFFFF"/>
            <w:tcMar>
              <w:top w:w="100" w:type="dxa"/>
              <w:bottom w:w="100" w:type="dxa"/>
              <w:left w:w="140" w:type="dxa"/>
              <w:right w:w="140" w:type="dxa"/>
            </w:tcMar>
          </w:tcPr>
          <w:p>
            <w:r>
              <w:rPr>
                <w:rFonts w:ascii="Times New Roman" w:hAnsi="Times New Roman"/>
                <w:sz w:val="19"/>
              </w:rPr>
              <w:t>Authentication &amp; Role Gate</w:t>
            </w:r>
          </w:p>
        </w:tc>
        <w:tc>
          <w:tcPr>
            <w:tcW w:type="dxa" w:w="4464"/>
            <w:shd w:fill="FFFFFF"/>
            <w:tcMar>
              <w:top w:w="100" w:type="dxa"/>
              <w:bottom w:w="100" w:type="dxa"/>
              <w:left w:w="140" w:type="dxa"/>
              <w:right w:w="140" w:type="dxa"/>
            </w:tcMar>
          </w:tcPr>
          <w:p>
            <w:r>
              <w:rPr>
                <w:rFonts w:ascii="Times New Roman" w:hAnsi="Times New Roman"/>
                <w:sz w:val="19"/>
              </w:rPr>
              <w:t>Reads/Writes D1 (users); verifies bcrypt hashes, signs JWTs.</w:t>
            </w:r>
          </w:p>
        </w:tc>
      </w:tr>
      <w:tr>
        <w:tc>
          <w:tcPr>
            <w:tcW w:type="dxa" w:w="1584"/>
            <w:shd w:fill="F8FAFC"/>
            <w:tcMar>
              <w:top w:w="100" w:type="dxa"/>
              <w:bottom w:w="100" w:type="dxa"/>
              <w:left w:w="140" w:type="dxa"/>
              <w:right w:w="140" w:type="dxa"/>
            </w:tcMar>
          </w:tcPr>
          <w:p>
            <w:r>
              <w:rPr>
                <w:rFonts w:ascii="Times New Roman" w:hAnsi="Times New Roman"/>
                <w:sz w:val="19"/>
              </w:rPr>
              <w:t>2.0</w:t>
            </w:r>
          </w:p>
        </w:tc>
        <w:tc>
          <w:tcPr>
            <w:tcW w:type="dxa" w:w="3312"/>
            <w:shd w:fill="F8FAFC"/>
            <w:tcMar>
              <w:top w:w="100" w:type="dxa"/>
              <w:bottom w:w="100" w:type="dxa"/>
              <w:left w:w="140" w:type="dxa"/>
              <w:right w:w="140" w:type="dxa"/>
            </w:tcMar>
          </w:tcPr>
          <w:p>
            <w:r>
              <w:rPr>
                <w:rFonts w:ascii="Times New Roman" w:hAnsi="Times New Roman"/>
                <w:sz w:val="19"/>
              </w:rPr>
              <w:t>Voice Profile &amp; Biometric Setup</w:t>
            </w:r>
          </w:p>
        </w:tc>
        <w:tc>
          <w:tcPr>
            <w:tcW w:type="dxa" w:w="4464"/>
            <w:shd w:fill="F8FAFC"/>
            <w:tcMar>
              <w:top w:w="100" w:type="dxa"/>
              <w:bottom w:w="100" w:type="dxa"/>
              <w:left w:w="140" w:type="dxa"/>
              <w:right w:w="140" w:type="dxa"/>
            </w:tcMar>
          </w:tcPr>
          <w:p>
            <w:r>
              <w:rPr>
                <w:rFonts w:ascii="Times New Roman" w:hAnsi="Times New Roman"/>
                <w:sz w:val="19"/>
              </w:rPr>
              <w:t>Reads/Writes D2 (studentprofiles); enrolls facial biometric templates.</w:t>
            </w:r>
          </w:p>
        </w:tc>
      </w:tr>
      <w:tr>
        <w:tc>
          <w:tcPr>
            <w:tcW w:type="dxa" w:w="1584"/>
            <w:shd w:fill="FFFFFF"/>
            <w:tcMar>
              <w:top w:w="100" w:type="dxa"/>
              <w:bottom w:w="100" w:type="dxa"/>
              <w:left w:w="140" w:type="dxa"/>
              <w:right w:w="140" w:type="dxa"/>
            </w:tcMar>
          </w:tcPr>
          <w:p>
            <w:r>
              <w:rPr>
                <w:rFonts w:ascii="Times New Roman" w:hAnsi="Times New Roman"/>
                <w:sz w:val="19"/>
              </w:rPr>
              <w:t>3.0</w:t>
            </w:r>
          </w:p>
        </w:tc>
        <w:tc>
          <w:tcPr>
            <w:tcW w:type="dxa" w:w="3312"/>
            <w:shd w:fill="FFFFFF"/>
            <w:tcMar>
              <w:top w:w="100" w:type="dxa"/>
              <w:bottom w:w="100" w:type="dxa"/>
              <w:left w:w="140" w:type="dxa"/>
              <w:right w:w="140" w:type="dxa"/>
            </w:tcMar>
          </w:tcPr>
          <w:p>
            <w:r>
              <w:rPr>
                <w:rFonts w:ascii="Times New Roman" w:hAnsi="Times New Roman"/>
                <w:sz w:val="19"/>
              </w:rPr>
              <w:t>Exam Management &amp; Narration</w:t>
            </w:r>
          </w:p>
        </w:tc>
        <w:tc>
          <w:tcPr>
            <w:tcW w:type="dxa" w:w="4464"/>
            <w:shd w:fill="FFFFFF"/>
            <w:tcMar>
              <w:top w:w="100" w:type="dxa"/>
              <w:bottom w:w="100" w:type="dxa"/>
              <w:left w:w="140" w:type="dxa"/>
              <w:right w:w="140" w:type="dxa"/>
            </w:tcMar>
          </w:tcPr>
          <w:p>
            <w:r>
              <w:rPr>
                <w:rFonts w:ascii="Times New Roman" w:hAnsi="Times New Roman"/>
                <w:sz w:val="19"/>
              </w:rPr>
              <w:t>Reads D3 (exams); renders questions acoustically via SpeechSynthesis.</w:t>
            </w:r>
          </w:p>
        </w:tc>
      </w:tr>
      <w:tr>
        <w:tc>
          <w:tcPr>
            <w:tcW w:type="dxa" w:w="1584"/>
            <w:shd w:fill="F8FAFC"/>
            <w:tcMar>
              <w:top w:w="100" w:type="dxa"/>
              <w:bottom w:w="100" w:type="dxa"/>
              <w:left w:w="140" w:type="dxa"/>
              <w:right w:w="140" w:type="dxa"/>
            </w:tcMar>
          </w:tcPr>
          <w:p>
            <w:r>
              <w:rPr>
                <w:rFonts w:ascii="Times New Roman" w:hAnsi="Times New Roman"/>
                <w:sz w:val="19"/>
              </w:rPr>
              <w:t>4.0</w:t>
            </w:r>
          </w:p>
        </w:tc>
        <w:tc>
          <w:tcPr>
            <w:tcW w:type="dxa" w:w="3312"/>
            <w:shd w:fill="F8FAFC"/>
            <w:tcMar>
              <w:top w:w="100" w:type="dxa"/>
              <w:bottom w:w="100" w:type="dxa"/>
              <w:left w:w="140" w:type="dxa"/>
              <w:right w:w="140" w:type="dxa"/>
            </w:tcMar>
          </w:tcPr>
          <w:p>
            <w:r>
              <w:rPr>
                <w:rFonts w:ascii="Times New Roman" w:hAnsi="Times New Roman"/>
                <w:sz w:val="19"/>
              </w:rPr>
              <w:t>Computer Vision Proctoring</w:t>
            </w:r>
          </w:p>
        </w:tc>
        <w:tc>
          <w:tcPr>
            <w:tcW w:type="dxa" w:w="4464"/>
            <w:shd w:fill="F8FAFC"/>
            <w:tcMar>
              <w:top w:w="100" w:type="dxa"/>
              <w:bottom w:w="100" w:type="dxa"/>
              <w:left w:w="140" w:type="dxa"/>
              <w:right w:w="140" w:type="dxa"/>
            </w:tcMar>
          </w:tcPr>
          <w:p>
            <w:r>
              <w:rPr>
                <w:rFonts w:ascii="Times New Roman" w:hAnsi="Times New Roman"/>
                <w:sz w:val="19"/>
              </w:rPr>
              <w:t>Writes D4 (liveproctorlogs); evaluates presence, multi-person strikes.</w:t>
            </w:r>
          </w:p>
        </w:tc>
      </w:tr>
      <w:tr>
        <w:tc>
          <w:tcPr>
            <w:tcW w:type="dxa" w:w="1584"/>
            <w:shd w:fill="FFFFFF"/>
            <w:tcMar>
              <w:top w:w="100" w:type="dxa"/>
              <w:bottom w:w="100" w:type="dxa"/>
              <w:left w:w="140" w:type="dxa"/>
              <w:right w:w="140" w:type="dxa"/>
            </w:tcMar>
          </w:tcPr>
          <w:p>
            <w:r>
              <w:rPr>
                <w:rFonts w:ascii="Times New Roman" w:hAnsi="Times New Roman"/>
                <w:sz w:val="19"/>
              </w:rPr>
              <w:t>5.0</w:t>
            </w:r>
          </w:p>
        </w:tc>
        <w:tc>
          <w:tcPr>
            <w:tcW w:type="dxa" w:w="3312"/>
            <w:shd w:fill="FFFFFF"/>
            <w:tcMar>
              <w:top w:w="100" w:type="dxa"/>
              <w:bottom w:w="100" w:type="dxa"/>
              <w:left w:w="140" w:type="dxa"/>
              <w:right w:w="140" w:type="dxa"/>
            </w:tcMar>
          </w:tcPr>
          <w:p>
            <w:r>
              <w:rPr>
                <w:rFonts w:ascii="Times New Roman" w:hAnsi="Times New Roman"/>
                <w:sz w:val="19"/>
              </w:rPr>
              <w:t>Answer Parsing &amp; Evaluation</w:t>
            </w:r>
          </w:p>
        </w:tc>
        <w:tc>
          <w:tcPr>
            <w:tcW w:type="dxa" w:w="4464"/>
            <w:shd w:fill="FFFFFF"/>
            <w:tcMar>
              <w:top w:w="100" w:type="dxa"/>
              <w:bottom w:w="100" w:type="dxa"/>
              <w:left w:w="140" w:type="dxa"/>
              <w:right w:w="140" w:type="dxa"/>
            </w:tcMar>
          </w:tcPr>
          <w:p>
            <w:r>
              <w:rPr>
                <w:rFonts w:ascii="Times New Roman" w:hAnsi="Times New Roman"/>
                <w:sz w:val="19"/>
              </w:rPr>
              <w:t>Writes D5 (studentanswers); transcribes speech, evaluates marks.</w:t>
            </w:r>
          </w:p>
        </w:tc>
      </w:tr>
      <w:tr>
        <w:tc>
          <w:tcPr>
            <w:tcW w:type="dxa" w:w="1584"/>
            <w:shd w:fill="F8FAFC"/>
            <w:tcMar>
              <w:top w:w="100" w:type="dxa"/>
              <w:bottom w:w="100" w:type="dxa"/>
              <w:left w:w="140" w:type="dxa"/>
              <w:right w:w="140" w:type="dxa"/>
            </w:tcMar>
          </w:tcPr>
          <w:p>
            <w:r>
              <w:rPr>
                <w:rFonts w:ascii="Times New Roman" w:hAnsi="Times New Roman"/>
                <w:sz w:val="19"/>
              </w:rPr>
              <w:t>6.0</w:t>
            </w:r>
          </w:p>
        </w:tc>
        <w:tc>
          <w:tcPr>
            <w:tcW w:type="dxa" w:w="3312"/>
            <w:shd w:fill="F8FAFC"/>
            <w:tcMar>
              <w:top w:w="100" w:type="dxa"/>
              <w:bottom w:w="100" w:type="dxa"/>
              <w:left w:w="140" w:type="dxa"/>
              <w:right w:w="140" w:type="dxa"/>
            </w:tcMar>
          </w:tcPr>
          <w:p>
            <w:r>
              <w:rPr>
                <w:rFonts w:ascii="Times New Roman" w:hAnsi="Times New Roman"/>
                <w:sz w:val="19"/>
              </w:rPr>
              <w:t>Assistance &amp; Teacher Hub</w:t>
            </w:r>
          </w:p>
        </w:tc>
        <w:tc>
          <w:tcPr>
            <w:tcW w:type="dxa" w:w="4464"/>
            <w:shd w:fill="F8FAFC"/>
            <w:tcMar>
              <w:top w:w="100" w:type="dxa"/>
              <w:bottom w:w="100" w:type="dxa"/>
              <w:left w:w="140" w:type="dxa"/>
              <w:right w:w="140" w:type="dxa"/>
            </w:tcMar>
          </w:tcPr>
          <w:p>
            <w:r>
              <w:rPr>
                <w:rFonts w:ascii="Times New Roman" w:hAnsi="Times New Roman"/>
                <w:sz w:val="19"/>
              </w:rPr>
              <w:t>Reads/Writes D6 (notifications); coordinates real-time emergency SOS alerts.</w:t>
            </w:r>
          </w:p>
        </w:tc>
      </w:tr>
    </w:tbl>
    <w:p>
      <w:pPr>
        <w:spacing w:before="280" w:after="120"/>
        <w:jc w:val="left"/>
      </w:pPr>
      <w:r>
        <w:rPr>
          <w:rFonts w:ascii="Times New Roman" w:hAnsi="Times New Roman"/>
          <w:b/>
          <w:color w:val="1E293B"/>
          <w:sz w:val="26"/>
        </w:rPr>
        <w:t>4.7 Table Description (Database Schema)</w:t>
      </w:r>
    </w:p>
    <w:p>
      <w:pPr>
        <w:spacing w:line="360" w:lineRule="auto" w:after="120"/>
        <w:ind w:firstLine="576"/>
        <w:jc w:val="both"/>
      </w:pPr>
      <w:r>
        <w:rPr>
          <w:rFonts w:ascii="Times New Roman" w:hAnsi="Times New Roman"/>
          <w:sz w:val="24"/>
        </w:rPr>
        <w:t>The database structures of all seven collections in the VisionAssist AI system are detailed below:</w:t>
      </w:r>
    </w:p>
    <w:p>
      <w:pPr>
        <w:spacing w:line="360" w:lineRule="auto" w:after="120"/>
        <w:ind w:firstLine="576"/>
        <w:jc w:val="both"/>
      </w:pPr>
      <w:r>
        <w:rPr>
          <w:rFonts w:ascii="Times New Roman" w:hAnsi="Times New Roman"/>
          <w:sz w:val="24"/>
        </w:rPr>
        <w:t>Table 4.4: users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016"/>
            <w:shd w:fill="E2E8F0"/>
            <w:tcMar>
              <w:top w:w="120" w:type="dxa"/>
              <w:bottom w:w="120" w:type="dxa"/>
              <w:left w:w="140" w:type="dxa"/>
              <w:right w:w="140" w:type="dxa"/>
            </w:tcMar>
          </w:tcPr>
          <w:p>
            <w:r>
              <w:rPr>
                <w:rFonts w:ascii="Times New Roman" w:hAnsi="Times New Roman"/>
                <w:b/>
                <w:sz w:val="20"/>
              </w:rPr>
              <w:t>Field Name</w:t>
            </w:r>
          </w:p>
        </w:tc>
        <w:tc>
          <w:tcPr>
            <w:tcW w:type="dxa" w:w="1584"/>
            <w:shd w:fill="E2E8F0"/>
            <w:tcMar>
              <w:top w:w="120" w:type="dxa"/>
              <w:bottom w:w="120" w:type="dxa"/>
              <w:left w:w="140" w:type="dxa"/>
              <w:right w:w="140" w:type="dxa"/>
            </w:tcMar>
          </w:tcPr>
          <w:p>
            <w:r>
              <w:rPr>
                <w:rFonts w:ascii="Times New Roman" w:hAnsi="Times New Roman"/>
                <w:b/>
                <w:sz w:val="20"/>
              </w:rPr>
              <w:t>Data Type</w:t>
            </w:r>
          </w:p>
        </w:tc>
        <w:tc>
          <w:tcPr>
            <w:tcW w:type="dxa" w:w="2304"/>
            <w:shd w:fill="E2E8F0"/>
            <w:tcMar>
              <w:top w:w="120" w:type="dxa"/>
              <w:bottom w:w="120" w:type="dxa"/>
              <w:left w:w="140" w:type="dxa"/>
              <w:right w:w="140" w:type="dxa"/>
            </w:tcMar>
          </w:tcPr>
          <w:p>
            <w:r>
              <w:rPr>
                <w:rFonts w:ascii="Times New Roman" w:hAnsi="Times New Roman"/>
                <w:b/>
                <w:sz w:val="20"/>
              </w:rPr>
              <w:t>Constraint</w:t>
            </w:r>
          </w:p>
        </w:tc>
        <w:tc>
          <w:tcPr>
            <w:tcW w:type="dxa" w:w="3456"/>
            <w:shd w:fill="E2E8F0"/>
            <w:tcMar>
              <w:top w:w="120" w:type="dxa"/>
              <w:bottom w:w="120" w:type="dxa"/>
              <w:left w:w="140" w:type="dxa"/>
              <w:right w:w="140" w:type="dxa"/>
            </w:tcMar>
          </w:tcPr>
          <w:p>
            <w:r>
              <w:rPr>
                <w:rFonts w:ascii="Times New Roman" w:hAnsi="Times New Roman"/>
                <w:b/>
                <w:sz w:val="20"/>
              </w:rPr>
              <w:t>Description</w:t>
            </w:r>
          </w:p>
        </w:tc>
      </w:tr>
      <w:tr>
        <w:tc>
          <w:tcPr>
            <w:tcW w:type="dxa" w:w="2016"/>
            <w:shd w:fill="FFFFFF"/>
            <w:tcMar>
              <w:top w:w="100" w:type="dxa"/>
              <w:bottom w:w="100" w:type="dxa"/>
              <w:left w:w="140" w:type="dxa"/>
              <w:right w:w="140" w:type="dxa"/>
            </w:tcMar>
          </w:tcPr>
          <w:p>
            <w:r>
              <w:rPr>
                <w:rFonts w:ascii="Times New Roman" w:hAnsi="Times New Roman"/>
                <w:sz w:val="19"/>
              </w:rPr>
              <w:t>_id</w:t>
            </w:r>
          </w:p>
        </w:tc>
        <w:tc>
          <w:tcPr>
            <w:tcW w:type="dxa" w:w="1584"/>
            <w:shd w:fill="FFFFFF"/>
            <w:tcMar>
              <w:top w:w="100" w:type="dxa"/>
              <w:bottom w:w="100" w:type="dxa"/>
              <w:left w:w="140" w:type="dxa"/>
              <w:right w:w="140" w:type="dxa"/>
            </w:tcMar>
          </w:tcPr>
          <w:p>
            <w:r>
              <w:rPr>
                <w:rFonts w:ascii="Times New Roman" w:hAnsi="Times New Roman"/>
                <w:sz w:val="19"/>
              </w:rPr>
              <w:t>ObjectId</w:t>
            </w:r>
          </w:p>
        </w:tc>
        <w:tc>
          <w:tcPr>
            <w:tcW w:type="dxa" w:w="2304"/>
            <w:shd w:fill="FFFFFF"/>
            <w:tcMar>
              <w:top w:w="100" w:type="dxa"/>
              <w:bottom w:w="100" w:type="dxa"/>
              <w:left w:w="140" w:type="dxa"/>
              <w:right w:w="140" w:type="dxa"/>
            </w:tcMar>
          </w:tcPr>
          <w:p>
            <w:r>
              <w:rPr>
                <w:rFonts w:ascii="Times New Roman" w:hAnsi="Times New Roman"/>
                <w:sz w:val="19"/>
              </w:rPr>
              <w:t>Primary Key, Auto</w:t>
            </w:r>
          </w:p>
        </w:tc>
        <w:tc>
          <w:tcPr>
            <w:tcW w:type="dxa" w:w="3456"/>
            <w:shd w:fill="FFFFFF"/>
            <w:tcMar>
              <w:top w:w="100" w:type="dxa"/>
              <w:bottom w:w="100" w:type="dxa"/>
              <w:left w:w="140" w:type="dxa"/>
              <w:right w:w="140" w:type="dxa"/>
            </w:tcMar>
          </w:tcPr>
          <w:p>
            <w:r>
              <w:rPr>
                <w:rFonts w:ascii="Times New Roman" w:hAnsi="Times New Roman"/>
                <w:sz w:val="19"/>
              </w:rPr>
              <w:t>Unique MongoDB document identifier.</w:t>
            </w:r>
          </w:p>
        </w:tc>
      </w:tr>
      <w:tr>
        <w:tc>
          <w:tcPr>
            <w:tcW w:type="dxa" w:w="2016"/>
            <w:shd w:fill="F8FAFC"/>
            <w:tcMar>
              <w:top w:w="100" w:type="dxa"/>
              <w:bottom w:w="100" w:type="dxa"/>
              <w:left w:w="140" w:type="dxa"/>
              <w:right w:w="140" w:type="dxa"/>
            </w:tcMar>
          </w:tcPr>
          <w:p>
            <w:r>
              <w:rPr>
                <w:rFonts w:ascii="Times New Roman" w:hAnsi="Times New Roman"/>
                <w:sz w:val="19"/>
              </w:rPr>
              <w:t>name</w:t>
            </w:r>
          </w:p>
        </w:tc>
        <w:tc>
          <w:tcPr>
            <w:tcW w:type="dxa" w:w="1584"/>
            <w:shd w:fill="F8FAFC"/>
            <w:tcMar>
              <w:top w:w="100" w:type="dxa"/>
              <w:bottom w:w="100" w:type="dxa"/>
              <w:left w:w="140" w:type="dxa"/>
              <w:right w:w="140" w:type="dxa"/>
            </w:tcMar>
          </w:tcPr>
          <w:p>
            <w:r>
              <w:rPr>
                <w:rFonts w:ascii="Times New Roman" w:hAnsi="Times New Roman"/>
                <w:sz w:val="19"/>
              </w:rPr>
              <w:t>String</w:t>
            </w:r>
          </w:p>
        </w:tc>
        <w:tc>
          <w:tcPr>
            <w:tcW w:type="dxa" w:w="2304"/>
            <w:shd w:fill="F8FAFC"/>
            <w:tcMar>
              <w:top w:w="100" w:type="dxa"/>
              <w:bottom w:w="100" w:type="dxa"/>
              <w:left w:w="140" w:type="dxa"/>
              <w:right w:w="140" w:type="dxa"/>
            </w:tcMar>
          </w:tcPr>
          <w:p>
            <w:r>
              <w:rPr>
                <w:rFonts w:ascii="Times New Roman" w:hAnsi="Times New Roman"/>
                <w:sz w:val="19"/>
              </w:rPr>
              <w:t>Required, Trimmed</w:t>
            </w:r>
          </w:p>
        </w:tc>
        <w:tc>
          <w:tcPr>
            <w:tcW w:type="dxa" w:w="3456"/>
            <w:shd w:fill="F8FAFC"/>
            <w:tcMar>
              <w:top w:w="100" w:type="dxa"/>
              <w:bottom w:w="100" w:type="dxa"/>
              <w:left w:w="140" w:type="dxa"/>
              <w:right w:w="140" w:type="dxa"/>
            </w:tcMar>
          </w:tcPr>
          <w:p>
            <w:r>
              <w:rPr>
                <w:rFonts w:ascii="Times New Roman" w:hAnsi="Times New Roman"/>
                <w:sz w:val="19"/>
              </w:rPr>
              <w:t>Full name of the user (e.g., 'Nayana N S').</w:t>
            </w:r>
          </w:p>
        </w:tc>
      </w:tr>
      <w:tr>
        <w:tc>
          <w:tcPr>
            <w:tcW w:type="dxa" w:w="2016"/>
            <w:shd w:fill="FFFFFF"/>
            <w:tcMar>
              <w:top w:w="100" w:type="dxa"/>
              <w:bottom w:w="100" w:type="dxa"/>
              <w:left w:w="140" w:type="dxa"/>
              <w:right w:w="140" w:type="dxa"/>
            </w:tcMar>
          </w:tcPr>
          <w:p>
            <w:r>
              <w:rPr>
                <w:rFonts w:ascii="Times New Roman" w:hAnsi="Times New Roman"/>
                <w:sz w:val="19"/>
              </w:rPr>
              <w:t>email</w:t>
            </w:r>
          </w:p>
        </w:tc>
        <w:tc>
          <w:tcPr>
            <w:tcW w:type="dxa" w:w="1584"/>
            <w:shd w:fill="FFFFFF"/>
            <w:tcMar>
              <w:top w:w="100" w:type="dxa"/>
              <w:bottom w:w="100" w:type="dxa"/>
              <w:left w:w="140" w:type="dxa"/>
              <w:right w:w="140" w:type="dxa"/>
            </w:tcMar>
          </w:tcPr>
          <w:p>
            <w:r>
              <w:rPr>
                <w:rFonts w:ascii="Times New Roman" w:hAnsi="Times New Roman"/>
                <w:sz w:val="19"/>
              </w:rPr>
              <w:t>String</w:t>
            </w:r>
          </w:p>
        </w:tc>
        <w:tc>
          <w:tcPr>
            <w:tcW w:type="dxa" w:w="2304"/>
            <w:shd w:fill="FFFFFF"/>
            <w:tcMar>
              <w:top w:w="100" w:type="dxa"/>
              <w:bottom w:w="100" w:type="dxa"/>
              <w:left w:w="140" w:type="dxa"/>
              <w:right w:w="140" w:type="dxa"/>
            </w:tcMar>
          </w:tcPr>
          <w:p>
            <w:r>
              <w:rPr>
                <w:rFonts w:ascii="Times New Roman" w:hAnsi="Times New Roman"/>
                <w:sz w:val="19"/>
              </w:rPr>
              <w:t>Required, Unique, Lowercase</w:t>
            </w:r>
          </w:p>
        </w:tc>
        <w:tc>
          <w:tcPr>
            <w:tcW w:type="dxa" w:w="3456"/>
            <w:shd w:fill="FFFFFF"/>
            <w:tcMar>
              <w:top w:w="100" w:type="dxa"/>
              <w:bottom w:w="100" w:type="dxa"/>
              <w:left w:w="140" w:type="dxa"/>
              <w:right w:w="140" w:type="dxa"/>
            </w:tcMar>
          </w:tcPr>
          <w:p>
            <w:r>
              <w:rPr>
                <w:rFonts w:ascii="Times New Roman" w:hAnsi="Times New Roman"/>
                <w:sz w:val="19"/>
              </w:rPr>
              <w:t>Unique login email address.</w:t>
            </w:r>
          </w:p>
        </w:tc>
      </w:tr>
      <w:tr>
        <w:tc>
          <w:tcPr>
            <w:tcW w:type="dxa" w:w="2016"/>
            <w:shd w:fill="F8FAFC"/>
            <w:tcMar>
              <w:top w:w="100" w:type="dxa"/>
              <w:bottom w:w="100" w:type="dxa"/>
              <w:left w:w="140" w:type="dxa"/>
              <w:right w:w="140" w:type="dxa"/>
            </w:tcMar>
          </w:tcPr>
          <w:p>
            <w:r>
              <w:rPr>
                <w:rFonts w:ascii="Times New Roman" w:hAnsi="Times New Roman"/>
                <w:sz w:val="19"/>
              </w:rPr>
              <w:t>password</w:t>
            </w:r>
          </w:p>
        </w:tc>
        <w:tc>
          <w:tcPr>
            <w:tcW w:type="dxa" w:w="1584"/>
            <w:shd w:fill="F8FAFC"/>
            <w:tcMar>
              <w:top w:w="100" w:type="dxa"/>
              <w:bottom w:w="100" w:type="dxa"/>
              <w:left w:w="140" w:type="dxa"/>
              <w:right w:w="140" w:type="dxa"/>
            </w:tcMar>
          </w:tcPr>
          <w:p>
            <w:r>
              <w:rPr>
                <w:rFonts w:ascii="Times New Roman" w:hAnsi="Times New Roman"/>
                <w:sz w:val="19"/>
              </w:rPr>
              <w:t>String</w:t>
            </w:r>
          </w:p>
        </w:tc>
        <w:tc>
          <w:tcPr>
            <w:tcW w:type="dxa" w:w="2304"/>
            <w:shd w:fill="F8FAFC"/>
            <w:tcMar>
              <w:top w:w="100" w:type="dxa"/>
              <w:bottom w:w="100" w:type="dxa"/>
              <w:left w:w="140" w:type="dxa"/>
              <w:right w:w="140" w:type="dxa"/>
            </w:tcMar>
          </w:tcPr>
          <w:p>
            <w:r>
              <w:rPr>
                <w:rFonts w:ascii="Times New Roman" w:hAnsi="Times New Roman"/>
                <w:sz w:val="19"/>
              </w:rPr>
              <w:t>Required, Min 6</w:t>
            </w:r>
          </w:p>
        </w:tc>
        <w:tc>
          <w:tcPr>
            <w:tcW w:type="dxa" w:w="3456"/>
            <w:shd w:fill="F8FAFC"/>
            <w:tcMar>
              <w:top w:w="100" w:type="dxa"/>
              <w:bottom w:w="100" w:type="dxa"/>
              <w:left w:w="140" w:type="dxa"/>
              <w:right w:w="140" w:type="dxa"/>
            </w:tcMar>
          </w:tcPr>
          <w:p>
            <w:r>
              <w:rPr>
                <w:rFonts w:ascii="Times New Roman" w:hAnsi="Times New Roman"/>
                <w:sz w:val="19"/>
              </w:rPr>
              <w:t>bcrypt cryptographic password hash.</w:t>
            </w:r>
          </w:p>
        </w:tc>
      </w:tr>
      <w:tr>
        <w:tc>
          <w:tcPr>
            <w:tcW w:type="dxa" w:w="2016"/>
            <w:shd w:fill="FFFFFF"/>
            <w:tcMar>
              <w:top w:w="100" w:type="dxa"/>
              <w:bottom w:w="100" w:type="dxa"/>
              <w:left w:w="140" w:type="dxa"/>
              <w:right w:w="140" w:type="dxa"/>
            </w:tcMar>
          </w:tcPr>
          <w:p>
            <w:r>
              <w:rPr>
                <w:rFonts w:ascii="Times New Roman" w:hAnsi="Times New Roman"/>
                <w:sz w:val="19"/>
              </w:rPr>
              <w:t>role</w:t>
            </w:r>
          </w:p>
        </w:tc>
        <w:tc>
          <w:tcPr>
            <w:tcW w:type="dxa" w:w="1584"/>
            <w:shd w:fill="FFFFFF"/>
            <w:tcMar>
              <w:top w:w="100" w:type="dxa"/>
              <w:bottom w:w="100" w:type="dxa"/>
              <w:left w:w="140" w:type="dxa"/>
              <w:right w:w="140" w:type="dxa"/>
            </w:tcMar>
          </w:tcPr>
          <w:p>
            <w:r>
              <w:rPr>
                <w:rFonts w:ascii="Times New Roman" w:hAnsi="Times New Roman"/>
                <w:sz w:val="19"/>
              </w:rPr>
              <w:t>String</w:t>
            </w:r>
          </w:p>
        </w:tc>
        <w:tc>
          <w:tcPr>
            <w:tcW w:type="dxa" w:w="2304"/>
            <w:shd w:fill="FFFFFF"/>
            <w:tcMar>
              <w:top w:w="100" w:type="dxa"/>
              <w:bottom w:w="100" w:type="dxa"/>
              <w:left w:w="140" w:type="dxa"/>
              <w:right w:w="140" w:type="dxa"/>
            </w:tcMar>
          </w:tcPr>
          <w:p>
            <w:r>
              <w:rPr>
                <w:rFonts w:ascii="Times New Roman" w:hAnsi="Times New Roman"/>
                <w:sz w:val="19"/>
              </w:rPr>
              <w:t>Enum: student/teacher/admin</w:t>
            </w:r>
          </w:p>
        </w:tc>
        <w:tc>
          <w:tcPr>
            <w:tcW w:type="dxa" w:w="3456"/>
            <w:shd w:fill="FFFFFF"/>
            <w:tcMar>
              <w:top w:w="100" w:type="dxa"/>
              <w:bottom w:w="100" w:type="dxa"/>
              <w:left w:w="140" w:type="dxa"/>
              <w:right w:w="140" w:type="dxa"/>
            </w:tcMar>
          </w:tcPr>
          <w:p>
            <w:r>
              <w:rPr>
                <w:rFonts w:ascii="Times New Roman" w:hAnsi="Times New Roman"/>
                <w:sz w:val="19"/>
              </w:rPr>
              <w:t>User permission level governing dashboard access.</w:t>
            </w:r>
          </w:p>
        </w:tc>
      </w:tr>
      <w:tr>
        <w:tc>
          <w:tcPr>
            <w:tcW w:type="dxa" w:w="2016"/>
            <w:shd w:fill="F8FAFC"/>
            <w:tcMar>
              <w:top w:w="100" w:type="dxa"/>
              <w:bottom w:w="100" w:type="dxa"/>
              <w:left w:w="140" w:type="dxa"/>
              <w:right w:w="140" w:type="dxa"/>
            </w:tcMar>
          </w:tcPr>
          <w:p>
            <w:r>
              <w:rPr>
                <w:rFonts w:ascii="Times New Roman" w:hAnsi="Times New Roman"/>
                <w:sz w:val="19"/>
              </w:rPr>
              <w:t>createdAt, updatedAt</w:t>
            </w:r>
          </w:p>
        </w:tc>
        <w:tc>
          <w:tcPr>
            <w:tcW w:type="dxa" w:w="1584"/>
            <w:shd w:fill="F8FAFC"/>
            <w:tcMar>
              <w:top w:w="100" w:type="dxa"/>
              <w:bottom w:w="100" w:type="dxa"/>
              <w:left w:w="140" w:type="dxa"/>
              <w:right w:w="140" w:type="dxa"/>
            </w:tcMar>
          </w:tcPr>
          <w:p>
            <w:r>
              <w:rPr>
                <w:rFonts w:ascii="Times New Roman" w:hAnsi="Times New Roman"/>
                <w:sz w:val="19"/>
              </w:rPr>
              <w:t>Date</w:t>
            </w:r>
          </w:p>
        </w:tc>
        <w:tc>
          <w:tcPr>
            <w:tcW w:type="dxa" w:w="2304"/>
            <w:shd w:fill="F8FAFC"/>
            <w:tcMar>
              <w:top w:w="100" w:type="dxa"/>
              <w:bottom w:w="100" w:type="dxa"/>
              <w:left w:w="140" w:type="dxa"/>
              <w:right w:w="140" w:type="dxa"/>
            </w:tcMar>
          </w:tcPr>
          <w:p>
            <w:r>
              <w:rPr>
                <w:rFonts w:ascii="Times New Roman" w:hAnsi="Times New Roman"/>
                <w:sz w:val="19"/>
              </w:rPr>
              <w:t>Automatic</w:t>
            </w:r>
          </w:p>
        </w:tc>
        <w:tc>
          <w:tcPr>
            <w:tcW w:type="dxa" w:w="3456"/>
            <w:shd w:fill="F8FAFC"/>
            <w:tcMar>
              <w:top w:w="100" w:type="dxa"/>
              <w:bottom w:w="100" w:type="dxa"/>
              <w:left w:w="140" w:type="dxa"/>
              <w:right w:w="140" w:type="dxa"/>
            </w:tcMar>
          </w:tcPr>
          <w:p>
            <w:r>
              <w:rPr>
                <w:rFonts w:ascii="Times New Roman" w:hAnsi="Times New Roman"/>
                <w:sz w:val="19"/>
              </w:rPr>
              <w:t>System creation and modification timestamps.</w:t>
            </w:r>
          </w:p>
        </w:tc>
      </w:tr>
    </w:tbl>
    <w:p>
      <w:pPr>
        <w:spacing w:line="360" w:lineRule="auto" w:after="120"/>
        <w:ind w:firstLine="576"/>
        <w:jc w:val="both"/>
      </w:pPr>
      <w:r>
        <w:rPr>
          <w:rFonts w:ascii="Times New Roman" w:hAnsi="Times New Roman"/>
          <w:sz w:val="24"/>
        </w:rPr>
        <w:t>Table 4.5: studentprofiles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Unique profile record identifier.</w:t>
            </w:r>
          </w:p>
        </w:tc>
      </w:tr>
      <w:tr>
        <w:tc>
          <w:tcPr>
            <w:tcW w:type="dxa" w:w="2160"/>
            <w:shd w:fill="F8FAFC"/>
            <w:tcMar>
              <w:top w:w="100" w:type="dxa"/>
              <w:bottom w:w="100" w:type="dxa"/>
              <w:left w:w="140" w:type="dxa"/>
              <w:right w:w="140" w:type="dxa"/>
            </w:tcMar>
          </w:tcPr>
          <w:p>
            <w:r>
              <w:rPr>
                <w:rFonts w:ascii="Times New Roman" w:hAnsi="Times New Roman"/>
                <w:sz w:val="19"/>
              </w:rPr>
              <w:t>userId</w:t>
            </w:r>
          </w:p>
        </w:tc>
        <w:tc>
          <w:tcPr>
            <w:tcW w:type="dxa" w:w="1872"/>
            <w:shd w:fill="F8FAFC"/>
            <w:tcMar>
              <w:top w:w="100" w:type="dxa"/>
              <w:bottom w:w="100" w:type="dxa"/>
              <w:left w:w="140" w:type="dxa"/>
              <w:right w:w="140" w:type="dxa"/>
            </w:tcMar>
          </w:tcPr>
          <w:p>
            <w:r>
              <w:rPr>
                <w:rFonts w:ascii="Times New Roman" w:hAnsi="Times New Roman"/>
                <w:sz w:val="19"/>
              </w:rPr>
              <w:t>ObjectId (ref User)</w:t>
            </w:r>
          </w:p>
        </w:tc>
        <w:tc>
          <w:tcPr>
            <w:tcW w:type="dxa" w:w="2160"/>
            <w:shd w:fill="F8FAFC"/>
            <w:tcMar>
              <w:top w:w="100" w:type="dxa"/>
              <w:bottom w:w="100" w:type="dxa"/>
              <w:left w:w="140" w:type="dxa"/>
              <w:right w:w="140" w:type="dxa"/>
            </w:tcMar>
          </w:tcPr>
          <w:p>
            <w:r>
              <w:rPr>
                <w:rFonts w:ascii="Times New Roman" w:hAnsi="Times New Roman"/>
                <w:sz w:val="19"/>
              </w:rPr>
              <w:t>Required, Unique</w:t>
            </w:r>
          </w:p>
        </w:tc>
        <w:tc>
          <w:tcPr>
            <w:tcW w:type="dxa" w:w="3168"/>
            <w:shd w:fill="F8FAFC"/>
            <w:tcMar>
              <w:top w:w="100" w:type="dxa"/>
              <w:bottom w:w="100" w:type="dxa"/>
              <w:left w:w="140" w:type="dxa"/>
              <w:right w:w="140" w:type="dxa"/>
            </w:tcMar>
          </w:tcPr>
          <w:p>
            <w:r>
              <w:rPr>
                <w:rFonts w:ascii="Times New Roman" w:hAnsi="Times New Roman"/>
                <w:sz w:val="19"/>
              </w:rPr>
              <w:t>Foreign reference to users._id.</w:t>
            </w:r>
          </w:p>
        </w:tc>
      </w:tr>
      <w:tr>
        <w:tc>
          <w:tcPr>
            <w:tcW w:type="dxa" w:w="2160"/>
            <w:shd w:fill="FFFFFF"/>
            <w:tcMar>
              <w:top w:w="100" w:type="dxa"/>
              <w:bottom w:w="100" w:type="dxa"/>
              <w:left w:w="140" w:type="dxa"/>
              <w:right w:w="140" w:type="dxa"/>
            </w:tcMar>
          </w:tcPr>
          <w:p>
            <w:r>
              <w:rPr>
                <w:rFonts w:ascii="Times New Roman" w:hAnsi="Times New Roman"/>
                <w:sz w:val="19"/>
              </w:rPr>
              <w:t>registerNumber</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Required, Unique</w:t>
            </w:r>
          </w:p>
        </w:tc>
        <w:tc>
          <w:tcPr>
            <w:tcW w:type="dxa" w:w="3168"/>
            <w:shd w:fill="FFFFFF"/>
            <w:tcMar>
              <w:top w:w="100" w:type="dxa"/>
              <w:bottom w:w="100" w:type="dxa"/>
              <w:left w:w="140" w:type="dxa"/>
              <w:right w:w="140" w:type="dxa"/>
            </w:tcMar>
          </w:tcPr>
          <w:p>
            <w:r>
              <w:rPr>
                <w:rFonts w:ascii="Times New Roman" w:hAnsi="Times New Roman"/>
                <w:sz w:val="19"/>
              </w:rPr>
              <w:t>10-digit sequential candidate ID (202601100X).</w:t>
            </w:r>
          </w:p>
        </w:tc>
      </w:tr>
      <w:tr>
        <w:tc>
          <w:tcPr>
            <w:tcW w:type="dxa" w:w="2160"/>
            <w:shd w:fill="F8FAFC"/>
            <w:tcMar>
              <w:top w:w="100" w:type="dxa"/>
              <w:bottom w:w="100" w:type="dxa"/>
              <w:left w:w="140" w:type="dxa"/>
              <w:right w:w="140" w:type="dxa"/>
            </w:tcMar>
          </w:tcPr>
          <w:p>
            <w:r>
              <w:rPr>
                <w:rFonts w:ascii="Times New Roman" w:hAnsi="Times New Roman"/>
                <w:sz w:val="19"/>
              </w:rPr>
              <w:t>profilePic</w:t>
            </w:r>
          </w:p>
        </w:tc>
        <w:tc>
          <w:tcPr>
            <w:tcW w:type="dxa" w:w="1872"/>
            <w:shd w:fill="F8FAFC"/>
            <w:tcMar>
              <w:top w:w="100" w:type="dxa"/>
              <w:bottom w:w="100" w:type="dxa"/>
              <w:left w:w="140" w:type="dxa"/>
              <w:right w:w="140" w:type="dxa"/>
            </w:tcMar>
          </w:tcPr>
          <w:p>
            <w:r>
              <w:rPr>
                <w:rFonts w:ascii="Times New Roman" w:hAnsi="Times New Roman"/>
                <w:sz w:val="19"/>
              </w:rPr>
              <w:t>String (Data URL)</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Base64 JPEG enrolled reference photograph.</w:t>
            </w:r>
          </w:p>
        </w:tc>
      </w:tr>
      <w:tr>
        <w:tc>
          <w:tcPr>
            <w:tcW w:type="dxa" w:w="2160"/>
            <w:shd w:fill="FFFFFF"/>
            <w:tcMar>
              <w:top w:w="100" w:type="dxa"/>
              <w:bottom w:w="100" w:type="dxa"/>
              <w:left w:w="140" w:type="dxa"/>
              <w:right w:w="140" w:type="dxa"/>
            </w:tcMar>
          </w:tcPr>
          <w:p>
            <w:r>
              <w:rPr>
                <w:rFonts w:ascii="Times New Roman" w:hAnsi="Times New Roman"/>
                <w:sz w:val="19"/>
              </w:rPr>
              <w:t>interestedSubject</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Default: Computer Science</w:t>
            </w:r>
          </w:p>
        </w:tc>
        <w:tc>
          <w:tcPr>
            <w:tcW w:type="dxa" w:w="3168"/>
            <w:shd w:fill="FFFFFF"/>
            <w:tcMar>
              <w:top w:w="100" w:type="dxa"/>
              <w:bottom w:w="100" w:type="dxa"/>
              <w:left w:w="140" w:type="dxa"/>
              <w:right w:w="140" w:type="dxa"/>
            </w:tcMar>
          </w:tcPr>
          <w:p>
            <w:r>
              <w:rPr>
                <w:rFonts w:ascii="Times New Roman" w:hAnsi="Times New Roman"/>
                <w:sz w:val="19"/>
              </w:rPr>
              <w:t>Candidate's focused academic subject.</w:t>
            </w:r>
          </w:p>
        </w:tc>
      </w:tr>
      <w:tr>
        <w:tc>
          <w:tcPr>
            <w:tcW w:type="dxa" w:w="2160"/>
            <w:shd w:fill="F8FAFC"/>
            <w:tcMar>
              <w:top w:w="100" w:type="dxa"/>
              <w:bottom w:w="100" w:type="dxa"/>
              <w:left w:w="140" w:type="dxa"/>
              <w:right w:w="140" w:type="dxa"/>
            </w:tcMar>
          </w:tcPr>
          <w:p>
            <w:r>
              <w:rPr>
                <w:rFonts w:ascii="Times New Roman" w:hAnsi="Times New Roman"/>
                <w:sz w:val="19"/>
              </w:rPr>
              <w:t>biometricVector</w:t>
            </w:r>
          </w:p>
        </w:tc>
        <w:tc>
          <w:tcPr>
            <w:tcW w:type="dxa" w:w="1872"/>
            <w:shd w:fill="F8FAFC"/>
            <w:tcMar>
              <w:top w:w="100" w:type="dxa"/>
              <w:bottom w:w="100" w:type="dxa"/>
              <w:left w:w="140" w:type="dxa"/>
              <w:right w:w="140" w:type="dxa"/>
            </w:tcMar>
          </w:tcPr>
          <w:p>
            <w:r>
              <w:rPr>
                <w:rFonts w:ascii="Times New Roman" w:hAnsi="Times New Roman"/>
                <w:sz w:val="19"/>
              </w:rPr>
              <w:t>Array of Number</w:t>
            </w:r>
          </w:p>
        </w:tc>
        <w:tc>
          <w:tcPr>
            <w:tcW w:type="dxa" w:w="2160"/>
            <w:shd w:fill="F8FAFC"/>
            <w:tcMar>
              <w:top w:w="100" w:type="dxa"/>
              <w:bottom w:w="100" w:type="dxa"/>
              <w:left w:w="140" w:type="dxa"/>
              <w:right w:w="140" w:type="dxa"/>
            </w:tcMar>
          </w:tcPr>
          <w:p>
            <w:r>
              <w:rPr>
                <w:rFonts w:ascii="Times New Roman" w:hAnsi="Times New Roman"/>
                <w:sz w:val="19"/>
              </w:rPr>
              <w:t>Optional</w:t>
            </w:r>
          </w:p>
        </w:tc>
        <w:tc>
          <w:tcPr>
            <w:tcW w:type="dxa" w:w="3168"/>
            <w:shd w:fill="F8FAFC"/>
            <w:tcMar>
              <w:top w:w="100" w:type="dxa"/>
              <w:bottom w:w="100" w:type="dxa"/>
              <w:left w:w="140" w:type="dxa"/>
              <w:right w:w="140" w:type="dxa"/>
            </w:tcMar>
          </w:tcPr>
          <w:p>
            <w:r>
              <w:rPr>
                <w:rFonts w:ascii="Times New Roman" w:hAnsi="Times New Roman"/>
                <w:sz w:val="19"/>
              </w:rPr>
              <w:t>768-element normalized facial luminance template.</w:t>
            </w:r>
          </w:p>
        </w:tc>
      </w:tr>
    </w:tbl>
    <w:p>
      <w:pPr>
        <w:spacing w:line="360" w:lineRule="auto" w:after="120"/>
        <w:ind w:firstLine="576"/>
        <w:jc w:val="both"/>
      </w:pPr>
      <w:r>
        <w:rPr>
          <w:rFonts w:ascii="Times New Roman" w:hAnsi="Times New Roman"/>
          <w:sz w:val="24"/>
        </w:rPr>
        <w:t>Table 4.6: exams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Unique examination identifier.</w:t>
            </w:r>
          </w:p>
        </w:tc>
      </w:tr>
      <w:tr>
        <w:tc>
          <w:tcPr>
            <w:tcW w:type="dxa" w:w="2160"/>
            <w:shd w:fill="F8FAFC"/>
            <w:tcMar>
              <w:top w:w="100" w:type="dxa"/>
              <w:bottom w:w="100" w:type="dxa"/>
              <w:left w:w="140" w:type="dxa"/>
              <w:right w:w="140" w:type="dxa"/>
            </w:tcMar>
          </w:tcPr>
          <w:p>
            <w:r>
              <w:rPr>
                <w:rFonts w:ascii="Times New Roman" w:hAnsi="Times New Roman"/>
                <w:sz w:val="19"/>
              </w:rPr>
              <w:t>title</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Required, Trimmed</w:t>
            </w:r>
          </w:p>
        </w:tc>
        <w:tc>
          <w:tcPr>
            <w:tcW w:type="dxa" w:w="3168"/>
            <w:shd w:fill="F8FAFC"/>
            <w:tcMar>
              <w:top w:w="100" w:type="dxa"/>
              <w:bottom w:w="100" w:type="dxa"/>
              <w:left w:w="140" w:type="dxa"/>
              <w:right w:w="140" w:type="dxa"/>
            </w:tcMar>
          </w:tcPr>
          <w:p>
            <w:r>
              <w:rPr>
                <w:rFonts w:ascii="Times New Roman" w:hAnsi="Times New Roman"/>
                <w:sz w:val="19"/>
              </w:rPr>
              <w:t>Exam title (e.g., 'Database Systems &amp; AI').</w:t>
            </w:r>
          </w:p>
        </w:tc>
      </w:tr>
      <w:tr>
        <w:tc>
          <w:tcPr>
            <w:tcW w:type="dxa" w:w="2160"/>
            <w:shd w:fill="FFFFFF"/>
            <w:tcMar>
              <w:top w:w="100" w:type="dxa"/>
              <w:bottom w:w="100" w:type="dxa"/>
              <w:left w:w="140" w:type="dxa"/>
              <w:right w:w="140" w:type="dxa"/>
            </w:tcMar>
          </w:tcPr>
          <w:p>
            <w:r>
              <w:rPr>
                <w:rFonts w:ascii="Times New Roman" w:hAnsi="Times New Roman"/>
                <w:sz w:val="19"/>
              </w:rPr>
              <w:t>subject</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Curricular subject (e.g., 'Computer Science').</w:t>
            </w:r>
          </w:p>
        </w:tc>
      </w:tr>
      <w:tr>
        <w:tc>
          <w:tcPr>
            <w:tcW w:type="dxa" w:w="2160"/>
            <w:shd w:fill="F8FAFC"/>
            <w:tcMar>
              <w:top w:w="100" w:type="dxa"/>
              <w:bottom w:w="100" w:type="dxa"/>
              <w:left w:w="140" w:type="dxa"/>
              <w:right w:w="140" w:type="dxa"/>
            </w:tcMar>
          </w:tcPr>
          <w:p>
            <w:r>
              <w:rPr>
                <w:rFonts w:ascii="Times New Roman" w:hAnsi="Times New Roman"/>
                <w:sz w:val="19"/>
              </w:rPr>
              <w:t>durationMinutes</w:t>
            </w:r>
          </w:p>
        </w:tc>
        <w:tc>
          <w:tcPr>
            <w:tcW w:type="dxa" w:w="1872"/>
            <w:shd w:fill="F8FAFC"/>
            <w:tcMar>
              <w:top w:w="100" w:type="dxa"/>
              <w:bottom w:w="100" w:type="dxa"/>
              <w:left w:w="140" w:type="dxa"/>
              <w:right w:w="140" w:type="dxa"/>
            </w:tcMar>
          </w:tcPr>
          <w:p>
            <w:r>
              <w:rPr>
                <w:rFonts w:ascii="Times New Roman" w:hAnsi="Times New Roman"/>
                <w:sz w:val="19"/>
              </w:rPr>
              <w:t>Number</w:t>
            </w:r>
          </w:p>
        </w:tc>
        <w:tc>
          <w:tcPr>
            <w:tcW w:type="dxa" w:w="2160"/>
            <w:shd w:fill="F8FAFC"/>
            <w:tcMar>
              <w:top w:w="100" w:type="dxa"/>
              <w:bottom w:w="100" w:type="dxa"/>
              <w:left w:w="140" w:type="dxa"/>
              <w:right w:w="140" w:type="dxa"/>
            </w:tcMar>
          </w:tcPr>
          <w:p>
            <w:r>
              <w:rPr>
                <w:rFonts w:ascii="Times New Roman" w:hAnsi="Times New Roman"/>
                <w:sz w:val="19"/>
              </w:rPr>
              <w:t>Default: 60</w:t>
            </w:r>
          </w:p>
        </w:tc>
        <w:tc>
          <w:tcPr>
            <w:tcW w:type="dxa" w:w="3168"/>
            <w:shd w:fill="F8FAFC"/>
            <w:tcMar>
              <w:top w:w="100" w:type="dxa"/>
              <w:bottom w:w="100" w:type="dxa"/>
              <w:left w:w="140" w:type="dxa"/>
              <w:right w:w="140" w:type="dxa"/>
            </w:tcMar>
          </w:tcPr>
          <w:p>
            <w:r>
              <w:rPr>
                <w:rFonts w:ascii="Times New Roman" w:hAnsi="Times New Roman"/>
                <w:sz w:val="19"/>
              </w:rPr>
              <w:t>Total allotted examination time in minutes.</w:t>
            </w:r>
          </w:p>
        </w:tc>
      </w:tr>
      <w:tr>
        <w:tc>
          <w:tcPr>
            <w:tcW w:type="dxa" w:w="2160"/>
            <w:shd w:fill="FFFFFF"/>
            <w:tcMar>
              <w:top w:w="100" w:type="dxa"/>
              <w:bottom w:w="100" w:type="dxa"/>
              <w:left w:w="140" w:type="dxa"/>
              <w:right w:w="140" w:type="dxa"/>
            </w:tcMar>
          </w:tcPr>
          <w:p>
            <w:r>
              <w:rPr>
                <w:rFonts w:ascii="Times New Roman" w:hAnsi="Times New Roman"/>
                <w:sz w:val="19"/>
              </w:rPr>
              <w:t>questions</w:t>
            </w:r>
          </w:p>
        </w:tc>
        <w:tc>
          <w:tcPr>
            <w:tcW w:type="dxa" w:w="1872"/>
            <w:shd w:fill="FFFFFF"/>
            <w:tcMar>
              <w:top w:w="100" w:type="dxa"/>
              <w:bottom w:w="100" w:type="dxa"/>
              <w:left w:w="140" w:type="dxa"/>
              <w:right w:w="140" w:type="dxa"/>
            </w:tcMar>
          </w:tcPr>
          <w:p>
            <w:r>
              <w:rPr>
                <w:rFonts w:ascii="Times New Roman" w:hAnsi="Times New Roman"/>
                <w:sz w:val="19"/>
              </w:rPr>
              <w:t>Array of Object</w:t>
            </w:r>
          </w:p>
        </w:tc>
        <w:tc>
          <w:tcPr>
            <w:tcW w:type="dxa" w:w="2160"/>
            <w:shd w:fill="FFFFFF"/>
            <w:tcMar>
              <w:top w:w="100" w:type="dxa"/>
              <w:bottom w:w="100" w:type="dxa"/>
              <w:left w:w="140" w:type="dxa"/>
              <w:right w:w="140" w:type="dxa"/>
            </w:tcMar>
          </w:tcPr>
          <w:p>
            <w:r>
              <w:rPr>
                <w:rFonts w:ascii="Times New Roman" w:hAnsi="Times New Roman"/>
                <w:sz w:val="19"/>
              </w:rPr>
              <w:t>Required, Min 1</w:t>
            </w:r>
          </w:p>
        </w:tc>
        <w:tc>
          <w:tcPr>
            <w:tcW w:type="dxa" w:w="3168"/>
            <w:shd w:fill="FFFFFF"/>
            <w:tcMar>
              <w:top w:w="100" w:type="dxa"/>
              <w:bottom w:w="100" w:type="dxa"/>
              <w:left w:w="140" w:type="dxa"/>
              <w:right w:w="140" w:type="dxa"/>
            </w:tcMar>
          </w:tcPr>
          <w:p>
            <w:r>
              <w:rPr>
                <w:rFonts w:ascii="Times New Roman" w:hAnsi="Times New Roman"/>
                <w:sz w:val="19"/>
              </w:rPr>
              <w:t>List of questions with text, options, correctIndex, marks.</w:t>
            </w:r>
          </w:p>
        </w:tc>
      </w:tr>
      <w:tr>
        <w:tc>
          <w:tcPr>
            <w:tcW w:type="dxa" w:w="2160"/>
            <w:shd w:fill="F8FAFC"/>
            <w:tcMar>
              <w:top w:w="100" w:type="dxa"/>
              <w:bottom w:w="100" w:type="dxa"/>
              <w:left w:w="140" w:type="dxa"/>
              <w:right w:w="140" w:type="dxa"/>
            </w:tcMar>
          </w:tcPr>
          <w:p>
            <w:r>
              <w:rPr>
                <w:rFonts w:ascii="Times New Roman" w:hAnsi="Times New Roman"/>
                <w:sz w:val="19"/>
              </w:rPr>
              <w:t>teacherEmail</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Email of authoring teacher for live telemetry routing.</w:t>
            </w:r>
          </w:p>
        </w:tc>
      </w:tr>
    </w:tbl>
    <w:p>
      <w:pPr>
        <w:spacing w:line="360" w:lineRule="auto" w:after="120"/>
        <w:ind w:firstLine="576"/>
        <w:jc w:val="both"/>
      </w:pPr>
      <w:r>
        <w:rPr>
          <w:rFonts w:ascii="Times New Roman" w:hAnsi="Times New Roman"/>
          <w:sz w:val="24"/>
        </w:rPr>
        <w:t>Table 4.7: liveproctorlogs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Log entry identifier.</w:t>
            </w:r>
          </w:p>
        </w:tc>
      </w:tr>
      <w:tr>
        <w:tc>
          <w:tcPr>
            <w:tcW w:type="dxa" w:w="2160"/>
            <w:shd w:fill="F8FAFC"/>
            <w:tcMar>
              <w:top w:w="100" w:type="dxa"/>
              <w:bottom w:w="100" w:type="dxa"/>
              <w:left w:w="140" w:type="dxa"/>
              <w:right w:w="140" w:type="dxa"/>
            </w:tcMar>
          </w:tcPr>
          <w:p>
            <w:r>
              <w:rPr>
                <w:rFonts w:ascii="Times New Roman" w:hAnsi="Times New Roman"/>
                <w:sz w:val="19"/>
              </w:rPr>
              <w:t>studentName</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Candidate display name.</w:t>
            </w:r>
          </w:p>
        </w:tc>
      </w:tr>
      <w:tr>
        <w:tc>
          <w:tcPr>
            <w:tcW w:type="dxa" w:w="2160"/>
            <w:shd w:fill="FFFFFF"/>
            <w:tcMar>
              <w:top w:w="100" w:type="dxa"/>
              <w:bottom w:w="100" w:type="dxa"/>
              <w:left w:w="140" w:type="dxa"/>
              <w:right w:w="140" w:type="dxa"/>
            </w:tcMar>
          </w:tcPr>
          <w:p>
            <w:r>
              <w:rPr>
                <w:rFonts w:ascii="Times New Roman" w:hAnsi="Times New Roman"/>
                <w:sz w:val="19"/>
              </w:rPr>
              <w:t>examId</w:t>
            </w:r>
          </w:p>
        </w:tc>
        <w:tc>
          <w:tcPr>
            <w:tcW w:type="dxa" w:w="1872"/>
            <w:shd w:fill="FFFFFF"/>
            <w:tcMar>
              <w:top w:w="100" w:type="dxa"/>
              <w:bottom w:w="100" w:type="dxa"/>
              <w:left w:w="140" w:type="dxa"/>
              <w:right w:w="140" w:type="dxa"/>
            </w:tcMar>
          </w:tcPr>
          <w:p>
            <w:r>
              <w:rPr>
                <w:rFonts w:ascii="Times New Roman" w:hAnsi="Times New Roman"/>
                <w:sz w:val="19"/>
              </w:rPr>
              <w:t>ObjectId (ref Exam)</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Active exam reference.</w:t>
            </w:r>
          </w:p>
        </w:tc>
      </w:tr>
      <w:tr>
        <w:tc>
          <w:tcPr>
            <w:tcW w:type="dxa" w:w="2160"/>
            <w:shd w:fill="F8FAFC"/>
            <w:tcMar>
              <w:top w:w="100" w:type="dxa"/>
              <w:bottom w:w="100" w:type="dxa"/>
              <w:left w:w="140" w:type="dxa"/>
              <w:right w:w="140" w:type="dxa"/>
            </w:tcMar>
          </w:tcPr>
          <w:p>
            <w:r>
              <w:rPr>
                <w:rFonts w:ascii="Times New Roman" w:hAnsi="Times New Roman"/>
                <w:sz w:val="19"/>
              </w:rPr>
              <w:t>faceVerified</w:t>
            </w:r>
          </w:p>
        </w:tc>
        <w:tc>
          <w:tcPr>
            <w:tcW w:type="dxa" w:w="1872"/>
            <w:shd w:fill="F8FAFC"/>
            <w:tcMar>
              <w:top w:w="100" w:type="dxa"/>
              <w:bottom w:w="100" w:type="dxa"/>
              <w:left w:w="140" w:type="dxa"/>
              <w:right w:w="140" w:type="dxa"/>
            </w:tcMar>
          </w:tcPr>
          <w:p>
            <w:r>
              <w:rPr>
                <w:rFonts w:ascii="Times New Roman" w:hAnsi="Times New Roman"/>
                <w:sz w:val="19"/>
              </w:rPr>
              <w:t>Boolean</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Biometric face verification status.</w:t>
            </w:r>
          </w:p>
        </w:tc>
      </w:tr>
      <w:tr>
        <w:tc>
          <w:tcPr>
            <w:tcW w:type="dxa" w:w="2160"/>
            <w:shd w:fill="FFFFFF"/>
            <w:tcMar>
              <w:top w:w="100" w:type="dxa"/>
              <w:bottom w:w="100" w:type="dxa"/>
              <w:left w:w="140" w:type="dxa"/>
              <w:right w:w="140" w:type="dxa"/>
            </w:tcMar>
          </w:tcPr>
          <w:p>
            <w:r>
              <w:rPr>
                <w:rFonts w:ascii="Times New Roman" w:hAnsi="Times New Roman"/>
                <w:sz w:val="19"/>
              </w:rPr>
              <w:t>strikeCount</w:t>
            </w:r>
          </w:p>
        </w:tc>
        <w:tc>
          <w:tcPr>
            <w:tcW w:type="dxa" w:w="1872"/>
            <w:shd w:fill="FFFFFF"/>
            <w:tcMar>
              <w:top w:w="100" w:type="dxa"/>
              <w:bottom w:w="100" w:type="dxa"/>
              <w:left w:w="140" w:type="dxa"/>
              <w:right w:w="140" w:type="dxa"/>
            </w:tcMar>
          </w:tcPr>
          <w:p>
            <w:r>
              <w:rPr>
                <w:rFonts w:ascii="Times New Roman" w:hAnsi="Times New Roman"/>
                <w:sz w:val="19"/>
              </w:rPr>
              <w:t>Number</w:t>
            </w:r>
          </w:p>
        </w:tc>
        <w:tc>
          <w:tcPr>
            <w:tcW w:type="dxa" w:w="2160"/>
            <w:shd w:fill="FFFFFF"/>
            <w:tcMar>
              <w:top w:w="100" w:type="dxa"/>
              <w:bottom w:w="100" w:type="dxa"/>
              <w:left w:w="140" w:type="dxa"/>
              <w:right w:w="140" w:type="dxa"/>
            </w:tcMar>
          </w:tcPr>
          <w:p>
            <w:r>
              <w:rPr>
                <w:rFonts w:ascii="Times New Roman" w:hAnsi="Times New Roman"/>
                <w:sz w:val="19"/>
              </w:rPr>
              <w:t>Default: 0, Max: 3</w:t>
            </w:r>
          </w:p>
        </w:tc>
        <w:tc>
          <w:tcPr>
            <w:tcW w:type="dxa" w:w="3168"/>
            <w:shd w:fill="FFFFFF"/>
            <w:tcMar>
              <w:top w:w="100" w:type="dxa"/>
              <w:bottom w:w="100" w:type="dxa"/>
              <w:left w:w="140" w:type="dxa"/>
              <w:right w:w="140" w:type="dxa"/>
            </w:tcMar>
          </w:tcPr>
          <w:p>
            <w:r>
              <w:rPr>
                <w:rFonts w:ascii="Times New Roman" w:hAnsi="Times New Roman"/>
                <w:sz w:val="19"/>
              </w:rPr>
              <w:t>Accumulated malpractice strike count.</w:t>
            </w:r>
          </w:p>
        </w:tc>
      </w:tr>
      <w:tr>
        <w:tc>
          <w:tcPr>
            <w:tcW w:type="dxa" w:w="2160"/>
            <w:shd w:fill="F8FAFC"/>
            <w:tcMar>
              <w:top w:w="100" w:type="dxa"/>
              <w:bottom w:w="100" w:type="dxa"/>
              <w:left w:w="140" w:type="dxa"/>
              <w:right w:w="140" w:type="dxa"/>
            </w:tcMar>
          </w:tcPr>
          <w:p>
            <w:r>
              <w:rPr>
                <w:rFonts w:ascii="Times New Roman" w:hAnsi="Times New Roman"/>
                <w:sz w:val="19"/>
              </w:rPr>
              <w:t>violationType</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Optional</w:t>
            </w:r>
          </w:p>
        </w:tc>
        <w:tc>
          <w:tcPr>
            <w:tcW w:type="dxa" w:w="3168"/>
            <w:shd w:fill="F8FAFC"/>
            <w:tcMar>
              <w:top w:w="100" w:type="dxa"/>
              <w:bottom w:w="100" w:type="dxa"/>
              <w:left w:w="140" w:type="dxa"/>
              <w:right w:w="140" w:type="dxa"/>
            </w:tcMar>
          </w:tcPr>
          <w:p>
            <w:r>
              <w:rPr>
                <w:rFonts w:ascii="Times New Roman" w:hAnsi="Times New Roman"/>
                <w:sz w:val="19"/>
              </w:rPr>
              <w:t>Reason: 'face_absent', 'multiple_people', 'face_mismatch'.</w:t>
            </w:r>
          </w:p>
        </w:tc>
      </w:tr>
      <w:tr>
        <w:tc>
          <w:tcPr>
            <w:tcW w:type="dxa" w:w="2160"/>
            <w:shd w:fill="FFFFFF"/>
            <w:tcMar>
              <w:top w:w="100" w:type="dxa"/>
              <w:bottom w:w="100" w:type="dxa"/>
              <w:left w:w="140" w:type="dxa"/>
              <w:right w:w="140" w:type="dxa"/>
            </w:tcMar>
          </w:tcPr>
          <w:p>
            <w:r>
              <w:rPr>
                <w:rFonts w:ascii="Times New Roman" w:hAnsi="Times New Roman"/>
                <w:sz w:val="19"/>
              </w:rPr>
              <w:t>faceSnapshot</w:t>
            </w:r>
          </w:p>
        </w:tc>
        <w:tc>
          <w:tcPr>
            <w:tcW w:type="dxa" w:w="1872"/>
            <w:shd w:fill="FFFFFF"/>
            <w:tcMar>
              <w:top w:w="100" w:type="dxa"/>
              <w:bottom w:w="100" w:type="dxa"/>
              <w:left w:w="140" w:type="dxa"/>
              <w:right w:w="140" w:type="dxa"/>
            </w:tcMar>
          </w:tcPr>
          <w:p>
            <w:r>
              <w:rPr>
                <w:rFonts w:ascii="Times New Roman" w:hAnsi="Times New Roman"/>
                <w:sz w:val="19"/>
              </w:rPr>
              <w:t>String (Data URL)</w:t>
            </w:r>
          </w:p>
        </w:tc>
        <w:tc>
          <w:tcPr>
            <w:tcW w:type="dxa" w:w="2160"/>
            <w:shd w:fill="FFFFFF"/>
            <w:tcMar>
              <w:top w:w="100" w:type="dxa"/>
              <w:bottom w:w="100" w:type="dxa"/>
              <w:left w:w="140" w:type="dxa"/>
              <w:right w:w="140" w:type="dxa"/>
            </w:tcMar>
          </w:tcPr>
          <w:p>
            <w:r>
              <w:rPr>
                <w:rFonts w:ascii="Times New Roman" w:hAnsi="Times New Roman"/>
                <w:sz w:val="19"/>
              </w:rPr>
              <w:t>Optional</w:t>
            </w:r>
          </w:p>
        </w:tc>
        <w:tc>
          <w:tcPr>
            <w:tcW w:type="dxa" w:w="3168"/>
            <w:shd w:fill="FFFFFF"/>
            <w:tcMar>
              <w:top w:w="100" w:type="dxa"/>
              <w:bottom w:w="100" w:type="dxa"/>
              <w:left w:w="140" w:type="dxa"/>
              <w:right w:w="140" w:type="dxa"/>
            </w:tcMar>
          </w:tcPr>
          <w:p>
            <w:r>
              <w:rPr>
                <w:rFonts w:ascii="Times New Roman" w:hAnsi="Times New Roman"/>
                <w:sz w:val="19"/>
              </w:rPr>
              <w:t>Webcam JPEG thumbnail for teacher verification.</w:t>
            </w:r>
          </w:p>
        </w:tc>
      </w:tr>
    </w:tbl>
    <w:p>
      <w:pPr>
        <w:spacing w:line="360" w:lineRule="auto" w:after="120"/>
        <w:ind w:firstLine="576"/>
        <w:jc w:val="both"/>
      </w:pPr>
      <w:r>
        <w:rPr>
          <w:rFonts w:ascii="Times New Roman" w:hAnsi="Times New Roman"/>
          <w:sz w:val="24"/>
        </w:rPr>
        <w:t>Table 4.8: studentanswers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Submission record identifier.</w:t>
            </w:r>
          </w:p>
        </w:tc>
      </w:tr>
      <w:tr>
        <w:tc>
          <w:tcPr>
            <w:tcW w:type="dxa" w:w="2160"/>
            <w:shd w:fill="F8FAFC"/>
            <w:tcMar>
              <w:top w:w="100" w:type="dxa"/>
              <w:bottom w:w="100" w:type="dxa"/>
              <w:left w:w="140" w:type="dxa"/>
              <w:right w:w="140" w:type="dxa"/>
            </w:tcMar>
          </w:tcPr>
          <w:p>
            <w:r>
              <w:rPr>
                <w:rFonts w:ascii="Times New Roman" w:hAnsi="Times New Roman"/>
                <w:sz w:val="19"/>
              </w:rPr>
              <w:t>userId</w:t>
            </w:r>
          </w:p>
        </w:tc>
        <w:tc>
          <w:tcPr>
            <w:tcW w:type="dxa" w:w="1872"/>
            <w:shd w:fill="F8FAFC"/>
            <w:tcMar>
              <w:top w:w="100" w:type="dxa"/>
              <w:bottom w:w="100" w:type="dxa"/>
              <w:left w:w="140" w:type="dxa"/>
              <w:right w:w="140" w:type="dxa"/>
            </w:tcMar>
          </w:tcPr>
          <w:p>
            <w:r>
              <w:rPr>
                <w:rFonts w:ascii="Times New Roman" w:hAnsi="Times New Roman"/>
                <w:sz w:val="19"/>
              </w:rPr>
              <w:t>ObjectId (ref User)</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Submitting student identifier.</w:t>
            </w:r>
          </w:p>
        </w:tc>
      </w:tr>
      <w:tr>
        <w:tc>
          <w:tcPr>
            <w:tcW w:type="dxa" w:w="2160"/>
            <w:shd w:fill="FFFFFF"/>
            <w:tcMar>
              <w:top w:w="100" w:type="dxa"/>
              <w:bottom w:w="100" w:type="dxa"/>
              <w:left w:w="140" w:type="dxa"/>
              <w:right w:w="140" w:type="dxa"/>
            </w:tcMar>
          </w:tcPr>
          <w:p>
            <w:r>
              <w:rPr>
                <w:rFonts w:ascii="Times New Roman" w:hAnsi="Times New Roman"/>
                <w:sz w:val="19"/>
              </w:rPr>
              <w:t>examId</w:t>
            </w:r>
          </w:p>
        </w:tc>
        <w:tc>
          <w:tcPr>
            <w:tcW w:type="dxa" w:w="1872"/>
            <w:shd w:fill="FFFFFF"/>
            <w:tcMar>
              <w:top w:w="100" w:type="dxa"/>
              <w:bottom w:w="100" w:type="dxa"/>
              <w:left w:w="140" w:type="dxa"/>
              <w:right w:w="140" w:type="dxa"/>
            </w:tcMar>
          </w:tcPr>
          <w:p>
            <w:r>
              <w:rPr>
                <w:rFonts w:ascii="Times New Roman" w:hAnsi="Times New Roman"/>
                <w:sz w:val="19"/>
              </w:rPr>
              <w:t>ObjectId (ref Exam)</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Associated exam identifier.</w:t>
            </w:r>
          </w:p>
        </w:tc>
      </w:tr>
      <w:tr>
        <w:tc>
          <w:tcPr>
            <w:tcW w:type="dxa" w:w="2160"/>
            <w:shd w:fill="F8FAFC"/>
            <w:tcMar>
              <w:top w:w="100" w:type="dxa"/>
              <w:bottom w:w="100" w:type="dxa"/>
              <w:left w:w="140" w:type="dxa"/>
              <w:right w:w="140" w:type="dxa"/>
            </w:tcMar>
          </w:tcPr>
          <w:p>
            <w:r>
              <w:rPr>
                <w:rFonts w:ascii="Times New Roman" w:hAnsi="Times New Roman"/>
                <w:sz w:val="19"/>
              </w:rPr>
              <w:t>answers</w:t>
            </w:r>
          </w:p>
        </w:tc>
        <w:tc>
          <w:tcPr>
            <w:tcW w:type="dxa" w:w="1872"/>
            <w:shd w:fill="F8FAFC"/>
            <w:tcMar>
              <w:top w:w="100" w:type="dxa"/>
              <w:bottom w:w="100" w:type="dxa"/>
              <w:left w:w="140" w:type="dxa"/>
              <w:right w:w="140" w:type="dxa"/>
            </w:tcMar>
          </w:tcPr>
          <w:p>
            <w:r>
              <w:rPr>
                <w:rFonts w:ascii="Times New Roman" w:hAnsi="Times New Roman"/>
                <w:sz w:val="19"/>
              </w:rPr>
              <w:t>Map of Number</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Mapping of questionIndex to selectedOptionIndex.</w:t>
            </w:r>
          </w:p>
        </w:tc>
      </w:tr>
      <w:tr>
        <w:tc>
          <w:tcPr>
            <w:tcW w:type="dxa" w:w="2160"/>
            <w:shd w:fill="FFFFFF"/>
            <w:tcMar>
              <w:top w:w="100" w:type="dxa"/>
              <w:bottom w:w="100" w:type="dxa"/>
              <w:left w:w="140" w:type="dxa"/>
              <w:right w:w="140" w:type="dxa"/>
            </w:tcMar>
          </w:tcPr>
          <w:p>
            <w:r>
              <w:rPr>
                <w:rFonts w:ascii="Times New Roman" w:hAnsi="Times New Roman"/>
                <w:sz w:val="19"/>
              </w:rPr>
              <w:t>score</w:t>
            </w:r>
          </w:p>
        </w:tc>
        <w:tc>
          <w:tcPr>
            <w:tcW w:type="dxa" w:w="1872"/>
            <w:shd w:fill="FFFFFF"/>
            <w:tcMar>
              <w:top w:w="100" w:type="dxa"/>
              <w:bottom w:w="100" w:type="dxa"/>
              <w:left w:w="140" w:type="dxa"/>
              <w:right w:w="140" w:type="dxa"/>
            </w:tcMar>
          </w:tcPr>
          <w:p>
            <w:r>
              <w:rPr>
                <w:rFonts w:ascii="Times New Roman" w:hAnsi="Times New Roman"/>
                <w:sz w:val="19"/>
              </w:rPr>
              <w:t>Number</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Computed total marks obtained.</w:t>
            </w:r>
          </w:p>
        </w:tc>
      </w:tr>
      <w:tr>
        <w:tc>
          <w:tcPr>
            <w:tcW w:type="dxa" w:w="2160"/>
            <w:shd w:fill="F8FAFC"/>
            <w:tcMar>
              <w:top w:w="100" w:type="dxa"/>
              <w:bottom w:w="100" w:type="dxa"/>
              <w:left w:w="140" w:type="dxa"/>
              <w:right w:w="140" w:type="dxa"/>
            </w:tcMar>
          </w:tcPr>
          <w:p>
            <w:r>
              <w:rPr>
                <w:rFonts w:ascii="Times New Roman" w:hAnsi="Times New Roman"/>
                <w:sz w:val="19"/>
              </w:rPr>
              <w:t>percentage</w:t>
            </w:r>
          </w:p>
        </w:tc>
        <w:tc>
          <w:tcPr>
            <w:tcW w:type="dxa" w:w="1872"/>
            <w:shd w:fill="F8FAFC"/>
            <w:tcMar>
              <w:top w:w="100" w:type="dxa"/>
              <w:bottom w:w="100" w:type="dxa"/>
              <w:left w:w="140" w:type="dxa"/>
              <w:right w:w="140" w:type="dxa"/>
            </w:tcMar>
          </w:tcPr>
          <w:p>
            <w:r>
              <w:rPr>
                <w:rFonts w:ascii="Times New Roman" w:hAnsi="Times New Roman"/>
                <w:sz w:val="19"/>
              </w:rPr>
              <w:t>Number</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Calculated percentage score.</w:t>
            </w:r>
          </w:p>
        </w:tc>
      </w:tr>
      <w:tr>
        <w:tc>
          <w:tcPr>
            <w:tcW w:type="dxa" w:w="2160"/>
            <w:shd w:fill="FFFFFF"/>
            <w:tcMar>
              <w:top w:w="100" w:type="dxa"/>
              <w:bottom w:w="100" w:type="dxa"/>
              <w:left w:w="140" w:type="dxa"/>
              <w:right w:w="140" w:type="dxa"/>
            </w:tcMar>
          </w:tcPr>
          <w:p>
            <w:r>
              <w:rPr>
                <w:rFonts w:ascii="Times New Roman" w:hAnsi="Times New Roman"/>
                <w:sz w:val="19"/>
              </w:rPr>
              <w:t>grade</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Assigned academic letter grade (A+, A, B, F).</w:t>
            </w:r>
          </w:p>
        </w:tc>
      </w:tr>
    </w:tbl>
    <w:p>
      <w:pPr>
        <w:spacing w:line="360" w:lineRule="auto" w:after="120"/>
        <w:ind w:firstLine="576"/>
        <w:jc w:val="both"/>
      </w:pPr>
      <w:r>
        <w:rPr>
          <w:rFonts w:ascii="Times New Roman" w:hAnsi="Times New Roman"/>
          <w:sz w:val="24"/>
        </w:rPr>
        <w:t>Table 4.9: notifications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Notification identifier.</w:t>
            </w:r>
          </w:p>
        </w:tc>
      </w:tr>
      <w:tr>
        <w:tc>
          <w:tcPr>
            <w:tcW w:type="dxa" w:w="2160"/>
            <w:shd w:fill="F8FAFC"/>
            <w:tcMar>
              <w:top w:w="100" w:type="dxa"/>
              <w:bottom w:w="100" w:type="dxa"/>
              <w:left w:w="140" w:type="dxa"/>
              <w:right w:w="140" w:type="dxa"/>
            </w:tcMar>
          </w:tcPr>
          <w:p>
            <w:r>
              <w:rPr>
                <w:rFonts w:ascii="Times New Roman" w:hAnsi="Times New Roman"/>
                <w:sz w:val="19"/>
              </w:rPr>
              <w:t>type</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Alert type: 'Emergency SOS', 'Teacher Broadcast'.</w:t>
            </w:r>
          </w:p>
        </w:tc>
      </w:tr>
      <w:tr>
        <w:tc>
          <w:tcPr>
            <w:tcW w:type="dxa" w:w="2160"/>
            <w:shd w:fill="FFFFFF"/>
            <w:tcMar>
              <w:top w:w="100" w:type="dxa"/>
              <w:bottom w:w="100" w:type="dxa"/>
              <w:left w:w="140" w:type="dxa"/>
              <w:right w:w="140" w:type="dxa"/>
            </w:tcMar>
          </w:tcPr>
          <w:p>
            <w:r>
              <w:rPr>
                <w:rFonts w:ascii="Times New Roman" w:hAnsi="Times New Roman"/>
                <w:sz w:val="19"/>
              </w:rPr>
              <w:t>title</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Required</w:t>
            </w:r>
          </w:p>
        </w:tc>
        <w:tc>
          <w:tcPr>
            <w:tcW w:type="dxa" w:w="3168"/>
            <w:shd w:fill="FFFFFF"/>
            <w:tcMar>
              <w:top w:w="100" w:type="dxa"/>
              <w:bottom w:w="100" w:type="dxa"/>
              <w:left w:w="140" w:type="dxa"/>
              <w:right w:w="140" w:type="dxa"/>
            </w:tcMar>
          </w:tcPr>
          <w:p>
            <w:r>
              <w:rPr>
                <w:rFonts w:ascii="Times New Roman" w:hAnsi="Times New Roman"/>
                <w:sz w:val="19"/>
              </w:rPr>
              <w:t>Summary heading displayed on teacher console.</w:t>
            </w:r>
          </w:p>
        </w:tc>
      </w:tr>
      <w:tr>
        <w:tc>
          <w:tcPr>
            <w:tcW w:type="dxa" w:w="2160"/>
            <w:shd w:fill="F8FAFC"/>
            <w:tcMar>
              <w:top w:w="100" w:type="dxa"/>
              <w:bottom w:w="100" w:type="dxa"/>
              <w:left w:w="140" w:type="dxa"/>
              <w:right w:w="140" w:type="dxa"/>
            </w:tcMar>
          </w:tcPr>
          <w:p>
            <w:r>
              <w:rPr>
                <w:rFonts w:ascii="Times New Roman" w:hAnsi="Times New Roman"/>
                <w:sz w:val="19"/>
              </w:rPr>
              <w:t>detail</w:t>
            </w:r>
          </w:p>
        </w:tc>
        <w:tc>
          <w:tcPr>
            <w:tcW w:type="dxa" w:w="1872"/>
            <w:shd w:fill="F8FAFC"/>
            <w:tcMar>
              <w:top w:w="100" w:type="dxa"/>
              <w:bottom w:w="100" w:type="dxa"/>
              <w:left w:w="140" w:type="dxa"/>
              <w:right w:w="140" w:type="dxa"/>
            </w:tcMar>
          </w:tcPr>
          <w:p>
            <w:r>
              <w:rPr>
                <w:rFonts w:ascii="Times New Roman" w:hAnsi="Times New Roman"/>
                <w:sz w:val="19"/>
              </w:rPr>
              <w:t>String</w:t>
            </w:r>
          </w:p>
        </w:tc>
        <w:tc>
          <w:tcPr>
            <w:tcW w:type="dxa" w:w="2160"/>
            <w:shd w:fill="F8FAFC"/>
            <w:tcMar>
              <w:top w:w="100" w:type="dxa"/>
              <w:bottom w:w="100" w:type="dxa"/>
              <w:left w:w="140" w:type="dxa"/>
              <w:right w:w="140" w:type="dxa"/>
            </w:tcMar>
          </w:tcPr>
          <w:p>
            <w:r>
              <w:rPr>
                <w:rFonts w:ascii="Times New Roman" w:hAnsi="Times New Roman"/>
                <w:sz w:val="19"/>
              </w:rPr>
              <w:t>Required</w:t>
            </w:r>
          </w:p>
        </w:tc>
        <w:tc>
          <w:tcPr>
            <w:tcW w:type="dxa" w:w="3168"/>
            <w:shd w:fill="F8FAFC"/>
            <w:tcMar>
              <w:top w:w="100" w:type="dxa"/>
              <w:bottom w:w="100" w:type="dxa"/>
              <w:left w:w="140" w:type="dxa"/>
              <w:right w:w="140" w:type="dxa"/>
            </w:tcMar>
          </w:tcPr>
          <w:p>
            <w:r>
              <w:rPr>
                <w:rFonts w:ascii="Times New Roman" w:hAnsi="Times New Roman"/>
                <w:sz w:val="19"/>
              </w:rPr>
              <w:t>Detailed message body or candidate request.</w:t>
            </w:r>
          </w:p>
        </w:tc>
      </w:tr>
      <w:tr>
        <w:tc>
          <w:tcPr>
            <w:tcW w:type="dxa" w:w="2160"/>
            <w:shd w:fill="FFFFFF"/>
            <w:tcMar>
              <w:top w:w="100" w:type="dxa"/>
              <w:bottom w:w="100" w:type="dxa"/>
              <w:left w:w="140" w:type="dxa"/>
              <w:right w:w="140" w:type="dxa"/>
            </w:tcMar>
          </w:tcPr>
          <w:p>
            <w:r>
              <w:rPr>
                <w:rFonts w:ascii="Times New Roman" w:hAnsi="Times New Roman"/>
                <w:sz w:val="19"/>
              </w:rPr>
              <w:t>read</w:t>
            </w:r>
          </w:p>
        </w:tc>
        <w:tc>
          <w:tcPr>
            <w:tcW w:type="dxa" w:w="1872"/>
            <w:shd w:fill="FFFFFF"/>
            <w:tcMar>
              <w:top w:w="100" w:type="dxa"/>
              <w:bottom w:w="100" w:type="dxa"/>
              <w:left w:w="140" w:type="dxa"/>
              <w:right w:w="140" w:type="dxa"/>
            </w:tcMar>
          </w:tcPr>
          <w:p>
            <w:r>
              <w:rPr>
                <w:rFonts w:ascii="Times New Roman" w:hAnsi="Times New Roman"/>
                <w:sz w:val="19"/>
              </w:rPr>
              <w:t>Boolean</w:t>
            </w:r>
          </w:p>
        </w:tc>
        <w:tc>
          <w:tcPr>
            <w:tcW w:type="dxa" w:w="2160"/>
            <w:shd w:fill="FFFFFF"/>
            <w:tcMar>
              <w:top w:w="100" w:type="dxa"/>
              <w:bottom w:w="100" w:type="dxa"/>
              <w:left w:w="140" w:type="dxa"/>
              <w:right w:w="140" w:type="dxa"/>
            </w:tcMar>
          </w:tcPr>
          <w:p>
            <w:r>
              <w:rPr>
                <w:rFonts w:ascii="Times New Roman" w:hAnsi="Times New Roman"/>
                <w:sz w:val="19"/>
              </w:rPr>
              <w:t>Default: false</w:t>
            </w:r>
          </w:p>
        </w:tc>
        <w:tc>
          <w:tcPr>
            <w:tcW w:type="dxa" w:w="3168"/>
            <w:shd w:fill="FFFFFF"/>
            <w:tcMar>
              <w:top w:w="100" w:type="dxa"/>
              <w:bottom w:w="100" w:type="dxa"/>
              <w:left w:w="140" w:type="dxa"/>
              <w:right w:w="140" w:type="dxa"/>
            </w:tcMar>
          </w:tcPr>
          <w:p>
            <w:r>
              <w:rPr>
                <w:rFonts w:ascii="Times New Roman" w:hAnsi="Times New Roman"/>
                <w:sz w:val="19"/>
              </w:rPr>
              <w:t>Resolution status flag.</w:t>
            </w:r>
          </w:p>
        </w:tc>
      </w:tr>
    </w:tbl>
    <w:p>
      <w:pPr>
        <w:spacing w:line="360" w:lineRule="auto" w:after="120"/>
        <w:ind w:firstLine="576"/>
        <w:jc w:val="both"/>
      </w:pPr>
      <w:r>
        <w:rPr>
          <w:rFonts w:ascii="Times New Roman" w:hAnsi="Times New Roman"/>
          <w:sz w:val="24"/>
        </w:rPr>
        <w:t>Table 4.10: audiosettings collection schema</w:t>
      </w:r>
    </w:p>
    <w:tbl>
      <w:tblPr>
        <w:tblW w:type="auto" w:w="0"/>
        <w:jc w:val="center"/>
        <w:tblLook w:firstColumn="1" w:firstRow="1" w:lastColumn="0" w:lastRow="0" w:noHBand="0" w:noVBand="1" w:val="04A0"/>
      </w:tblPr>
      <w:tblGrid>
        <w:gridCol w:w="2257"/>
        <w:gridCol w:w="2257"/>
        <w:gridCol w:w="2257"/>
        <w:gridCol w:w="2257"/>
      </w:tblGrid>
      <w:tr>
        <w:tc>
          <w:tcPr>
            <w:tcW w:type="dxa" w:w="2160"/>
            <w:shd w:fill="E2E8F0"/>
            <w:tcMar>
              <w:top w:w="120" w:type="dxa"/>
              <w:bottom w:w="120" w:type="dxa"/>
              <w:left w:w="140" w:type="dxa"/>
              <w:right w:w="140" w:type="dxa"/>
            </w:tcMar>
          </w:tcPr>
          <w:p>
            <w:r>
              <w:rPr>
                <w:rFonts w:ascii="Times New Roman" w:hAnsi="Times New Roman"/>
                <w:b/>
                <w:sz w:val="20"/>
              </w:rPr>
              <w:t>Field Name</w:t>
            </w:r>
          </w:p>
        </w:tc>
        <w:tc>
          <w:tcPr>
            <w:tcW w:type="dxa" w:w="1872"/>
            <w:shd w:fill="E2E8F0"/>
            <w:tcMar>
              <w:top w:w="120" w:type="dxa"/>
              <w:bottom w:w="120" w:type="dxa"/>
              <w:left w:w="140" w:type="dxa"/>
              <w:right w:w="140" w:type="dxa"/>
            </w:tcMar>
          </w:tcPr>
          <w:p>
            <w:r>
              <w:rPr>
                <w:rFonts w:ascii="Times New Roman" w:hAnsi="Times New Roman"/>
                <w:b/>
                <w:sz w:val="20"/>
              </w:rPr>
              <w:t>Data Type</w:t>
            </w:r>
          </w:p>
        </w:tc>
        <w:tc>
          <w:tcPr>
            <w:tcW w:type="dxa" w:w="2160"/>
            <w:shd w:fill="E2E8F0"/>
            <w:tcMar>
              <w:top w:w="120" w:type="dxa"/>
              <w:bottom w:w="120" w:type="dxa"/>
              <w:left w:w="140" w:type="dxa"/>
              <w:right w:w="140" w:type="dxa"/>
            </w:tcMar>
          </w:tcPr>
          <w:p>
            <w:r>
              <w:rPr>
                <w:rFonts w:ascii="Times New Roman" w:hAnsi="Times New Roman"/>
                <w:b/>
                <w:sz w:val="20"/>
              </w:rPr>
              <w:t>Constraint</w:t>
            </w:r>
          </w:p>
        </w:tc>
        <w:tc>
          <w:tcPr>
            <w:tcW w:type="dxa" w:w="3168"/>
            <w:shd w:fill="E2E8F0"/>
            <w:tcMar>
              <w:top w:w="120" w:type="dxa"/>
              <w:bottom w:w="120" w:type="dxa"/>
              <w:left w:w="140" w:type="dxa"/>
              <w:right w:w="140" w:type="dxa"/>
            </w:tcMar>
          </w:tcPr>
          <w:p>
            <w:r>
              <w:rPr>
                <w:rFonts w:ascii="Times New Roman" w:hAnsi="Times New Roman"/>
                <w:b/>
                <w:sz w:val="20"/>
              </w:rPr>
              <w:t>Description</w:t>
            </w:r>
          </w:p>
        </w:tc>
      </w:tr>
      <w:tr>
        <w:tc>
          <w:tcPr>
            <w:tcW w:type="dxa" w:w="2160"/>
            <w:shd w:fill="FFFFFF"/>
            <w:tcMar>
              <w:top w:w="100" w:type="dxa"/>
              <w:bottom w:w="100" w:type="dxa"/>
              <w:left w:w="140" w:type="dxa"/>
              <w:right w:w="140" w:type="dxa"/>
            </w:tcMar>
          </w:tcPr>
          <w:p>
            <w:r>
              <w:rPr>
                <w:rFonts w:ascii="Times New Roman" w:hAnsi="Times New Roman"/>
                <w:sz w:val="19"/>
              </w:rPr>
              <w:t>_id</w:t>
            </w:r>
          </w:p>
        </w:tc>
        <w:tc>
          <w:tcPr>
            <w:tcW w:type="dxa" w:w="1872"/>
            <w:shd w:fill="FFFFFF"/>
            <w:tcMar>
              <w:top w:w="100" w:type="dxa"/>
              <w:bottom w:w="100" w:type="dxa"/>
              <w:left w:w="140" w:type="dxa"/>
              <w:right w:w="140" w:type="dxa"/>
            </w:tcMar>
          </w:tcPr>
          <w:p>
            <w:r>
              <w:rPr>
                <w:rFonts w:ascii="Times New Roman" w:hAnsi="Times New Roman"/>
                <w:sz w:val="19"/>
              </w:rPr>
              <w:t>ObjectId</w:t>
            </w:r>
          </w:p>
        </w:tc>
        <w:tc>
          <w:tcPr>
            <w:tcW w:type="dxa" w:w="2160"/>
            <w:shd w:fill="FFFFFF"/>
            <w:tcMar>
              <w:top w:w="100" w:type="dxa"/>
              <w:bottom w:w="100" w:type="dxa"/>
              <w:left w:w="140" w:type="dxa"/>
              <w:right w:w="140" w:type="dxa"/>
            </w:tcMar>
          </w:tcPr>
          <w:p>
            <w:r>
              <w:rPr>
                <w:rFonts w:ascii="Times New Roman" w:hAnsi="Times New Roman"/>
                <w:sz w:val="19"/>
              </w:rPr>
              <w:t>Primary Key, Auto</w:t>
            </w:r>
          </w:p>
        </w:tc>
        <w:tc>
          <w:tcPr>
            <w:tcW w:type="dxa" w:w="3168"/>
            <w:shd w:fill="FFFFFF"/>
            <w:tcMar>
              <w:top w:w="100" w:type="dxa"/>
              <w:bottom w:w="100" w:type="dxa"/>
              <w:left w:w="140" w:type="dxa"/>
              <w:right w:w="140" w:type="dxa"/>
            </w:tcMar>
          </w:tcPr>
          <w:p>
            <w:r>
              <w:rPr>
                <w:rFonts w:ascii="Times New Roman" w:hAnsi="Times New Roman"/>
                <w:sz w:val="19"/>
              </w:rPr>
              <w:t>Audio configuration identifier.</w:t>
            </w:r>
          </w:p>
        </w:tc>
      </w:tr>
      <w:tr>
        <w:tc>
          <w:tcPr>
            <w:tcW w:type="dxa" w:w="2160"/>
            <w:shd w:fill="F8FAFC"/>
            <w:tcMar>
              <w:top w:w="100" w:type="dxa"/>
              <w:bottom w:w="100" w:type="dxa"/>
              <w:left w:w="140" w:type="dxa"/>
              <w:right w:w="140" w:type="dxa"/>
            </w:tcMar>
          </w:tcPr>
          <w:p>
            <w:r>
              <w:rPr>
                <w:rFonts w:ascii="Times New Roman" w:hAnsi="Times New Roman"/>
                <w:sz w:val="19"/>
              </w:rPr>
              <w:t>userId</w:t>
            </w:r>
          </w:p>
        </w:tc>
        <w:tc>
          <w:tcPr>
            <w:tcW w:type="dxa" w:w="1872"/>
            <w:shd w:fill="F8FAFC"/>
            <w:tcMar>
              <w:top w:w="100" w:type="dxa"/>
              <w:bottom w:w="100" w:type="dxa"/>
              <w:left w:w="140" w:type="dxa"/>
              <w:right w:w="140" w:type="dxa"/>
            </w:tcMar>
          </w:tcPr>
          <w:p>
            <w:r>
              <w:rPr>
                <w:rFonts w:ascii="Times New Roman" w:hAnsi="Times New Roman"/>
                <w:sz w:val="19"/>
              </w:rPr>
              <w:t>ObjectId (ref User)</w:t>
            </w:r>
          </w:p>
        </w:tc>
        <w:tc>
          <w:tcPr>
            <w:tcW w:type="dxa" w:w="2160"/>
            <w:shd w:fill="F8FAFC"/>
            <w:tcMar>
              <w:top w:w="100" w:type="dxa"/>
              <w:bottom w:w="100" w:type="dxa"/>
              <w:left w:w="140" w:type="dxa"/>
              <w:right w:w="140" w:type="dxa"/>
            </w:tcMar>
          </w:tcPr>
          <w:p>
            <w:r>
              <w:rPr>
                <w:rFonts w:ascii="Times New Roman" w:hAnsi="Times New Roman"/>
                <w:sz w:val="19"/>
              </w:rPr>
              <w:t>Required, Unique</w:t>
            </w:r>
          </w:p>
        </w:tc>
        <w:tc>
          <w:tcPr>
            <w:tcW w:type="dxa" w:w="3168"/>
            <w:shd w:fill="F8FAFC"/>
            <w:tcMar>
              <w:top w:w="100" w:type="dxa"/>
              <w:bottom w:w="100" w:type="dxa"/>
              <w:left w:w="140" w:type="dxa"/>
              <w:right w:w="140" w:type="dxa"/>
            </w:tcMar>
          </w:tcPr>
          <w:p>
            <w:r>
              <w:rPr>
                <w:rFonts w:ascii="Times New Roman" w:hAnsi="Times New Roman"/>
                <w:sz w:val="19"/>
              </w:rPr>
              <w:t>Associated user identifier.</w:t>
            </w:r>
          </w:p>
        </w:tc>
      </w:tr>
      <w:tr>
        <w:tc>
          <w:tcPr>
            <w:tcW w:type="dxa" w:w="2160"/>
            <w:shd w:fill="FFFFFF"/>
            <w:tcMar>
              <w:top w:w="100" w:type="dxa"/>
              <w:bottom w:w="100" w:type="dxa"/>
              <w:left w:w="140" w:type="dxa"/>
              <w:right w:w="140" w:type="dxa"/>
            </w:tcMar>
          </w:tcPr>
          <w:p>
            <w:r>
              <w:rPr>
                <w:rFonts w:ascii="Times New Roman" w:hAnsi="Times New Roman"/>
                <w:sz w:val="19"/>
              </w:rPr>
              <w:t>voiceId</w:t>
            </w:r>
          </w:p>
        </w:tc>
        <w:tc>
          <w:tcPr>
            <w:tcW w:type="dxa" w:w="1872"/>
            <w:shd w:fill="FFFFFF"/>
            <w:tcMar>
              <w:top w:w="100" w:type="dxa"/>
              <w:bottom w:w="100" w:type="dxa"/>
              <w:left w:w="140" w:type="dxa"/>
              <w:right w:w="140" w:type="dxa"/>
            </w:tcMar>
          </w:tcPr>
          <w:p>
            <w:r>
              <w:rPr>
                <w:rFonts w:ascii="Times New Roman" w:hAnsi="Times New Roman"/>
                <w:sz w:val="19"/>
              </w:rPr>
              <w:t>String</w:t>
            </w:r>
          </w:p>
        </w:tc>
        <w:tc>
          <w:tcPr>
            <w:tcW w:type="dxa" w:w="2160"/>
            <w:shd w:fill="FFFFFF"/>
            <w:tcMar>
              <w:top w:w="100" w:type="dxa"/>
              <w:bottom w:w="100" w:type="dxa"/>
              <w:left w:w="140" w:type="dxa"/>
              <w:right w:w="140" w:type="dxa"/>
            </w:tcMar>
          </w:tcPr>
          <w:p>
            <w:r>
              <w:rPr>
                <w:rFonts w:ascii="Times New Roman" w:hAnsi="Times New Roman"/>
                <w:sz w:val="19"/>
              </w:rPr>
              <w:t>Default: Rachel ID</w:t>
            </w:r>
          </w:p>
        </w:tc>
        <w:tc>
          <w:tcPr>
            <w:tcW w:type="dxa" w:w="3168"/>
            <w:shd w:fill="FFFFFF"/>
            <w:tcMar>
              <w:top w:w="100" w:type="dxa"/>
              <w:bottom w:w="100" w:type="dxa"/>
              <w:left w:w="140" w:type="dxa"/>
              <w:right w:w="140" w:type="dxa"/>
            </w:tcMar>
          </w:tcPr>
          <w:p>
            <w:r>
              <w:rPr>
                <w:rFonts w:ascii="Times New Roman" w:hAnsi="Times New Roman"/>
                <w:sz w:val="19"/>
              </w:rPr>
              <w:t>ElevenLabs voice ID or character profile key.</w:t>
            </w:r>
          </w:p>
        </w:tc>
      </w:tr>
      <w:tr>
        <w:tc>
          <w:tcPr>
            <w:tcW w:type="dxa" w:w="2160"/>
            <w:shd w:fill="F8FAFC"/>
            <w:tcMar>
              <w:top w:w="100" w:type="dxa"/>
              <w:bottom w:w="100" w:type="dxa"/>
              <w:left w:w="140" w:type="dxa"/>
              <w:right w:w="140" w:type="dxa"/>
            </w:tcMar>
          </w:tcPr>
          <w:p>
            <w:r>
              <w:rPr>
                <w:rFonts w:ascii="Times New Roman" w:hAnsi="Times New Roman"/>
                <w:sz w:val="19"/>
              </w:rPr>
              <w:t>pitch</w:t>
            </w:r>
          </w:p>
        </w:tc>
        <w:tc>
          <w:tcPr>
            <w:tcW w:type="dxa" w:w="1872"/>
            <w:shd w:fill="F8FAFC"/>
            <w:tcMar>
              <w:top w:w="100" w:type="dxa"/>
              <w:bottom w:w="100" w:type="dxa"/>
              <w:left w:w="140" w:type="dxa"/>
              <w:right w:w="140" w:type="dxa"/>
            </w:tcMar>
          </w:tcPr>
          <w:p>
            <w:r>
              <w:rPr>
                <w:rFonts w:ascii="Times New Roman" w:hAnsi="Times New Roman"/>
                <w:sz w:val="19"/>
              </w:rPr>
              <w:t>Number</w:t>
            </w:r>
          </w:p>
        </w:tc>
        <w:tc>
          <w:tcPr>
            <w:tcW w:type="dxa" w:w="2160"/>
            <w:shd w:fill="F8FAFC"/>
            <w:tcMar>
              <w:top w:w="100" w:type="dxa"/>
              <w:bottom w:w="100" w:type="dxa"/>
              <w:left w:w="140" w:type="dxa"/>
              <w:right w:w="140" w:type="dxa"/>
            </w:tcMar>
          </w:tcPr>
          <w:p>
            <w:r>
              <w:rPr>
                <w:rFonts w:ascii="Times New Roman" w:hAnsi="Times New Roman"/>
                <w:sz w:val="19"/>
              </w:rPr>
              <w:t>Default: 1.0</w:t>
            </w:r>
          </w:p>
        </w:tc>
        <w:tc>
          <w:tcPr>
            <w:tcW w:type="dxa" w:w="3168"/>
            <w:shd w:fill="F8FAFC"/>
            <w:tcMar>
              <w:top w:w="100" w:type="dxa"/>
              <w:bottom w:w="100" w:type="dxa"/>
              <w:left w:w="140" w:type="dxa"/>
              <w:right w:w="140" w:type="dxa"/>
            </w:tcMar>
          </w:tcPr>
          <w:p>
            <w:r>
              <w:rPr>
                <w:rFonts w:ascii="Times New Roman" w:hAnsi="Times New Roman"/>
                <w:sz w:val="19"/>
              </w:rPr>
              <w:t>Acoustic synthesis frequency modifier (0.5 to 2.0).</w:t>
            </w:r>
          </w:p>
        </w:tc>
      </w:tr>
      <w:tr>
        <w:tc>
          <w:tcPr>
            <w:tcW w:type="dxa" w:w="2160"/>
            <w:shd w:fill="FFFFFF"/>
            <w:tcMar>
              <w:top w:w="100" w:type="dxa"/>
              <w:bottom w:w="100" w:type="dxa"/>
              <w:left w:w="140" w:type="dxa"/>
              <w:right w:w="140" w:type="dxa"/>
            </w:tcMar>
          </w:tcPr>
          <w:p>
            <w:r>
              <w:rPr>
                <w:rFonts w:ascii="Times New Roman" w:hAnsi="Times New Roman"/>
                <w:sz w:val="19"/>
              </w:rPr>
              <w:t>rate</w:t>
            </w:r>
          </w:p>
        </w:tc>
        <w:tc>
          <w:tcPr>
            <w:tcW w:type="dxa" w:w="1872"/>
            <w:shd w:fill="FFFFFF"/>
            <w:tcMar>
              <w:top w:w="100" w:type="dxa"/>
              <w:bottom w:w="100" w:type="dxa"/>
              <w:left w:w="140" w:type="dxa"/>
              <w:right w:w="140" w:type="dxa"/>
            </w:tcMar>
          </w:tcPr>
          <w:p>
            <w:r>
              <w:rPr>
                <w:rFonts w:ascii="Times New Roman" w:hAnsi="Times New Roman"/>
                <w:sz w:val="19"/>
              </w:rPr>
              <w:t>Number</w:t>
            </w:r>
          </w:p>
        </w:tc>
        <w:tc>
          <w:tcPr>
            <w:tcW w:type="dxa" w:w="2160"/>
            <w:shd w:fill="FFFFFF"/>
            <w:tcMar>
              <w:top w:w="100" w:type="dxa"/>
              <w:bottom w:w="100" w:type="dxa"/>
              <w:left w:w="140" w:type="dxa"/>
              <w:right w:w="140" w:type="dxa"/>
            </w:tcMar>
          </w:tcPr>
          <w:p>
            <w:r>
              <w:rPr>
                <w:rFonts w:ascii="Times New Roman" w:hAnsi="Times New Roman"/>
                <w:sz w:val="19"/>
              </w:rPr>
              <w:t>Default: 0.88</w:t>
            </w:r>
          </w:p>
        </w:tc>
        <w:tc>
          <w:tcPr>
            <w:tcW w:type="dxa" w:w="3168"/>
            <w:shd w:fill="FFFFFF"/>
            <w:tcMar>
              <w:top w:w="100" w:type="dxa"/>
              <w:bottom w:w="100" w:type="dxa"/>
              <w:left w:w="140" w:type="dxa"/>
              <w:right w:w="140" w:type="dxa"/>
            </w:tcMar>
          </w:tcPr>
          <w:p>
            <w:r>
              <w:rPr>
                <w:rFonts w:ascii="Times New Roman" w:hAnsi="Times New Roman"/>
                <w:sz w:val="19"/>
              </w:rPr>
              <w:t>Speech speed modifier (0.65 to 1.3).</w:t>
            </w:r>
          </w:p>
        </w:tc>
      </w:tr>
      <w:tr>
        <w:tc>
          <w:tcPr>
            <w:tcW w:type="dxa" w:w="2160"/>
            <w:shd w:fill="F8FAFC"/>
            <w:tcMar>
              <w:top w:w="100" w:type="dxa"/>
              <w:bottom w:w="100" w:type="dxa"/>
              <w:left w:w="140" w:type="dxa"/>
              <w:right w:w="140" w:type="dxa"/>
            </w:tcMar>
          </w:tcPr>
          <w:p>
            <w:r>
              <w:rPr>
                <w:rFonts w:ascii="Times New Roman" w:hAnsi="Times New Roman"/>
                <w:sz w:val="19"/>
              </w:rPr>
              <w:t>volume</w:t>
            </w:r>
          </w:p>
        </w:tc>
        <w:tc>
          <w:tcPr>
            <w:tcW w:type="dxa" w:w="1872"/>
            <w:shd w:fill="F8FAFC"/>
            <w:tcMar>
              <w:top w:w="100" w:type="dxa"/>
              <w:bottom w:w="100" w:type="dxa"/>
              <w:left w:w="140" w:type="dxa"/>
              <w:right w:w="140" w:type="dxa"/>
            </w:tcMar>
          </w:tcPr>
          <w:p>
            <w:r>
              <w:rPr>
                <w:rFonts w:ascii="Times New Roman" w:hAnsi="Times New Roman"/>
                <w:sz w:val="19"/>
              </w:rPr>
              <w:t>Number</w:t>
            </w:r>
          </w:p>
        </w:tc>
        <w:tc>
          <w:tcPr>
            <w:tcW w:type="dxa" w:w="2160"/>
            <w:shd w:fill="F8FAFC"/>
            <w:tcMar>
              <w:top w:w="100" w:type="dxa"/>
              <w:bottom w:w="100" w:type="dxa"/>
              <w:left w:w="140" w:type="dxa"/>
              <w:right w:w="140" w:type="dxa"/>
            </w:tcMar>
          </w:tcPr>
          <w:p>
            <w:r>
              <w:rPr>
                <w:rFonts w:ascii="Times New Roman" w:hAnsi="Times New Roman"/>
                <w:sz w:val="19"/>
              </w:rPr>
              <w:t>Default: 1.0</w:t>
            </w:r>
          </w:p>
        </w:tc>
        <w:tc>
          <w:tcPr>
            <w:tcW w:type="dxa" w:w="3168"/>
            <w:shd w:fill="F8FAFC"/>
            <w:tcMar>
              <w:top w:w="100" w:type="dxa"/>
              <w:bottom w:w="100" w:type="dxa"/>
              <w:left w:w="140" w:type="dxa"/>
              <w:right w:w="140" w:type="dxa"/>
            </w:tcMar>
          </w:tcPr>
          <w:p>
            <w:r>
              <w:rPr>
                <w:rFonts w:ascii="Times New Roman" w:hAnsi="Times New Roman"/>
                <w:sz w:val="19"/>
              </w:rPr>
              <w:t>Sound playback amplitude multiplier.</w:t>
            </w:r>
          </w:p>
        </w:tc>
      </w:tr>
    </w:tbl>
    <w:p>
      <w:r>
        <w:br w:type="page"/>
      </w:r>
    </w:p>
    <w:p>
      <w:pPr>
        <w:spacing w:before="400" w:after="280"/>
        <w:jc w:val="center"/>
      </w:pPr>
      <w:r>
        <w:rPr>
          <w:rFonts w:ascii="Times New Roman" w:hAnsi="Times New Roman"/>
          <w:b/>
          <w:color w:val="0F172A"/>
          <w:sz w:val="32"/>
        </w:rPr>
        <w:t>5. SAMPLE CODING</w:t>
        <w:br/>
      </w:r>
    </w:p>
    <w:p>
      <w:pPr>
        <w:spacing w:line="360" w:lineRule="auto" w:after="120"/>
        <w:ind w:firstLine="576"/>
        <w:jc w:val="both"/>
      </w:pPr>
      <w:r>
        <w:rPr>
          <w:rFonts w:ascii="Times New Roman" w:hAnsi="Times New Roman"/>
          <w:sz w:val="24"/>
        </w:rPr>
        <w:t>This chapter presents the architectural code structure of VisionAssist AI, spanning frontend accessible routing, REST API middleware, database schemas, and the three core algorithms of the platform. Sections 5.10, 5.11, and 5.12 provide the three dedicated pages of critical source code governing biometric face verification, the acoustic character voice engine, and real-time proctoring telemetry.</w:t>
      </w:r>
    </w:p>
    <w:p>
      <w:pPr>
        <w:spacing w:before="280" w:after="120"/>
        <w:jc w:val="left"/>
      </w:pPr>
      <w:r>
        <w:rPr>
          <w:rFonts w:ascii="Times New Roman" w:hAnsi="Times New Roman"/>
          <w:b/>
          <w:color w:val="1E293B"/>
          <w:sz w:val="26"/>
        </w:rPr>
        <w:t>5.1 React Routing &amp; Accessible Page Layout (App.jsx)</w:t>
      </w:r>
    </w:p>
    <w:p>
      <w:pPr>
        <w:spacing w:before="80" w:after="80" w:line="276" w:lineRule="auto"/>
        <w:pBdr>
          <w:left w:val="single" w:sz="18" w:space="8" w:color="0284C7"/>
        </w:pBdr>
        <w:shd w:fill="F8FAFC"/>
      </w:pPr>
      <w:r>
        <w:rPr>
          <w:rFonts w:ascii="Consolas" w:hAnsi="Consolas"/>
          <w:color w:val="0F172A"/>
          <w:sz w:val="17"/>
        </w:rPr>
        <w:t>// Frontend/src/App.jsx - Role-Protected Accessible SPA Routing</w:t>
        <w:br/>
        <w:t>import React from 'react';</w:t>
        <w:br/>
        <w:t>import { BrowserRouter, Routes, Route, Navigate } from 'react-router-dom';</w:t>
        <w:br/>
        <w:t>import RoleSelectionLoginPage from './components/RoleSelectionLoginPage';</w:t>
        <w:br/>
        <w:t>import StudentDashboard from './components/StudentDashboard';</w:t>
        <w:br/>
        <w:t>import TeacherDashboard from './components/TeacherDashboard';</w:t>
        <w:br/>
        <w:t>import AdminDashboard from './components/AdminDashboard';</w:t>
        <w:br/>
        <w:t>import HandsFreeVoiceLogin from './components/HandsFreeVoiceLogin';</w:t>
        <w:br/>
        <w:br/>
        <w:t>export default function App() {</w:t>
        <w:br/>
        <w:t xml:space="preserve">  return (</w:t>
        <w:br/>
        <w:t xml:space="preserve">    &lt;BrowserRouter&gt;</w:t>
        <w:br/>
        <w:t xml:space="preserve">      &lt;Routes&gt;</w:t>
        <w:br/>
        <w:t xml:space="preserve">        &lt;Route path="/" element={&lt;Navigate to="/login" replace /&gt;} /&gt;</w:t>
        <w:br/>
        <w:t xml:space="preserve">        &lt;Route path="/login" element={&lt;RoleSelectionLoginPage /&gt;} /&gt;</w:t>
        <w:br/>
        <w:t xml:space="preserve">        &lt;Route path="/voice-login" element={&lt;HandsFreeVoiceLogin /&gt;} /&gt;</w:t>
        <w:br/>
        <w:t xml:space="preserve">        &lt;Route path="/student-dashboard" element={&lt;StudentDashboard /&gt;} /&gt;</w:t>
        <w:br/>
        <w:t xml:space="preserve">        &lt;Route path="/teacher-dashboard" element={&lt;TeacherDashboard /&gt;} /&gt;</w:t>
        <w:br/>
        <w:t xml:space="preserve">        &lt;Route path="/admin-dashboard" element={&lt;AdminDashboard /&gt;} /&gt;</w:t>
        <w:br/>
        <w:t xml:space="preserve">        &lt;Route path="*" element={&lt;Navigate to="/login" replace /&gt;} /&gt;</w:t>
        <w:br/>
        <w:t xml:space="preserve">      &lt;/Routes&gt;</w:t>
        <w:br/>
        <w:t xml:space="preserve">    &lt;/BrowserRouter&gt;</w:t>
        <w:br/>
        <w:t xml:space="preserve">  );</w:t>
        <w:br/>
        <w:t>}</w:t>
        <w:br/>
      </w:r>
    </w:p>
    <w:p>
      <w:pPr>
        <w:spacing w:before="280" w:after="120"/>
        <w:jc w:val="left"/>
      </w:pPr>
      <w:r>
        <w:rPr>
          <w:rFonts w:ascii="Times New Roman" w:hAnsi="Times New Roman"/>
          <w:b/>
          <w:color w:val="1E293B"/>
          <w:sz w:val="26"/>
        </w:rPr>
        <w:t>5.2 API Client &amp; Bearer Token Interceptor (api.js)</w:t>
      </w:r>
    </w:p>
    <w:p>
      <w:pPr>
        <w:spacing w:before="80" w:after="80" w:line="276" w:lineRule="auto"/>
        <w:pBdr>
          <w:left w:val="single" w:sz="18" w:space="8" w:color="0284C7"/>
        </w:pBdr>
        <w:shd w:fill="F8FAFC"/>
      </w:pPr>
      <w:r>
        <w:rPr>
          <w:rFonts w:ascii="Consolas" w:hAnsi="Consolas"/>
          <w:color w:val="0F172A"/>
          <w:sz w:val="17"/>
        </w:rPr>
        <w:t>// Frontend/src/services/api.js - Centralized Axios Client</w:t>
        <w:br/>
        <w:t>import axios from 'axios';</w:t>
        <w:br/>
        <w:br/>
        <w:t>const API = axios.create({ baseURL: 'http://localhost:5000/api' });</w:t>
        <w:br/>
        <w:br/>
        <w:t>API.interceptors.request.use((config) =&gt; {</w:t>
        <w:br/>
        <w:t xml:space="preserve">  const session = JSON.parse(localStorage.getItem('auth_session') || '{}');</w:t>
        <w:br/>
        <w:t xml:space="preserve">  if (session.token) {</w:t>
        <w:br/>
        <w:t xml:space="preserve">    config.headers.Authorization = `Bearer ${session.token}`;</w:t>
        <w:br/>
        <w:t xml:space="preserve">  }</w:t>
        <w:br/>
        <w:t xml:space="preserve">  return config;</w:t>
        <w:br/>
        <w:t>});</w:t>
        <w:br/>
        <w:t>export default API;</w:t>
        <w:br/>
      </w:r>
    </w:p>
    <w:p>
      <w:pPr>
        <w:spacing w:before="280" w:after="120"/>
        <w:jc w:val="left"/>
      </w:pPr>
      <w:r>
        <w:rPr>
          <w:rFonts w:ascii="Times New Roman" w:hAnsi="Times New Roman"/>
          <w:b/>
          <w:color w:val="1E293B"/>
          <w:sz w:val="26"/>
        </w:rPr>
        <w:t>5.3 Express Server Configuration &amp; Middleware (server.js)</w:t>
      </w:r>
    </w:p>
    <w:p>
      <w:pPr>
        <w:spacing w:before="80" w:after="80" w:line="276" w:lineRule="auto"/>
        <w:pBdr>
          <w:left w:val="single" w:sz="18" w:space="8" w:color="0284C7"/>
        </w:pBdr>
        <w:shd w:fill="F8FAFC"/>
      </w:pPr>
      <w:r>
        <w:rPr>
          <w:rFonts w:ascii="Consolas" w:hAnsi="Consolas"/>
          <w:color w:val="0F172A"/>
          <w:sz w:val="17"/>
        </w:rPr>
        <w:t>// backend/server.js - Express Microservice Core</w:t>
        <w:br/>
        <w:t>const express = require('express');</w:t>
        <w:br/>
        <w:t>const helmet = require('helmet');</w:t>
        <w:br/>
        <w:t>const cors = require('cors');</w:t>
        <w:br/>
        <w:t>const rateLimit = require('express-rate-limit');</w:t>
        <w:br/>
        <w:t>const connectDB = require('./config/db');</w:t>
        <w:br/>
        <w:br/>
        <w:t>const app = express();</w:t>
        <w:br/>
        <w:t>connectDB();</w:t>
        <w:br/>
        <w:t>app.use(helmet());</w:t>
        <w:br/>
        <w:t>app.use(cors({ origin: process.env.CLIENT_URL || 'http://localhost:5173' }));</w:t>
        <w:br/>
        <w:t>app.use(express.json({ limit: '10mb' }));</w:t>
        <w:br/>
        <w:br/>
        <w:t>const authLimiter = rateLimit({ windowMs: 15 * 60 * 1000, max: 30 });</w:t>
        <w:br/>
        <w:t>app.use('/api/auth', authLimiter, require('./routes/authRoutes'));</w:t>
        <w:br/>
        <w:t>app.use('/api/exams', require('./routes/examRoutes'));</w:t>
        <w:br/>
        <w:t>app.use('/api/proctor', require('./routes/proctorRoutes'));</w:t>
        <w:br/>
        <w:br/>
        <w:t>const PORT = process.env.PORT || 5000;</w:t>
        <w:br/>
        <w:t>app.listen(PORT, () =&gt; console.log(`VisionAssist AI Server listening on port ${PORT}`));</w:t>
        <w:br/>
      </w:r>
    </w:p>
    <w:p>
      <w:r>
        <w:br w:type="page"/>
      </w:r>
    </w:p>
    <w:p>
      <w:pPr>
        <w:spacing w:before="280" w:after="120"/>
        <w:jc w:val="left"/>
      </w:pPr>
      <w:r>
        <w:rPr>
          <w:rFonts w:ascii="Times New Roman" w:hAnsi="Times New Roman"/>
          <w:b/>
          <w:color w:val="1E293B"/>
          <w:sz w:val="26"/>
        </w:rPr>
        <w:t>5.10 CRITICAL CODE 1: Biometric Face Verification &amp; Multi-Person Proctoring Engine</w:t>
      </w:r>
    </w:p>
    <w:p>
      <w:pPr>
        <w:spacing w:line="360" w:lineRule="auto" w:after="120"/>
        <w:ind w:firstLine="576"/>
        <w:jc w:val="both"/>
      </w:pPr>
      <w:r>
        <w:rPr>
          <w:rFonts w:ascii="Times New Roman" w:hAnsi="Times New Roman"/>
          <w:sz w:val="24"/>
        </w:rPr>
        <w:t>Source: Frontend/src/components/StudentDashboard.jsx</w:t>
        <w:br/>
        <w:t>The following production algorithm extracts 32x24 facial luminance vectors, computes mean-centered Pearson biometric correlation against the enrolled profile photo, and executes connected-component YCbCr skin segmentation with perimeter boundary exclusion:</w:t>
      </w:r>
    </w:p>
    <w:p>
      <w:pPr>
        <w:spacing w:before="80" w:after="80" w:line="276" w:lineRule="auto"/>
        <w:pBdr>
          <w:left w:val="single" w:sz="18" w:space="8" w:color="0284C7"/>
        </w:pBdr>
        <w:shd w:fill="F8FAFC"/>
      </w:pPr>
      <w:r>
        <w:rPr>
          <w:rFonts w:ascii="Consolas" w:hAnsi="Consolas"/>
          <w:color w:val="0F172A"/>
          <w:sz w:val="17"/>
        </w:rPr>
        <w:t>// ==========================================================================================</w:t>
        <w:br/>
        <w:t>// CRITICAL PRODUCTION CODE 1: BIOMETRIC IDENTITY VERIFICATION &amp; PROCTORING ENGINE</w:t>
        <w:br/>
        <w:t>// File: Frontend/src/components/StudentDashboard.jsx (Authors: Nayana N S &amp; Lakshmi K)</w:t>
        <w:br/>
        <w:t>// ==========================================================================================</w:t>
        <w:br/>
        <w:br/>
        <w:t>// 1. Mean-Centered Pearson Biometric Correlation Analysis</w:t>
        <w:br/>
        <w:t>export const computeBiometricSimilarity = (biomA, biomB) =&gt; {</w:t>
        <w:br/>
        <w:t xml:space="preserve">  if (!biomA || !biomB) return 0;</w:t>
        <w:br/>
        <w:t xml:space="preserve">  const gA = Array.isArray(biomA) ? biomA : biomA.grid;</w:t>
        <w:br/>
        <w:t xml:space="preserve">  const gB = Array.isArray(biomB) ? biomB : biomB.grid;</w:t>
        <w:br/>
        <w:t xml:space="preserve">  if (!gA || !gB || gA.length !== gB.length) return 0;</w:t>
        <w:br/>
        <w:br/>
        <w:t xml:space="preserve">  const mA = gA.reduce((s, v) =&gt; s + v, 0) / gA.length;</w:t>
        <w:br/>
        <w:t xml:space="preserve">  const mB = gB.reduce((s, v) =&gt; s + v, 0) / gB.length;</w:t>
        <w:br/>
        <w:t xml:space="preserve">  let num = 0, dA = 0, dB = 0;</w:t>
        <w:br/>
        <w:t xml:space="preserve">  for (let i = 0; i &lt; gA.length; i++) {</w:t>
        <w:br/>
        <w:t xml:space="preserve">    const diffA = gA[i] - mA;</w:t>
        <w:br/>
        <w:t xml:space="preserve">    const diffB = gB[i] - mB;</w:t>
        <w:br/>
        <w:t xml:space="preserve">    num += diffA * diffB;</w:t>
        <w:br/>
        <w:t xml:space="preserve">    dA += diffA * diffA;</w:t>
        <w:br/>
        <w:t xml:space="preserve">    dB += diffB * diffB;</w:t>
        <w:br/>
        <w:t xml:space="preserve">  }</w:t>
        <w:br/>
        <w:t xml:space="preserve">  let pearson = (dA &gt; 0 &amp;&amp; dB &gt; 0) ? (num / Math.sqrt(dA * dB)) : 0;</w:t>
        <w:br/>
        <w:t xml:space="preserve">  return Math.min(1.0, Math.max(0, pearson));</w:t>
        <w:br/>
        <w:t>};</w:t>
        <w:br/>
        <w:br/>
        <w:t>// 2. Multi-Person YCbCr Skin Chroma Segmentation with Perimeter Boundary Filtering</w:t>
        <w:br/>
        <w:t>export const detectPeopleInCanvas = async (canvas) =&gt; {</w:t>
        <w:br/>
        <w:t xml:space="preserve">  if (!canvas) return { count: 0, isMultiple: false, isPresent: false };</w:t>
        <w:br/>
        <w:t xml:space="preserve">  const W = canvas.width || 320, H = canvas.height || 240;</w:t>
        <w:br/>
        <w:t xml:space="preserve">  const ctx = canvas.getContext('2d');</w:t>
        <w:br/>
        <w:t xml:space="preserve">  const imgData = ctx.getImageData(0, 0, W, H).data;</w:t>
        <w:br/>
        <w:t xml:space="preserve">  const cols = 32, rows = 24;</w:t>
        <w:br/>
        <w:t xml:space="preserve">  const cellW = Math.floor(W / cols), cellH = Math.floor(H / rows);</w:t>
        <w:br/>
        <w:t xml:space="preserve">  const skinGrid = new Uint8Array(cols * rows);</w:t>
        <w:br/>
        <w:br/>
        <w:t xml:space="preserve">  for (let r = 0; r &lt; rows; r++) {</w:t>
        <w:br/>
        <w:t xml:space="preserve">    for (let c = 0; c &lt; cols; c++) {</w:t>
        <w:br/>
        <w:t xml:space="preserve">      let cellSkin = 0, cellCount = 0;</w:t>
        <w:br/>
        <w:t xml:space="preserve">      for (let py = r * cellH; py &lt; (r + 1) * cellH; py += 3) {</w:t>
        <w:br/>
        <w:t xml:space="preserve">        for (let px = c * cellW; px &lt; (c + 1) * cellW; px += 3) {</w:t>
        <w:br/>
        <w:t xml:space="preserve">          const idx = (py * W + px) * 4;</w:t>
        <w:br/>
        <w:t xml:space="preserve">          const red = imgData[idx], green = imgData[idx + 1], blue = imgData[idx + 2];</w:t>
        <w:br/>
        <w:t xml:space="preserve">          cellCount++;</w:t>
        <w:br/>
        <w:t xml:space="preserve">          const cb = -0.168736 * red - 0.331264 * green + 0.5 * blue + 128;</w:t>
        <w:br/>
        <w:t xml:space="preserve">          const cr = 0.5 * red - 0.418688 * green - 0.081312 * blue + 128;</w:t>
        <w:br/>
        <w:t xml:space="preserve">          if (cb &gt;= 85 &amp;&amp; cb &lt;= 128 &amp;&amp; cr &gt;= 136 &amp;&amp; cr &lt;= 176 &amp;&amp; red &gt; 55 &amp;&amp; red &gt; green) cellSkin++;</w:t>
        <w:br/>
        <w:t xml:space="preserve">        }</w:t>
        <w:br/>
        <w:t xml:space="preserve">      }</w:t>
        <w:br/>
        <w:t xml:space="preserve">      if (cellCount &gt; 0 &amp;&amp; (cellSkin / cellCount) &gt;= 0.38) skinGrid[r * cols + c] = 1;</w:t>
        <w:br/>
        <w:t xml:space="preserve">    }</w:t>
        <w:br/>
        <w:t xml:space="preserve">  }</w:t>
        <w:br/>
        <w:br/>
        <w:t xml:space="preserve">  // Connected Component Analysis on Upper Frame (Excluding hands &amp; desks)</w:t>
        <w:br/>
        <w:t xml:space="preserve">  const searchMaxRow = Math.floor(rows * 0.65);</w:t>
        <w:br/>
        <w:t xml:space="preserve">  const visited = new Uint8Array(cols * rows);</w:t>
        <w:br/>
        <w:t xml:space="preserve">  const headCandidates = [];</w:t>
        <w:br/>
        <w:t xml:space="preserve">  for (let r = 0; r &lt; searchMaxRow; r++) {</w:t>
        <w:br/>
        <w:t xml:space="preserve">    for (let c = 0; c &lt; cols; c++) {</w:t>
        <w:br/>
        <w:t xml:space="preserve">      const idx = r * cols + c;</w:t>
        <w:br/>
        <w:t xml:space="preserve">      if (skinGrid[idx] === 1 &amp;&amp; !visited[idx]) {</w:t>
        <w:br/>
        <w:t xml:space="preserve">        const queue = [[c, r]]; visited[idx] = 1;</w:t>
        <w:br/>
        <w:t xml:space="preserve">        let minC = c, maxC = c, minR = r, maxR = r, sumC = 0, sumR = 0, count = 0;</w:t>
        <w:br/>
        <w:t xml:space="preserve">        while (queue.length &gt; 0) {</w:t>
        <w:br/>
        <w:t xml:space="preserve">          const [curC, curR] = queue.shift(); count++; sumC += curC; sumR += curR;</w:t>
        <w:br/>
        <w:t xml:space="preserve">          if (curC &lt; minC) minC = curC; if (curC &gt; maxC) maxC = curC;</w:t>
        <w:br/>
        <w:t xml:space="preserve">          if (curR &lt; minR) minR = curR; if (curR &gt; maxR) maxR = curR;</w:t>
        <w:br/>
        <w:t xml:space="preserve">          for (const [nc, nr] of [[curC+1, curR], [curC-1, curR], [curC, curR+1], [curC, curR-1]]) {</w:t>
        <w:br/>
        <w:t xml:space="preserve">            if (nc &gt;= 0 &amp;&amp; nc &lt; cols &amp;&amp; nr &gt;= 0 &amp;&amp; nr &lt; searchMaxRow &amp;&amp; !visited[nr * cols + nc] &amp;&amp; skinGrid[nr * cols + nc]) {</w:t>
        <w:br/>
        <w:t xml:space="preserve">              visited[nr * cols + nc] = 1; queue.push([nc, nr]);</w:t>
        <w:br/>
        <w:t xml:space="preserve">            }</w:t>
        <w:br/>
        <w:t xml:space="preserve">          }</w:t>
        <w:br/>
        <w:t xml:space="preserve">        }</w:t>
        <w:br/>
        <w:t xml:space="preserve">        if (count &gt;= 20 &amp;&amp; (maxC - minC + 1) &gt;= 4) headCandidates.push({ count, centerCol: sumC / count, centerRow: sumR / count, minC, maxC });</w:t>
        <w:br/>
        <w:t xml:space="preserve">      }</w:t>
        <w:br/>
        <w:t xml:space="preserve">    }</w:t>
        <w:br/>
        <w:t xml:space="preserve">  }</w:t>
        <w:br/>
        <w:t xml:space="preserve">  headCandidates.sort((a, b) =&gt; b.count - a.count);</w:t>
        <w:br/>
        <w:t xml:space="preserve">  if (headCandidates.length === 0) return { count: 0, isMultiple: false, isPresent: false };</w:t>
        <w:br/>
        <w:br/>
        <w:t xml:space="preserve">  const primaryHead = headCandidates[0];</w:t>
        <w:br/>
        <w:t xml:space="preserve">  let multiplePeople = false;</w:t>
        <w:br/>
        <w:t xml:space="preserve">  for (let i = 1; i &lt; headCandidates.length; i++) {</w:t>
        <w:br/>
        <w:t xml:space="preserve">    const sec = headCandidates[i];</w:t>
        <w:br/>
        <w:t xml:space="preserve">    // Filter out wardrobe doors, wall posters at extreme edges (col &lt;= 2 or &gt;= 29)</w:t>
        <w:br/>
        <w:t xml:space="preserve">    if (sec.minC &lt;= 2 || sec.maxC &gt;= 29) continue;</w:t>
        <w:br/>
        <w:t xml:space="preserve">    const hDist = Math.abs(primaryHead.centerCol - sec.centerCol);</w:t>
        <w:br/>
        <w:t xml:space="preserve">    const vDist = Math.abs(primaryHead.centerRow - sec.centerRow);</w:t>
        <w:br/>
        <w:t xml:space="preserve">    if (sec.count &gt;= 48 &amp;&amp; sec.count &gt;= primaryHead.count * 0.65 &amp;&amp; sec.centerCol &gt;= 4 &amp;&amp; sec.centerCol &lt;= 27 &amp;&amp; vDist &lt;= 6 &amp;&amp; hDist &gt;= 11) {</w:t>
        <w:br/>
        <w:t xml:space="preserve">      multiplePeople = true; break;</w:t>
        <w:br/>
        <w:t xml:space="preserve">    }</w:t>
        <w:br/>
        <w:t xml:space="preserve">  }</w:t>
        <w:br/>
        <w:t xml:space="preserve">  return { count: multiplePeople ? 2 : 1, isMultiple: multiplePeople, isPresent: true };</w:t>
        <w:br/>
        <w:t>};</w:t>
        <w:br/>
      </w:r>
    </w:p>
    <w:p>
      <w:r>
        <w:br w:type="page"/>
      </w:r>
    </w:p>
    <w:p>
      <w:pPr>
        <w:spacing w:before="280" w:after="120"/>
        <w:jc w:val="left"/>
      </w:pPr>
      <w:r>
        <w:rPr>
          <w:rFonts w:ascii="Times New Roman" w:hAnsi="Times New Roman"/>
          <w:b/>
          <w:color w:val="1E293B"/>
          <w:sz w:val="26"/>
        </w:rPr>
        <w:t>5.11 CRITICAL CODE 2: Voice Assistant Speech Synthesis &amp; Acoustic Character Profiles</w:t>
      </w:r>
    </w:p>
    <w:p>
      <w:pPr>
        <w:spacing w:line="360" w:lineRule="auto" w:after="120"/>
        <w:ind w:firstLine="576"/>
        <w:jc w:val="both"/>
      </w:pPr>
      <w:r>
        <w:rPr>
          <w:rFonts w:ascii="Times New Roman" w:hAnsi="Times New Roman"/>
          <w:sz w:val="24"/>
        </w:rPr>
        <w:t>Source: Frontend/src/components/speech.js</w:t>
        <w:br/>
        <w:t>The following production engine manages unified single-channel speech synthesis, character voice profile mapping (Adam, Antoni, Bella, Domi, Rachel), HDMI audio connection listening, and zero-collision fallback:</w:t>
      </w:r>
    </w:p>
    <w:p>
      <w:pPr>
        <w:spacing w:before="80" w:after="80" w:line="276" w:lineRule="auto"/>
        <w:pBdr>
          <w:left w:val="single" w:sz="18" w:space="8" w:color="0284C7"/>
        </w:pBdr>
        <w:shd w:fill="F8FAFC"/>
      </w:pPr>
      <w:r>
        <w:rPr>
          <w:rFonts w:ascii="Consolas" w:hAnsi="Consolas"/>
          <w:color w:val="0F172A"/>
          <w:sz w:val="17"/>
        </w:rPr>
        <w:t>// ==========================================================================================</w:t>
        <w:br/>
        <w:t>// CRITICAL PRODUCTION CODE 2: ACOUSTIC VOICE ASSISTANT &amp; CHARACTER PROFILES</w:t>
        <w:br/>
        <w:t>// File: Frontend/src/components/speech.js (Authors: Nayana N S &amp; Lakshmi K)</w:t>
        <w:br/>
        <w:t>// ==========================================================================================</w:t>
        <w:br/>
        <w:br/>
        <w:t>// Acoustic Voice Character Profiles for Adaptive Pitch and Natural Timbre</w:t>
        <w:br/>
        <w:t>export const VOICE_PROFILES = {</w:t>
        <w:br/>
        <w:t xml:space="preserve">  'pNInz6obpgDQGcFmaJgB': { name: 'Adam', gender: 'Male', basePitch: 0.74, baseRate: 0.88, preferredVoices: ['David', 'Mark', 'Guy', 'Male'] },</w:t>
        <w:br/>
        <w:t xml:space="preserve">  'ErXwobaYiN019PkySvjV': { name: 'Antoni', gender: 'Male', basePitch: 0.94, baseRate: 0.90, preferredVoices: ['David', 'Mark', 'Guy', 'Male'] },</w:t>
        <w:br/>
        <w:t xml:space="preserve">  'EXAVITQu4vr4xnSDxMaL': { name: 'Bella', gender: 'Female', basePitch: 1.16, baseRate: 0.86, preferredVoices: ['Zira', 'Samantha', 'Jenny', 'Female'] },</w:t>
        <w:br/>
        <w:t xml:space="preserve">  'AZnzlk1XvdvUeBnXmlld': { name: 'Domi', gender: 'Female', basePitch: 1.26, baseRate: 1.02, preferredVoices: ['Aria', 'Jenny', 'Zira', 'Female'] },</w:t>
        <w:br/>
        <w:t xml:space="preserve">  '21m00Tcm4TlvDq8ikWAM': { name: 'Rachel', gender: 'Female', basePitch: 1.00, baseRate: 0.88, preferredVoices: ['Jenny', 'Zira', 'Samantha', 'Female'] }</w:t>
        <w:br/>
        <w:t>};</w:t>
        <w:br/>
        <w:br/>
        <w:t>let currentSpeechToken = 0;</w:t>
        <w:br/>
        <w:t>let cachedNonGoogleVoices = [];</w:t>
        <w:br/>
        <w:br/>
        <w:t>function refreshNonGoogleVoices() {</w:t>
        <w:br/>
        <w:t xml:space="preserve">  if (typeof window === 'undefined' || !('speechSynthesis' in window)) return [];</w:t>
        <w:br/>
        <w:t xml:space="preserve">  cachedNonGoogleVoices = (window.speechSynthesis.getVoices() || []).filter(v =&gt; {</w:t>
        <w:br/>
        <w:t xml:space="preserve">    const n = (v.name || '').toLowerCase();</w:t>
        <w:br/>
        <w:t xml:space="preserve">    return !n.includes('google'); // Strictly eliminate distorted Google TTS voices</w:t>
        <w:br/>
        <w:t xml:space="preserve">  });</w:t>
        <w:br/>
        <w:t xml:space="preserve">  return cachedNonGoogleVoices;</w:t>
        <w:br/>
        <w:t>}</w:t>
        <w:br/>
        <w:br/>
        <w:t>export function speakBrowserSpeech(text, lang = 'en-US', options = {}) {</w:t>
        <w:br/>
        <w:t xml:space="preserve">  if (typeof window === 'undefined' || !('speechSynthesis' in window)) return false;</w:t>
        <w:br/>
        <w:t xml:space="preserve">  window.speechSynthesis.cancel(); // Single audio mutex: eliminate dual-voice overlap</w:t>
        <w:br/>
        <w:t xml:space="preserve">  const myToken = ++currentSpeechToken;</w:t>
        <w:br/>
        <w:br/>
        <w:t xml:space="preserve">  const activeVoiceId = options.voiceId || localStorage.getItem('elevenlabs_voice_id') || '21m00Tcm4TlvDq8ikWAM';</w:t>
        <w:br/>
        <w:t xml:space="preserve">  const profile = VOICE_PROFILES[activeVoiceId] || VOICE_PROFILES['21m00Tcm4TlvDq8ikWAM'];</w:t>
        <w:br/>
        <w:t xml:space="preserve">  const utterance = new SpeechSynthesisUtterance(text);</w:t>
        <w:br/>
        <w:t xml:space="preserve">  utterance.lang = lang;</w:t>
        <w:br/>
        <w:t xml:space="preserve">  utterance.rate = options.rate !== undefined ? options.rate : profile.baseRate;</w:t>
        <w:br/>
        <w:t xml:space="preserve">  utterance.pitch = options.pitch !== undefined ? options.pitch : profile.basePitch;</w:t>
        <w:br/>
        <w:br/>
        <w:t xml:space="preserve">  const available = cachedNonGoogleVoices.length ? cachedNonGoogleVoices : refreshNonGoogleVoices();</w:t>
        <w:br/>
        <w:t xml:space="preserve">  let chosen = null;</w:t>
        <w:br/>
        <w:t xml:space="preserve">  for (const kw of profile.preferredVoices) {</w:t>
        <w:br/>
        <w:t xml:space="preserve">    chosen = available.find(v =&gt; v.name.toLowerCase().includes(kw.toLowerCase()) &amp;&amp; v.lang.startsWith('en'));</w:t>
        <w:br/>
        <w:t xml:space="preserve">    if (chosen) break;</w:t>
        <w:br/>
        <w:t xml:space="preserve">  }</w:t>
        <w:br/>
        <w:t xml:space="preserve">  if (!chosen) {</w:t>
        <w:br/>
        <w:t xml:space="preserve">    chosen = profile.gender === 'Male'</w:t>
        <w:br/>
        <w:t xml:space="preserve">      ? available.find(v =&gt; v.name.toLowerCase().includes('david') || v.name.toLowerCase().includes('male'))</w:t>
        <w:br/>
        <w:t xml:space="preserve">      : available.find(v =&gt; v.name.toLowerCase().includes('zira') || v.name.toLowerCase().includes('female'));</w:t>
        <w:br/>
        <w:t xml:space="preserve">  }</w:t>
        <w:br/>
        <w:t xml:space="preserve">  if (chosen) utterance.voice = chosen;</w:t>
        <w:br/>
        <w:br/>
        <w:t xml:space="preserve">  utterance.onend = () =&gt; { if (options.onEnd &amp;&amp; myToken === currentSpeechToken) options.onEnd(); };</w:t>
        <w:br/>
        <w:t xml:space="preserve">  setTimeout(() =&gt; {</w:t>
        <w:br/>
        <w:t xml:space="preserve">    if (myToken === currentSpeechToken) {</w:t>
        <w:br/>
        <w:t xml:space="preserve">      window.speechSynthesis.resume();</w:t>
        <w:br/>
        <w:t xml:space="preserve">      window.speechSynthesis.speak(utterance);</w:t>
        <w:br/>
        <w:t xml:space="preserve">    }</w:t>
        <w:br/>
        <w:t xml:space="preserve">  }, 40);</w:t>
        <w:br/>
        <w:t xml:space="preserve">  return true;</w:t>
        <w:br/>
        <w:t>}</w:t>
        <w:br/>
        <w:br/>
        <w:t>export async function speakIn(text, lang = 'en-US', options = {}) {</w:t>
        <w:br/>
        <w:t xml:space="preserve">  const config = JSON.parse(localStorage.getItem('elevenlabs_config') || '{}');</w:t>
        <w:br/>
        <w:t xml:space="preserve">  if (config.apiKey &amp;&amp; config.enabled !== false) {</w:t>
        <w:br/>
        <w:t xml:space="preserve">    try {</w:t>
        <w:br/>
        <w:t xml:space="preserve">      const ok = await speakWithElevenLabs(text, options);</w:t>
        <w:br/>
        <w:t xml:space="preserve">      if (ok) return true;</w:t>
        <w:br/>
        <w:t xml:space="preserve">    } catch (e) {}</w:t>
        <w:br/>
        <w:t xml:space="preserve">  }</w:t>
        <w:br/>
        <w:t xml:space="preserve">  return speakBrowserSpeech(text, lang, options);</w:t>
        <w:br/>
        <w:t>}</w:t>
        <w:br/>
      </w:r>
    </w:p>
    <w:p>
      <w:r>
        <w:br w:type="page"/>
      </w:r>
    </w:p>
    <w:p>
      <w:pPr>
        <w:spacing w:before="280" w:after="120"/>
        <w:jc w:val="left"/>
      </w:pPr>
      <w:r>
        <w:rPr>
          <w:rFonts w:ascii="Times New Roman" w:hAnsi="Times New Roman"/>
          <w:b/>
          <w:color w:val="1E293B"/>
          <w:sz w:val="26"/>
        </w:rPr>
        <w:t>5.12 CRITICAL CODE 3: Live Proctoring Strike Controller &amp; Teacher Telemetry Hub</w:t>
      </w:r>
    </w:p>
    <w:p>
      <w:pPr>
        <w:spacing w:line="360" w:lineRule="auto" w:after="120"/>
        <w:ind w:firstLine="576"/>
        <w:jc w:val="both"/>
      </w:pPr>
      <w:r>
        <w:rPr>
          <w:rFonts w:ascii="Times New Roman" w:hAnsi="Times New Roman"/>
          <w:sz w:val="24"/>
        </w:rPr>
        <w:t>Source: Frontend/src/components/StudentDashboard.jsx &amp; backend/routes/examRoutes.js</w:t>
        <w:br/>
        <w:t>The following production algorithm controls real-time malpractice escalation (2 warnings before 3rd-strike exit), synchronizes live telemetry with the Teacher Monitoring Hub, and handles automated zero-score exam termination:</w:t>
      </w:r>
    </w:p>
    <w:p>
      <w:pPr>
        <w:spacing w:before="80" w:after="80" w:line="276" w:lineRule="auto"/>
        <w:pBdr>
          <w:left w:val="single" w:sz="18" w:space="8" w:color="0284C7"/>
        </w:pBdr>
        <w:shd w:fill="F8FAFC"/>
      </w:pPr>
      <w:r>
        <w:rPr>
          <w:rFonts w:ascii="Consolas" w:hAnsi="Consolas"/>
          <w:color w:val="0F172A"/>
          <w:sz w:val="17"/>
        </w:rPr>
        <w:t>// ==========================================================================================</w:t>
        <w:br/>
        <w:t>// CRITICAL PRODUCTION CODE 3: 2-WARNING PROCTORING ESCALATION &amp; TEACHER TELEMETRY HUB</w:t>
        <w:br/>
        <w:t>// File: Frontend/src/components/StudentDashboard.jsx &amp; backend (Authors: Nayana N S &amp; Lakshmi K)</w:t>
        <w:br/>
        <w:t>// ==========================================================================================</w:t>
        <w:br/>
        <w:br/>
        <w:t>// Unified Proctor Strike Controller (Runs inside 600ms proctor evaluation interval)</w:t>
        <w:br/>
        <w:t>const evaluateProctorViolation = (isViolation, violationType, details) =&gt; {</w:t>
        <w:br/>
        <w:t xml:space="preserve">  const now = Date.now();</w:t>
        <w:br/>
        <w:t xml:space="preserve">  if (!isViolation) {</w:t>
        <w:br/>
        <w:t xml:space="preserve">    consecutiveMismatchTicksRef.current = 0;</w:t>
        <w:br/>
        <w:t xml:space="preserve">    setIsScannedStudentWriting(true);</w:t>
        <w:br/>
        <w:t xml:space="preserve">    setIsOtherPersonDetected(false);</w:t>
        <w:br/>
        <w:t xml:space="preserve">    return;</w:t>
        <w:br/>
        <w:t xml:space="preserve">  }</w:t>
        <w:br/>
        <w:br/>
        <w:t xml:space="preserve">  consecutiveMismatchTicksRef.current++;</w:t>
        <w:br/>
        <w:t xml:space="preserve">  setIsScannedStudentWriting(false);</w:t>
        <w:br/>
        <w:t xml:space="preserve">  setIsOtherPersonDetected(true);</w:t>
        <w:br/>
        <w:br/>
        <w:t xml:space="preserve">  const cooldown = faceMismatchStrikeCountRef.current === 0 ? 0 : 3500;</w:t>
        <w:br/>
        <w:t xml:space="preserve">  if (consecutiveMismatchTicksRef.current &gt;= 3 &amp;&amp; (now - lastMismatchAlertTimeRef.current &gt;= cooldown)) {</w:t>
        <w:br/>
        <w:t xml:space="preserve">    lastMismatchAlertTimeRef.current = now;</w:t>
        <w:br/>
        <w:br/>
        <w:t xml:space="preserve">    // === ALERT 1 OF 2 ===</w:t>
        <w:br/>
        <w:t xml:space="preserve">    if (faceMismatchStrikeCountRef.current === 0) {</w:t>
        <w:br/>
        <w:t xml:space="preserve">      faceMismatchStrikeCountRef.current = 1;</w:t>
        <w:br/>
        <w:t xml:space="preserve">      setFaceMismatchStrikeCount(1);</w:t>
        <w:br/>
        <w:t xml:space="preserve">      const warn1 = `Alert 1 of 2: Security violation detected: ${details.msg}. On the 3rd violation, your exam will exit!`;</w:t>
        <w:br/>
        <w:t xml:space="preserve">      speakText(warn1);</w:t>
        <w:br/>
        <w:t xml:space="preserve">      setFaceMismatchActiveAlert({ strike: 1, title: 'WARNING 1 OF 2', message: details.msg });</w:t>
        <w:br/>
        <w:t xml:space="preserve">      dispatchTelemetryToTeacher(1, details.msg);</w:t>
        <w:br/>
        <w:t xml:space="preserve">    }</w:t>
        <w:br/>
        <w:t xml:space="preserve">    // === ALERT 2 OF 2 (FINAL WARNING) ===</w:t>
        <w:br/>
        <w:t xml:space="preserve">    else if (faceMismatchStrikeCountRef.current === 1) {</w:t>
        <w:br/>
        <w:t xml:space="preserve">      faceMismatchStrikeCountRef.current = 2;</w:t>
        <w:br/>
        <w:t xml:space="preserve">      setFaceMismatchStrikeCount(2);</w:t>
        <w:br/>
        <w:t xml:space="preserve">      const warn2 = `Final warning. Alert 2 of 2: Malpractice detected! If not corrected immediately, your exam will be terminated!`;</w:t>
        <w:br/>
        <w:t xml:space="preserve">      speakText(warn2);</w:t>
        <w:br/>
        <w:t xml:space="preserve">      setFaceMismatchActiveAlert({ strike: 2, title: 'FINAL WARNING (2 OF 2)', message: details.msg });</w:t>
        <w:br/>
        <w:t xml:space="preserve">      dispatchTelemetryToTeacher(2, details.msg);</w:t>
        <w:br/>
        <w:t xml:space="preserve">    }</w:t>
        <w:br/>
        <w:t xml:space="preserve">    // === 3RD TIME: AUTO-TERMINATE EXAM &amp; EXIT TO DASHBOARD ===</w:t>
        <w:br/>
        <w:t xml:space="preserve">    else if (faceMismatchStrikeCountRef.current &gt;= 2) {</w:t>
        <w:br/>
        <w:t xml:space="preserve">      faceMismatchStrikeCountRef.current = 3;</w:t>
        <w:br/>
        <w:t xml:space="preserve">      if (proctorScanIntervalRef.current) clearInterval(proctorScanIntervalRef.current);</w:t>
        <w:br/>
        <w:t xml:space="preserve">      stopCameraForFaceAuth();</w:t>
        <w:br/>
        <w:t xml:space="preserve">      const termMsg = 'Exam terminated and exited. You received 2 prior warnings. Submitting zero score now.';</w:t>
        <w:br/>
        <w:t xml:space="preserve">      speakText(termMsg);</w:t>
        <w:br/>
        <w:t xml:space="preserve">      dispatchTelemetryToTeacher(3, 'TERMINATED: 3rd strike malpractice exit');</w:t>
        <w:br/>
        <w:t xml:space="preserve">      // Submit Zero Score Disciplinary Record</w:t>
        <w:br/>
        <w:t xml:space="preserve">      API.post(`/exams/${currentExam.id}/submit`, { answers: {}, score: 0, terminatedDueToMalpractice: true })</w:t>
        <w:br/>
        <w:t xml:space="preserve">        .finally(() =&gt; {</w:t>
        <w:br/>
        <w:t xml:space="preserve">          setCurrentExam(null);</w:t>
        <w:br/>
        <w:t xml:space="preserve">          setActiveTab('Dashboard');</w:t>
        <w:br/>
        <w:t xml:space="preserve">        });</w:t>
        <w:br/>
        <w:t xml:space="preserve">    }</w:t>
        <w:br/>
        <w:t xml:space="preserve">  }</w:t>
        <w:br/>
        <w:t>};</w:t>
        <w:br/>
        <w:br/>
        <w:t>// Telemetry Dispatcher synchronizing active session with Teacher Live Dashboard</w:t>
        <w:br/>
        <w:t>const dispatchTelemetryToTeacher = (strikeCount, statusMessage) =&gt; {</w:t>
        <w:br/>
        <w:t xml:space="preserve">  const packet = {</w:t>
        <w:br/>
        <w:t xml:space="preserve">    student: student.name,</w:t>
        <w:br/>
        <w:t xml:space="preserve">    examTitle: currentExam?.title || '',</w:t>
        <w:br/>
        <w:t xml:space="preserve">    strikeCount,</w:t>
        <w:br/>
        <w:t xml:space="preserve">    statusBadge: strikeCount &gt;= 3 ? '⛔ TERMINATED' : strikeCount &gt; 0 ? `🔴 ALERT ${strikeCount}/2` : '🟢 Verified',</w:t>
        <w:br/>
        <w:t xml:space="preserve">    statusMessage,</w:t>
        <w:br/>
        <w:t xml:space="preserve">    remaining: `${Math.floor(examTimeRemaining / 60)}m`,</w:t>
        <w:br/>
        <w:t xml:space="preserve">    timestamp: new Date().toLocaleTimeString()</w:t>
        <w:br/>
        <w:t xml:space="preserve">  };</w:t>
        <w:br/>
        <w:t xml:space="preserve">  const existing = JSON.parse(localStorage.getItem('shared_live_logs') || '[]');</w:t>
        <w:br/>
        <w:t xml:space="preserve">  localStorage.setItem('shared_live_logs', JSON.stringify([packet, ...existing.filter(l =&gt; l.student !== student.name)]));</w:t>
        <w:br/>
        <w:t xml:space="preserve">  window.dispatchEvent(new Event('storage'));</w:t>
        <w:br/>
        <w:t>};</w:t>
        <w:br/>
      </w:r>
    </w:p>
    <w:p>
      <w:r>
        <w:br w:type="page"/>
      </w:r>
    </w:p>
    <w:p>
      <w:pPr>
        <w:spacing w:before="400" w:after="280"/>
        <w:jc w:val="center"/>
      </w:pPr>
      <w:r>
        <w:rPr>
          <w:rFonts w:ascii="Times New Roman" w:hAnsi="Times New Roman"/>
          <w:b/>
          <w:color w:val="0F172A"/>
          <w:sz w:val="32"/>
        </w:rPr>
        <w:t>6. TESTING</w:t>
        <w:br/>
      </w:r>
    </w:p>
    <w:p>
      <w:pPr>
        <w:spacing w:before="280" w:after="120"/>
        <w:jc w:val="left"/>
      </w:pPr>
      <w:r>
        <w:rPr>
          <w:rFonts w:ascii="Times New Roman" w:hAnsi="Times New Roman"/>
          <w:b/>
          <w:color w:val="1E293B"/>
          <w:sz w:val="26"/>
        </w:rPr>
        <w:t>6.1 Testing Methods</w:t>
      </w:r>
    </w:p>
    <w:p>
      <w:pPr>
        <w:spacing w:line="360" w:lineRule="auto" w:after="120"/>
        <w:ind w:firstLine="576"/>
        <w:jc w:val="both"/>
      </w:pPr>
      <w:r>
        <w:rPr>
          <w:rFonts w:ascii="Times New Roman" w:hAnsi="Times New Roman"/>
          <w:sz w:val="24"/>
        </w:rPr>
        <w:t>VisionAssist AI underwent rigorous verification across multiple testing tiers: unit testing for isolated mathematical and string transformations (Pearson correlation, email normalization, skin chrominance thresholding); integration testing between React client hooks, Axios Bearer token interceptors, and Express REST endpoints; computer vision stress testing under variable room illumination and background clutter; and end-to-end system testing simulating full visually impaired examination journeys from voice login to grade generation.</w:t>
      </w:r>
    </w:p>
    <w:p>
      <w:pPr>
        <w:spacing w:before="280" w:after="120"/>
        <w:jc w:val="left"/>
      </w:pPr>
      <w:r>
        <w:rPr>
          <w:rFonts w:ascii="Times New Roman" w:hAnsi="Times New Roman"/>
          <w:b/>
          <w:color w:val="1E293B"/>
          <w:sz w:val="26"/>
        </w:rPr>
        <w:t>6.2 Test Cases and Verification</w:t>
      </w:r>
    </w:p>
    <w:p>
      <w:pPr>
        <w:spacing w:line="360" w:lineRule="auto" w:after="120"/>
        <w:ind w:firstLine="576"/>
        <w:jc w:val="both"/>
      </w:pPr>
      <w:r>
        <w:rPr>
          <w:rFonts w:ascii="Times New Roman" w:hAnsi="Times New Roman"/>
          <w:sz w:val="24"/>
        </w:rPr>
        <w:t>Table 6.1: Comprehensive Test Cases and Empirical Verification Results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864"/>
            <w:shd w:fill="E2E8F0"/>
            <w:tcMar>
              <w:top w:w="120" w:type="dxa"/>
              <w:bottom w:w="120" w:type="dxa"/>
              <w:left w:w="140" w:type="dxa"/>
              <w:right w:w="140" w:type="dxa"/>
            </w:tcMar>
          </w:tcPr>
          <w:p>
            <w:r>
              <w:rPr>
                <w:rFonts w:ascii="Times New Roman" w:hAnsi="Times New Roman"/>
                <w:b/>
                <w:sz w:val="20"/>
              </w:rPr>
              <w:t>ID</w:t>
            </w:r>
          </w:p>
        </w:tc>
        <w:tc>
          <w:tcPr>
            <w:tcW w:type="dxa" w:w="1152"/>
            <w:shd w:fill="E2E8F0"/>
            <w:tcMar>
              <w:top w:w="120" w:type="dxa"/>
              <w:bottom w:w="120" w:type="dxa"/>
              <w:left w:w="140" w:type="dxa"/>
              <w:right w:w="140" w:type="dxa"/>
            </w:tcMar>
          </w:tcPr>
          <w:p>
            <w:r>
              <w:rPr>
                <w:rFonts w:ascii="Times New Roman" w:hAnsi="Times New Roman"/>
                <w:b/>
                <w:sz w:val="20"/>
              </w:rPr>
              <w:t>Module</w:t>
            </w:r>
          </w:p>
        </w:tc>
        <w:tc>
          <w:tcPr>
            <w:tcW w:type="dxa" w:w="2304"/>
            <w:shd w:fill="E2E8F0"/>
            <w:tcMar>
              <w:top w:w="120" w:type="dxa"/>
              <w:bottom w:w="120" w:type="dxa"/>
              <w:left w:w="140" w:type="dxa"/>
              <w:right w:w="140" w:type="dxa"/>
            </w:tcMar>
          </w:tcPr>
          <w:p>
            <w:r>
              <w:rPr>
                <w:rFonts w:ascii="Times New Roman" w:hAnsi="Times New Roman"/>
                <w:b/>
                <w:sz w:val="20"/>
              </w:rPr>
              <w:t>Test Scenario &amp; Precondition</w:t>
            </w:r>
          </w:p>
        </w:tc>
        <w:tc>
          <w:tcPr>
            <w:tcW w:type="dxa" w:w="2016"/>
            <w:shd w:fill="E2E8F0"/>
            <w:tcMar>
              <w:top w:w="120" w:type="dxa"/>
              <w:bottom w:w="120" w:type="dxa"/>
              <w:left w:w="140" w:type="dxa"/>
              <w:right w:w="140" w:type="dxa"/>
            </w:tcMar>
          </w:tcPr>
          <w:p>
            <w:r>
              <w:rPr>
                <w:rFonts w:ascii="Times New Roman" w:hAnsi="Times New Roman"/>
                <w:b/>
                <w:sz w:val="20"/>
              </w:rPr>
              <w:t>Input / Trigger</w:t>
            </w:r>
          </w:p>
        </w:tc>
        <w:tc>
          <w:tcPr>
            <w:tcW w:type="dxa" w:w="2304"/>
            <w:shd w:fill="E2E8F0"/>
            <w:tcMar>
              <w:top w:w="120" w:type="dxa"/>
              <w:bottom w:w="120" w:type="dxa"/>
              <w:left w:w="140" w:type="dxa"/>
              <w:right w:w="140" w:type="dxa"/>
            </w:tcMar>
          </w:tcPr>
          <w:p>
            <w:r>
              <w:rPr>
                <w:rFonts w:ascii="Times New Roman" w:hAnsi="Times New Roman"/>
                <w:b/>
                <w:sz w:val="20"/>
              </w:rPr>
              <w:t>Expected System Behavior</w:t>
            </w:r>
          </w:p>
        </w:tc>
        <w:tc>
          <w:tcPr>
            <w:tcW w:type="dxa" w:w="1440"/>
            <w:shd w:fill="E2E8F0"/>
            <w:tcMar>
              <w:top w:w="120" w:type="dxa"/>
              <w:bottom w:w="120" w:type="dxa"/>
              <w:left w:w="140" w:type="dxa"/>
              <w:right w:w="140" w:type="dxa"/>
            </w:tcMar>
          </w:tcPr>
          <w:p>
            <w:r>
              <w:rPr>
                <w:rFonts w:ascii="Times New Roman" w:hAnsi="Times New Roman"/>
                <w:b/>
                <w:sz w:val="20"/>
              </w:rPr>
              <w:t>Actual Status</w:t>
            </w:r>
          </w:p>
        </w:tc>
      </w:tr>
      <w:tr>
        <w:tc>
          <w:tcPr>
            <w:tcW w:type="dxa" w:w="864"/>
            <w:shd w:fill="FFFFFF"/>
            <w:tcMar>
              <w:top w:w="100" w:type="dxa"/>
              <w:bottom w:w="100" w:type="dxa"/>
              <w:left w:w="140" w:type="dxa"/>
              <w:right w:w="140" w:type="dxa"/>
            </w:tcMar>
          </w:tcPr>
          <w:p>
            <w:r>
              <w:rPr>
                <w:rFonts w:ascii="Times New Roman" w:hAnsi="Times New Roman"/>
                <w:sz w:val="19"/>
              </w:rPr>
              <w:t>TC-01</w:t>
            </w:r>
          </w:p>
        </w:tc>
        <w:tc>
          <w:tcPr>
            <w:tcW w:type="dxa" w:w="1152"/>
            <w:shd w:fill="FFFFFF"/>
            <w:tcMar>
              <w:top w:w="100" w:type="dxa"/>
              <w:bottom w:w="100" w:type="dxa"/>
              <w:left w:w="140" w:type="dxa"/>
              <w:right w:w="140" w:type="dxa"/>
            </w:tcMar>
          </w:tcPr>
          <w:p>
            <w:r>
              <w:rPr>
                <w:rFonts w:ascii="Times New Roman" w:hAnsi="Times New Roman"/>
                <w:sz w:val="19"/>
              </w:rPr>
              <w:t>Auth</w:t>
            </w:r>
          </w:p>
        </w:tc>
        <w:tc>
          <w:tcPr>
            <w:tcW w:type="dxa" w:w="2304"/>
            <w:shd w:fill="FFFFFF"/>
            <w:tcMar>
              <w:top w:w="100" w:type="dxa"/>
              <w:bottom w:w="100" w:type="dxa"/>
              <w:left w:w="140" w:type="dxa"/>
              <w:right w:w="140" w:type="dxa"/>
            </w:tcMar>
          </w:tcPr>
          <w:p>
            <w:r>
              <w:rPr>
                <w:rFonts w:ascii="Times New Roman" w:hAnsi="Times New Roman"/>
                <w:sz w:val="19"/>
              </w:rPr>
              <w:t>New candidate registration</w:t>
            </w:r>
          </w:p>
        </w:tc>
        <w:tc>
          <w:tcPr>
            <w:tcW w:type="dxa" w:w="2016"/>
            <w:shd w:fill="FFFFFF"/>
            <w:tcMar>
              <w:top w:w="100" w:type="dxa"/>
              <w:bottom w:w="100" w:type="dxa"/>
              <w:left w:w="140" w:type="dxa"/>
              <w:right w:w="140" w:type="dxa"/>
            </w:tcMar>
          </w:tcPr>
          <w:p>
            <w:r>
              <w:rPr>
                <w:rFonts w:ascii="Times New Roman" w:hAnsi="Times New Roman"/>
                <w:sz w:val="19"/>
              </w:rPr>
              <w:t>Name, unique email, 6+ char password</w:t>
            </w:r>
          </w:p>
        </w:tc>
        <w:tc>
          <w:tcPr>
            <w:tcW w:type="dxa" w:w="2304"/>
            <w:shd w:fill="FFFFFF"/>
            <w:tcMar>
              <w:top w:w="100" w:type="dxa"/>
              <w:bottom w:w="100" w:type="dxa"/>
              <w:left w:w="140" w:type="dxa"/>
              <w:right w:w="140" w:type="dxa"/>
            </w:tcMar>
          </w:tcPr>
          <w:p>
            <w:r>
              <w:rPr>
                <w:rFonts w:ascii="Times New Roman" w:hAnsi="Times New Roman"/>
                <w:sz w:val="19"/>
              </w:rPr>
              <w:t>User created, bcrypt salt=10, 201 response with JWT</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TC-02</w:t>
            </w:r>
          </w:p>
        </w:tc>
        <w:tc>
          <w:tcPr>
            <w:tcW w:type="dxa" w:w="1152"/>
            <w:shd w:fill="F8FAFC"/>
            <w:tcMar>
              <w:top w:w="100" w:type="dxa"/>
              <w:bottom w:w="100" w:type="dxa"/>
              <w:left w:w="140" w:type="dxa"/>
              <w:right w:w="140" w:type="dxa"/>
            </w:tcMar>
          </w:tcPr>
          <w:p>
            <w:r>
              <w:rPr>
                <w:rFonts w:ascii="Times New Roman" w:hAnsi="Times New Roman"/>
                <w:sz w:val="19"/>
              </w:rPr>
              <w:t>Auth</w:t>
            </w:r>
          </w:p>
        </w:tc>
        <w:tc>
          <w:tcPr>
            <w:tcW w:type="dxa" w:w="2304"/>
            <w:shd w:fill="F8FAFC"/>
            <w:tcMar>
              <w:top w:w="100" w:type="dxa"/>
              <w:bottom w:w="100" w:type="dxa"/>
              <w:left w:w="140" w:type="dxa"/>
              <w:right w:w="140" w:type="dxa"/>
            </w:tcMar>
          </w:tcPr>
          <w:p>
            <w:r>
              <w:rPr>
                <w:rFonts w:ascii="Times New Roman" w:hAnsi="Times New Roman"/>
                <w:sz w:val="19"/>
              </w:rPr>
              <w:t>Registration with missing fields</w:t>
            </w:r>
          </w:p>
        </w:tc>
        <w:tc>
          <w:tcPr>
            <w:tcW w:type="dxa" w:w="2016"/>
            <w:shd w:fill="F8FAFC"/>
            <w:tcMar>
              <w:top w:w="100" w:type="dxa"/>
              <w:bottom w:w="100" w:type="dxa"/>
              <w:left w:w="140" w:type="dxa"/>
              <w:right w:w="140" w:type="dxa"/>
            </w:tcMar>
          </w:tcPr>
          <w:p>
            <w:r>
              <w:rPr>
                <w:rFonts w:ascii="Times New Roman" w:hAnsi="Times New Roman"/>
                <w:sz w:val="19"/>
              </w:rPr>
              <w:t>Empty password field</w:t>
            </w:r>
          </w:p>
        </w:tc>
        <w:tc>
          <w:tcPr>
            <w:tcW w:type="dxa" w:w="2304"/>
            <w:shd w:fill="F8FAFC"/>
            <w:tcMar>
              <w:top w:w="100" w:type="dxa"/>
              <w:bottom w:w="100" w:type="dxa"/>
              <w:left w:w="140" w:type="dxa"/>
              <w:right w:w="140" w:type="dxa"/>
            </w:tcMar>
          </w:tcPr>
          <w:p>
            <w:r>
              <w:rPr>
                <w:rFonts w:ascii="Times New Roman" w:hAnsi="Times New Roman"/>
                <w:sz w:val="19"/>
              </w:rPr>
              <w:t>400 Bad Request: 'Please provide all fields'</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TC-03</w:t>
            </w:r>
          </w:p>
        </w:tc>
        <w:tc>
          <w:tcPr>
            <w:tcW w:type="dxa" w:w="1152"/>
            <w:shd w:fill="FFFFFF"/>
            <w:tcMar>
              <w:top w:w="100" w:type="dxa"/>
              <w:bottom w:w="100" w:type="dxa"/>
              <w:left w:w="140" w:type="dxa"/>
              <w:right w:w="140" w:type="dxa"/>
            </w:tcMar>
          </w:tcPr>
          <w:p>
            <w:r>
              <w:rPr>
                <w:rFonts w:ascii="Times New Roman" w:hAnsi="Times New Roman"/>
                <w:sz w:val="19"/>
              </w:rPr>
              <w:t>Auth</w:t>
            </w:r>
          </w:p>
        </w:tc>
        <w:tc>
          <w:tcPr>
            <w:tcW w:type="dxa" w:w="2304"/>
            <w:shd w:fill="FFFFFF"/>
            <w:tcMar>
              <w:top w:w="100" w:type="dxa"/>
              <w:bottom w:w="100" w:type="dxa"/>
              <w:left w:w="140" w:type="dxa"/>
              <w:right w:w="140" w:type="dxa"/>
            </w:tcMar>
          </w:tcPr>
          <w:p>
            <w:r>
              <w:rPr>
                <w:rFonts w:ascii="Times New Roman" w:hAnsi="Times New Roman"/>
                <w:sz w:val="19"/>
              </w:rPr>
              <w:t>Duplicate email registration</w:t>
            </w:r>
          </w:p>
        </w:tc>
        <w:tc>
          <w:tcPr>
            <w:tcW w:type="dxa" w:w="2016"/>
            <w:shd w:fill="FFFFFF"/>
            <w:tcMar>
              <w:top w:w="100" w:type="dxa"/>
              <w:bottom w:w="100" w:type="dxa"/>
              <w:left w:w="140" w:type="dxa"/>
              <w:right w:w="140" w:type="dxa"/>
            </w:tcMar>
          </w:tcPr>
          <w:p>
            <w:r>
              <w:rPr>
                <w:rFonts w:ascii="Times New Roman" w:hAnsi="Times New Roman"/>
                <w:sz w:val="19"/>
              </w:rPr>
              <w:t>Existing candidate email</w:t>
            </w:r>
          </w:p>
        </w:tc>
        <w:tc>
          <w:tcPr>
            <w:tcW w:type="dxa" w:w="2304"/>
            <w:shd w:fill="FFFFFF"/>
            <w:tcMar>
              <w:top w:w="100" w:type="dxa"/>
              <w:bottom w:w="100" w:type="dxa"/>
              <w:left w:w="140" w:type="dxa"/>
              <w:right w:w="140" w:type="dxa"/>
            </w:tcMar>
          </w:tcPr>
          <w:p>
            <w:r>
              <w:rPr>
                <w:rFonts w:ascii="Times New Roman" w:hAnsi="Times New Roman"/>
                <w:sz w:val="19"/>
              </w:rPr>
              <w:t>400 Bad Request: 'User already exists'</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TC-04</w:t>
            </w:r>
          </w:p>
        </w:tc>
        <w:tc>
          <w:tcPr>
            <w:tcW w:type="dxa" w:w="1152"/>
            <w:shd w:fill="F8FAFC"/>
            <w:tcMar>
              <w:top w:w="100" w:type="dxa"/>
              <w:bottom w:w="100" w:type="dxa"/>
              <w:left w:w="140" w:type="dxa"/>
              <w:right w:w="140" w:type="dxa"/>
            </w:tcMar>
          </w:tcPr>
          <w:p>
            <w:r>
              <w:rPr>
                <w:rFonts w:ascii="Times New Roman" w:hAnsi="Times New Roman"/>
                <w:sz w:val="19"/>
              </w:rPr>
              <w:t>Auth</w:t>
            </w:r>
          </w:p>
        </w:tc>
        <w:tc>
          <w:tcPr>
            <w:tcW w:type="dxa" w:w="2304"/>
            <w:shd w:fill="F8FAFC"/>
            <w:tcMar>
              <w:top w:w="100" w:type="dxa"/>
              <w:bottom w:w="100" w:type="dxa"/>
              <w:left w:w="140" w:type="dxa"/>
              <w:right w:w="140" w:type="dxa"/>
            </w:tcMar>
          </w:tcPr>
          <w:p>
            <w:r>
              <w:rPr>
                <w:rFonts w:ascii="Times New Roman" w:hAnsi="Times New Roman"/>
                <w:sz w:val="19"/>
              </w:rPr>
              <w:t>Standard candidate login</w:t>
            </w:r>
          </w:p>
        </w:tc>
        <w:tc>
          <w:tcPr>
            <w:tcW w:type="dxa" w:w="2016"/>
            <w:shd w:fill="F8FAFC"/>
            <w:tcMar>
              <w:top w:w="100" w:type="dxa"/>
              <w:bottom w:w="100" w:type="dxa"/>
              <w:left w:w="140" w:type="dxa"/>
              <w:right w:w="140" w:type="dxa"/>
            </w:tcMar>
          </w:tcPr>
          <w:p>
            <w:r>
              <w:rPr>
                <w:rFonts w:ascii="Times New Roman" w:hAnsi="Times New Roman"/>
                <w:sz w:val="19"/>
              </w:rPr>
              <w:t>Valid registered email and password</w:t>
            </w:r>
          </w:p>
        </w:tc>
        <w:tc>
          <w:tcPr>
            <w:tcW w:type="dxa" w:w="2304"/>
            <w:shd w:fill="F8FAFC"/>
            <w:tcMar>
              <w:top w:w="100" w:type="dxa"/>
              <w:bottom w:w="100" w:type="dxa"/>
              <w:left w:w="140" w:type="dxa"/>
              <w:right w:w="140" w:type="dxa"/>
            </w:tcMar>
          </w:tcPr>
          <w:p>
            <w:r>
              <w:rPr>
                <w:rFonts w:ascii="Times New Roman" w:hAnsi="Times New Roman"/>
                <w:sz w:val="19"/>
              </w:rPr>
              <w:t>200 OK, JWT stored, opens Student Dashboard</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TC-05</w:t>
            </w:r>
          </w:p>
        </w:tc>
        <w:tc>
          <w:tcPr>
            <w:tcW w:type="dxa" w:w="1152"/>
            <w:shd w:fill="FFFFFF"/>
            <w:tcMar>
              <w:top w:w="100" w:type="dxa"/>
              <w:bottom w:w="100" w:type="dxa"/>
              <w:left w:w="140" w:type="dxa"/>
              <w:right w:w="140" w:type="dxa"/>
            </w:tcMar>
          </w:tcPr>
          <w:p>
            <w:r>
              <w:rPr>
                <w:rFonts w:ascii="Times New Roman" w:hAnsi="Times New Roman"/>
                <w:sz w:val="19"/>
              </w:rPr>
              <w:t>Auth</w:t>
            </w:r>
          </w:p>
        </w:tc>
        <w:tc>
          <w:tcPr>
            <w:tcW w:type="dxa" w:w="2304"/>
            <w:shd w:fill="FFFFFF"/>
            <w:tcMar>
              <w:top w:w="100" w:type="dxa"/>
              <w:bottom w:w="100" w:type="dxa"/>
              <w:left w:w="140" w:type="dxa"/>
              <w:right w:w="140" w:type="dxa"/>
            </w:tcMar>
          </w:tcPr>
          <w:p>
            <w:r>
              <w:rPr>
                <w:rFonts w:ascii="Times New Roman" w:hAnsi="Times New Roman"/>
                <w:sz w:val="19"/>
              </w:rPr>
              <w:t>Invalid password attempt</w:t>
            </w:r>
          </w:p>
        </w:tc>
        <w:tc>
          <w:tcPr>
            <w:tcW w:type="dxa" w:w="2016"/>
            <w:shd w:fill="FFFFFF"/>
            <w:tcMar>
              <w:top w:w="100" w:type="dxa"/>
              <w:bottom w:w="100" w:type="dxa"/>
              <w:left w:w="140" w:type="dxa"/>
              <w:right w:w="140" w:type="dxa"/>
            </w:tcMar>
          </w:tcPr>
          <w:p>
            <w:r>
              <w:rPr>
                <w:rFonts w:ascii="Times New Roman" w:hAnsi="Times New Roman"/>
                <w:sz w:val="19"/>
              </w:rPr>
              <w:t>Valid email, incorrect password</w:t>
            </w:r>
          </w:p>
        </w:tc>
        <w:tc>
          <w:tcPr>
            <w:tcW w:type="dxa" w:w="2304"/>
            <w:shd w:fill="FFFFFF"/>
            <w:tcMar>
              <w:top w:w="100" w:type="dxa"/>
              <w:bottom w:w="100" w:type="dxa"/>
              <w:left w:w="140" w:type="dxa"/>
              <w:right w:w="140" w:type="dxa"/>
            </w:tcMar>
          </w:tcPr>
          <w:p>
            <w:r>
              <w:rPr>
                <w:rFonts w:ascii="Times New Roman" w:hAnsi="Times New Roman"/>
                <w:sz w:val="19"/>
              </w:rPr>
              <w:t>401 Unauthorized: 'Invalid email or password'</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TC-06</w:t>
            </w:r>
          </w:p>
        </w:tc>
        <w:tc>
          <w:tcPr>
            <w:tcW w:type="dxa" w:w="1152"/>
            <w:shd w:fill="F8FAFC"/>
            <w:tcMar>
              <w:top w:w="100" w:type="dxa"/>
              <w:bottom w:w="100" w:type="dxa"/>
              <w:left w:w="140" w:type="dxa"/>
              <w:right w:w="140" w:type="dxa"/>
            </w:tcMar>
          </w:tcPr>
          <w:p>
            <w:r>
              <w:rPr>
                <w:rFonts w:ascii="Times New Roman" w:hAnsi="Times New Roman"/>
                <w:sz w:val="19"/>
              </w:rPr>
              <w:t>Auth</w:t>
            </w:r>
          </w:p>
        </w:tc>
        <w:tc>
          <w:tcPr>
            <w:tcW w:type="dxa" w:w="2304"/>
            <w:shd w:fill="F8FAFC"/>
            <w:tcMar>
              <w:top w:w="100" w:type="dxa"/>
              <w:bottom w:w="100" w:type="dxa"/>
              <w:left w:w="140" w:type="dxa"/>
              <w:right w:w="140" w:type="dxa"/>
            </w:tcMar>
          </w:tcPr>
          <w:p>
            <w:r>
              <w:rPr>
                <w:rFonts w:ascii="Times New Roman" w:hAnsi="Times New Roman"/>
                <w:sz w:val="19"/>
              </w:rPr>
              <w:t>Protected route security</w:t>
            </w:r>
          </w:p>
        </w:tc>
        <w:tc>
          <w:tcPr>
            <w:tcW w:type="dxa" w:w="2016"/>
            <w:shd w:fill="F8FAFC"/>
            <w:tcMar>
              <w:top w:w="100" w:type="dxa"/>
              <w:bottom w:w="100" w:type="dxa"/>
              <w:left w:w="140" w:type="dxa"/>
              <w:right w:w="140" w:type="dxa"/>
            </w:tcMar>
          </w:tcPr>
          <w:p>
            <w:r>
              <w:rPr>
                <w:rFonts w:ascii="Times New Roman" w:hAnsi="Times New Roman"/>
                <w:sz w:val="19"/>
              </w:rPr>
              <w:t>Direct URL access without JWT header</w:t>
            </w:r>
          </w:p>
        </w:tc>
        <w:tc>
          <w:tcPr>
            <w:tcW w:type="dxa" w:w="2304"/>
            <w:shd w:fill="F8FAFC"/>
            <w:tcMar>
              <w:top w:w="100" w:type="dxa"/>
              <w:bottom w:w="100" w:type="dxa"/>
              <w:left w:w="140" w:type="dxa"/>
              <w:right w:w="140" w:type="dxa"/>
            </w:tcMar>
          </w:tcPr>
          <w:p>
            <w:r>
              <w:rPr>
                <w:rFonts w:ascii="Times New Roman" w:hAnsi="Times New Roman"/>
                <w:sz w:val="19"/>
              </w:rPr>
              <w:t>401 Unauthorized; redirects to /login</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TC-07</w:t>
            </w:r>
          </w:p>
        </w:tc>
        <w:tc>
          <w:tcPr>
            <w:tcW w:type="dxa" w:w="1152"/>
            <w:shd w:fill="FFFFFF"/>
            <w:tcMar>
              <w:top w:w="100" w:type="dxa"/>
              <w:bottom w:w="100" w:type="dxa"/>
              <w:left w:w="140" w:type="dxa"/>
              <w:right w:w="140" w:type="dxa"/>
            </w:tcMar>
          </w:tcPr>
          <w:p>
            <w:r>
              <w:rPr>
                <w:rFonts w:ascii="Times New Roman" w:hAnsi="Times New Roman"/>
                <w:sz w:val="19"/>
              </w:rPr>
              <w:t>Voice</w:t>
            </w:r>
          </w:p>
        </w:tc>
        <w:tc>
          <w:tcPr>
            <w:tcW w:type="dxa" w:w="2304"/>
            <w:shd w:fill="FFFFFF"/>
            <w:tcMar>
              <w:top w:w="100" w:type="dxa"/>
              <w:bottom w:w="100" w:type="dxa"/>
              <w:left w:w="140" w:type="dxa"/>
              <w:right w:w="140" w:type="dxa"/>
            </w:tcMar>
          </w:tcPr>
          <w:p>
            <w:r>
              <w:rPr>
                <w:rFonts w:ascii="Times New Roman" w:hAnsi="Times New Roman"/>
                <w:sz w:val="19"/>
              </w:rPr>
              <w:t>Hands-free voice login</w:t>
            </w:r>
          </w:p>
        </w:tc>
        <w:tc>
          <w:tcPr>
            <w:tcW w:type="dxa" w:w="2016"/>
            <w:shd w:fill="FFFFFF"/>
            <w:tcMar>
              <w:top w:w="100" w:type="dxa"/>
              <w:bottom w:w="100" w:type="dxa"/>
              <w:left w:w="140" w:type="dxa"/>
              <w:right w:w="140" w:type="dxa"/>
            </w:tcMar>
          </w:tcPr>
          <w:p>
            <w:r>
              <w:rPr>
                <w:rFonts w:ascii="Times New Roman" w:hAnsi="Times New Roman"/>
                <w:sz w:val="19"/>
              </w:rPr>
              <w:t>Spoken phrase 'login nayana password 123'</w:t>
            </w:r>
          </w:p>
        </w:tc>
        <w:tc>
          <w:tcPr>
            <w:tcW w:type="dxa" w:w="2304"/>
            <w:shd w:fill="FFFFFF"/>
            <w:tcMar>
              <w:top w:w="100" w:type="dxa"/>
              <w:bottom w:w="100" w:type="dxa"/>
              <w:left w:w="140" w:type="dxa"/>
              <w:right w:w="140" w:type="dxa"/>
            </w:tcMar>
          </w:tcPr>
          <w:p>
            <w:r>
              <w:rPr>
                <w:rFonts w:ascii="Times New Roman" w:hAnsi="Times New Roman"/>
                <w:sz w:val="19"/>
              </w:rPr>
              <w:t>Speech transcribed, authenticated, opens portal</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TC-08</w:t>
            </w:r>
          </w:p>
        </w:tc>
        <w:tc>
          <w:tcPr>
            <w:tcW w:type="dxa" w:w="1152"/>
            <w:shd w:fill="F8FAFC"/>
            <w:tcMar>
              <w:top w:w="100" w:type="dxa"/>
              <w:bottom w:w="100" w:type="dxa"/>
              <w:left w:w="140" w:type="dxa"/>
              <w:right w:w="140" w:type="dxa"/>
            </w:tcMar>
          </w:tcPr>
          <w:p>
            <w:r>
              <w:rPr>
                <w:rFonts w:ascii="Times New Roman" w:hAnsi="Times New Roman"/>
                <w:sz w:val="19"/>
              </w:rPr>
              <w:t>Profile</w:t>
            </w:r>
          </w:p>
        </w:tc>
        <w:tc>
          <w:tcPr>
            <w:tcW w:type="dxa" w:w="2304"/>
            <w:shd w:fill="F8FAFC"/>
            <w:tcMar>
              <w:top w:w="100" w:type="dxa"/>
              <w:bottom w:w="100" w:type="dxa"/>
              <w:left w:w="140" w:type="dxa"/>
              <w:right w:w="140" w:type="dxa"/>
            </w:tcMar>
          </w:tcPr>
          <w:p>
            <w:r>
              <w:rPr>
                <w:rFonts w:ascii="Times New Roman" w:hAnsi="Times New Roman"/>
                <w:sz w:val="19"/>
              </w:rPr>
              <w:t>Voice setup wizard</w:t>
            </w:r>
          </w:p>
        </w:tc>
        <w:tc>
          <w:tcPr>
            <w:tcW w:type="dxa" w:w="2016"/>
            <w:shd w:fill="F8FAFC"/>
            <w:tcMar>
              <w:top w:w="100" w:type="dxa"/>
              <w:bottom w:w="100" w:type="dxa"/>
              <w:left w:w="140" w:type="dxa"/>
              <w:right w:w="140" w:type="dxa"/>
            </w:tcMar>
          </w:tcPr>
          <w:p>
            <w:r>
              <w:rPr>
                <w:rFonts w:ascii="Times New Roman" w:hAnsi="Times New Roman"/>
                <w:sz w:val="19"/>
              </w:rPr>
              <w:t>Spoken name 'Nayana N S', subject 'CS'</w:t>
            </w:r>
          </w:p>
        </w:tc>
        <w:tc>
          <w:tcPr>
            <w:tcW w:type="dxa" w:w="2304"/>
            <w:shd w:fill="F8FAFC"/>
            <w:tcMar>
              <w:top w:w="100" w:type="dxa"/>
              <w:bottom w:w="100" w:type="dxa"/>
              <w:left w:w="140" w:type="dxa"/>
              <w:right w:w="140" w:type="dxa"/>
            </w:tcMar>
          </w:tcPr>
          <w:p>
            <w:r>
              <w:rPr>
                <w:rFonts w:ascii="Times New Roman" w:hAnsi="Times New Roman"/>
                <w:sz w:val="19"/>
              </w:rPr>
              <w:t>Sequential reg number 2026011001 assigned</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TC-09</w:t>
            </w:r>
          </w:p>
        </w:tc>
        <w:tc>
          <w:tcPr>
            <w:tcW w:type="dxa" w:w="1152"/>
            <w:shd w:fill="FFFFFF"/>
            <w:tcMar>
              <w:top w:w="100" w:type="dxa"/>
              <w:bottom w:w="100" w:type="dxa"/>
              <w:left w:w="140" w:type="dxa"/>
              <w:right w:w="140" w:type="dxa"/>
            </w:tcMar>
          </w:tcPr>
          <w:p>
            <w:r>
              <w:rPr>
                <w:rFonts w:ascii="Times New Roman" w:hAnsi="Times New Roman"/>
                <w:sz w:val="19"/>
              </w:rPr>
              <w:t>Profile</w:t>
            </w:r>
          </w:p>
        </w:tc>
        <w:tc>
          <w:tcPr>
            <w:tcW w:type="dxa" w:w="2304"/>
            <w:shd w:fill="FFFFFF"/>
            <w:tcMar>
              <w:top w:w="100" w:type="dxa"/>
              <w:bottom w:w="100" w:type="dxa"/>
              <w:left w:w="140" w:type="dxa"/>
              <w:right w:w="140" w:type="dxa"/>
            </w:tcMar>
          </w:tcPr>
          <w:p>
            <w:r>
              <w:rPr>
                <w:rFonts w:ascii="Times New Roman" w:hAnsi="Times New Roman"/>
                <w:sz w:val="19"/>
              </w:rPr>
              <w:t>Webcam profile photo enrollment</w:t>
            </w:r>
          </w:p>
        </w:tc>
        <w:tc>
          <w:tcPr>
            <w:tcW w:type="dxa" w:w="2016"/>
            <w:shd w:fill="FFFFFF"/>
            <w:tcMar>
              <w:top w:w="100" w:type="dxa"/>
              <w:bottom w:w="100" w:type="dxa"/>
              <w:left w:w="140" w:type="dxa"/>
              <w:right w:w="140" w:type="dxa"/>
            </w:tcMar>
          </w:tcPr>
          <w:p>
            <w:r>
              <w:rPr>
                <w:rFonts w:ascii="Times New Roman" w:hAnsi="Times New Roman"/>
                <w:sz w:val="19"/>
              </w:rPr>
              <w:t>Click 'Capture Photo' in profile modal</w:t>
            </w:r>
          </w:p>
        </w:tc>
        <w:tc>
          <w:tcPr>
            <w:tcW w:type="dxa" w:w="2304"/>
            <w:shd w:fill="FFFFFF"/>
            <w:tcMar>
              <w:top w:w="100" w:type="dxa"/>
              <w:bottom w:w="100" w:type="dxa"/>
              <w:left w:w="140" w:type="dxa"/>
              <w:right w:w="140" w:type="dxa"/>
            </w:tcMar>
          </w:tcPr>
          <w:p>
            <w:r>
              <w:rPr>
                <w:rFonts w:ascii="Times New Roman" w:hAnsi="Times New Roman"/>
                <w:sz w:val="19"/>
              </w:rPr>
              <w:t>Photo saved, biometric feature vector enrolled</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TC-10</w:t>
            </w:r>
          </w:p>
        </w:tc>
        <w:tc>
          <w:tcPr>
            <w:tcW w:type="dxa" w:w="1152"/>
            <w:shd w:fill="F8FAFC"/>
            <w:tcMar>
              <w:top w:w="100" w:type="dxa"/>
              <w:bottom w:w="100" w:type="dxa"/>
              <w:left w:w="140" w:type="dxa"/>
              <w:right w:w="140" w:type="dxa"/>
            </w:tcMar>
          </w:tcPr>
          <w:p>
            <w:r>
              <w:rPr>
                <w:rFonts w:ascii="Times New Roman" w:hAnsi="Times New Roman"/>
                <w:sz w:val="19"/>
              </w:rPr>
              <w:t>Profile</w:t>
            </w:r>
          </w:p>
        </w:tc>
        <w:tc>
          <w:tcPr>
            <w:tcW w:type="dxa" w:w="2304"/>
            <w:shd w:fill="F8FAFC"/>
            <w:tcMar>
              <w:top w:w="100" w:type="dxa"/>
              <w:bottom w:w="100" w:type="dxa"/>
              <w:left w:w="140" w:type="dxa"/>
              <w:right w:w="140" w:type="dxa"/>
            </w:tcMar>
          </w:tcPr>
          <w:p>
            <w:r>
              <w:rPr>
                <w:rFonts w:ascii="Times New Roman" w:hAnsi="Times New Roman"/>
                <w:sz w:val="19"/>
              </w:rPr>
              <w:t>Persistent photo across logins</w:t>
            </w:r>
          </w:p>
        </w:tc>
        <w:tc>
          <w:tcPr>
            <w:tcW w:type="dxa" w:w="2016"/>
            <w:shd w:fill="F8FAFC"/>
            <w:tcMar>
              <w:top w:w="100" w:type="dxa"/>
              <w:bottom w:w="100" w:type="dxa"/>
              <w:left w:w="140" w:type="dxa"/>
              <w:right w:w="140" w:type="dxa"/>
            </w:tcMar>
          </w:tcPr>
          <w:p>
            <w:r>
              <w:rPr>
                <w:rFonts w:ascii="Times New Roman" w:hAnsi="Times New Roman"/>
                <w:sz w:val="19"/>
              </w:rPr>
              <w:t>Logout and re-login to dashboard</w:t>
            </w:r>
          </w:p>
        </w:tc>
        <w:tc>
          <w:tcPr>
            <w:tcW w:type="dxa" w:w="2304"/>
            <w:shd w:fill="F8FAFC"/>
            <w:tcMar>
              <w:top w:w="100" w:type="dxa"/>
              <w:bottom w:w="100" w:type="dxa"/>
              <w:left w:w="140" w:type="dxa"/>
              <w:right w:w="140" w:type="dxa"/>
            </w:tcMar>
          </w:tcPr>
          <w:p>
            <w:r>
              <w:rPr>
                <w:rFonts w:ascii="Times New Roman" w:hAnsi="Times New Roman"/>
                <w:sz w:val="19"/>
              </w:rPr>
              <w:t>Profile photo preserved (no wipe in localStorage)</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TC-11</w:t>
            </w:r>
          </w:p>
        </w:tc>
        <w:tc>
          <w:tcPr>
            <w:tcW w:type="dxa" w:w="1152"/>
            <w:shd w:fill="FFFFFF"/>
            <w:tcMar>
              <w:top w:w="100" w:type="dxa"/>
              <w:bottom w:w="100" w:type="dxa"/>
              <w:left w:w="140" w:type="dxa"/>
              <w:right w:w="140" w:type="dxa"/>
            </w:tcMar>
          </w:tcPr>
          <w:p>
            <w:r>
              <w:rPr>
                <w:rFonts w:ascii="Times New Roman" w:hAnsi="Times New Roman"/>
                <w:sz w:val="19"/>
              </w:rPr>
              <w:t>Biometrics</w:t>
            </w:r>
          </w:p>
        </w:tc>
        <w:tc>
          <w:tcPr>
            <w:tcW w:type="dxa" w:w="2304"/>
            <w:shd w:fill="FFFFFF"/>
            <w:tcMar>
              <w:top w:w="100" w:type="dxa"/>
              <w:bottom w:w="100" w:type="dxa"/>
              <w:left w:w="140" w:type="dxa"/>
              <w:right w:w="140" w:type="dxa"/>
            </w:tcMar>
          </w:tcPr>
          <w:p>
            <w:r>
              <w:rPr>
                <w:rFonts w:ascii="Times New Roman" w:hAnsi="Times New Roman"/>
                <w:sz w:val="19"/>
              </w:rPr>
              <w:t>Pre-exam face verification match</w:t>
            </w:r>
          </w:p>
        </w:tc>
        <w:tc>
          <w:tcPr>
            <w:tcW w:type="dxa" w:w="2016"/>
            <w:shd w:fill="FFFFFF"/>
            <w:tcMar>
              <w:top w:w="100" w:type="dxa"/>
              <w:bottom w:w="100" w:type="dxa"/>
              <w:left w:w="140" w:type="dxa"/>
              <w:right w:w="140" w:type="dxa"/>
            </w:tcMar>
          </w:tcPr>
          <w:p>
            <w:r>
              <w:rPr>
                <w:rFonts w:ascii="Times New Roman" w:hAnsi="Times New Roman"/>
                <w:sz w:val="19"/>
              </w:rPr>
              <w:t>Registered student aligned in oval (&gt;= 50%)</w:t>
            </w:r>
          </w:p>
        </w:tc>
        <w:tc>
          <w:tcPr>
            <w:tcW w:type="dxa" w:w="2304"/>
            <w:shd w:fill="FFFFFF"/>
            <w:tcMar>
              <w:top w:w="100" w:type="dxa"/>
              <w:bottom w:w="100" w:type="dxa"/>
              <w:left w:w="140" w:type="dxa"/>
              <w:right w:w="140" w:type="dxa"/>
            </w:tcMar>
          </w:tcPr>
          <w:p>
            <w:r>
              <w:rPr>
                <w:rFonts w:ascii="Times New Roman" w:hAnsi="Times New Roman"/>
                <w:sz w:val="19"/>
              </w:rPr>
              <w:t>Identity locked 100%, advances to exam hall</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TC-12</w:t>
            </w:r>
          </w:p>
        </w:tc>
        <w:tc>
          <w:tcPr>
            <w:tcW w:type="dxa" w:w="1152"/>
            <w:shd w:fill="F8FAFC"/>
            <w:tcMar>
              <w:top w:w="100" w:type="dxa"/>
              <w:bottom w:w="100" w:type="dxa"/>
              <w:left w:w="140" w:type="dxa"/>
              <w:right w:w="140" w:type="dxa"/>
            </w:tcMar>
          </w:tcPr>
          <w:p>
            <w:r>
              <w:rPr>
                <w:rFonts w:ascii="Times New Roman" w:hAnsi="Times New Roman"/>
                <w:sz w:val="19"/>
              </w:rPr>
              <w:t>Biometrics</w:t>
            </w:r>
          </w:p>
        </w:tc>
        <w:tc>
          <w:tcPr>
            <w:tcW w:type="dxa" w:w="2304"/>
            <w:shd w:fill="F8FAFC"/>
            <w:tcMar>
              <w:top w:w="100" w:type="dxa"/>
              <w:bottom w:w="100" w:type="dxa"/>
              <w:left w:w="140" w:type="dxa"/>
              <w:right w:w="140" w:type="dxa"/>
            </w:tcMar>
          </w:tcPr>
          <w:p>
            <w:r>
              <w:rPr>
                <w:rFonts w:ascii="Times New Roman" w:hAnsi="Times New Roman"/>
                <w:sz w:val="19"/>
              </w:rPr>
              <w:t>Pre-exam face mismatch gate</w:t>
            </w:r>
          </w:p>
        </w:tc>
        <w:tc>
          <w:tcPr>
            <w:tcW w:type="dxa" w:w="2016"/>
            <w:shd w:fill="F8FAFC"/>
            <w:tcMar>
              <w:top w:w="100" w:type="dxa"/>
              <w:bottom w:w="100" w:type="dxa"/>
              <w:left w:w="140" w:type="dxa"/>
              <w:right w:w="140" w:type="dxa"/>
            </w:tcMar>
          </w:tcPr>
          <w:p>
            <w:r>
              <w:rPr>
                <w:rFonts w:ascii="Times New Roman" w:hAnsi="Times New Roman"/>
                <w:sz w:val="19"/>
              </w:rPr>
              <w:t>Unregistered person in camera (&lt; 50%)</w:t>
            </w:r>
          </w:p>
        </w:tc>
        <w:tc>
          <w:tcPr>
            <w:tcW w:type="dxa" w:w="2304"/>
            <w:shd w:fill="F8FAFC"/>
            <w:tcMar>
              <w:top w:w="100" w:type="dxa"/>
              <w:bottom w:w="100" w:type="dxa"/>
              <w:left w:w="140" w:type="dxa"/>
              <w:right w:w="140" w:type="dxa"/>
            </w:tcMar>
          </w:tcPr>
          <w:p>
            <w:r>
              <w:rPr>
                <w:rFonts w:ascii="Times New Roman" w:hAnsi="Times New Roman"/>
                <w:sz w:val="19"/>
              </w:rPr>
              <w:t>Access blocked: 'Face Mismatch Cannot Write Exam'</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TC-13</w:t>
            </w:r>
          </w:p>
        </w:tc>
        <w:tc>
          <w:tcPr>
            <w:tcW w:type="dxa" w:w="1152"/>
            <w:shd w:fill="FFFFFF"/>
            <w:tcMar>
              <w:top w:w="100" w:type="dxa"/>
              <w:bottom w:w="100" w:type="dxa"/>
              <w:left w:w="140" w:type="dxa"/>
              <w:right w:w="140" w:type="dxa"/>
            </w:tcMar>
          </w:tcPr>
          <w:p>
            <w:r>
              <w:rPr>
                <w:rFonts w:ascii="Times New Roman" w:hAnsi="Times New Roman"/>
                <w:sz w:val="19"/>
              </w:rPr>
              <w:t>Biometrics</w:t>
            </w:r>
          </w:p>
        </w:tc>
        <w:tc>
          <w:tcPr>
            <w:tcW w:type="dxa" w:w="2304"/>
            <w:shd w:fill="FFFFFF"/>
            <w:tcMar>
              <w:top w:w="100" w:type="dxa"/>
              <w:bottom w:w="100" w:type="dxa"/>
              <w:left w:w="140" w:type="dxa"/>
              <w:right w:w="140" w:type="dxa"/>
            </w:tcMar>
          </w:tcPr>
          <w:p>
            <w:r>
              <w:rPr>
                <w:rFonts w:ascii="Times New Roman" w:hAnsi="Times New Roman"/>
                <w:sz w:val="19"/>
              </w:rPr>
              <w:t>Candidate missing from oval</w:t>
            </w:r>
          </w:p>
        </w:tc>
        <w:tc>
          <w:tcPr>
            <w:tcW w:type="dxa" w:w="2016"/>
            <w:shd w:fill="FFFFFF"/>
            <w:tcMar>
              <w:top w:w="100" w:type="dxa"/>
              <w:bottom w:w="100" w:type="dxa"/>
              <w:left w:w="140" w:type="dxa"/>
              <w:right w:w="140" w:type="dxa"/>
            </w:tcMar>
          </w:tcPr>
          <w:p>
            <w:r>
              <w:rPr>
                <w:rFonts w:ascii="Times New Roman" w:hAnsi="Times New Roman"/>
                <w:sz w:val="19"/>
              </w:rPr>
              <w:t>Examinee steps away from camera</w:t>
            </w:r>
          </w:p>
        </w:tc>
        <w:tc>
          <w:tcPr>
            <w:tcW w:type="dxa" w:w="2304"/>
            <w:shd w:fill="FFFFFF"/>
            <w:tcMar>
              <w:top w:w="100" w:type="dxa"/>
              <w:bottom w:w="100" w:type="dxa"/>
              <w:left w:w="140" w:type="dxa"/>
              <w:right w:w="140" w:type="dxa"/>
            </w:tcMar>
          </w:tcPr>
          <w:p>
            <w:r>
              <w:rPr>
                <w:rFonts w:ascii="Times New Roman" w:hAnsi="Times New Roman"/>
                <w:sz w:val="19"/>
              </w:rPr>
              <w:t>Scan paused: 'Align face inside camera circle'</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TC-14</w:t>
            </w:r>
          </w:p>
        </w:tc>
        <w:tc>
          <w:tcPr>
            <w:tcW w:type="dxa" w:w="1152"/>
            <w:shd w:fill="F8FAFC"/>
            <w:tcMar>
              <w:top w:w="100" w:type="dxa"/>
              <w:bottom w:w="100" w:type="dxa"/>
              <w:left w:w="140" w:type="dxa"/>
              <w:right w:w="140" w:type="dxa"/>
            </w:tcMar>
          </w:tcPr>
          <w:p>
            <w:r>
              <w:rPr>
                <w:rFonts w:ascii="Times New Roman" w:hAnsi="Times New Roman"/>
                <w:sz w:val="19"/>
              </w:rPr>
              <w:t>Biometrics</w:t>
            </w:r>
          </w:p>
        </w:tc>
        <w:tc>
          <w:tcPr>
            <w:tcW w:type="dxa" w:w="2304"/>
            <w:shd w:fill="F8FAFC"/>
            <w:tcMar>
              <w:top w:w="100" w:type="dxa"/>
              <w:bottom w:w="100" w:type="dxa"/>
              <w:left w:w="140" w:type="dxa"/>
              <w:right w:w="140" w:type="dxa"/>
            </w:tcMar>
          </w:tcPr>
          <w:p>
            <w:r>
              <w:rPr>
                <w:rFonts w:ascii="Times New Roman" w:hAnsi="Times New Roman"/>
                <w:sz w:val="19"/>
              </w:rPr>
              <w:t>Missing profile photo gate</w:t>
            </w:r>
          </w:p>
        </w:tc>
        <w:tc>
          <w:tcPr>
            <w:tcW w:type="dxa" w:w="2016"/>
            <w:shd w:fill="F8FAFC"/>
            <w:tcMar>
              <w:top w:w="100" w:type="dxa"/>
              <w:bottom w:w="100" w:type="dxa"/>
              <w:left w:w="140" w:type="dxa"/>
              <w:right w:w="140" w:type="dxa"/>
            </w:tcMar>
          </w:tcPr>
          <w:p>
            <w:r>
              <w:rPr>
                <w:rFonts w:ascii="Times New Roman" w:hAnsi="Times New Roman"/>
                <w:sz w:val="19"/>
              </w:rPr>
              <w:t>Candidate with no enrolled photo</w:t>
            </w:r>
          </w:p>
        </w:tc>
        <w:tc>
          <w:tcPr>
            <w:tcW w:type="dxa" w:w="2304"/>
            <w:shd w:fill="F8FAFC"/>
            <w:tcMar>
              <w:top w:w="100" w:type="dxa"/>
              <w:bottom w:w="100" w:type="dxa"/>
              <w:left w:w="140" w:type="dxa"/>
              <w:right w:w="140" w:type="dxa"/>
            </w:tcMar>
          </w:tcPr>
          <w:p>
            <w:r>
              <w:rPr>
                <w:rFonts w:ascii="Times New Roman" w:hAnsi="Times New Roman"/>
                <w:sz w:val="19"/>
              </w:rPr>
              <w:t>Blocked: 'Official Profile Photo Required'</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TC-15</w:t>
            </w:r>
          </w:p>
        </w:tc>
        <w:tc>
          <w:tcPr>
            <w:tcW w:type="dxa" w:w="1152"/>
            <w:shd w:fill="FFFFFF"/>
            <w:tcMar>
              <w:top w:w="100" w:type="dxa"/>
              <w:bottom w:w="100" w:type="dxa"/>
              <w:left w:w="140" w:type="dxa"/>
              <w:right w:w="140" w:type="dxa"/>
            </w:tcMar>
          </w:tcPr>
          <w:p>
            <w:r>
              <w:rPr>
                <w:rFonts w:ascii="Times New Roman" w:hAnsi="Times New Roman"/>
                <w:sz w:val="19"/>
              </w:rPr>
              <w:t>Proctoring</w:t>
            </w:r>
          </w:p>
        </w:tc>
        <w:tc>
          <w:tcPr>
            <w:tcW w:type="dxa" w:w="2304"/>
            <w:shd w:fill="FFFFFF"/>
            <w:tcMar>
              <w:top w:w="100" w:type="dxa"/>
              <w:bottom w:w="100" w:type="dxa"/>
              <w:left w:w="140" w:type="dxa"/>
              <w:right w:w="140" w:type="dxa"/>
            </w:tcMar>
          </w:tcPr>
          <w:p>
            <w:r>
              <w:rPr>
                <w:rFonts w:ascii="Times New Roman" w:hAnsi="Times New Roman"/>
                <w:sz w:val="19"/>
              </w:rPr>
              <w:t>Single examinee writing exam</w:t>
            </w:r>
          </w:p>
        </w:tc>
        <w:tc>
          <w:tcPr>
            <w:tcW w:type="dxa" w:w="2016"/>
            <w:shd w:fill="FFFFFF"/>
            <w:tcMar>
              <w:top w:w="100" w:type="dxa"/>
              <w:bottom w:w="100" w:type="dxa"/>
              <w:left w:w="140" w:type="dxa"/>
              <w:right w:w="140" w:type="dxa"/>
            </w:tcMar>
          </w:tcPr>
          <w:p>
            <w:r>
              <w:rPr>
                <w:rFonts w:ascii="Times New Roman" w:hAnsi="Times New Roman"/>
                <w:sz w:val="19"/>
              </w:rPr>
              <w:t>Candidate writing alone in center frame</w:t>
            </w:r>
          </w:p>
        </w:tc>
        <w:tc>
          <w:tcPr>
            <w:tcW w:type="dxa" w:w="2304"/>
            <w:shd w:fill="FFFFFF"/>
            <w:tcMar>
              <w:top w:w="100" w:type="dxa"/>
              <w:bottom w:w="100" w:type="dxa"/>
              <w:left w:w="140" w:type="dxa"/>
              <w:right w:w="140" w:type="dxa"/>
            </w:tcMar>
          </w:tcPr>
          <w:p>
            <w:r>
              <w:rPr>
                <w:rFonts w:ascii="Times New Roman" w:hAnsi="Times New Roman"/>
                <w:sz w:val="19"/>
              </w:rPr>
              <w:t>Green badge: 'Verified: Nayana N S', 0 strikes</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TC-16</w:t>
            </w:r>
          </w:p>
        </w:tc>
        <w:tc>
          <w:tcPr>
            <w:tcW w:type="dxa" w:w="1152"/>
            <w:shd w:fill="F8FAFC"/>
            <w:tcMar>
              <w:top w:w="100" w:type="dxa"/>
              <w:bottom w:w="100" w:type="dxa"/>
              <w:left w:w="140" w:type="dxa"/>
              <w:right w:w="140" w:type="dxa"/>
            </w:tcMar>
          </w:tcPr>
          <w:p>
            <w:r>
              <w:rPr>
                <w:rFonts w:ascii="Times New Roman" w:hAnsi="Times New Roman"/>
                <w:sz w:val="19"/>
              </w:rPr>
              <w:t>Proctoring</w:t>
            </w:r>
          </w:p>
        </w:tc>
        <w:tc>
          <w:tcPr>
            <w:tcW w:type="dxa" w:w="2304"/>
            <w:shd w:fill="F8FAFC"/>
            <w:tcMar>
              <w:top w:w="100" w:type="dxa"/>
              <w:bottom w:w="100" w:type="dxa"/>
              <w:left w:w="140" w:type="dxa"/>
              <w:right w:w="140" w:type="dxa"/>
            </w:tcMar>
          </w:tcPr>
          <w:p>
            <w:r>
              <w:rPr>
                <w:rFonts w:ascii="Times New Roman" w:hAnsi="Times New Roman"/>
                <w:sz w:val="19"/>
              </w:rPr>
              <w:t>Wardrobe door background filter</w:t>
            </w:r>
          </w:p>
        </w:tc>
        <w:tc>
          <w:tcPr>
            <w:tcW w:type="dxa" w:w="2016"/>
            <w:shd w:fill="F8FAFC"/>
            <w:tcMar>
              <w:top w:w="100" w:type="dxa"/>
              <w:bottom w:w="100" w:type="dxa"/>
              <w:left w:w="140" w:type="dxa"/>
              <w:right w:w="140" w:type="dxa"/>
            </w:tcMar>
          </w:tcPr>
          <w:p>
            <w:r>
              <w:rPr>
                <w:rFonts w:ascii="Times New Roman" w:hAnsi="Times New Roman"/>
                <w:sz w:val="19"/>
              </w:rPr>
              <w:t>Candidate sits in front of wooden wardrobe</w:t>
            </w:r>
          </w:p>
        </w:tc>
        <w:tc>
          <w:tcPr>
            <w:tcW w:type="dxa" w:w="2304"/>
            <w:shd w:fill="F8FAFC"/>
            <w:tcMar>
              <w:top w:w="100" w:type="dxa"/>
              <w:bottom w:w="100" w:type="dxa"/>
              <w:left w:w="140" w:type="dxa"/>
              <w:right w:w="140" w:type="dxa"/>
            </w:tcMar>
          </w:tcPr>
          <w:p>
            <w:r>
              <w:rPr>
                <w:rFonts w:ascii="Times New Roman" w:hAnsi="Times New Roman"/>
                <w:sz w:val="19"/>
              </w:rPr>
              <w:t>Wardrobe edge filtered out (col &lt;= 2), 0 false alarms</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TC-17</w:t>
            </w:r>
          </w:p>
        </w:tc>
        <w:tc>
          <w:tcPr>
            <w:tcW w:type="dxa" w:w="1152"/>
            <w:shd w:fill="FFFFFF"/>
            <w:tcMar>
              <w:top w:w="100" w:type="dxa"/>
              <w:bottom w:w="100" w:type="dxa"/>
              <w:left w:w="140" w:type="dxa"/>
              <w:right w:w="140" w:type="dxa"/>
            </w:tcMar>
          </w:tcPr>
          <w:p>
            <w:r>
              <w:rPr>
                <w:rFonts w:ascii="Times New Roman" w:hAnsi="Times New Roman"/>
                <w:sz w:val="19"/>
              </w:rPr>
              <w:t>Proctoring</w:t>
            </w:r>
          </w:p>
        </w:tc>
        <w:tc>
          <w:tcPr>
            <w:tcW w:type="dxa" w:w="2304"/>
            <w:shd w:fill="FFFFFF"/>
            <w:tcMar>
              <w:top w:w="100" w:type="dxa"/>
              <w:bottom w:w="100" w:type="dxa"/>
              <w:left w:w="140" w:type="dxa"/>
              <w:right w:w="140" w:type="dxa"/>
            </w:tcMar>
          </w:tcPr>
          <w:p>
            <w:r>
              <w:rPr>
                <w:rFonts w:ascii="Times New Roman" w:hAnsi="Times New Roman"/>
                <w:sz w:val="19"/>
              </w:rPr>
              <w:t>Intruder entered camera view</w:t>
            </w:r>
          </w:p>
        </w:tc>
        <w:tc>
          <w:tcPr>
            <w:tcW w:type="dxa" w:w="2016"/>
            <w:shd w:fill="FFFFFF"/>
            <w:tcMar>
              <w:top w:w="100" w:type="dxa"/>
              <w:bottom w:w="100" w:type="dxa"/>
              <w:left w:w="140" w:type="dxa"/>
              <w:right w:w="140" w:type="dxa"/>
            </w:tcMar>
          </w:tcPr>
          <w:p>
            <w:r>
              <w:rPr>
                <w:rFonts w:ascii="Times New Roman" w:hAnsi="Times New Roman"/>
                <w:sz w:val="19"/>
              </w:rPr>
              <w:t>Second individual stands beside candidate</w:t>
            </w:r>
          </w:p>
        </w:tc>
        <w:tc>
          <w:tcPr>
            <w:tcW w:type="dxa" w:w="2304"/>
            <w:shd w:fill="FFFFFF"/>
            <w:tcMar>
              <w:top w:w="100" w:type="dxa"/>
              <w:bottom w:w="100" w:type="dxa"/>
              <w:left w:w="140" w:type="dxa"/>
              <w:right w:w="140" w:type="dxa"/>
            </w:tcMar>
          </w:tcPr>
          <w:p>
            <w:r>
              <w:rPr>
                <w:rFonts w:ascii="Times New Roman" w:hAnsi="Times New Roman"/>
                <w:sz w:val="19"/>
              </w:rPr>
              <w:t>Flags multi-person: 'MULTIPLE PEOPLE DETECTED'</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TC-18</w:t>
            </w:r>
          </w:p>
        </w:tc>
        <w:tc>
          <w:tcPr>
            <w:tcW w:type="dxa" w:w="1152"/>
            <w:shd w:fill="F8FAFC"/>
            <w:tcMar>
              <w:top w:w="100" w:type="dxa"/>
              <w:bottom w:w="100" w:type="dxa"/>
              <w:left w:w="140" w:type="dxa"/>
              <w:right w:w="140" w:type="dxa"/>
            </w:tcMar>
          </w:tcPr>
          <w:p>
            <w:r>
              <w:rPr>
                <w:rFonts w:ascii="Times New Roman" w:hAnsi="Times New Roman"/>
                <w:sz w:val="19"/>
              </w:rPr>
              <w:t>Proctoring</w:t>
            </w:r>
          </w:p>
        </w:tc>
        <w:tc>
          <w:tcPr>
            <w:tcW w:type="dxa" w:w="2304"/>
            <w:shd w:fill="F8FAFC"/>
            <w:tcMar>
              <w:top w:w="100" w:type="dxa"/>
              <w:bottom w:w="100" w:type="dxa"/>
              <w:left w:w="140" w:type="dxa"/>
              <w:right w:w="140" w:type="dxa"/>
            </w:tcMar>
          </w:tcPr>
          <w:p>
            <w:r>
              <w:rPr>
                <w:rFonts w:ascii="Times New Roman" w:hAnsi="Times New Roman"/>
                <w:sz w:val="19"/>
              </w:rPr>
              <w:t>Violation Alert 1 of 2</w:t>
            </w:r>
          </w:p>
        </w:tc>
        <w:tc>
          <w:tcPr>
            <w:tcW w:type="dxa" w:w="2016"/>
            <w:shd w:fill="F8FAFC"/>
            <w:tcMar>
              <w:top w:w="100" w:type="dxa"/>
              <w:bottom w:w="100" w:type="dxa"/>
              <w:left w:w="140" w:type="dxa"/>
              <w:right w:w="140" w:type="dxa"/>
            </w:tcMar>
          </w:tcPr>
          <w:p>
            <w:r>
              <w:rPr>
                <w:rFonts w:ascii="Times New Roman" w:hAnsi="Times New Roman"/>
                <w:sz w:val="19"/>
              </w:rPr>
              <w:t>Intruder present for 3 consecutive ticks</w:t>
            </w:r>
          </w:p>
        </w:tc>
        <w:tc>
          <w:tcPr>
            <w:tcW w:type="dxa" w:w="2304"/>
            <w:shd w:fill="F8FAFC"/>
            <w:tcMar>
              <w:top w:w="100" w:type="dxa"/>
              <w:bottom w:w="100" w:type="dxa"/>
              <w:left w:w="140" w:type="dxa"/>
              <w:right w:w="140" w:type="dxa"/>
            </w:tcMar>
          </w:tcPr>
          <w:p>
            <w:r>
              <w:rPr>
                <w:rFonts w:ascii="Times New Roman" w:hAnsi="Times New Roman"/>
                <w:sz w:val="19"/>
              </w:rPr>
              <w:t>Audio Alert 1/2 announced, warning modal shown</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TC-19</w:t>
            </w:r>
          </w:p>
        </w:tc>
        <w:tc>
          <w:tcPr>
            <w:tcW w:type="dxa" w:w="1152"/>
            <w:shd w:fill="FFFFFF"/>
            <w:tcMar>
              <w:top w:w="100" w:type="dxa"/>
              <w:bottom w:w="100" w:type="dxa"/>
              <w:left w:w="140" w:type="dxa"/>
              <w:right w:w="140" w:type="dxa"/>
            </w:tcMar>
          </w:tcPr>
          <w:p>
            <w:r>
              <w:rPr>
                <w:rFonts w:ascii="Times New Roman" w:hAnsi="Times New Roman"/>
                <w:sz w:val="19"/>
              </w:rPr>
              <w:t>Proctoring</w:t>
            </w:r>
          </w:p>
        </w:tc>
        <w:tc>
          <w:tcPr>
            <w:tcW w:type="dxa" w:w="2304"/>
            <w:shd w:fill="FFFFFF"/>
            <w:tcMar>
              <w:top w:w="100" w:type="dxa"/>
              <w:bottom w:w="100" w:type="dxa"/>
              <w:left w:w="140" w:type="dxa"/>
              <w:right w:w="140" w:type="dxa"/>
            </w:tcMar>
          </w:tcPr>
          <w:p>
            <w:r>
              <w:rPr>
                <w:rFonts w:ascii="Times New Roman" w:hAnsi="Times New Roman"/>
                <w:sz w:val="19"/>
              </w:rPr>
              <w:t>Violation Alert 2 of 2 (Final)</w:t>
            </w:r>
          </w:p>
        </w:tc>
        <w:tc>
          <w:tcPr>
            <w:tcW w:type="dxa" w:w="2016"/>
            <w:shd w:fill="FFFFFF"/>
            <w:tcMar>
              <w:top w:w="100" w:type="dxa"/>
              <w:bottom w:w="100" w:type="dxa"/>
              <w:left w:w="140" w:type="dxa"/>
              <w:right w:w="140" w:type="dxa"/>
            </w:tcMar>
          </w:tcPr>
          <w:p>
            <w:r>
              <w:rPr>
                <w:rFonts w:ascii="Times New Roman" w:hAnsi="Times New Roman"/>
                <w:sz w:val="19"/>
              </w:rPr>
              <w:t>Intruder remains present after 3.5s cooldown</w:t>
            </w:r>
          </w:p>
        </w:tc>
        <w:tc>
          <w:tcPr>
            <w:tcW w:type="dxa" w:w="2304"/>
            <w:shd w:fill="FFFFFF"/>
            <w:tcMar>
              <w:top w:w="100" w:type="dxa"/>
              <w:bottom w:w="100" w:type="dxa"/>
              <w:left w:w="140" w:type="dxa"/>
              <w:right w:w="140" w:type="dxa"/>
            </w:tcMar>
          </w:tcPr>
          <w:p>
            <w:r>
              <w:rPr>
                <w:rFonts w:ascii="Times New Roman" w:hAnsi="Times New Roman"/>
                <w:sz w:val="19"/>
              </w:rPr>
              <w:t>Final Alert 2/2 announced, high-priority modal</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TC-20</w:t>
            </w:r>
          </w:p>
        </w:tc>
        <w:tc>
          <w:tcPr>
            <w:tcW w:type="dxa" w:w="1152"/>
            <w:shd w:fill="F8FAFC"/>
            <w:tcMar>
              <w:top w:w="100" w:type="dxa"/>
              <w:bottom w:w="100" w:type="dxa"/>
              <w:left w:w="140" w:type="dxa"/>
              <w:right w:w="140" w:type="dxa"/>
            </w:tcMar>
          </w:tcPr>
          <w:p>
            <w:r>
              <w:rPr>
                <w:rFonts w:ascii="Times New Roman" w:hAnsi="Times New Roman"/>
                <w:sz w:val="19"/>
              </w:rPr>
              <w:t>Proctoring</w:t>
            </w:r>
          </w:p>
        </w:tc>
        <w:tc>
          <w:tcPr>
            <w:tcW w:type="dxa" w:w="2304"/>
            <w:shd w:fill="F8FAFC"/>
            <w:tcMar>
              <w:top w:w="100" w:type="dxa"/>
              <w:bottom w:w="100" w:type="dxa"/>
              <w:left w:w="140" w:type="dxa"/>
              <w:right w:w="140" w:type="dxa"/>
            </w:tcMar>
          </w:tcPr>
          <w:p>
            <w:r>
              <w:rPr>
                <w:rFonts w:ascii="Times New Roman" w:hAnsi="Times New Roman"/>
                <w:sz w:val="19"/>
              </w:rPr>
              <w:t>Strike 3 Automatic Termination</w:t>
            </w:r>
          </w:p>
        </w:tc>
        <w:tc>
          <w:tcPr>
            <w:tcW w:type="dxa" w:w="2016"/>
            <w:shd w:fill="F8FAFC"/>
            <w:tcMar>
              <w:top w:w="100" w:type="dxa"/>
              <w:bottom w:w="100" w:type="dxa"/>
              <w:left w:w="140" w:type="dxa"/>
              <w:right w:w="140" w:type="dxa"/>
            </w:tcMar>
          </w:tcPr>
          <w:p>
            <w:r>
              <w:rPr>
                <w:rFonts w:ascii="Times New Roman" w:hAnsi="Times New Roman"/>
                <w:sz w:val="19"/>
              </w:rPr>
              <w:t>3rd malpractice violation detected</w:t>
            </w:r>
          </w:p>
        </w:tc>
        <w:tc>
          <w:tcPr>
            <w:tcW w:type="dxa" w:w="2304"/>
            <w:shd w:fill="F8FAFC"/>
            <w:tcMar>
              <w:top w:w="100" w:type="dxa"/>
              <w:bottom w:w="100" w:type="dxa"/>
              <w:left w:w="140" w:type="dxa"/>
              <w:right w:w="140" w:type="dxa"/>
            </w:tcMar>
          </w:tcPr>
          <w:p>
            <w:r>
              <w:rPr>
                <w:rFonts w:ascii="Times New Roman" w:hAnsi="Times New Roman"/>
                <w:sz w:val="19"/>
              </w:rPr>
              <w:t>Camera stops, zero score submitted, exits to dashboard</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TC-21</w:t>
            </w:r>
          </w:p>
        </w:tc>
        <w:tc>
          <w:tcPr>
            <w:tcW w:type="dxa" w:w="1152"/>
            <w:shd w:fill="FFFFFF"/>
            <w:tcMar>
              <w:top w:w="100" w:type="dxa"/>
              <w:bottom w:w="100" w:type="dxa"/>
              <w:left w:w="140" w:type="dxa"/>
              <w:right w:w="140" w:type="dxa"/>
            </w:tcMar>
          </w:tcPr>
          <w:p>
            <w:r>
              <w:rPr>
                <w:rFonts w:ascii="Times New Roman" w:hAnsi="Times New Roman"/>
                <w:sz w:val="19"/>
              </w:rPr>
              <w:t>Speech</w:t>
            </w:r>
          </w:p>
        </w:tc>
        <w:tc>
          <w:tcPr>
            <w:tcW w:type="dxa" w:w="2304"/>
            <w:shd w:fill="FFFFFF"/>
            <w:tcMar>
              <w:top w:w="100" w:type="dxa"/>
              <w:bottom w:w="100" w:type="dxa"/>
              <w:left w:w="140" w:type="dxa"/>
              <w:right w:w="140" w:type="dxa"/>
            </w:tcMar>
          </w:tcPr>
          <w:p>
            <w:r>
              <w:rPr>
                <w:rFonts w:ascii="Times New Roman" w:hAnsi="Times New Roman"/>
                <w:sz w:val="19"/>
              </w:rPr>
              <w:t>Question audio narration</w:t>
            </w:r>
          </w:p>
        </w:tc>
        <w:tc>
          <w:tcPr>
            <w:tcW w:type="dxa" w:w="2016"/>
            <w:shd w:fill="FFFFFF"/>
            <w:tcMar>
              <w:top w:w="100" w:type="dxa"/>
              <w:bottom w:w="100" w:type="dxa"/>
              <w:left w:w="140" w:type="dxa"/>
              <w:right w:w="140" w:type="dxa"/>
            </w:tcMar>
          </w:tcPr>
          <w:p>
            <w:r>
              <w:rPr>
                <w:rFonts w:ascii="Times New Roman" w:hAnsi="Times New Roman"/>
                <w:sz w:val="19"/>
              </w:rPr>
              <w:t>Exam hall loads Question 1</w:t>
            </w:r>
          </w:p>
        </w:tc>
        <w:tc>
          <w:tcPr>
            <w:tcW w:type="dxa" w:w="2304"/>
            <w:shd w:fill="FFFFFF"/>
            <w:tcMar>
              <w:top w:w="100" w:type="dxa"/>
              <w:bottom w:w="100" w:type="dxa"/>
              <w:left w:w="140" w:type="dxa"/>
              <w:right w:w="140" w:type="dxa"/>
            </w:tcMar>
          </w:tcPr>
          <w:p>
            <w:r>
              <w:rPr>
                <w:rFonts w:ascii="Times New Roman" w:hAnsi="Times New Roman"/>
                <w:sz w:val="19"/>
              </w:rPr>
              <w:t>Question and 4 options read aloud in clear speech</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TC-22</w:t>
            </w:r>
          </w:p>
        </w:tc>
        <w:tc>
          <w:tcPr>
            <w:tcW w:type="dxa" w:w="1152"/>
            <w:shd w:fill="F8FAFC"/>
            <w:tcMar>
              <w:top w:w="100" w:type="dxa"/>
              <w:bottom w:w="100" w:type="dxa"/>
              <w:left w:w="140" w:type="dxa"/>
              <w:right w:w="140" w:type="dxa"/>
            </w:tcMar>
          </w:tcPr>
          <w:p>
            <w:r>
              <w:rPr>
                <w:rFonts w:ascii="Times New Roman" w:hAnsi="Times New Roman"/>
                <w:sz w:val="19"/>
              </w:rPr>
              <w:t>Speech</w:t>
            </w:r>
          </w:p>
        </w:tc>
        <w:tc>
          <w:tcPr>
            <w:tcW w:type="dxa" w:w="2304"/>
            <w:shd w:fill="F8FAFC"/>
            <w:tcMar>
              <w:top w:w="100" w:type="dxa"/>
              <w:bottom w:w="100" w:type="dxa"/>
              <w:left w:w="140" w:type="dxa"/>
              <w:right w:w="140" w:type="dxa"/>
            </w:tcMar>
          </w:tcPr>
          <w:p>
            <w:r>
              <w:rPr>
                <w:rFonts w:ascii="Times New Roman" w:hAnsi="Times New Roman"/>
                <w:sz w:val="19"/>
              </w:rPr>
              <w:t>Voice character selection</w:t>
            </w:r>
          </w:p>
        </w:tc>
        <w:tc>
          <w:tcPr>
            <w:tcW w:type="dxa" w:w="2016"/>
            <w:shd w:fill="F8FAFC"/>
            <w:tcMar>
              <w:top w:w="100" w:type="dxa"/>
              <w:bottom w:w="100" w:type="dxa"/>
              <w:left w:w="140" w:type="dxa"/>
              <w:right w:w="140" w:type="dxa"/>
            </w:tcMar>
          </w:tcPr>
          <w:p>
            <w:r>
              <w:rPr>
                <w:rFonts w:ascii="Times New Roman" w:hAnsi="Times New Roman"/>
                <w:sz w:val="19"/>
              </w:rPr>
              <w:t>Switch to 'Adam' (Deep Male voice)</w:t>
            </w:r>
          </w:p>
        </w:tc>
        <w:tc>
          <w:tcPr>
            <w:tcW w:type="dxa" w:w="2304"/>
            <w:shd w:fill="F8FAFC"/>
            <w:tcMar>
              <w:top w:w="100" w:type="dxa"/>
              <w:bottom w:w="100" w:type="dxa"/>
              <w:left w:w="140" w:type="dxa"/>
              <w:right w:w="140" w:type="dxa"/>
            </w:tcMar>
          </w:tcPr>
          <w:p>
            <w:r>
              <w:rPr>
                <w:rFonts w:ascii="Times New Roman" w:hAnsi="Times New Roman"/>
                <w:sz w:val="19"/>
              </w:rPr>
              <w:t>Speaks preview in deep male voice (pitch 0.74)</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r>
        <w:tc>
          <w:tcPr>
            <w:tcW w:type="dxa" w:w="864"/>
            <w:shd w:fill="FFFFFF"/>
            <w:tcMar>
              <w:top w:w="100" w:type="dxa"/>
              <w:bottom w:w="100" w:type="dxa"/>
              <w:left w:w="140" w:type="dxa"/>
              <w:right w:w="140" w:type="dxa"/>
            </w:tcMar>
          </w:tcPr>
          <w:p>
            <w:r>
              <w:rPr>
                <w:rFonts w:ascii="Times New Roman" w:hAnsi="Times New Roman"/>
                <w:sz w:val="19"/>
              </w:rPr>
              <w:t>TC-23</w:t>
            </w:r>
          </w:p>
        </w:tc>
        <w:tc>
          <w:tcPr>
            <w:tcW w:type="dxa" w:w="1152"/>
            <w:shd w:fill="FFFFFF"/>
            <w:tcMar>
              <w:top w:w="100" w:type="dxa"/>
              <w:bottom w:w="100" w:type="dxa"/>
              <w:left w:w="140" w:type="dxa"/>
              <w:right w:w="140" w:type="dxa"/>
            </w:tcMar>
          </w:tcPr>
          <w:p>
            <w:r>
              <w:rPr>
                <w:rFonts w:ascii="Times New Roman" w:hAnsi="Times New Roman"/>
                <w:sz w:val="19"/>
              </w:rPr>
              <w:t>SOS</w:t>
            </w:r>
          </w:p>
        </w:tc>
        <w:tc>
          <w:tcPr>
            <w:tcW w:type="dxa" w:w="2304"/>
            <w:shd w:fill="FFFFFF"/>
            <w:tcMar>
              <w:top w:w="100" w:type="dxa"/>
              <w:bottom w:w="100" w:type="dxa"/>
              <w:left w:w="140" w:type="dxa"/>
              <w:right w:w="140" w:type="dxa"/>
            </w:tcMar>
          </w:tcPr>
          <w:p>
            <w:r>
              <w:rPr>
                <w:rFonts w:ascii="Times New Roman" w:hAnsi="Times New Roman"/>
                <w:sz w:val="19"/>
              </w:rPr>
              <w:t>Emergency SOS assistance trigger</w:t>
            </w:r>
          </w:p>
        </w:tc>
        <w:tc>
          <w:tcPr>
            <w:tcW w:type="dxa" w:w="2016"/>
            <w:shd w:fill="FFFFFF"/>
            <w:tcMar>
              <w:top w:w="100" w:type="dxa"/>
              <w:bottom w:w="100" w:type="dxa"/>
              <w:left w:w="140" w:type="dxa"/>
              <w:right w:w="140" w:type="dxa"/>
            </w:tcMar>
          </w:tcPr>
          <w:p>
            <w:r>
              <w:rPr>
                <w:rFonts w:ascii="Times New Roman" w:hAnsi="Times New Roman"/>
                <w:sz w:val="19"/>
              </w:rPr>
              <w:t>Candidate clicks or speaks 'SOS Help'</w:t>
            </w:r>
          </w:p>
        </w:tc>
        <w:tc>
          <w:tcPr>
            <w:tcW w:type="dxa" w:w="2304"/>
            <w:shd w:fill="FFFFFF"/>
            <w:tcMar>
              <w:top w:w="100" w:type="dxa"/>
              <w:bottom w:w="100" w:type="dxa"/>
              <w:left w:w="140" w:type="dxa"/>
              <w:right w:w="140" w:type="dxa"/>
            </w:tcMar>
          </w:tcPr>
          <w:p>
            <w:r>
              <w:rPr>
                <w:rFonts w:ascii="Times New Roman" w:hAnsi="Times New Roman"/>
                <w:sz w:val="19"/>
              </w:rPr>
              <w:t>Dispatches alert to Teacher Hub with audible siren</w:t>
            </w:r>
          </w:p>
        </w:tc>
        <w:tc>
          <w:tcPr>
            <w:tcW w:type="dxa" w:w="1440"/>
            <w:shd w:fill="FFFFFF"/>
            <w:tcMar>
              <w:top w:w="100" w:type="dxa"/>
              <w:bottom w:w="100" w:type="dxa"/>
              <w:left w:w="140" w:type="dxa"/>
              <w:right w:w="140" w:type="dxa"/>
            </w:tcMar>
          </w:tcPr>
          <w:p>
            <w:r>
              <w:rPr>
                <w:rFonts w:ascii="Times New Roman" w:hAnsi="Times New Roman"/>
                <w:sz w:val="19"/>
              </w:rPr>
              <w:t>Verified &amp; Passed</w:t>
            </w:r>
          </w:p>
        </w:tc>
      </w:tr>
      <w:tr>
        <w:tc>
          <w:tcPr>
            <w:tcW w:type="dxa" w:w="864"/>
            <w:shd w:fill="F8FAFC"/>
            <w:tcMar>
              <w:top w:w="100" w:type="dxa"/>
              <w:bottom w:w="100" w:type="dxa"/>
              <w:left w:w="140" w:type="dxa"/>
              <w:right w:w="140" w:type="dxa"/>
            </w:tcMar>
          </w:tcPr>
          <w:p>
            <w:r>
              <w:rPr>
                <w:rFonts w:ascii="Times New Roman" w:hAnsi="Times New Roman"/>
                <w:sz w:val="19"/>
              </w:rPr>
              <w:t>TC-24</w:t>
            </w:r>
          </w:p>
        </w:tc>
        <w:tc>
          <w:tcPr>
            <w:tcW w:type="dxa" w:w="1152"/>
            <w:shd w:fill="F8FAFC"/>
            <w:tcMar>
              <w:top w:w="100" w:type="dxa"/>
              <w:bottom w:w="100" w:type="dxa"/>
              <w:left w:w="140" w:type="dxa"/>
              <w:right w:w="140" w:type="dxa"/>
            </w:tcMar>
          </w:tcPr>
          <w:p>
            <w:r>
              <w:rPr>
                <w:rFonts w:ascii="Times New Roman" w:hAnsi="Times New Roman"/>
                <w:sz w:val="19"/>
              </w:rPr>
              <w:t>Teacher</w:t>
            </w:r>
          </w:p>
        </w:tc>
        <w:tc>
          <w:tcPr>
            <w:tcW w:type="dxa" w:w="2304"/>
            <w:shd w:fill="F8FAFC"/>
            <w:tcMar>
              <w:top w:w="100" w:type="dxa"/>
              <w:bottom w:w="100" w:type="dxa"/>
              <w:left w:w="140" w:type="dxa"/>
              <w:right w:w="140" w:type="dxa"/>
            </w:tcMar>
          </w:tcPr>
          <w:p>
            <w:r>
              <w:rPr>
                <w:rFonts w:ascii="Times New Roman" w:hAnsi="Times New Roman"/>
                <w:sz w:val="19"/>
              </w:rPr>
              <w:t>Live proctoring telemetry sync</w:t>
            </w:r>
          </w:p>
        </w:tc>
        <w:tc>
          <w:tcPr>
            <w:tcW w:type="dxa" w:w="2016"/>
            <w:shd w:fill="F8FAFC"/>
            <w:tcMar>
              <w:top w:w="100" w:type="dxa"/>
              <w:bottom w:w="100" w:type="dxa"/>
              <w:left w:w="140" w:type="dxa"/>
              <w:right w:w="140" w:type="dxa"/>
            </w:tcMar>
          </w:tcPr>
          <w:p>
            <w:r>
              <w:rPr>
                <w:rFonts w:ascii="Times New Roman" w:hAnsi="Times New Roman"/>
                <w:sz w:val="19"/>
              </w:rPr>
              <w:t>Candidate writing active exam</w:t>
            </w:r>
          </w:p>
        </w:tc>
        <w:tc>
          <w:tcPr>
            <w:tcW w:type="dxa" w:w="2304"/>
            <w:shd w:fill="F8FAFC"/>
            <w:tcMar>
              <w:top w:w="100" w:type="dxa"/>
              <w:bottom w:w="100" w:type="dxa"/>
              <w:left w:w="140" w:type="dxa"/>
              <w:right w:w="140" w:type="dxa"/>
            </w:tcMar>
          </w:tcPr>
          <w:p>
            <w:r>
              <w:rPr>
                <w:rFonts w:ascii="Times New Roman" w:hAnsi="Times New Roman"/>
                <w:sz w:val="19"/>
              </w:rPr>
              <w:t>Teacher dashboard displays live snapshot &amp; strike count</w:t>
            </w:r>
          </w:p>
        </w:tc>
        <w:tc>
          <w:tcPr>
            <w:tcW w:type="dxa" w:w="1440"/>
            <w:shd w:fill="F8FAFC"/>
            <w:tcMar>
              <w:top w:w="100" w:type="dxa"/>
              <w:bottom w:w="100" w:type="dxa"/>
              <w:left w:w="140" w:type="dxa"/>
              <w:right w:w="140" w:type="dxa"/>
            </w:tcMar>
          </w:tcPr>
          <w:p>
            <w:r>
              <w:rPr>
                <w:rFonts w:ascii="Times New Roman" w:hAnsi="Times New Roman"/>
                <w:sz w:val="19"/>
              </w:rPr>
              <w:t>Verified &amp; Passed</w:t>
            </w:r>
          </w:p>
        </w:tc>
      </w:tr>
    </w:tbl>
    <w:p>
      <w:pPr>
        <w:spacing w:before="280" w:after="120"/>
        <w:jc w:val="left"/>
      </w:pPr>
      <w:r>
        <w:rPr>
          <w:rFonts w:ascii="Times New Roman" w:hAnsi="Times New Roman"/>
          <w:b/>
          <w:color w:val="1E293B"/>
          <w:sz w:val="26"/>
        </w:rPr>
        <w:t>6.3 Test Cases and Validation</w:t>
      </w:r>
    </w:p>
    <w:p>
      <w:pPr>
        <w:spacing w:line="360" w:lineRule="auto" w:after="120"/>
        <w:ind w:firstLine="576"/>
        <w:jc w:val="both"/>
      </w:pPr>
      <w:r>
        <w:rPr>
          <w:rFonts w:ascii="Times New Roman" w:hAnsi="Times New Roman"/>
          <w:sz w:val="24"/>
        </w:rPr>
        <w:t>Verification confirmed that every component adhered to system specifications: API endpoints enforced JWT authentication, passwords were encrypted via bcrypt, client-side Pearson vectors accurately rejected surrogate test-takers, and YCbCr chrominance segmentation correctly ignored static background furniture. Validation conducted with sample visually impaired users confirmed that auditory cues provided seamless orientation, questions were easily understood, voice dictation correctly selected multiple-choice answers, and the 2-strike escalation protocol provided fair warning before termination.</w:t>
      </w:r>
    </w:p>
    <w:p>
      <w:r>
        <w:br w:type="page"/>
      </w:r>
    </w:p>
    <w:p>
      <w:pPr>
        <w:spacing w:before="400" w:after="280"/>
        <w:jc w:val="center"/>
      </w:pPr>
      <w:r>
        <w:rPr>
          <w:rFonts w:ascii="Times New Roman" w:hAnsi="Times New Roman"/>
          <w:b/>
          <w:color w:val="0F172A"/>
          <w:sz w:val="32"/>
        </w:rPr>
        <w:t>7. SCREENSHOTS</w:t>
        <w:br/>
      </w:r>
    </w:p>
    <w:p>
      <w:pPr>
        <w:spacing w:line="360" w:lineRule="auto" w:after="120"/>
        <w:ind w:firstLine="576"/>
        <w:jc w:val="both"/>
      </w:pPr>
      <w:r>
        <w:rPr>
          <w:rFonts w:ascii="Times New Roman" w:hAnsi="Times New Roman"/>
          <w:sz w:val="24"/>
        </w:rPr>
        <w:t>The following figures illustrate the implemented visual and accessible interfaces of VisionAssist AI:</w:t>
      </w:r>
    </w:p>
    <w:p>
      <w:pPr>
        <w:spacing w:before="200" w:after="80"/>
        <w:jc w:val="left"/>
      </w:pPr>
      <w:r>
        <w:rPr>
          <w:rFonts w:ascii="Times New Roman" w:hAnsi="Times New Roman"/>
          <w:b/>
          <w:color w:val="334155"/>
          <w:sz w:val="24"/>
        </w:rPr>
        <w:t>Figure 7.1: Accessible Role Selection &amp; Universal Login Portal</w:t>
      </w:r>
    </w:p>
    <w:p>
      <w:pPr>
        <w:spacing w:line="360" w:lineRule="auto" w:after="120"/>
        <w:jc w:val="both"/>
      </w:pPr>
      <w:r>
        <w:rPr>
          <w:rFonts w:ascii="Times New Roman" w:hAnsi="Times New Roman"/>
          <w:sz w:val="24"/>
        </w:rPr>
        <w:t>Provides clean, accessible entry points for Students, Teachers, and Administrators with voice login shortcuts.</w:t>
      </w:r>
    </w:p>
    <w:p>
      <w:pPr>
        <w:spacing w:before="200" w:after="80"/>
        <w:jc w:val="left"/>
      </w:pPr>
      <w:r>
        <w:rPr>
          <w:rFonts w:ascii="Times New Roman" w:hAnsi="Times New Roman"/>
          <w:b/>
          <w:color w:val="334155"/>
          <w:sz w:val="24"/>
        </w:rPr>
        <w:t>Figure 7.2: Hands-Free Voice Login Interface</w:t>
      </w:r>
    </w:p>
    <w:p>
      <w:pPr>
        <w:spacing w:line="360" w:lineRule="auto" w:after="120"/>
        <w:jc w:val="both"/>
      </w:pPr>
      <w:r>
        <w:rPr>
          <w:rFonts w:ascii="Times New Roman" w:hAnsi="Times New Roman"/>
          <w:sz w:val="24"/>
        </w:rPr>
        <w:t>Guides examinees using spoken prompts to dictate their credentials hands-free with visual audio wave feedback.</w:t>
      </w:r>
    </w:p>
    <w:p>
      <w:pPr>
        <w:spacing w:before="200" w:after="80"/>
        <w:jc w:val="left"/>
      </w:pPr>
      <w:r>
        <w:rPr>
          <w:rFonts w:ascii="Times New Roman" w:hAnsi="Times New Roman"/>
          <w:b/>
          <w:color w:val="334155"/>
          <w:sz w:val="24"/>
        </w:rPr>
        <w:t>Figure 7.3: Student Dashboard Overview (Candidate: Nayana N S)</w:t>
      </w:r>
    </w:p>
    <w:p>
      <w:pPr>
        <w:spacing w:line="360" w:lineRule="auto" w:after="120"/>
        <w:jc w:val="both"/>
      </w:pPr>
      <w:r>
        <w:rPr>
          <w:rFonts w:ascii="Times New Roman" w:hAnsi="Times New Roman"/>
          <w:sz w:val="24"/>
        </w:rPr>
        <w:t>Displays student name, 10-digit sequential register number (2026011001), enrolled profile photo, and active exams.</w:t>
      </w:r>
    </w:p>
    <w:p>
      <w:pPr>
        <w:spacing w:before="200" w:after="80"/>
        <w:jc w:val="left"/>
      </w:pPr>
      <w:r>
        <w:rPr>
          <w:rFonts w:ascii="Times New Roman" w:hAnsi="Times New Roman"/>
          <w:b/>
          <w:color w:val="334155"/>
          <w:sz w:val="24"/>
        </w:rPr>
        <w:t>Figure 7.4: Voice Profile Setup Wizard</w:t>
      </w:r>
    </w:p>
    <w:p>
      <w:pPr>
        <w:spacing w:line="360" w:lineRule="auto" w:after="120"/>
        <w:jc w:val="both"/>
      </w:pPr>
      <w:r>
        <w:rPr>
          <w:rFonts w:ascii="Times New Roman" w:hAnsi="Times New Roman"/>
          <w:sz w:val="24"/>
        </w:rPr>
        <w:t>Two-step conversational wizard allowing examinees to configure their name and focused curriculum subject.</w:t>
      </w:r>
    </w:p>
    <w:p>
      <w:pPr>
        <w:spacing w:before="200" w:after="80"/>
        <w:jc w:val="left"/>
      </w:pPr>
      <w:r>
        <w:rPr>
          <w:rFonts w:ascii="Times New Roman" w:hAnsi="Times New Roman"/>
          <w:b/>
          <w:color w:val="334155"/>
          <w:sz w:val="24"/>
        </w:rPr>
        <w:t>Figure 7.5: Official Profile Photo Webcam Enrollment Modal</w:t>
      </w:r>
    </w:p>
    <w:p>
      <w:pPr>
        <w:spacing w:line="360" w:lineRule="auto" w:after="120"/>
        <w:jc w:val="both"/>
      </w:pPr>
      <w:r>
        <w:rPr>
          <w:rFonts w:ascii="Times New Roman" w:hAnsi="Times New Roman"/>
          <w:sz w:val="24"/>
        </w:rPr>
        <w:t>Captures reference webcam photograph and enrolls normalized biometric vector for exam gate verification.</w:t>
      </w:r>
    </w:p>
    <w:p>
      <w:pPr>
        <w:spacing w:before="200" w:after="80"/>
        <w:jc w:val="left"/>
      </w:pPr>
      <w:r>
        <w:rPr>
          <w:rFonts w:ascii="Times New Roman" w:hAnsi="Times New Roman"/>
          <w:b/>
          <w:color w:val="334155"/>
          <w:sz w:val="24"/>
        </w:rPr>
        <w:t>Figure 7.6: Pre-Exam Biometric Verification Gate (Scanning Mode)</w:t>
      </w:r>
    </w:p>
    <w:p>
      <w:pPr>
        <w:spacing w:line="360" w:lineRule="auto" w:after="120"/>
        <w:jc w:val="both"/>
      </w:pPr>
      <w:r>
        <w:rPr>
          <w:rFonts w:ascii="Times New Roman" w:hAnsi="Times New Roman"/>
          <w:sz w:val="24"/>
        </w:rPr>
        <w:t>Live video feed with target oval frame scanning candidate facial biometrics in real time.</w:t>
      </w:r>
    </w:p>
    <w:p>
      <w:pPr>
        <w:spacing w:before="200" w:after="80"/>
        <w:jc w:val="left"/>
      </w:pPr>
      <w:r>
        <w:rPr>
          <w:rFonts w:ascii="Times New Roman" w:hAnsi="Times New Roman"/>
          <w:b/>
          <w:color w:val="334155"/>
          <w:sz w:val="24"/>
        </w:rPr>
        <w:t>Figure 7.7: Identity Verified &amp; Locked Screen (100% Match)</w:t>
      </w:r>
    </w:p>
    <w:p>
      <w:pPr>
        <w:spacing w:line="360" w:lineRule="auto" w:after="120"/>
        <w:jc w:val="both"/>
      </w:pPr>
      <w:r>
        <w:rPr>
          <w:rFonts w:ascii="Times New Roman" w:hAnsi="Times New Roman"/>
          <w:sz w:val="24"/>
        </w:rPr>
        <w:t>Green authentication lock confirming 99% biometric match against enrolled profile photo of Nayana N S.</w:t>
      </w:r>
    </w:p>
    <w:p>
      <w:pPr>
        <w:spacing w:before="200" w:after="80"/>
        <w:jc w:val="left"/>
      </w:pPr>
      <w:r>
        <w:rPr>
          <w:rFonts w:ascii="Times New Roman" w:hAnsi="Times New Roman"/>
          <w:b/>
          <w:color w:val="334155"/>
          <w:sz w:val="24"/>
        </w:rPr>
        <w:t>Figure 7.8: Pre-Exam Security Block: Face Mismatch</w:t>
      </w:r>
    </w:p>
    <w:p>
      <w:pPr>
        <w:spacing w:line="360" w:lineRule="auto" w:after="120"/>
        <w:jc w:val="both"/>
      </w:pPr>
      <w:r>
        <w:rPr>
          <w:rFonts w:ascii="Times New Roman" w:hAnsi="Times New Roman"/>
          <w:sz w:val="24"/>
        </w:rPr>
        <w:t>Red security modal blocking exam entry when an unauthorized person attempts to sit before the camera.</w:t>
      </w:r>
    </w:p>
    <w:p>
      <w:pPr>
        <w:spacing w:before="200" w:after="80"/>
        <w:jc w:val="left"/>
      </w:pPr>
      <w:r>
        <w:rPr>
          <w:rFonts w:ascii="Times New Roman" w:hAnsi="Times New Roman"/>
          <w:b/>
          <w:color w:val="334155"/>
          <w:sz w:val="24"/>
        </w:rPr>
        <w:t>Figure 7.9: Pre-Exam Security Block: Missing Profile Photo</w:t>
      </w:r>
    </w:p>
    <w:p>
      <w:pPr>
        <w:spacing w:line="360" w:lineRule="auto" w:after="120"/>
        <w:jc w:val="both"/>
      </w:pPr>
      <w:r>
        <w:rPr>
          <w:rFonts w:ascii="Times New Roman" w:hAnsi="Times New Roman"/>
          <w:sz w:val="24"/>
        </w:rPr>
        <w:t>Instructive modal prompting candidate to capture their official profile photo before attending the exam.</w:t>
      </w:r>
    </w:p>
    <w:p>
      <w:pPr>
        <w:spacing w:before="200" w:after="80"/>
        <w:jc w:val="left"/>
      </w:pPr>
      <w:r>
        <w:rPr>
          <w:rFonts w:ascii="Times New Roman" w:hAnsi="Times New Roman"/>
          <w:b/>
          <w:color w:val="334155"/>
          <w:sz w:val="24"/>
        </w:rPr>
        <w:t>Figure 7.10: Accessible Online Examination Hall</w:t>
      </w:r>
    </w:p>
    <w:p>
      <w:pPr>
        <w:spacing w:line="360" w:lineRule="auto" w:after="120"/>
        <w:jc w:val="both"/>
      </w:pPr>
      <w:r>
        <w:rPr>
          <w:rFonts w:ascii="Times New Roman" w:hAnsi="Times New Roman"/>
          <w:sz w:val="24"/>
        </w:rPr>
        <w:t>Clean exam room with question narrator, multiple-choice options, time remaining clock, and emergency SOS button.</w:t>
      </w:r>
    </w:p>
    <w:p>
      <w:pPr>
        <w:spacing w:before="200" w:after="80"/>
        <w:jc w:val="left"/>
      </w:pPr>
      <w:r>
        <w:rPr>
          <w:rFonts w:ascii="Times New Roman" w:hAnsi="Times New Roman"/>
          <w:b/>
          <w:color w:val="334155"/>
          <w:sz w:val="24"/>
        </w:rPr>
        <w:t>Figure 7.11: Voice Answer Dictation &amp; Speech Feedback</w:t>
      </w:r>
    </w:p>
    <w:p>
      <w:pPr>
        <w:spacing w:line="360" w:lineRule="auto" w:after="120"/>
        <w:jc w:val="both"/>
      </w:pPr>
      <w:r>
        <w:rPr>
          <w:rFonts w:ascii="Times New Roman" w:hAnsi="Times New Roman"/>
          <w:sz w:val="24"/>
        </w:rPr>
        <w:t>Audio listener actively transcribing candidate's verbal response into selected option with auditory confirmation.</w:t>
      </w:r>
    </w:p>
    <w:p>
      <w:pPr>
        <w:spacing w:before="200" w:after="80"/>
        <w:jc w:val="left"/>
      </w:pPr>
      <w:r>
        <w:rPr>
          <w:rFonts w:ascii="Times New Roman" w:hAnsi="Times New Roman"/>
          <w:b/>
          <w:color w:val="334155"/>
          <w:sz w:val="24"/>
        </w:rPr>
        <w:t>Figure 7.12: Live Proctoring Alert: Candidate Face Missing (Alert 1 of 2)</w:t>
      </w:r>
    </w:p>
    <w:p>
      <w:pPr>
        <w:spacing w:line="360" w:lineRule="auto" w:after="120"/>
        <w:jc w:val="both"/>
      </w:pPr>
      <w:r>
        <w:rPr>
          <w:rFonts w:ascii="Times New Roman" w:hAnsi="Times New Roman"/>
          <w:sz w:val="24"/>
        </w:rPr>
        <w:t>Auditory and visual warning issued when examinee turns away or leaves the webcam frame.</w:t>
      </w:r>
    </w:p>
    <w:p>
      <w:pPr>
        <w:spacing w:before="200" w:after="80"/>
        <w:jc w:val="left"/>
      </w:pPr>
      <w:r>
        <w:rPr>
          <w:rFonts w:ascii="Times New Roman" w:hAnsi="Times New Roman"/>
          <w:b/>
          <w:color w:val="334155"/>
          <w:sz w:val="24"/>
        </w:rPr>
        <w:t>Figure 7.13: Live Proctoring Alert: Multiple People Detected (Alert 2 of 2 - Final Warning)</w:t>
      </w:r>
    </w:p>
    <w:p>
      <w:pPr>
        <w:spacing w:line="360" w:lineRule="auto" w:after="120"/>
        <w:jc w:val="both"/>
      </w:pPr>
      <w:r>
        <w:rPr>
          <w:rFonts w:ascii="Times New Roman" w:hAnsi="Times New Roman"/>
          <w:sz w:val="24"/>
        </w:rPr>
        <w:t>Final warning displayed and spoken when an unauthorized bystander stands beside the examinee.</w:t>
      </w:r>
    </w:p>
    <w:p>
      <w:pPr>
        <w:spacing w:before="200" w:after="80"/>
        <w:jc w:val="left"/>
      </w:pPr>
      <w:r>
        <w:rPr>
          <w:rFonts w:ascii="Times New Roman" w:hAnsi="Times New Roman"/>
          <w:b/>
          <w:color w:val="334155"/>
          <w:sz w:val="24"/>
        </w:rPr>
        <w:t>Figure 7.14: Disciplinary Exam Termination Modal (Strike 3)</w:t>
      </w:r>
    </w:p>
    <w:p>
      <w:pPr>
        <w:spacing w:line="360" w:lineRule="auto" w:after="120"/>
        <w:jc w:val="both"/>
      </w:pPr>
      <w:r>
        <w:rPr>
          <w:rFonts w:ascii="Times New Roman" w:hAnsi="Times New Roman"/>
          <w:sz w:val="24"/>
        </w:rPr>
        <w:t>Automated zero-score termination screen closing exam room after three consecutive malpractice strikes.</w:t>
      </w:r>
    </w:p>
    <w:p>
      <w:pPr>
        <w:spacing w:before="200" w:after="80"/>
        <w:jc w:val="left"/>
      </w:pPr>
      <w:r>
        <w:rPr>
          <w:rFonts w:ascii="Times New Roman" w:hAnsi="Times New Roman"/>
          <w:b/>
          <w:color w:val="334155"/>
          <w:sz w:val="24"/>
        </w:rPr>
        <w:t>Figure 7.15: ElevenLabs Multi-Character Voice Selection Modal</w:t>
      </w:r>
    </w:p>
    <w:p>
      <w:pPr>
        <w:spacing w:line="360" w:lineRule="auto" w:after="120"/>
        <w:jc w:val="both"/>
      </w:pPr>
      <w:r>
        <w:rPr>
          <w:rFonts w:ascii="Times New Roman" w:hAnsi="Times New Roman"/>
          <w:sz w:val="24"/>
        </w:rPr>
        <w:t>Interface allowing students to switch between Rachel, Bella, Antoni, Adam, and Domi with instant voice testing.</w:t>
      </w:r>
    </w:p>
    <w:p>
      <w:pPr>
        <w:spacing w:before="200" w:after="80"/>
        <w:jc w:val="left"/>
      </w:pPr>
      <w:r>
        <w:rPr>
          <w:rFonts w:ascii="Times New Roman" w:hAnsi="Times New Roman"/>
          <w:b/>
          <w:color w:val="334155"/>
          <w:sz w:val="24"/>
        </w:rPr>
        <w:t>Figure 7.16: Teacher Live Proctoring Dashboard</w:t>
      </w:r>
    </w:p>
    <w:p>
      <w:pPr>
        <w:spacing w:line="360" w:lineRule="auto" w:after="120"/>
        <w:jc w:val="both"/>
      </w:pPr>
      <w:r>
        <w:rPr>
          <w:rFonts w:ascii="Times New Roman" w:hAnsi="Times New Roman"/>
          <w:sz w:val="24"/>
        </w:rPr>
        <w:t>Real-time monitoring hub showing all active students, webcam snapshots, elapsed duration, and strike statuses.</w:t>
      </w:r>
    </w:p>
    <w:p>
      <w:pPr>
        <w:spacing w:before="200" w:after="80"/>
        <w:jc w:val="left"/>
      </w:pPr>
      <w:r>
        <w:rPr>
          <w:rFonts w:ascii="Times New Roman" w:hAnsi="Times New Roman"/>
          <w:b/>
          <w:color w:val="334155"/>
          <w:sz w:val="24"/>
        </w:rPr>
        <w:t>Figure 7.17: Teacher Hub: Malpractice Alert Telemetry Card</w:t>
      </w:r>
    </w:p>
    <w:p>
      <w:pPr>
        <w:spacing w:line="360" w:lineRule="auto" w:after="120"/>
        <w:jc w:val="both"/>
      </w:pPr>
      <w:r>
        <w:rPr>
          <w:rFonts w:ascii="Times New Roman" w:hAnsi="Times New Roman"/>
          <w:sz w:val="24"/>
        </w:rPr>
        <w:t>Live telemetry card with red glowing border highlighting student receiving a proctoring strike.</w:t>
      </w:r>
    </w:p>
    <w:p>
      <w:pPr>
        <w:spacing w:before="200" w:after="80"/>
        <w:jc w:val="left"/>
      </w:pPr>
      <w:r>
        <w:rPr>
          <w:rFonts w:ascii="Times New Roman" w:hAnsi="Times New Roman"/>
          <w:b/>
          <w:color w:val="334155"/>
          <w:sz w:val="24"/>
        </w:rPr>
        <w:t>Figure 7.18: Emergency SOS Response Console</w:t>
      </w:r>
    </w:p>
    <w:p>
      <w:pPr>
        <w:spacing w:line="360" w:lineRule="auto" w:after="120"/>
        <w:jc w:val="both"/>
      </w:pPr>
      <w:r>
        <w:rPr>
          <w:rFonts w:ascii="Times New Roman" w:hAnsi="Times New Roman"/>
          <w:sz w:val="24"/>
        </w:rPr>
        <w:t>Invigilator interface displaying student SOS request with one-click resolution dispatch.</w:t>
      </w:r>
    </w:p>
    <w:p>
      <w:pPr>
        <w:spacing w:before="200" w:after="80"/>
        <w:jc w:val="left"/>
      </w:pPr>
      <w:r>
        <w:rPr>
          <w:rFonts w:ascii="Times New Roman" w:hAnsi="Times New Roman"/>
          <w:b/>
          <w:color w:val="334155"/>
          <w:sz w:val="24"/>
        </w:rPr>
        <w:t>Figure 7.19: Teacher Exam Authoring Hub</w:t>
      </w:r>
    </w:p>
    <w:p>
      <w:pPr>
        <w:spacing w:line="360" w:lineRule="auto" w:after="120"/>
        <w:jc w:val="both"/>
      </w:pPr>
      <w:r>
        <w:rPr>
          <w:rFonts w:ascii="Times New Roman" w:hAnsi="Times New Roman"/>
          <w:sz w:val="24"/>
        </w:rPr>
        <w:t>Form allowing educators to create exams, input question text, configure options, and allocate durations.</w:t>
      </w:r>
    </w:p>
    <w:p>
      <w:pPr>
        <w:spacing w:before="200" w:after="80"/>
        <w:jc w:val="left"/>
      </w:pPr>
      <w:r>
        <w:rPr>
          <w:rFonts w:ascii="Times New Roman" w:hAnsi="Times New Roman"/>
          <w:b/>
          <w:color w:val="334155"/>
          <w:sz w:val="24"/>
        </w:rPr>
        <w:t>Figure 7.20: Instant Results &amp; Grade Report</w:t>
      </w:r>
    </w:p>
    <w:p>
      <w:pPr>
        <w:spacing w:line="360" w:lineRule="auto" w:after="120"/>
        <w:jc w:val="both"/>
      </w:pPr>
      <w:r>
        <w:rPr>
          <w:rFonts w:ascii="Times New Roman" w:hAnsi="Times New Roman"/>
          <w:sz w:val="24"/>
        </w:rPr>
        <w:t>Comprehensive grade sheet displaying marks, percentage, letter grade, and verbal readout.</w:t>
      </w:r>
    </w:p>
    <w:p>
      <w:pPr>
        <w:spacing w:before="200" w:after="80"/>
        <w:jc w:val="left"/>
      </w:pPr>
      <w:r>
        <w:rPr>
          <w:rFonts w:ascii="Times New Roman" w:hAnsi="Times New Roman"/>
          <w:b/>
          <w:color w:val="334155"/>
          <w:sz w:val="24"/>
        </w:rPr>
        <w:t>Figure 7.21: Administrator System Health &amp; Security Audit</w:t>
      </w:r>
    </w:p>
    <w:p>
      <w:pPr>
        <w:spacing w:line="360" w:lineRule="auto" w:after="120"/>
        <w:jc w:val="both"/>
      </w:pPr>
      <w:r>
        <w:rPr>
          <w:rFonts w:ascii="Times New Roman" w:hAnsi="Times New Roman"/>
          <w:sz w:val="24"/>
        </w:rPr>
        <w:t>Admin console reviewing database indices, security logs, active sessions, and system telemetry.</w:t>
      </w:r>
    </w:p>
    <w:p>
      <w:r>
        <w:br w:type="page"/>
      </w:r>
    </w:p>
    <w:p>
      <w:pPr>
        <w:spacing w:before="400" w:after="280"/>
        <w:jc w:val="center"/>
      </w:pPr>
      <w:r>
        <w:rPr>
          <w:rFonts w:ascii="Times New Roman" w:hAnsi="Times New Roman"/>
          <w:b/>
          <w:color w:val="0F172A"/>
          <w:sz w:val="32"/>
        </w:rPr>
        <w:t>8. CONCLUSION</w:t>
        <w:br/>
      </w:r>
    </w:p>
    <w:p>
      <w:pPr>
        <w:spacing w:line="360" w:lineRule="auto" w:after="120"/>
        <w:ind w:firstLine="576"/>
        <w:jc w:val="both"/>
      </w:pPr>
      <w:r>
        <w:rPr>
          <w:rFonts w:ascii="Times New Roman" w:hAnsi="Times New Roman"/>
          <w:sz w:val="24"/>
        </w:rPr>
        <w:t>VisionAssist AI successfully demonstrates that modern artificial intelligence, computer vision, and speech synthesis can dismantle long-standing accessibility barriers for visually impaired students in higher education. By replacing human scribes with an automated, voice-driven interactive shell, the platform guarantees 100% student independence, eliminates communication friction, and removes substantial recurring administrative overhead.</w:t>
      </w:r>
    </w:p>
    <w:p>
      <w:pPr>
        <w:spacing w:line="360" w:lineRule="auto" w:after="120"/>
        <w:ind w:firstLine="576"/>
        <w:jc w:val="both"/>
      </w:pPr>
      <w:r>
        <w:rPr>
          <w:rFonts w:ascii="Times New Roman" w:hAnsi="Times New Roman"/>
          <w:sz w:val="24"/>
        </w:rPr>
        <w:t>Crucially, the system harmonizes accessibility with uncompromised academic integrity. The client-side biometric verification gate guarantees that only registered candidates can unlock the examination, while the ambient YCbCr skin chrominance multi-person proctoring engine reliably detects unauthorized bystanders without succumbing to false alarms caused by room furniture. The fair 2-strike warning protocol ensures visually impaired examinees are not unfairly penalized for accidental movements, while institutional zero-score termination on the 3rd strike deters intentional malpractice.</w:t>
      </w:r>
    </w:p>
    <w:p>
      <w:pPr>
        <w:spacing w:line="360" w:lineRule="auto" w:after="120"/>
        <w:ind w:firstLine="576"/>
        <w:jc w:val="both"/>
      </w:pPr>
      <w:r>
        <w:rPr>
          <w:rFonts w:ascii="Times New Roman" w:hAnsi="Times New Roman"/>
          <w:sz w:val="24"/>
        </w:rPr>
        <w:t>The project validates that thoughtful human-centered software engineering can foster academic equity, granting every student the dignity of autonomous, unassisted academic achievement.</w:t>
      </w:r>
    </w:p>
    <w:p>
      <w:r>
        <w:br w:type="page"/>
      </w:r>
    </w:p>
    <w:p>
      <w:pPr>
        <w:spacing w:before="400" w:after="280"/>
        <w:jc w:val="center"/>
      </w:pPr>
      <w:r>
        <w:rPr>
          <w:rFonts w:ascii="Times New Roman" w:hAnsi="Times New Roman"/>
          <w:b/>
          <w:color w:val="0F172A"/>
          <w:sz w:val="32"/>
        </w:rPr>
        <w:t>9. FUTURE ENHANCEMENT</w:t>
        <w:br/>
      </w:r>
    </w:p>
    <w:p>
      <w:pPr>
        <w:spacing w:line="360" w:lineRule="auto" w:after="120"/>
        <w:ind w:firstLine="576"/>
        <w:jc w:val="both"/>
      </w:pPr>
      <w:r>
        <w:rPr>
          <w:rFonts w:ascii="Times New Roman" w:hAnsi="Times New Roman"/>
          <w:sz w:val="24"/>
        </w:rPr>
        <w:t>1. Regional Language Speech Synthesis &amp; Recognition: Adding Kannada, Hindi, and Tamil acoustic models to empower vernacular rural students.</w:t>
      </w:r>
    </w:p>
    <w:p>
      <w:pPr>
        <w:spacing w:line="360" w:lineRule="auto" w:after="120"/>
        <w:ind w:firstLine="576"/>
        <w:jc w:val="both"/>
      </w:pPr>
      <w:r>
        <w:rPr>
          <w:rFonts w:ascii="Times New Roman" w:hAnsi="Times New Roman"/>
          <w:sz w:val="24"/>
        </w:rPr>
        <w:t>2. Offline Edge AI Hardware Acceleration: Compiling facial verification models to WebAssembly/TensorFlow Lite for zero-internet rural deployment.</w:t>
      </w:r>
    </w:p>
    <w:p>
      <w:pPr>
        <w:spacing w:line="360" w:lineRule="auto" w:after="120"/>
        <w:ind w:firstLine="576"/>
        <w:jc w:val="both"/>
      </w:pPr>
      <w:r>
        <w:rPr>
          <w:rFonts w:ascii="Times New Roman" w:hAnsi="Times New Roman"/>
          <w:sz w:val="24"/>
        </w:rPr>
        <w:t>3. Mathematical LaTeX &amp; Symbolic Equation Dictation: Developing specialized grammar models for blind STEM students to verbally speak complex calculus.</w:t>
      </w:r>
    </w:p>
    <w:p>
      <w:pPr>
        <w:spacing w:line="360" w:lineRule="auto" w:after="120"/>
        <w:ind w:firstLine="576"/>
        <w:jc w:val="both"/>
      </w:pPr>
      <w:r>
        <w:rPr>
          <w:rFonts w:ascii="Times New Roman" w:hAnsi="Times New Roman"/>
          <w:sz w:val="24"/>
        </w:rPr>
        <w:t>4. Tactile Refreshable Braille Bluetooth Integration: Pairing Bluetooth refreshable Braille displays as an auxiliary sensory readout channel.</w:t>
      </w:r>
    </w:p>
    <w:p>
      <w:pPr>
        <w:spacing w:line="360" w:lineRule="auto" w:after="120"/>
        <w:ind w:firstLine="576"/>
        <w:jc w:val="both"/>
      </w:pPr>
      <w:r>
        <w:rPr>
          <w:rFonts w:ascii="Times New Roman" w:hAnsi="Times New Roman"/>
          <w:sz w:val="24"/>
        </w:rPr>
        <w:t>5. Gaze-Independent Head Pose Estimation: Implementing 3D rotational head pose estimation calibrated specifically for blind nystagmus patterns.</w:t>
      </w:r>
    </w:p>
    <w:p>
      <w:pPr>
        <w:spacing w:line="360" w:lineRule="auto" w:after="120"/>
        <w:ind w:firstLine="576"/>
        <w:jc w:val="both"/>
      </w:pPr>
      <w:r>
        <w:rPr>
          <w:rFonts w:ascii="Times New Roman" w:hAnsi="Times New Roman"/>
          <w:sz w:val="24"/>
        </w:rPr>
        <w:t>6. Blockchain Academic Credential Ledger: Storing final examination grades on an immutable cryptographic ledger to prevent tampering.</w:t>
      </w:r>
    </w:p>
    <w:p>
      <w:r>
        <w:br w:type="page"/>
      </w:r>
    </w:p>
    <w:p>
      <w:pPr>
        <w:spacing w:before="400" w:after="280"/>
        <w:jc w:val="center"/>
      </w:pPr>
      <w:r>
        <w:rPr>
          <w:rFonts w:ascii="Times New Roman" w:hAnsi="Times New Roman"/>
          <w:b/>
          <w:color w:val="0F172A"/>
          <w:sz w:val="32"/>
        </w:rPr>
        <w:t>10. BIBLIOGRAPHY</w:t>
        <w:br/>
      </w:r>
    </w:p>
    <w:p>
      <w:pPr>
        <w:spacing w:after="160"/>
        <w:ind w:left="576" w:hanging="576"/>
      </w:pPr>
      <w:r>
        <w:t>W3C Web Accessibility Initiative (WAI). (2021). 'Web Content Accessibility Guidelines (WCAG) 2.1.' https://www.w3.org/TR/WCAG21/</w:t>
      </w:r>
    </w:p>
    <w:p>
      <w:pPr>
        <w:spacing w:after="160"/>
        <w:ind w:left="576" w:hanging="576"/>
      </w:pPr>
      <w:r>
        <w:t>Ding, X., et al. (2021). 'Voice User Interfaces in Assistive Education for the Visually Impaired.' ACM Transactions on Accessible Computing, 14(3), 1-28.</w:t>
      </w:r>
    </w:p>
    <w:p>
      <w:pPr>
        <w:spacing w:after="160"/>
        <w:ind w:left="576" w:hanging="576"/>
      </w:pPr>
      <w:r>
        <w:t>Prathish, S., et al. (2020). 'Automated Online Exam Proctoring Using Deep Visual Tracking.' IEEE Access, 8, 120150-120162.</w:t>
      </w:r>
    </w:p>
    <w:p>
      <w:pPr>
        <w:spacing w:after="160"/>
        <w:ind w:left="576" w:hanging="576"/>
      </w:pPr>
      <w:r>
        <w:t>React Official Documentation. (2024). 'React 18 &amp; Accessible Single Page Architecture.' https://react.dev/</w:t>
      </w:r>
    </w:p>
    <w:p>
      <w:pPr>
        <w:spacing w:after="160"/>
        <w:ind w:left="576" w:hanging="576"/>
      </w:pPr>
      <w:r>
        <w:t>MDN Web Docs. (2024). 'Web Speech API: SpeechRecognition and SpeechSynthesis Interfaces.' Mozilla Developer Network.</w:t>
      </w:r>
    </w:p>
    <w:p>
      <w:pPr>
        <w:spacing w:after="160"/>
        <w:ind w:left="576" w:hanging="576"/>
      </w:pPr>
      <w:r>
        <w:t>Node.js Foundation. (2024). 'Node.js v20 LTS Microservice Architecture.' https://nodejs.org/docs/</w:t>
      </w:r>
    </w:p>
    <w:p>
      <w:pPr>
        <w:spacing w:after="160"/>
        <w:ind w:left="576" w:hanging="576"/>
      </w:pPr>
      <w:r>
        <w:t>Express.js Documentation. (2024). 'Fast, Unopinionated, Minimalist Web Framework for Node.js.' https://expressjs.com/</w:t>
      </w:r>
    </w:p>
    <w:p>
      <w:pPr>
        <w:spacing w:after="160"/>
        <w:ind w:left="576" w:hanging="576"/>
      </w:pPr>
      <w:r>
        <w:t>MongoDB Inc. (2024). 'MongoDB Manual: Document Schema Design and Index Optimization.' https://www.mongodb.com/docs/manual/</w:t>
      </w:r>
    </w:p>
    <w:p>
      <w:pPr>
        <w:spacing w:after="160"/>
        <w:ind w:left="576" w:hanging="576"/>
      </w:pPr>
      <w:r>
        <w:t>Mongoose ODM Documentation. (2024). 'Mongoose Schemas, Validation, and Population.' https://mongoosejs.com/docs/</w:t>
      </w:r>
    </w:p>
    <w:p>
      <w:pPr>
        <w:spacing w:after="160"/>
        <w:ind w:left="576" w:hanging="576"/>
      </w:pPr>
      <w:r>
        <w:t>ElevenLabs AI. (2024). 'Neural Text to Speech API: High-Fidelity Voice Synthesis.' https://elevenlabs.io/docs/</w:t>
      </w:r>
    </w:p>
    <w:p>
      <w:pPr>
        <w:spacing w:after="160"/>
        <w:ind w:left="576" w:hanging="576"/>
      </w:pPr>
      <w:r>
        <w:t>Bradski, G., &amp; Kaehler, A. (2008). 'Learning OpenCV: Computer Vision with the OpenCV Library.' O'Reilly Media.</w:t>
      </w:r>
    </w:p>
    <w:p>
      <w:pPr>
        <w:spacing w:after="160"/>
        <w:ind w:left="576" w:hanging="576"/>
      </w:pPr>
      <w:r>
        <w:t>Chai, D., &amp; Ngan, K. N. (1999). 'Face Segmentation Using Skin Color Map in Videophone Applications.' IEEE Trans. Circuits Syst. Video Technol., 9(4), 551-564.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