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scala.io.Source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 WeatherProcessor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def main(args: Array[String]): Unit =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val filename = "weatherHistory.csv"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val lines = Source.fromFile(filename).getLines()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// Map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val data = lines.map(line =&gt;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val fields = line.split(",")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val temperature = fields(3).toDouble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val dewPoint = fields(4).toDouble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val windSpeed = fields(6).toDouble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(temperature, dewPoint, windSpeed)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Reduce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val (tempSum, dewPointSum, windSpeedSum, count) = data.foldLeft((0.0, 0.0, 0.0, 0))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case ((tempAcc, dewPointAcc, windSpeedAcc, countAcc), (temperature, dewPoint, windSpeed)) =&gt;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(tempAcc + temperature, dewPointAcc + dewPoint, windSpeedAcc + windSpeed, countAcc + 1)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val avgTemp = tempSum / count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val avgDewPoint = dewPointSum / count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val avgWindSpeed = windSpeedSum / count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println(s"Average temperature: $avgTemp")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println(s"Average dew point: $avgDewPoint")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println(s"Average wind speed: $avgWindSpeed")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