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is a male or a female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SeniorCitizen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194.017944335937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is a senior citizen or not (1, 0)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4197998046875" w:right="222.36083984375" w:hanging="10.78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a partner or not (Yes, No)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315.53344726562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dependents or not (Yes, No)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5.6597900390625" w:right="79.65576171875" w:firstLine="16.06018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months the customer has stayed with the company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2601318359375" w:right="152.757568359375" w:hanging="4.6203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a phone service or not (Yes, No)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MultipleLines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193.911132812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multiple lines or not (Yes, No, No phone service)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InternetService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3.0401611328125" w:right="218.8153076171875" w:hanging="7.04040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Customer’s internet service provider (DSL, Fiber optic, No)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2601318359375" w:right="303.6883544921875" w:hanging="4.6203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online security or not (Yes, No, No internet service)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OnlineBackup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107.9272460937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online backup or not (Yes, No, No internet service)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DeviceProtection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device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820068359375" w:right="682.4578857421875" w:firstLine="7.7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protection or not (Yes, No, No internet service)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TechSupport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254.77539062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tech support or not (Yes, No, No internet service)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StreamingTV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157.4145507812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streaming TV or not (Yes, No, No internet service)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StreamingMovies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148.975830078125" w:hanging="11.88049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streaming movies or not (Yes, No, No internet service)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contract term of the customer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(Month-to-month, One year, Two year)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PaperlessBilling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2601318359375" w:right="128.389892578125" w:hanging="4.6203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customer has paperless billing or not (Yes, No)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customer’s payment method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8.9599609375" w:right="646.01318359375" w:firstLine="9.4598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(Electronic check, Mailed check, Bank transfer (automatic), Credit card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MonthlyCharges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20263671875" w:right="755.5426025390625" w:hanging="9.46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Theamountchargedtothecustomer monthly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TotalCharges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Thetotal amountchargedtothecustomer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2601318359375" w:right="213.8543701171875" w:hanging="4.6203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Whetherthecustomerchurnedornot(Yes orNo)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490" w:top="1430" w:left="1430" w:right="14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