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206EB" w:rsidR="00E74386" w:rsidRDefault="009E0D60" w14:paraId="6A99F29E" w14:textId="665B92BC">
      <w:pPr>
        <w:rPr>
          <w:i/>
        </w:rPr>
      </w:pPr>
      <w:r w:rsidRPr="00C206EB">
        <w:rPr>
          <w:b/>
          <w:sz w:val="28"/>
          <w:szCs w:val="28"/>
        </w:rPr>
        <w:t>Annual performance report for:</w:t>
      </w:r>
      <w:r w:rsidRPr="00C206EB">
        <w:rPr>
          <w:b/>
        </w:rPr>
        <w:tab/>
      </w:r>
      <w:r w:rsidRPr="00C206EB" w:rsidR="002F217E">
        <w:rPr>
          <w:b/>
        </w:rPr>
        <w:t>Thames Water Beckton Sludge Powered Generator</w:t>
      </w:r>
      <w:r w:rsidRPr="00C206EB">
        <w:rPr>
          <w:color w:val="7030A0"/>
        </w:rPr>
        <w:tab/>
      </w:r>
      <w:r w:rsidRPr="00C206EB">
        <w:rPr>
          <w:color w:val="7030A0"/>
        </w:rPr>
        <w:tab/>
      </w:r>
      <w:r w:rsidRPr="00C206EB">
        <w:rPr>
          <w:b/>
        </w:rPr>
        <w:tab/>
      </w:r>
    </w:p>
    <w:p w:rsidRPr="00C206EB" w:rsidR="009E0D60" w:rsidRDefault="009E0D60" w14:paraId="2EFD9834" w14:textId="7C32BF55">
      <w:pPr>
        <w:rPr>
          <w:b/>
        </w:rPr>
      </w:pPr>
      <w:r w:rsidRPr="00C206EB">
        <w:rPr>
          <w:b/>
        </w:rPr>
        <w:t>Permit Number:</w:t>
      </w:r>
      <w:r w:rsidRPr="00C206EB">
        <w:rPr>
          <w:b/>
        </w:rPr>
        <w:tab/>
      </w:r>
      <w:r w:rsidRPr="00C206EB" w:rsidR="00E223FF">
        <w:rPr>
          <w:b/>
        </w:rPr>
        <w:t>EPR/</w:t>
      </w:r>
      <w:r w:rsidRPr="00C206EB">
        <w:rPr>
          <w:b/>
        </w:rPr>
        <w:tab/>
      </w:r>
      <w:r w:rsidRPr="00C206EB" w:rsidR="002F217E">
        <w:rPr>
          <w:b/>
        </w:rPr>
        <w:t>ZP3833BK</w:t>
      </w:r>
      <w:r w:rsidRPr="00C206EB">
        <w:rPr>
          <w:b/>
        </w:rPr>
        <w:tab/>
      </w:r>
      <w:r w:rsidRPr="00C206EB">
        <w:rPr>
          <w:b/>
        </w:rPr>
        <w:tab/>
      </w:r>
      <w:r w:rsidRPr="00C206EB">
        <w:rPr>
          <w:b/>
        </w:rPr>
        <w:tab/>
      </w:r>
      <w:r w:rsidRPr="00C206EB">
        <w:rPr>
          <w:b/>
        </w:rPr>
        <w:tab/>
      </w:r>
    </w:p>
    <w:p w:rsidRPr="00C206EB" w:rsidR="009E0D60" w:rsidP="71D347ED" w:rsidRDefault="009E0D60" w14:paraId="51C4BF95" w14:textId="4BBEAC8C">
      <w:pPr>
        <w:rPr>
          <w:b/>
          <w:bCs/>
        </w:rPr>
      </w:pPr>
      <w:r w:rsidRPr="00C206EB">
        <w:rPr>
          <w:b/>
          <w:bCs/>
        </w:rPr>
        <w:t>Year:</w:t>
      </w:r>
      <w:r w:rsidRPr="00C206EB" w:rsidR="00EF0B49">
        <w:rPr>
          <w:b/>
          <w:bCs/>
        </w:rPr>
        <w:t xml:space="preserve"> 2</w:t>
      </w:r>
      <w:r w:rsidRPr="00C206EB" w:rsidR="002F217E">
        <w:rPr>
          <w:b/>
          <w:bCs/>
        </w:rPr>
        <w:t>0</w:t>
      </w:r>
      <w:r w:rsidRPr="00C206EB" w:rsidR="00A666C9">
        <w:rPr>
          <w:b/>
          <w:bCs/>
        </w:rPr>
        <w:t>2</w:t>
      </w:r>
      <w:r w:rsidR="004D0866">
        <w:rPr>
          <w:b/>
          <w:bCs/>
        </w:rPr>
        <w:t>2</w:t>
      </w:r>
    </w:p>
    <w:p w:rsidRPr="00C206EB" w:rsidR="000C6E7B" w:rsidRDefault="009E0D60" w14:paraId="4F2E873B" w14:textId="739DB815">
      <w:r w:rsidRPr="00C206EB">
        <w:t>This report is required under the Industrial Emissions Directive’s Article 55(2) requirements on reporting and public information on waste incineration plants and co-incineration plants</w:t>
      </w:r>
      <w:r w:rsidRPr="00C206EB" w:rsidR="00583ABF">
        <w:t>,</w:t>
      </w:r>
      <w:r w:rsidRPr="00C206EB" w:rsidR="000C6E7B">
        <w:t xml:space="preserve"> which</w:t>
      </w:r>
      <w:r w:rsidRPr="00C206EB">
        <w:t xml:space="preserve"> require the operator to produce an annual report on the functioning a</w:t>
      </w:r>
      <w:r w:rsidRPr="00C206EB" w:rsidR="00A14B1A">
        <w:t>nd monitoring of the plant and</w:t>
      </w:r>
      <w:r w:rsidRPr="00C206EB">
        <w:t xml:space="preserve"> make </w:t>
      </w:r>
      <w:r w:rsidRPr="00C206EB" w:rsidR="00A14B1A">
        <w:t>it</w:t>
      </w:r>
      <w:r w:rsidRPr="00C206EB">
        <w:t xml:space="preserve"> available to the public. </w:t>
      </w:r>
    </w:p>
    <w:p w:rsidRPr="00C206EB" w:rsidR="009E0D60" w:rsidP="00E67E60" w:rsidRDefault="00E67E60" w14:paraId="25E2033B" w14:textId="3EABEB1D">
      <w:pPr>
        <w:rPr>
          <w:b/>
          <w:sz w:val="28"/>
          <w:szCs w:val="28"/>
        </w:rPr>
      </w:pPr>
      <w:r w:rsidRPr="00C206EB">
        <w:rPr>
          <w:b/>
          <w:sz w:val="28"/>
          <w:szCs w:val="28"/>
        </w:rPr>
        <w:t>1.   Introduction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4"/>
        <w:gridCol w:w="6662"/>
      </w:tblGrid>
      <w:tr w:rsidRPr="00C206EB" w:rsidR="009E0D60" w:rsidTr="009011C3" w14:paraId="604E6137" w14:textId="77777777">
        <w:tc>
          <w:tcPr>
            <w:tcW w:w="3114" w:type="dxa"/>
          </w:tcPr>
          <w:p w:rsidRPr="00C206EB" w:rsidR="009E0D60" w:rsidP="009E0D60" w:rsidRDefault="009E0D60" w14:paraId="6AA2C460" w14:textId="77777777">
            <w:r w:rsidRPr="00C206EB">
              <w:t>Name and address of plant</w:t>
            </w:r>
          </w:p>
          <w:p w:rsidRPr="00C206EB" w:rsidR="009E0D60" w:rsidP="009E0D60" w:rsidRDefault="009E0D60" w14:paraId="01547DD5" w14:textId="77777777"/>
          <w:p w:rsidRPr="00C206EB" w:rsidR="009E0D60" w:rsidP="009E0D60" w:rsidRDefault="009E0D60" w14:paraId="216BF786" w14:textId="77777777"/>
          <w:p w:rsidRPr="00C206EB" w:rsidR="009E0D60" w:rsidP="009E0D60" w:rsidRDefault="009E0D60" w14:paraId="46038A6D" w14:textId="77777777"/>
          <w:p w:rsidRPr="00C206EB" w:rsidR="009E0D60" w:rsidP="009E0D60" w:rsidRDefault="009E0D60" w14:paraId="10E2462A" w14:textId="77777777"/>
          <w:p w:rsidRPr="00C206EB" w:rsidR="009E0D60" w:rsidP="009E0D60" w:rsidRDefault="009E0D60" w14:paraId="53AA6ADC" w14:textId="77777777"/>
        </w:tc>
        <w:tc>
          <w:tcPr>
            <w:tcW w:w="6662" w:type="dxa"/>
          </w:tcPr>
          <w:p w:rsidRPr="00C206EB" w:rsidR="009E0D60" w:rsidP="009E0D60" w:rsidRDefault="002F217E" w14:paraId="3956995B" w14:textId="77777777">
            <w:r w:rsidRPr="00C206EB">
              <w:t>Beckton Sludge Powered Generator</w:t>
            </w:r>
          </w:p>
          <w:p w:rsidRPr="00C206EB" w:rsidR="002F217E" w:rsidP="009E0D60" w:rsidRDefault="002F217E" w14:paraId="7D1DF6BE" w14:textId="77777777">
            <w:r w:rsidRPr="00C206EB">
              <w:t>Jenkins Lane</w:t>
            </w:r>
          </w:p>
          <w:p w:rsidRPr="00C206EB" w:rsidR="002F217E" w:rsidP="009E0D60" w:rsidRDefault="002F217E" w14:paraId="02E8045C" w14:textId="77777777">
            <w:r w:rsidRPr="00C206EB">
              <w:t>Barking</w:t>
            </w:r>
          </w:p>
          <w:p w:rsidRPr="00C206EB" w:rsidR="002F217E" w:rsidP="009E0D60" w:rsidRDefault="002F217E" w14:paraId="7260D8B2" w14:textId="77777777">
            <w:r w:rsidRPr="00C206EB">
              <w:t xml:space="preserve">Essex </w:t>
            </w:r>
          </w:p>
          <w:p w:rsidRPr="00C206EB" w:rsidR="002F217E" w:rsidP="009E0D60" w:rsidRDefault="002F217E" w14:paraId="4BD25D34" w14:textId="505DC8FB">
            <w:r w:rsidRPr="00C206EB">
              <w:t>IG11 0AD</w:t>
            </w:r>
          </w:p>
        </w:tc>
      </w:tr>
      <w:tr w:rsidRPr="00C206EB" w:rsidR="009E0D60" w:rsidTr="009011C3" w14:paraId="3E271A42" w14:textId="77777777">
        <w:tc>
          <w:tcPr>
            <w:tcW w:w="3114" w:type="dxa"/>
          </w:tcPr>
          <w:p w:rsidRPr="00C206EB" w:rsidR="00FB0BB5" w:rsidP="00D90FE1" w:rsidRDefault="009E0D60" w14:paraId="7687BF9A" w14:textId="08661C71">
            <w:r w:rsidRPr="00C206EB">
              <w:t xml:space="preserve">Description of waste </w:t>
            </w:r>
            <w:r w:rsidRPr="00C206EB" w:rsidR="00D90FE1">
              <w:t>input</w:t>
            </w:r>
          </w:p>
        </w:tc>
        <w:tc>
          <w:tcPr>
            <w:tcW w:w="6662" w:type="dxa"/>
          </w:tcPr>
          <w:p w:rsidRPr="00C206EB" w:rsidR="002F217E" w:rsidP="009E0D60" w:rsidRDefault="002F217E" w14:paraId="38F42C49" w14:textId="6111F4E8">
            <w:r w:rsidRPr="00C206EB">
              <w:t>Sewage sludge</w:t>
            </w:r>
          </w:p>
          <w:p w:rsidRPr="00C206EB" w:rsidR="009E0D60" w:rsidP="002F217E" w:rsidRDefault="009E0D60" w14:paraId="19005E1C" w14:textId="77777777">
            <w:pPr>
              <w:rPr>
                <w:i/>
              </w:rPr>
            </w:pPr>
          </w:p>
        </w:tc>
      </w:tr>
      <w:tr w:rsidRPr="00C206EB" w:rsidR="009E0D60" w:rsidTr="009011C3" w14:paraId="7828A82C" w14:textId="77777777">
        <w:tc>
          <w:tcPr>
            <w:tcW w:w="3114" w:type="dxa"/>
          </w:tcPr>
          <w:p w:rsidRPr="00C206EB" w:rsidR="009E0D60" w:rsidP="00324FC1" w:rsidRDefault="00324FC1" w14:paraId="7D2737C1" w14:textId="396639AC">
            <w:proofErr w:type="gramStart"/>
            <w:r w:rsidRPr="00C206EB">
              <w:t>Operator</w:t>
            </w:r>
            <w:proofErr w:type="gramEnd"/>
            <w:r w:rsidRPr="00C206EB">
              <w:t xml:space="preserve"> c</w:t>
            </w:r>
            <w:r w:rsidRPr="00C206EB" w:rsidR="009E0D60">
              <w:t>ontact details if</w:t>
            </w:r>
            <w:r w:rsidRPr="00C206EB" w:rsidR="00C210F3">
              <w:t xml:space="preserve"> </w:t>
            </w:r>
            <w:r w:rsidRPr="00C206EB" w:rsidR="00FE0D80">
              <w:t>members</w:t>
            </w:r>
            <w:r w:rsidRPr="00C206EB" w:rsidR="00C210F3">
              <w:t xml:space="preserve"> of</w:t>
            </w:r>
            <w:r w:rsidRPr="00C206EB" w:rsidR="009E0D60">
              <w:t xml:space="preserve"> the public </w:t>
            </w:r>
            <w:r w:rsidRPr="00C206EB" w:rsidR="00FE0D80">
              <w:t>have any questions</w:t>
            </w:r>
          </w:p>
          <w:p w:rsidRPr="00C206EB" w:rsidR="00FB0BB5" w:rsidP="00324FC1" w:rsidRDefault="00FB0BB5" w14:paraId="6492E8E3" w14:textId="77777777"/>
        </w:tc>
        <w:tc>
          <w:tcPr>
            <w:tcW w:w="6662" w:type="dxa"/>
          </w:tcPr>
          <w:p w:rsidRPr="00C206EB" w:rsidR="00956CEA" w:rsidP="009E0D60" w:rsidRDefault="00956CEA" w14:paraId="72FD3D61" w14:textId="6FEDFA04"/>
        </w:tc>
      </w:tr>
    </w:tbl>
    <w:p w:rsidRPr="00C206EB" w:rsidR="009E0D60" w:rsidP="009E0D60" w:rsidRDefault="009E0D60" w14:paraId="20C53CB3" w14:textId="10D16B81"/>
    <w:p w:rsidRPr="00C206EB" w:rsidR="009E0D60" w:rsidP="00E67E60" w:rsidRDefault="00E67E60" w14:paraId="49B65473" w14:textId="646784B6">
      <w:pPr>
        <w:rPr>
          <w:b/>
          <w:sz w:val="28"/>
          <w:szCs w:val="28"/>
        </w:rPr>
      </w:pPr>
      <w:r w:rsidRPr="00C206EB">
        <w:rPr>
          <w:b/>
          <w:sz w:val="28"/>
          <w:szCs w:val="28"/>
        </w:rPr>
        <w:t xml:space="preserve">2.   </w:t>
      </w:r>
      <w:r w:rsidRPr="00C206EB" w:rsidR="009E0D60">
        <w:rPr>
          <w:b/>
          <w:sz w:val="28"/>
          <w:szCs w:val="28"/>
        </w:rPr>
        <w:t>Plant description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Pr="00C206EB" w:rsidR="009E0D60" w:rsidTr="34DC26EE" w14:paraId="0D9DE682" w14:textId="77777777">
        <w:tc>
          <w:tcPr>
            <w:tcW w:w="9781" w:type="dxa"/>
            <w:tcMar/>
          </w:tcPr>
          <w:p w:rsidRPr="00C206EB" w:rsidR="009E0D60" w:rsidP="009E0D60" w:rsidRDefault="009E0D60" w14:paraId="174A5252" w14:textId="77777777">
            <w:pPr>
              <w:pStyle w:val="ListParagraph"/>
              <w:rPr>
                <w:i/>
              </w:rPr>
            </w:pPr>
          </w:p>
          <w:p w:rsidRPr="00C206EB" w:rsidR="002F217E" w:rsidP="002F217E" w:rsidRDefault="00535C21" w14:paraId="5DDF0C73" w14:textId="5A549C04">
            <w:pPr>
              <w:spacing w:line="360" w:lineRule="auto"/>
              <w:jc w:val="both"/>
              <w:rPr>
                <w:sz w:val="20"/>
              </w:rPr>
            </w:pPr>
            <w:r w:rsidRPr="00C206EB">
              <w:rPr>
                <w:sz w:val="20"/>
              </w:rPr>
              <w:t>The Sludge Powered Generator (SPG)</w:t>
            </w:r>
            <w:r w:rsidRPr="00C206EB" w:rsidR="002F217E">
              <w:rPr>
                <w:sz w:val="20"/>
              </w:rPr>
              <w:t xml:space="preserve"> comprises </w:t>
            </w:r>
            <w:r w:rsidRPr="00C206EB">
              <w:rPr>
                <w:sz w:val="20"/>
              </w:rPr>
              <w:t xml:space="preserve">of </w:t>
            </w:r>
            <w:r w:rsidRPr="00C206EB" w:rsidR="002F217E">
              <w:rPr>
                <w:bCs/>
                <w:sz w:val="20"/>
              </w:rPr>
              <w:t>3 identical process streams</w:t>
            </w:r>
            <w:r w:rsidRPr="00C206EB" w:rsidR="002F217E">
              <w:rPr>
                <w:sz w:val="20"/>
              </w:rPr>
              <w:t xml:space="preserve"> served by common utility systems. The overall dewatering and incineration capacity is 13.5 tonnes dry solid</w:t>
            </w:r>
            <w:r w:rsidRPr="00C206EB" w:rsidR="00956CEA">
              <w:rPr>
                <w:sz w:val="20"/>
              </w:rPr>
              <w:t>s (TDS) per hour, equal to 4.5 T</w:t>
            </w:r>
            <w:r w:rsidRPr="00C206EB" w:rsidR="002F217E">
              <w:rPr>
                <w:sz w:val="20"/>
              </w:rPr>
              <w:t>DS/h for each incineration stream.</w:t>
            </w:r>
          </w:p>
          <w:p w:rsidRPr="00C206EB" w:rsidR="002F217E" w:rsidP="002F217E" w:rsidRDefault="002F217E" w14:paraId="3F8E732F" w14:textId="77777777">
            <w:pPr>
              <w:spacing w:line="360" w:lineRule="auto"/>
              <w:jc w:val="both"/>
              <w:rPr>
                <w:color w:val="000000"/>
                <w:sz w:val="20"/>
              </w:rPr>
            </w:pPr>
            <w:r w:rsidRPr="00C206EB">
              <w:rPr>
                <w:color w:val="000000"/>
                <w:sz w:val="20"/>
              </w:rPr>
              <w:t xml:space="preserve">The thickened mixture of primary and secondary surplus activated sludge is supplied to the sludge draw-off tanks, which work as a buffer for the batch-operated dewatering process. Sludge is </w:t>
            </w:r>
            <w:r w:rsidRPr="00C206EB">
              <w:rPr>
                <w:bCs/>
                <w:color w:val="000000"/>
                <w:sz w:val="20"/>
              </w:rPr>
              <w:t>dewatered via 8 (7 duty/1 standby) membrane filter presses</w:t>
            </w:r>
            <w:r w:rsidRPr="00C206EB">
              <w:rPr>
                <w:color w:val="000000"/>
                <w:sz w:val="20"/>
              </w:rPr>
              <w:t xml:space="preserve"> using a solution of polyelectrolyte from a storage and make up plant as flocculation aid.</w:t>
            </w:r>
          </w:p>
          <w:p w:rsidRPr="00C206EB" w:rsidR="002F217E" w:rsidP="002F217E" w:rsidRDefault="002F217E" w14:paraId="4368A889" w14:textId="77777777">
            <w:pPr>
              <w:spacing w:line="360" w:lineRule="auto"/>
              <w:jc w:val="both"/>
              <w:rPr>
                <w:color w:val="000000"/>
                <w:sz w:val="20"/>
              </w:rPr>
            </w:pPr>
            <w:r w:rsidRPr="00C206EB">
              <w:rPr>
                <w:color w:val="000000"/>
                <w:sz w:val="20"/>
              </w:rPr>
              <w:t xml:space="preserve">Sludge cake discharged from the presses is transferred and distributed via a trough </w:t>
            </w:r>
            <w:r w:rsidRPr="00C206EB">
              <w:rPr>
                <w:bCs/>
                <w:color w:val="000000"/>
                <w:sz w:val="20"/>
              </w:rPr>
              <w:t>chain conveyor</w:t>
            </w:r>
            <w:r w:rsidRPr="00C206EB">
              <w:rPr>
                <w:b/>
                <w:bCs/>
                <w:color w:val="000000"/>
                <w:sz w:val="20"/>
              </w:rPr>
              <w:t xml:space="preserve"> </w:t>
            </w:r>
            <w:r w:rsidRPr="00C206EB">
              <w:rPr>
                <w:bCs/>
                <w:color w:val="000000"/>
                <w:sz w:val="20"/>
              </w:rPr>
              <w:t>system to 3 cake storage silos,</w:t>
            </w:r>
            <w:r w:rsidRPr="00C206EB">
              <w:rPr>
                <w:color w:val="000000"/>
                <w:sz w:val="20"/>
              </w:rPr>
              <w:t xml:space="preserve"> one for each incineration stream. Sludge cake is then drawn from the silo and transferred to a rotary feeder at the incinerator. The throughput of each stream is calculated via integration of the silo loads and can be adjusted through the variable speed silo discharge screw conveyor.</w:t>
            </w:r>
          </w:p>
          <w:p w:rsidRPr="00C206EB" w:rsidR="002F217E" w:rsidP="002F217E" w:rsidRDefault="002F217E" w14:paraId="21165D66" w14:textId="77777777">
            <w:pPr>
              <w:spacing w:line="360" w:lineRule="auto"/>
              <w:jc w:val="both"/>
              <w:rPr>
                <w:b/>
                <w:bCs/>
                <w:color w:val="000000"/>
                <w:sz w:val="20"/>
              </w:rPr>
            </w:pPr>
          </w:p>
          <w:p w:rsidRPr="00C206EB" w:rsidR="002F217E" w:rsidP="002F217E" w:rsidRDefault="002F217E" w14:paraId="7209CC6C" w14:textId="18185845">
            <w:pPr>
              <w:spacing w:line="360" w:lineRule="auto"/>
              <w:jc w:val="both"/>
              <w:rPr>
                <w:color w:val="000000"/>
                <w:sz w:val="20"/>
              </w:rPr>
            </w:pPr>
            <w:r w:rsidRPr="00C206EB">
              <w:rPr>
                <w:bCs/>
                <w:color w:val="000000"/>
                <w:sz w:val="20"/>
              </w:rPr>
              <w:t>Sludge incineration takes place in a fluidised bed</w:t>
            </w:r>
            <w:r w:rsidRPr="00C206EB">
              <w:rPr>
                <w:color w:val="000000"/>
                <w:sz w:val="20"/>
              </w:rPr>
              <w:t xml:space="preserve"> incinerator. This consists of a cylindrical, brick-lined vertical combustion chamber where, in the lower part, a sand bed is kept in fluidizing motion by the injection of combustion air (fluidising air) through the nozzle grate. A start up burner is fitted to the inlet of a combustion chamber attached to the bottom section of the incinerator (wind box) below the nozzle grate. To enable auto-</w:t>
            </w:r>
            <w:r w:rsidRPr="00C206EB" w:rsidR="00535C21">
              <w:rPr>
                <w:color w:val="000000"/>
                <w:sz w:val="20"/>
              </w:rPr>
              <w:t>thermal (n</w:t>
            </w:r>
            <w:r w:rsidRPr="00C206EB">
              <w:rPr>
                <w:color w:val="000000"/>
                <w:sz w:val="20"/>
              </w:rPr>
              <w:t xml:space="preserve">o external fuel source) operation under normal conditions fluidising air supplied through combustion chamber and wind box will be preheated in a </w:t>
            </w:r>
            <w:proofErr w:type="gramStart"/>
            <w:r w:rsidRPr="00C206EB">
              <w:rPr>
                <w:color w:val="000000"/>
                <w:sz w:val="20"/>
              </w:rPr>
              <w:t>3 stage</w:t>
            </w:r>
            <w:proofErr w:type="gramEnd"/>
            <w:r w:rsidRPr="00C206EB">
              <w:rPr>
                <w:color w:val="000000"/>
                <w:sz w:val="20"/>
              </w:rPr>
              <w:t xml:space="preserve"> system.</w:t>
            </w:r>
          </w:p>
          <w:p w:rsidRPr="00C206EB" w:rsidR="002F217E" w:rsidP="002F217E" w:rsidRDefault="002F217E" w14:paraId="401C1ABF" w14:textId="77777777">
            <w:pPr>
              <w:spacing w:line="360" w:lineRule="auto"/>
              <w:jc w:val="both"/>
              <w:rPr>
                <w:color w:val="000000"/>
                <w:sz w:val="20"/>
              </w:rPr>
            </w:pPr>
            <w:r w:rsidRPr="00C206EB">
              <w:rPr>
                <w:color w:val="000000"/>
                <w:sz w:val="20"/>
              </w:rPr>
              <w:lastRenderedPageBreak/>
              <w:t>Flue gas leaving the incinerator passes through a waste heat recovery boiler. High pressure steam of 42 bar(a) and 400</w:t>
            </w:r>
            <w:r w:rsidRPr="00C206EB">
              <w:rPr>
                <w:color w:val="000000"/>
                <w:sz w:val="20"/>
                <w:vertAlign w:val="superscript"/>
              </w:rPr>
              <w:t>0</w:t>
            </w:r>
            <w:r w:rsidRPr="00C206EB">
              <w:rPr>
                <w:color w:val="000000"/>
                <w:sz w:val="20"/>
              </w:rPr>
              <w:t xml:space="preserve">C is generated and fed to a steam turbine for power generation. </w:t>
            </w:r>
          </w:p>
          <w:p w:rsidRPr="00C206EB" w:rsidR="002F217E" w:rsidP="34DC26EE" w:rsidRDefault="002F217E" w14:paraId="1C256455" w14:textId="578E7F12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34DC26EE" w:rsidR="002F217E">
              <w:rPr>
                <w:color w:val="000000" w:themeColor="text1" w:themeTint="FF" w:themeShade="FF"/>
                <w:sz w:val="20"/>
                <w:szCs w:val="20"/>
              </w:rPr>
              <w:t xml:space="preserve">The flue gas cleaning process </w:t>
            </w:r>
            <w:r w:rsidRPr="34DC26EE" w:rsidR="002F217E">
              <w:rPr>
                <w:color w:val="000000" w:themeColor="text1" w:themeTint="FF" w:themeShade="FF"/>
                <w:sz w:val="20"/>
                <w:szCs w:val="20"/>
              </w:rPr>
              <w:t>comprises</w:t>
            </w:r>
            <w:r w:rsidRPr="34DC26EE" w:rsidR="002F217E">
              <w:rPr>
                <w:color w:val="000000" w:themeColor="text1" w:themeTint="FF" w:themeShade="FF"/>
                <w:sz w:val="20"/>
                <w:szCs w:val="20"/>
              </w:rPr>
              <w:t xml:space="preserve"> of dust separation in a cyclone, a circulating fluidised bed process for mercury removal and a </w:t>
            </w:r>
            <w:r w:rsidRPr="34DC26EE" w:rsidR="3285C681">
              <w:rPr>
                <w:color w:val="000000" w:themeColor="text1" w:themeTint="FF" w:themeShade="FF"/>
                <w:sz w:val="20"/>
                <w:szCs w:val="20"/>
              </w:rPr>
              <w:t>multistage</w:t>
            </w:r>
            <w:r w:rsidRPr="34DC26EE" w:rsidR="002F217E">
              <w:rPr>
                <w:color w:val="000000" w:themeColor="text1" w:themeTint="FF" w:themeShade="FF"/>
                <w:sz w:val="20"/>
                <w:szCs w:val="20"/>
              </w:rPr>
              <w:t xml:space="preserve"> scrubbing process removing pollutants to meet the emission standard. Concentrations of the relevant contaminants are continuously </w:t>
            </w:r>
            <w:r w:rsidRPr="34DC26EE" w:rsidR="002F217E">
              <w:rPr>
                <w:color w:val="000000" w:themeColor="text1" w:themeTint="FF" w:themeShade="FF"/>
                <w:sz w:val="20"/>
                <w:szCs w:val="20"/>
              </w:rPr>
              <w:t>monitored</w:t>
            </w:r>
            <w:r w:rsidRPr="34DC26EE" w:rsidR="002F217E">
              <w:rPr>
                <w:color w:val="000000" w:themeColor="text1" w:themeTint="FF" w:themeShade="FF"/>
                <w:sz w:val="20"/>
                <w:szCs w:val="20"/>
              </w:rPr>
              <w:t xml:space="preserve"> prior to flue gas being released into the atmosphere through a single multi flue stack.</w:t>
            </w:r>
          </w:p>
          <w:p w:rsidRPr="00C206EB" w:rsidR="009E0D60" w:rsidP="009E0D60" w:rsidRDefault="009E0D60" w14:paraId="206995A0" w14:textId="77777777">
            <w:pPr>
              <w:rPr>
                <w:i/>
              </w:rPr>
            </w:pPr>
          </w:p>
        </w:tc>
      </w:tr>
    </w:tbl>
    <w:p w:rsidRPr="00C206EB" w:rsidR="007373FF" w:rsidP="00E67E60" w:rsidRDefault="007373FF" w14:paraId="28C248B5" w14:textId="77777777">
      <w:pPr>
        <w:ind w:left="360"/>
        <w:rPr>
          <w:b/>
          <w:sz w:val="28"/>
          <w:szCs w:val="28"/>
        </w:rPr>
      </w:pPr>
    </w:p>
    <w:p w:rsidRPr="00C206EB" w:rsidR="009E0D60" w:rsidP="00E67E60" w:rsidRDefault="00E67E60" w14:paraId="18E768EA" w14:textId="725B1766">
      <w:pPr>
        <w:ind w:left="360"/>
        <w:rPr>
          <w:b/>
          <w:sz w:val="28"/>
          <w:szCs w:val="28"/>
        </w:rPr>
      </w:pPr>
      <w:r w:rsidRPr="00C206EB">
        <w:rPr>
          <w:b/>
          <w:sz w:val="28"/>
          <w:szCs w:val="28"/>
        </w:rPr>
        <w:t xml:space="preserve">3.   </w:t>
      </w:r>
      <w:r w:rsidRPr="00C206EB" w:rsidR="009E0D60">
        <w:rPr>
          <w:b/>
          <w:sz w:val="28"/>
          <w:szCs w:val="28"/>
        </w:rPr>
        <w:t>Summary of Plant Operation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4597"/>
        <w:gridCol w:w="4819"/>
      </w:tblGrid>
      <w:tr w:rsidRPr="00C206EB" w:rsidR="00AD2417" w:rsidTr="2E6286D6" w14:paraId="5FBF1C3C" w14:textId="77777777">
        <w:trPr>
          <w:trHeight w:val="411"/>
        </w:trPr>
        <w:tc>
          <w:tcPr>
            <w:tcW w:w="4597" w:type="dxa"/>
          </w:tcPr>
          <w:p w:rsidRPr="00C206EB" w:rsidR="00AD2417" w:rsidP="00660AFB" w:rsidRDefault="00AD2417" w14:paraId="16876988" w14:textId="5B022D96">
            <w:r w:rsidRPr="00C206EB">
              <w:t>Other waste received</w:t>
            </w:r>
            <w:r w:rsidRPr="00C206EB" w:rsidR="00660AFB">
              <w:t>- sewage sludge</w:t>
            </w:r>
          </w:p>
        </w:tc>
        <w:tc>
          <w:tcPr>
            <w:tcW w:w="4819" w:type="dxa"/>
          </w:tcPr>
          <w:p w:rsidRPr="00C616A7" w:rsidR="00AD2417" w:rsidP="007F7F8F" w:rsidRDefault="00743E86" w14:paraId="63E83ED3" w14:textId="21C04ED4">
            <w:r w:rsidRPr="00C616A7">
              <w:t xml:space="preserve">32,891 </w:t>
            </w:r>
            <w:r w:rsidRPr="00C616A7" w:rsidR="00491AE7">
              <w:t>tonnes</w:t>
            </w:r>
          </w:p>
        </w:tc>
      </w:tr>
      <w:tr w:rsidRPr="00C206EB" w:rsidR="008B58E2" w:rsidTr="2E6286D6" w14:paraId="12D92005" w14:textId="77777777">
        <w:trPr>
          <w:trHeight w:val="411"/>
        </w:trPr>
        <w:tc>
          <w:tcPr>
            <w:tcW w:w="4597" w:type="dxa"/>
          </w:tcPr>
          <w:p w:rsidRPr="00C206EB" w:rsidR="008B58E2" w:rsidP="008B58E2" w:rsidRDefault="008B58E2" w14:paraId="43670DCA" w14:textId="2E1E1BAA">
            <w:r w:rsidRPr="00C206EB">
              <w:t>Total waste received</w:t>
            </w:r>
          </w:p>
        </w:tc>
        <w:tc>
          <w:tcPr>
            <w:tcW w:w="4819" w:type="dxa"/>
          </w:tcPr>
          <w:p w:rsidRPr="00C616A7" w:rsidR="008B58E2" w:rsidP="007F7F8F" w:rsidRDefault="00743E86" w14:paraId="6388D17A" w14:textId="7F24E0A9">
            <w:r w:rsidRPr="00C616A7">
              <w:t xml:space="preserve">32,891 </w:t>
            </w:r>
            <w:r w:rsidRPr="00C616A7" w:rsidR="008B58E2">
              <w:t>tonnes</w:t>
            </w:r>
          </w:p>
        </w:tc>
      </w:tr>
      <w:tr w:rsidRPr="00C206EB" w:rsidR="008B58E2" w:rsidTr="2E6286D6" w14:paraId="7DA07844" w14:textId="77777777">
        <w:tc>
          <w:tcPr>
            <w:tcW w:w="4597" w:type="dxa"/>
          </w:tcPr>
          <w:p w:rsidRPr="00C206EB" w:rsidR="008B58E2" w:rsidP="008B58E2" w:rsidRDefault="008B58E2" w14:paraId="2EAE2C78" w14:textId="77777777">
            <w:r w:rsidRPr="00C206EB">
              <w:t xml:space="preserve">Total plant operational hours </w:t>
            </w:r>
          </w:p>
          <w:p w:rsidRPr="00C206EB" w:rsidR="008B58E2" w:rsidP="008B58E2" w:rsidRDefault="008B58E2" w14:paraId="6AECCA76" w14:textId="77777777"/>
        </w:tc>
        <w:tc>
          <w:tcPr>
            <w:tcW w:w="4819" w:type="dxa"/>
          </w:tcPr>
          <w:p w:rsidRPr="00C616A7" w:rsidR="008D3F56" w:rsidP="008D3F56" w:rsidRDefault="008D3F56" w14:paraId="14EE102F" w14:textId="48DDD8D4">
            <w:pPr>
              <w:pStyle w:val="AgencyStdParagraph"/>
            </w:pPr>
            <w:r w:rsidRPr="00C616A7">
              <w:t xml:space="preserve">Incineration Line 1: </w:t>
            </w:r>
            <w:r w:rsidRPr="00C616A7" w:rsidR="00A003C7">
              <w:t>44</w:t>
            </w:r>
            <w:r w:rsidRPr="00C616A7" w:rsidR="00505A94">
              <w:t>78</w:t>
            </w:r>
            <w:r w:rsidRPr="00C616A7">
              <w:t xml:space="preserve"> hrs</w:t>
            </w:r>
          </w:p>
          <w:p w:rsidRPr="00C616A7" w:rsidR="008D3F56" w:rsidP="008D3F56" w:rsidRDefault="008D3F56" w14:paraId="0BEF9B37" w14:textId="48D5CFA8">
            <w:pPr>
              <w:pStyle w:val="AgencyStdParagraph"/>
            </w:pPr>
            <w:r w:rsidRPr="00C616A7">
              <w:t xml:space="preserve">Incineration Line 2: </w:t>
            </w:r>
            <w:r w:rsidRPr="00C616A7" w:rsidR="00505A94">
              <w:t>4048</w:t>
            </w:r>
            <w:r w:rsidRPr="00C616A7">
              <w:t xml:space="preserve"> hrs</w:t>
            </w:r>
          </w:p>
          <w:p w:rsidRPr="00C616A7" w:rsidR="008B58E2" w:rsidP="008D3F56" w:rsidRDefault="008D3F56" w14:paraId="19200D07" w14:textId="0CA6644E">
            <w:pPr>
              <w:rPr>
                <w:color w:val="000000" w:themeColor="text1"/>
              </w:rPr>
            </w:pPr>
            <w:r w:rsidRPr="00C616A7">
              <w:t xml:space="preserve">Incineration Line 3: </w:t>
            </w:r>
            <w:r w:rsidRPr="00C616A7" w:rsidR="00505A94">
              <w:t xml:space="preserve">4175 </w:t>
            </w:r>
            <w:r w:rsidRPr="00C616A7">
              <w:t>hrs</w:t>
            </w:r>
          </w:p>
        </w:tc>
      </w:tr>
      <w:tr w:rsidRPr="00C206EB" w:rsidR="008B58E2" w:rsidTr="2E6286D6" w14:paraId="4EA01B06" w14:textId="77777777">
        <w:tc>
          <w:tcPr>
            <w:tcW w:w="4597" w:type="dxa"/>
          </w:tcPr>
          <w:p w:rsidRPr="00C206EB" w:rsidR="008B58E2" w:rsidP="008B58E2" w:rsidRDefault="008B58E2" w14:paraId="5F9C7F31" w14:textId="510DBD29">
            <w:r w:rsidRPr="00C206EB">
              <w:t>Total hours of “abnormal operation” (see permit for definition)</w:t>
            </w:r>
          </w:p>
        </w:tc>
        <w:tc>
          <w:tcPr>
            <w:tcW w:w="4819" w:type="dxa"/>
          </w:tcPr>
          <w:p w:rsidRPr="00C616A7" w:rsidR="008B58E2" w:rsidP="008D3F56" w:rsidRDefault="08BFF602" w14:paraId="11C85CE3" w14:textId="7E4B1298">
            <w:pPr>
              <w:rPr>
                <w:color w:val="000000" w:themeColor="text1"/>
              </w:rPr>
            </w:pPr>
            <w:r w:rsidRPr="00C616A7">
              <w:rPr>
                <w:color w:val="000000" w:themeColor="text1"/>
              </w:rPr>
              <w:t>0</w:t>
            </w:r>
            <w:r w:rsidRPr="00C616A7" w:rsidR="008D3F56">
              <w:rPr>
                <w:color w:val="000000" w:themeColor="text1"/>
              </w:rPr>
              <w:t xml:space="preserve"> </w:t>
            </w:r>
            <w:r w:rsidRPr="00C616A7" w:rsidR="008B58E2">
              <w:rPr>
                <w:color w:val="000000" w:themeColor="text1"/>
              </w:rPr>
              <w:t xml:space="preserve">hours </w:t>
            </w:r>
          </w:p>
        </w:tc>
      </w:tr>
      <w:tr w:rsidRPr="00C206EB" w:rsidR="008B58E2" w:rsidTr="2E6286D6" w14:paraId="5E8BEF54" w14:textId="77777777">
        <w:tc>
          <w:tcPr>
            <w:tcW w:w="4597" w:type="dxa"/>
          </w:tcPr>
          <w:p w:rsidRPr="00C206EB" w:rsidR="008B58E2" w:rsidP="008B58E2" w:rsidRDefault="008B58E2" w14:paraId="6F39959C" w14:textId="77777777">
            <w:r w:rsidRPr="00C206EB">
              <w:t xml:space="preserve">Total quantity of incinerator bottom ash (IBA) produced </w:t>
            </w:r>
          </w:p>
        </w:tc>
        <w:tc>
          <w:tcPr>
            <w:tcW w:w="4819" w:type="dxa"/>
          </w:tcPr>
          <w:p w:rsidRPr="00C206EB" w:rsidR="008B58E2" w:rsidP="008B58E2" w:rsidRDefault="008D3F56" w14:paraId="0F2D791C" w14:textId="3495E58B">
            <w:r w:rsidRPr="00C206EB">
              <w:t xml:space="preserve">0 </w:t>
            </w:r>
            <w:r w:rsidRPr="00C206EB" w:rsidR="008B58E2">
              <w:t>tonnes</w:t>
            </w:r>
          </w:p>
        </w:tc>
      </w:tr>
      <w:tr w:rsidRPr="00C206EB" w:rsidR="008B58E2" w:rsidTr="2E6286D6" w14:paraId="72A2CC10" w14:textId="77777777">
        <w:tc>
          <w:tcPr>
            <w:tcW w:w="4597" w:type="dxa"/>
          </w:tcPr>
          <w:p w:rsidRPr="00C206EB" w:rsidR="008B58E2" w:rsidP="008B58E2" w:rsidRDefault="008B58E2" w14:paraId="39694049" w14:textId="77777777">
            <w:r w:rsidRPr="00C206EB">
              <w:t>Disposal or recovery route for IBA</w:t>
            </w:r>
          </w:p>
          <w:p w:rsidRPr="00C206EB" w:rsidR="008B58E2" w:rsidP="008B58E2" w:rsidRDefault="008B58E2" w14:paraId="15D3F109" w14:textId="77777777"/>
        </w:tc>
        <w:tc>
          <w:tcPr>
            <w:tcW w:w="4819" w:type="dxa"/>
          </w:tcPr>
          <w:p w:rsidRPr="00C206EB" w:rsidR="008B58E2" w:rsidP="008B58E2" w:rsidRDefault="008D3F56" w14:paraId="7ED2A8CD" w14:textId="109C7676">
            <w:r w:rsidRPr="00C206EB">
              <w:t>n/a</w:t>
            </w:r>
            <w:r w:rsidR="0056292B">
              <w:t xml:space="preserve"> </w:t>
            </w:r>
          </w:p>
        </w:tc>
      </w:tr>
      <w:tr w:rsidRPr="00C206EB" w:rsidR="008B58E2" w:rsidTr="2E6286D6" w14:paraId="5ACFA040" w14:textId="77777777">
        <w:tc>
          <w:tcPr>
            <w:tcW w:w="4597" w:type="dxa"/>
          </w:tcPr>
          <w:p w:rsidRPr="00C206EB" w:rsidR="008B58E2" w:rsidP="008B58E2" w:rsidRDefault="008B58E2" w14:paraId="19E4C8CC" w14:textId="56AD82F3">
            <w:r w:rsidRPr="00C206EB">
              <w:t xml:space="preserve">Did any batches of IBA test as hazardous? If yes, state quantity </w:t>
            </w:r>
          </w:p>
        </w:tc>
        <w:tc>
          <w:tcPr>
            <w:tcW w:w="4819" w:type="dxa"/>
          </w:tcPr>
          <w:p w:rsidRPr="00C206EB" w:rsidR="008B58E2" w:rsidP="00AD2417" w:rsidRDefault="008D3F56" w14:paraId="78F7F06E" w14:textId="19726169">
            <w:r w:rsidRPr="00C206EB">
              <w:t>n/a</w:t>
            </w:r>
          </w:p>
        </w:tc>
      </w:tr>
      <w:tr w:rsidRPr="00C206EB" w:rsidR="008B58E2" w:rsidTr="2E6286D6" w14:paraId="08120F91" w14:textId="77777777">
        <w:tc>
          <w:tcPr>
            <w:tcW w:w="4597" w:type="dxa"/>
          </w:tcPr>
          <w:p w:rsidRPr="00C206EB" w:rsidR="008B58E2" w:rsidP="008B58E2" w:rsidRDefault="008B58E2" w14:paraId="6A7B6AEF" w14:textId="77777777">
            <w:r w:rsidRPr="00C206EB">
              <w:t xml:space="preserve">Total quantity of air pollution control (APC) residues produced </w:t>
            </w:r>
          </w:p>
        </w:tc>
        <w:tc>
          <w:tcPr>
            <w:tcW w:w="4819" w:type="dxa"/>
          </w:tcPr>
          <w:p w:rsidRPr="006D504D" w:rsidR="008B58E2" w:rsidP="2E6286D6" w:rsidRDefault="091A56DF" w14:paraId="1BC24D09" w14:textId="735F6E37">
            <w:r>
              <w:t>3315</w:t>
            </w:r>
            <w:r w:rsidR="5D47562F">
              <w:t xml:space="preserve"> </w:t>
            </w:r>
            <w:r w:rsidR="595F1528">
              <w:t>tonnes</w:t>
            </w:r>
            <w:r w:rsidR="06B2F571">
              <w:t xml:space="preserve"> </w:t>
            </w:r>
          </w:p>
        </w:tc>
      </w:tr>
      <w:tr w:rsidRPr="00C206EB" w:rsidR="008B58E2" w:rsidTr="2E6286D6" w14:paraId="737E9AE4" w14:textId="77777777">
        <w:tc>
          <w:tcPr>
            <w:tcW w:w="4597" w:type="dxa"/>
          </w:tcPr>
          <w:p w:rsidRPr="00502A72" w:rsidR="008B58E2" w:rsidP="008B58E2" w:rsidRDefault="008B58E2" w14:paraId="37EBD11E" w14:textId="77777777">
            <w:r w:rsidRPr="00502A72">
              <w:t>Disposal or recovery route for APC residues</w:t>
            </w:r>
          </w:p>
        </w:tc>
        <w:tc>
          <w:tcPr>
            <w:tcW w:w="4819" w:type="dxa"/>
          </w:tcPr>
          <w:p w:rsidRPr="00502A72" w:rsidR="008B58E2" w:rsidP="008B58E2" w:rsidRDefault="587DB2C5" w14:paraId="6CC24283" w14:textId="16241DE6">
            <w:pPr>
              <w:rPr>
                <w:color w:val="000000" w:themeColor="text1"/>
              </w:rPr>
            </w:pPr>
            <w:r w:rsidRPr="00502A72">
              <w:rPr>
                <w:color w:val="000000" w:themeColor="text1"/>
              </w:rPr>
              <w:t>R</w:t>
            </w:r>
            <w:r w:rsidRPr="00502A72" w:rsidR="2632C379">
              <w:rPr>
                <w:color w:val="000000" w:themeColor="text1"/>
              </w:rPr>
              <w:t>ecover</w:t>
            </w:r>
            <w:r w:rsidRPr="00502A72" w:rsidR="00DD5CC0">
              <w:rPr>
                <w:color w:val="000000" w:themeColor="text1"/>
              </w:rPr>
              <w:t>y</w:t>
            </w:r>
          </w:p>
        </w:tc>
      </w:tr>
      <w:tr w:rsidRPr="00C206EB" w:rsidR="008B58E2" w:rsidTr="2E6286D6" w14:paraId="346365E5" w14:textId="77777777">
        <w:tc>
          <w:tcPr>
            <w:tcW w:w="4597" w:type="dxa"/>
          </w:tcPr>
          <w:p w:rsidRPr="00C206EB" w:rsidR="008B58E2" w:rsidP="008B58E2" w:rsidRDefault="008B58E2" w14:paraId="5B090E0B" w14:textId="77777777">
            <w:r w:rsidRPr="00C206EB">
              <w:t>Total electricity generated for export to the National Grid</w:t>
            </w:r>
          </w:p>
        </w:tc>
        <w:tc>
          <w:tcPr>
            <w:tcW w:w="4819" w:type="dxa"/>
          </w:tcPr>
          <w:p w:rsidRPr="00591652" w:rsidR="008B58E2" w:rsidP="003A314E" w:rsidRDefault="006D504D" w14:paraId="056CA786" w14:textId="5A71FC67">
            <w:pPr>
              <w:rPr>
                <w:color w:val="FF0000"/>
                <w:highlight w:val="yellow"/>
              </w:rPr>
            </w:pPr>
            <w:r>
              <w:t>4986</w:t>
            </w:r>
            <w:r w:rsidRPr="006D504D" w:rsidR="003A314E">
              <w:t xml:space="preserve"> </w:t>
            </w:r>
            <w:r w:rsidRPr="006D504D" w:rsidR="008B58E2">
              <w:t>MWh</w:t>
            </w:r>
          </w:p>
        </w:tc>
      </w:tr>
    </w:tbl>
    <w:p w:rsidRPr="00C206EB" w:rsidR="00E67E60" w:rsidP="00E67E60" w:rsidRDefault="00E67E60" w14:paraId="11004288" w14:textId="7D1C4505">
      <w:pPr>
        <w:pStyle w:val="ListParagraph"/>
        <w:ind w:left="567"/>
        <w:rPr>
          <w:b/>
          <w:sz w:val="28"/>
          <w:szCs w:val="28"/>
        </w:rPr>
      </w:pPr>
    </w:p>
    <w:p w:rsidRPr="00C206EB" w:rsidR="008D3F56" w:rsidP="00E67E60" w:rsidRDefault="008D3F56" w14:paraId="740685A6" w14:textId="3942315C">
      <w:pPr>
        <w:pStyle w:val="ListParagraph"/>
        <w:ind w:left="567"/>
        <w:rPr>
          <w:b/>
          <w:sz w:val="28"/>
          <w:szCs w:val="28"/>
        </w:rPr>
      </w:pPr>
      <w:r w:rsidRPr="00C206EB">
        <w:rPr>
          <w:b/>
          <w:sz w:val="28"/>
          <w:szCs w:val="28"/>
        </w:rPr>
        <w:t>Additional Information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536"/>
        <w:gridCol w:w="4779"/>
      </w:tblGrid>
      <w:tr w:rsidRPr="00C206EB" w:rsidR="008D3F56" w:rsidTr="2E6286D6" w14:paraId="0A214FAB" w14:textId="77777777">
        <w:tc>
          <w:tcPr>
            <w:tcW w:w="4536" w:type="dxa"/>
          </w:tcPr>
          <w:p w:rsidRPr="00C206EB" w:rsidR="008D3F56" w:rsidP="008D3F56" w:rsidRDefault="008D3F56" w14:paraId="1B6BD43F" w14:textId="131C220E">
            <w:pPr>
              <w:rPr>
                <w:b/>
                <w:sz w:val="28"/>
                <w:szCs w:val="28"/>
              </w:rPr>
            </w:pPr>
            <w:r w:rsidRPr="00C206EB">
              <w:t>Total quantity of incinerator fly ash produced</w:t>
            </w:r>
          </w:p>
        </w:tc>
        <w:tc>
          <w:tcPr>
            <w:tcW w:w="4779" w:type="dxa"/>
            <w:vAlign w:val="center"/>
          </w:tcPr>
          <w:p w:rsidRPr="006D504D" w:rsidR="008D3F56" w:rsidP="2E6286D6" w:rsidRDefault="208595CD" w14:paraId="12BA24C5" w14:textId="15F20D0F">
            <w:r>
              <w:t>1</w:t>
            </w:r>
            <w:r w:rsidR="455BBF9E">
              <w:t>083</w:t>
            </w:r>
            <w:r w:rsidR="1BB51B45">
              <w:t xml:space="preserve"> </w:t>
            </w:r>
            <w:r w:rsidR="52F393B7">
              <w:t>tonnes</w:t>
            </w:r>
            <w:r w:rsidR="06B2F571">
              <w:t xml:space="preserve"> </w:t>
            </w:r>
          </w:p>
        </w:tc>
      </w:tr>
      <w:tr w:rsidRPr="00C206EB" w:rsidR="008D3F56" w:rsidTr="2E6286D6" w14:paraId="04844BEA" w14:textId="77777777">
        <w:tc>
          <w:tcPr>
            <w:tcW w:w="4536" w:type="dxa"/>
          </w:tcPr>
          <w:p w:rsidRPr="00C206EB" w:rsidR="008D3F56" w:rsidP="008D3F56" w:rsidRDefault="008D3F56" w14:paraId="69EFF056" w14:textId="46994CDF">
            <w:r w:rsidRPr="00C206EB">
              <w:t>Disposal or recovery route for fly ash</w:t>
            </w:r>
          </w:p>
          <w:p w:rsidRPr="00C206EB" w:rsidR="008D3F56" w:rsidRDefault="008D3F56" w14:paraId="3AFA0C24" w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4779" w:type="dxa"/>
            <w:vAlign w:val="center"/>
          </w:tcPr>
          <w:p w:rsidRPr="00C206EB" w:rsidR="008D3F56" w:rsidP="43E3F95D" w:rsidRDefault="745F49D0" w14:paraId="25B0A3B0" w14:textId="2C51C9F4">
            <w:pPr>
              <w:spacing w:line="259" w:lineRule="auto"/>
            </w:pPr>
            <w:r w:rsidRPr="00C206EB">
              <w:t>Recovery</w:t>
            </w:r>
          </w:p>
        </w:tc>
      </w:tr>
      <w:tr w:rsidRPr="00C206EB" w:rsidR="008D3F56" w:rsidTr="2E6286D6" w14:paraId="5639C3BA" w14:textId="77777777">
        <w:tc>
          <w:tcPr>
            <w:tcW w:w="4536" w:type="dxa"/>
          </w:tcPr>
          <w:p w:rsidRPr="00C206EB" w:rsidR="008D3F56" w:rsidRDefault="008D3F56" w14:paraId="62611397" w14:textId="2902B791">
            <w:pPr>
              <w:rPr>
                <w:b/>
                <w:sz w:val="28"/>
                <w:szCs w:val="28"/>
              </w:rPr>
            </w:pPr>
            <w:r w:rsidRPr="00C206EB">
              <w:t>Did any batches of fly ash test as hazardous? If yes, state quantity</w:t>
            </w:r>
          </w:p>
        </w:tc>
        <w:tc>
          <w:tcPr>
            <w:tcW w:w="4779" w:type="dxa"/>
            <w:vAlign w:val="center"/>
          </w:tcPr>
          <w:p w:rsidRPr="00C206EB" w:rsidR="008D3F56" w:rsidRDefault="00C52FE7" w14:paraId="413981EA" w14:textId="2A45B477">
            <w:r>
              <w:t>N</w:t>
            </w:r>
          </w:p>
        </w:tc>
      </w:tr>
    </w:tbl>
    <w:p w:rsidRPr="00C206EB" w:rsidR="00E67E60" w:rsidRDefault="00E67E60" w14:paraId="110A09F2" w14:textId="2E2D1DDC">
      <w:pPr>
        <w:rPr>
          <w:b/>
          <w:sz w:val="28"/>
          <w:szCs w:val="28"/>
        </w:rPr>
      </w:pPr>
      <w:r w:rsidRPr="00C206EB">
        <w:rPr>
          <w:b/>
          <w:sz w:val="28"/>
          <w:szCs w:val="28"/>
        </w:rPr>
        <w:br w:type="page"/>
      </w:r>
    </w:p>
    <w:p w:rsidRPr="00C206EB" w:rsidR="009011C3" w:rsidP="00E67E60" w:rsidRDefault="00E67E60" w14:paraId="3188EBD0" w14:textId="40372658">
      <w:pPr>
        <w:rPr>
          <w:b/>
          <w:sz w:val="28"/>
          <w:szCs w:val="28"/>
        </w:rPr>
      </w:pPr>
      <w:r w:rsidRPr="00C206EB">
        <w:rPr>
          <w:b/>
          <w:sz w:val="28"/>
          <w:szCs w:val="28"/>
        </w:rPr>
        <w:lastRenderedPageBreak/>
        <w:t xml:space="preserve">4.   </w:t>
      </w:r>
      <w:r w:rsidRPr="00C206EB" w:rsidR="009011C3">
        <w:rPr>
          <w:b/>
          <w:sz w:val="28"/>
          <w:szCs w:val="28"/>
        </w:rPr>
        <w:t>Summary of Plant Emissions</w:t>
      </w:r>
      <w:r w:rsidRPr="00C206EB" w:rsidR="00AD2417">
        <w:rPr>
          <w:b/>
          <w:sz w:val="28"/>
          <w:szCs w:val="28"/>
        </w:rPr>
        <w:t xml:space="preserve"> </w:t>
      </w:r>
    </w:p>
    <w:p w:rsidRPr="00C206EB" w:rsidR="009011C3" w:rsidP="000E7AA9" w:rsidRDefault="009011C3" w14:paraId="6CCB684C" w14:textId="1EC6CB13">
      <w:pPr>
        <w:rPr>
          <w:b/>
        </w:rPr>
      </w:pPr>
      <w:r w:rsidRPr="00C206EB">
        <w:rPr>
          <w:b/>
        </w:rPr>
        <w:t>4.1</w:t>
      </w:r>
      <w:r w:rsidRPr="00C206EB">
        <w:rPr>
          <w:b/>
        </w:rPr>
        <w:tab/>
      </w:r>
      <w:r w:rsidRPr="00C206EB">
        <w:rPr>
          <w:b/>
        </w:rPr>
        <w:t xml:space="preserve">Summary of </w:t>
      </w:r>
      <w:r w:rsidRPr="00C206EB" w:rsidR="00115C92">
        <w:rPr>
          <w:b/>
        </w:rPr>
        <w:t xml:space="preserve">continuous emissions monitoring </w:t>
      </w:r>
      <w:r w:rsidRPr="00C206EB" w:rsidR="00457EE4">
        <w:rPr>
          <w:b/>
        </w:rPr>
        <w:t>results</w:t>
      </w:r>
      <w:r w:rsidRPr="00C206EB" w:rsidR="006908EE">
        <w:rPr>
          <w:b/>
        </w:rPr>
        <w:t xml:space="preserve"> for emissions to air</w:t>
      </w:r>
    </w:p>
    <w:p w:rsidRPr="00C206EB" w:rsidR="00D90FE1" w:rsidP="000E7AA9" w:rsidRDefault="00D90FE1" w14:paraId="2AE557F4" w14:textId="05CB0981">
      <w:r w:rsidRPr="00C206EB">
        <w:t xml:space="preserve">The following charts show the performance of the plant against its emission limit values (ELVs) for substances that are continuously monitored.  </w:t>
      </w:r>
    </w:p>
    <w:p w:rsidRPr="00C206EB" w:rsidR="00C84B98" w:rsidP="000E7AA9" w:rsidRDefault="00C84B98" w14:paraId="4884BF85" w14:textId="26DF5411">
      <w:pPr>
        <w:rPr>
          <w:color w:val="000000" w:themeColor="text1"/>
        </w:rPr>
      </w:pPr>
      <w:r w:rsidRPr="00C206EB">
        <w:rPr>
          <w:color w:val="000000" w:themeColor="text1"/>
        </w:rPr>
        <w:t xml:space="preserve">   </w:t>
      </w:r>
    </w:p>
    <w:p w:rsidRPr="00C206EB" w:rsidR="002278A3" w:rsidP="000E7AA9" w:rsidRDefault="002278A3" w14:paraId="44C62CE8" w14:textId="35D35559">
      <w:pPr>
        <w:rPr>
          <w:color w:val="000000" w:themeColor="text1"/>
        </w:rPr>
      </w:pPr>
      <w:r w:rsidRPr="00C206EB">
        <w:rPr>
          <w:color w:val="000000" w:themeColor="text1"/>
        </w:rPr>
        <w:t>Line 1 - Hydrogen chloride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C34C2" w:rsidTr="001C34C2" w14:paraId="34CC6612" w14:textId="77777777">
        <w:tc>
          <w:tcPr>
            <w:tcW w:w="9736" w:type="dxa"/>
          </w:tcPr>
          <w:p w:rsidR="001C34C2" w:rsidP="000E7AA9" w:rsidRDefault="001C34C2" w14:paraId="18028C48" w14:textId="4C26F325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D4AC097" wp14:editId="07CB14C9">
                  <wp:extent cx="6188710" cy="3751580"/>
                  <wp:effectExtent l="0" t="0" r="254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75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4C2" w:rsidP="000E7AA9" w:rsidRDefault="001C34C2" w14:paraId="0B4A3CA7" w14:textId="77777777">
      <w:pPr>
        <w:rPr>
          <w:color w:val="000000" w:themeColor="text1"/>
        </w:rPr>
      </w:pPr>
    </w:p>
    <w:p w:rsidRPr="00C206EB" w:rsidR="002278A3" w:rsidP="000E7AA9" w:rsidRDefault="002278A3" w14:paraId="76688B02" w14:textId="473304C1">
      <w:pPr>
        <w:rPr>
          <w:color w:val="000000" w:themeColor="text1"/>
        </w:rPr>
      </w:pPr>
      <w:r w:rsidRPr="00C206EB">
        <w:rPr>
          <w:color w:val="000000" w:themeColor="text1"/>
        </w:rPr>
        <w:t>Line 1 – Sulphur dioxide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E6CD4" w:rsidTr="007E6CD4" w14:paraId="4A07F20E" w14:textId="77777777">
        <w:tc>
          <w:tcPr>
            <w:tcW w:w="9736" w:type="dxa"/>
          </w:tcPr>
          <w:p w:rsidR="007E6CD4" w:rsidP="000E7AA9" w:rsidRDefault="00AF7277" w14:paraId="4A8777B3" w14:textId="53982518">
            <w:pPr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D3E343" wp14:editId="71C2429A">
                  <wp:extent cx="6188710" cy="3444240"/>
                  <wp:effectExtent l="0" t="0" r="254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44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C206EB" w:rsidR="000C5C8A" w:rsidP="000E7AA9" w:rsidRDefault="000C5C8A" w14:paraId="5F1C8A95" w14:textId="2DFA703F">
      <w:pPr>
        <w:rPr>
          <w:color w:val="000000" w:themeColor="text1"/>
        </w:rPr>
      </w:pPr>
    </w:p>
    <w:p w:rsidRPr="00C206EB" w:rsidR="002278A3" w:rsidP="002278A3" w:rsidRDefault="002278A3" w14:paraId="408636F5" w14:textId="6C7FE587">
      <w:pPr>
        <w:rPr>
          <w:color w:val="000000" w:themeColor="text1"/>
        </w:rPr>
      </w:pPr>
      <w:r w:rsidRPr="00C206EB">
        <w:rPr>
          <w:color w:val="000000" w:themeColor="text1"/>
        </w:rPr>
        <w:t>Line 1 – Oxides of nitrogen</w:t>
      </w:r>
    </w:p>
    <w:p w:rsidRPr="00C206EB" w:rsidR="007F3B62" w:rsidP="002278A3" w:rsidRDefault="00AF7277" w14:paraId="516F5FD1" w14:textId="0AABD49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D072574" wp14:editId="3D4A34F4">
            <wp:extent cx="6188710" cy="3575685"/>
            <wp:effectExtent l="9525" t="9525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756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6F0F8B" w:rsidP="002278A3" w:rsidRDefault="006F0F8B" w14:paraId="465B59BD" w14:textId="77777777">
      <w:pPr>
        <w:rPr>
          <w:color w:val="000000" w:themeColor="text1"/>
        </w:rPr>
      </w:pPr>
    </w:p>
    <w:p w:rsidRPr="00C206EB" w:rsidR="002278A3" w:rsidP="002278A3" w:rsidRDefault="002278A3" w14:paraId="5F8534E2" w14:textId="4BD8EEAA">
      <w:pPr>
        <w:rPr>
          <w:color w:val="000000" w:themeColor="text1"/>
        </w:rPr>
      </w:pPr>
      <w:r w:rsidRPr="00C206EB">
        <w:rPr>
          <w:color w:val="000000" w:themeColor="text1"/>
        </w:rPr>
        <w:t>Line 1 – Total organic carbon</w:t>
      </w:r>
    </w:p>
    <w:p w:rsidRPr="00C206EB" w:rsidR="007F3B62" w:rsidP="002278A3" w:rsidRDefault="00A44A32" w14:paraId="30CB423F" w14:textId="330A927F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7A2ED1A" wp14:editId="641F5EE0">
            <wp:extent cx="6188710" cy="3437890"/>
            <wp:effectExtent l="9525" t="9525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378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2278A3" w:rsidP="002278A3" w:rsidRDefault="002278A3" w14:paraId="144AA4EF" w14:textId="31F3211D">
      <w:pPr>
        <w:rPr>
          <w:color w:val="000000" w:themeColor="text1"/>
        </w:rPr>
      </w:pPr>
      <w:r w:rsidRPr="00C206EB">
        <w:rPr>
          <w:color w:val="000000" w:themeColor="text1"/>
        </w:rPr>
        <w:t>Line 1 – Particulates</w:t>
      </w:r>
    </w:p>
    <w:p w:rsidRPr="00C206EB" w:rsidR="007F3B62" w:rsidP="002278A3" w:rsidRDefault="00263091" w14:paraId="4B3D93ED" w14:textId="674289B7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EAA138F" wp14:editId="386E48E7">
            <wp:extent cx="6188710" cy="3462655"/>
            <wp:effectExtent l="9525" t="9525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26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6F0F8B" w:rsidP="00174D0C" w:rsidRDefault="00174D0C" w14:paraId="26519397" w14:textId="6219DA06">
      <w:pPr>
        <w:tabs>
          <w:tab w:val="left" w:pos="4188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Pr="00C206EB" w:rsidR="002278A3" w:rsidP="002278A3" w:rsidRDefault="002278A3" w14:paraId="0EA62EB5" w14:textId="4B1FCC83">
      <w:pPr>
        <w:rPr>
          <w:color w:val="000000" w:themeColor="text1"/>
        </w:rPr>
      </w:pPr>
      <w:r w:rsidRPr="00C206EB">
        <w:rPr>
          <w:color w:val="000000" w:themeColor="text1"/>
        </w:rPr>
        <w:t>Line 1 – Carbon monoxide</w:t>
      </w:r>
    </w:p>
    <w:p w:rsidRPr="00C206EB" w:rsidR="006F0F8B" w:rsidP="002278A3" w:rsidRDefault="00E31B72" w14:paraId="67A41D94" w14:textId="44CDD3BF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E403924" wp14:editId="099AD94B">
            <wp:extent cx="6188710" cy="3418840"/>
            <wp:effectExtent l="9525" t="9525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188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2278A3" w:rsidP="002278A3" w:rsidRDefault="002278A3" w14:paraId="185A8CFB" w14:textId="5B0803FB">
      <w:pPr>
        <w:rPr>
          <w:color w:val="7030A0"/>
        </w:rPr>
      </w:pPr>
      <w:r w:rsidRPr="00C206EB">
        <w:rPr>
          <w:color w:val="000000" w:themeColor="text1"/>
        </w:rPr>
        <w:t xml:space="preserve">Line 1 – Ammonia </w:t>
      </w:r>
    </w:p>
    <w:p w:rsidRPr="00C206EB" w:rsidR="007F3B62" w:rsidP="002278A3" w:rsidRDefault="00174D0C" w14:paraId="667188E5" w14:textId="78C5D37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84D816C" wp14:editId="3CD7C313">
            <wp:extent cx="6188710" cy="3383280"/>
            <wp:effectExtent l="9525" t="9525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832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2278A3" w:rsidP="000E7AA9" w:rsidRDefault="002278A3" w14:paraId="77F7264C" w14:textId="63173B60">
      <w:pPr>
        <w:rPr>
          <w:color w:val="7030A0"/>
        </w:rPr>
      </w:pPr>
    </w:p>
    <w:p w:rsidRPr="00C206EB" w:rsidR="00B00161" w:rsidP="000E7AA9" w:rsidRDefault="009F6CF5" w14:paraId="3D2807BD" w14:textId="7BD1EE55">
      <w:pPr>
        <w:rPr>
          <w:color w:val="000000" w:themeColor="text1"/>
        </w:rPr>
      </w:pPr>
      <w:r w:rsidRPr="00C206EB">
        <w:rPr>
          <w:color w:val="000000" w:themeColor="text1"/>
        </w:rPr>
        <w:t>Line 2 - Hydrogen chloride</w:t>
      </w:r>
    </w:p>
    <w:p w:rsidRPr="00C206EB" w:rsidR="009F6CF5" w:rsidP="000E7AA9" w:rsidRDefault="00F675E9" w14:paraId="01665C25" w14:textId="495BBD3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F779637" wp14:editId="326F19E3">
            <wp:extent cx="6188710" cy="3467100"/>
            <wp:effectExtent l="9525" t="9525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71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9F6CF5" w:rsidP="009F6CF5" w:rsidRDefault="009F6CF5" w14:paraId="0FA32161" w14:textId="0C96F7A7">
      <w:pPr>
        <w:rPr>
          <w:color w:val="000000" w:themeColor="text1"/>
        </w:rPr>
      </w:pPr>
      <w:r w:rsidRPr="00C206EB">
        <w:rPr>
          <w:color w:val="000000" w:themeColor="text1"/>
        </w:rPr>
        <w:t>Line 2 – Sulphur dioxide</w:t>
      </w:r>
    </w:p>
    <w:p w:rsidRPr="00C206EB" w:rsidR="009F6CF5" w:rsidP="009F6CF5" w:rsidRDefault="00847A5E" w14:paraId="7C49EE00" w14:textId="28C5E4B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AE322D5" wp14:editId="32E7F6D2">
            <wp:extent cx="6188710" cy="3442335"/>
            <wp:effectExtent l="9525" t="9525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23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9F6CF5" w:rsidP="009F6CF5" w:rsidRDefault="009F6CF5" w14:paraId="45282BB2" w14:textId="34A15772">
      <w:pPr>
        <w:rPr>
          <w:color w:val="000000" w:themeColor="text1"/>
        </w:rPr>
      </w:pPr>
      <w:r w:rsidRPr="00C206EB">
        <w:rPr>
          <w:color w:val="000000" w:themeColor="text1"/>
        </w:rPr>
        <w:t>Line 2 – Oxides of nitrogen</w:t>
      </w:r>
    </w:p>
    <w:p w:rsidRPr="00C206EB" w:rsidR="009F6CF5" w:rsidP="009F6CF5" w:rsidRDefault="00CD1629" w14:paraId="59298434" w14:textId="44A86697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B747C09" wp14:editId="1E324433">
            <wp:extent cx="6188710" cy="3358515"/>
            <wp:effectExtent l="9525" t="9525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85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9F6CF5" w:rsidP="009F6CF5" w:rsidRDefault="009F6CF5" w14:paraId="468E31BB" w14:textId="3E9819F3">
      <w:pPr>
        <w:rPr>
          <w:color w:val="000000" w:themeColor="text1"/>
        </w:rPr>
      </w:pPr>
      <w:r w:rsidRPr="00C206EB">
        <w:rPr>
          <w:color w:val="000000" w:themeColor="text1"/>
        </w:rPr>
        <w:t>Line 2 – Total organic carbon</w:t>
      </w:r>
    </w:p>
    <w:p w:rsidRPr="00C206EB" w:rsidR="009F6CF5" w:rsidP="009F6CF5" w:rsidRDefault="001F42D5" w14:paraId="20892EE0" w14:textId="35900B6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211EF8A" wp14:editId="7F6CF290">
            <wp:extent cx="6188710" cy="3507740"/>
            <wp:effectExtent l="9525" t="9525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077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6F0F8B" w:rsidP="009F6CF5" w:rsidRDefault="006F0F8B" w14:paraId="0E26CC69" w14:textId="48A5958F">
      <w:pPr>
        <w:rPr>
          <w:color w:val="000000" w:themeColor="text1"/>
        </w:rPr>
      </w:pPr>
    </w:p>
    <w:p w:rsidRPr="00C206EB" w:rsidR="00D63DC6" w:rsidP="009F6CF5" w:rsidRDefault="00D63DC6" w14:paraId="136759E1" w14:textId="77777777">
      <w:pPr>
        <w:rPr>
          <w:color w:val="000000" w:themeColor="text1"/>
        </w:rPr>
      </w:pPr>
    </w:p>
    <w:p w:rsidRPr="00C206EB" w:rsidR="009F6CF5" w:rsidP="009F6CF5" w:rsidRDefault="009F6CF5" w14:paraId="78A43CF6" w14:textId="6400B948">
      <w:pPr>
        <w:rPr>
          <w:color w:val="000000" w:themeColor="text1"/>
        </w:rPr>
      </w:pPr>
      <w:r w:rsidRPr="00C206EB">
        <w:rPr>
          <w:color w:val="000000" w:themeColor="text1"/>
        </w:rPr>
        <w:t>Line 2 – Particulates</w:t>
      </w:r>
    </w:p>
    <w:p w:rsidRPr="00C206EB" w:rsidR="009F6CF5" w:rsidP="009F6CF5" w:rsidRDefault="00D11F71" w14:paraId="79CCF7B2" w14:textId="0EFA244F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D4FA72B" wp14:editId="4975AB9C">
            <wp:extent cx="6188710" cy="3411855"/>
            <wp:effectExtent l="9525" t="9525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118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9F6CF5" w:rsidP="009F6CF5" w:rsidRDefault="009F6CF5" w14:paraId="09C806A0" w14:textId="0DA50C53">
      <w:pPr>
        <w:rPr>
          <w:color w:val="000000" w:themeColor="text1"/>
        </w:rPr>
      </w:pPr>
      <w:r w:rsidRPr="00C206EB">
        <w:rPr>
          <w:color w:val="000000" w:themeColor="text1"/>
        </w:rPr>
        <w:t>Line 2 – Carbon monoxide</w:t>
      </w:r>
    </w:p>
    <w:p w:rsidRPr="00C206EB" w:rsidR="009F6CF5" w:rsidP="009F6CF5" w:rsidRDefault="00D11F71" w14:paraId="571549DB" w14:textId="34291DB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864CA45" wp14:editId="26D03DAB">
            <wp:extent cx="6188710" cy="3488690"/>
            <wp:effectExtent l="9525" t="9525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86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9F6CF5" w:rsidP="009F6CF5" w:rsidRDefault="009F6CF5" w14:paraId="407993C5" w14:textId="31CBA218">
      <w:pPr>
        <w:rPr>
          <w:color w:val="000000" w:themeColor="text1"/>
        </w:rPr>
      </w:pPr>
      <w:r w:rsidRPr="00C206EB">
        <w:rPr>
          <w:color w:val="000000" w:themeColor="text1"/>
        </w:rPr>
        <w:t>Line 2 – Ammonia</w:t>
      </w:r>
    </w:p>
    <w:p w:rsidRPr="00C206EB" w:rsidR="009F6CF5" w:rsidP="009F6CF5" w:rsidRDefault="008E20D0" w14:paraId="45558C25" w14:textId="48D61154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763A106" wp14:editId="197ABACB">
            <wp:extent cx="6188710" cy="3397885"/>
            <wp:effectExtent l="9525" t="9525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978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9F6CF5" w:rsidP="009F6CF5" w:rsidRDefault="009F6CF5" w14:paraId="4675446F" w14:textId="2CF72D78">
      <w:pPr>
        <w:rPr>
          <w:color w:val="000000" w:themeColor="text1"/>
        </w:rPr>
      </w:pPr>
      <w:r w:rsidRPr="00C206EB">
        <w:rPr>
          <w:color w:val="000000" w:themeColor="text1"/>
        </w:rPr>
        <w:t>Line 3 - Hydrogen chloride</w:t>
      </w:r>
    </w:p>
    <w:p w:rsidRPr="00C206EB" w:rsidR="008D7FBB" w:rsidP="009F6CF5" w:rsidRDefault="002872D3" w14:paraId="79A16CA7" w14:textId="74A6294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58A1682" wp14:editId="64A43960">
            <wp:extent cx="6188710" cy="3459480"/>
            <wp:effectExtent l="9525" t="9525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594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8D7FBB" w:rsidP="009F6CF5" w:rsidRDefault="009F6CF5" w14:paraId="4F548B6F" w14:textId="4DFB1FDE">
      <w:pPr>
        <w:rPr>
          <w:color w:val="000000" w:themeColor="text1"/>
        </w:rPr>
      </w:pPr>
      <w:r w:rsidRPr="00C206EB">
        <w:rPr>
          <w:color w:val="000000" w:themeColor="text1"/>
        </w:rPr>
        <w:t>Line 3 – Sulphur dioxide</w:t>
      </w:r>
    </w:p>
    <w:p w:rsidRPr="00C206EB" w:rsidR="006F0F8B" w:rsidP="009F6CF5" w:rsidRDefault="001B10D1" w14:paraId="3888A4B4" w14:textId="7C54352A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5889168" wp14:editId="3A89DEC7">
            <wp:extent cx="6188710" cy="3464560"/>
            <wp:effectExtent l="9525" t="9525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45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6F0F8B" w:rsidP="009F6CF5" w:rsidRDefault="006F0F8B" w14:paraId="6D2354B8" w14:textId="77777777">
      <w:pPr>
        <w:rPr>
          <w:color w:val="000000" w:themeColor="text1"/>
        </w:rPr>
      </w:pPr>
    </w:p>
    <w:p w:rsidRPr="00C206EB" w:rsidR="006F0F8B" w:rsidP="009F6CF5" w:rsidRDefault="006F0F8B" w14:paraId="7F76140C" w14:textId="77777777">
      <w:pPr>
        <w:rPr>
          <w:color w:val="000000" w:themeColor="text1"/>
        </w:rPr>
      </w:pPr>
    </w:p>
    <w:p w:rsidRPr="00C206EB" w:rsidR="009F6CF5" w:rsidP="009F6CF5" w:rsidRDefault="009F6CF5" w14:paraId="778B8083" w14:textId="1F4BC84E">
      <w:pPr>
        <w:rPr>
          <w:color w:val="000000" w:themeColor="text1"/>
        </w:rPr>
      </w:pPr>
      <w:r w:rsidRPr="00C206EB">
        <w:rPr>
          <w:color w:val="000000" w:themeColor="text1"/>
        </w:rPr>
        <w:t>Line 3 – Oxides of nitrogen</w:t>
      </w:r>
    </w:p>
    <w:p w:rsidRPr="00C206EB" w:rsidR="00B114A6" w:rsidP="009F6CF5" w:rsidRDefault="001B10D1" w14:paraId="27609CCC" w14:textId="7B7CD91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FA1F11E" wp14:editId="3B13B4A8">
            <wp:extent cx="6188710" cy="3479800"/>
            <wp:effectExtent l="9525" t="9525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F6CF5" w:rsidP="009F6CF5" w:rsidRDefault="009F6CF5" w14:paraId="3DCE155B" w14:textId="0E8FC5E5">
      <w:pPr>
        <w:rPr>
          <w:color w:val="000000" w:themeColor="text1"/>
        </w:rPr>
      </w:pPr>
      <w:r w:rsidRPr="00D7389E">
        <w:rPr>
          <w:color w:val="000000" w:themeColor="text1"/>
        </w:rPr>
        <w:t>Line 3 – Total organic carbon</w:t>
      </w:r>
    </w:p>
    <w:p w:rsidRPr="00975945" w:rsidR="00D7389E" w:rsidP="009F6CF5" w:rsidRDefault="00D7389E" w14:paraId="3CA78EA0" w14:textId="2000BFD1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7CB79A2" wp14:editId="46909183">
            <wp:extent cx="6188710" cy="3550920"/>
            <wp:effectExtent l="9525" t="9525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509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B114A6" w:rsidP="009F6CF5" w:rsidRDefault="00B114A6" w14:paraId="406BFED9" w14:textId="4D42B6D2">
      <w:pPr>
        <w:rPr>
          <w:color w:val="000000" w:themeColor="text1"/>
        </w:rPr>
      </w:pPr>
    </w:p>
    <w:p w:rsidRPr="00C206EB" w:rsidR="00B93846" w:rsidP="009F6CF5" w:rsidRDefault="009F6CF5" w14:paraId="10443A21" w14:textId="473B856F">
      <w:pPr>
        <w:rPr>
          <w:color w:val="000000" w:themeColor="text1"/>
        </w:rPr>
      </w:pPr>
      <w:r w:rsidRPr="00C206EB">
        <w:rPr>
          <w:color w:val="000000" w:themeColor="text1"/>
        </w:rPr>
        <w:t>Line 3 – Particulates</w:t>
      </w:r>
    </w:p>
    <w:p w:rsidRPr="00C206EB" w:rsidR="00B114A6" w:rsidP="009F6CF5" w:rsidRDefault="00E507C4" w14:paraId="6FC376D6" w14:textId="6AD4357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A143BD2" wp14:editId="03A1CED1">
            <wp:extent cx="6188710" cy="3423285"/>
            <wp:effectExtent l="9525" t="9525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232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E0041B" w:rsidP="009F6CF5" w:rsidRDefault="00E0041B" w14:paraId="184D1077" w14:textId="77777777">
      <w:pPr>
        <w:rPr>
          <w:color w:val="000000" w:themeColor="text1"/>
        </w:rPr>
      </w:pPr>
    </w:p>
    <w:p w:rsidRPr="00C206EB" w:rsidR="009F6CF5" w:rsidP="009F6CF5" w:rsidRDefault="009F6CF5" w14:paraId="376F2A48" w14:textId="07973B3D">
      <w:pPr>
        <w:rPr>
          <w:color w:val="000000" w:themeColor="text1"/>
        </w:rPr>
      </w:pPr>
      <w:r w:rsidRPr="00C206EB">
        <w:rPr>
          <w:color w:val="000000" w:themeColor="text1"/>
        </w:rPr>
        <w:t>Line 3 – Carbon monoxide</w:t>
      </w:r>
    </w:p>
    <w:p w:rsidRPr="00C206EB" w:rsidR="0071501F" w:rsidP="009F6CF5" w:rsidRDefault="00097566" w14:paraId="23918E60" w14:textId="40ED9BBF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67CB68A" wp14:editId="773EB2F1">
            <wp:extent cx="6188710" cy="3446145"/>
            <wp:effectExtent l="9525" t="9525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61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9F6CF5" w:rsidP="009F6CF5" w:rsidRDefault="009F6CF5" w14:paraId="3EB5E4CC" w14:textId="531C57EF">
      <w:pPr>
        <w:rPr>
          <w:color w:val="000000" w:themeColor="text1"/>
        </w:rPr>
      </w:pPr>
      <w:r w:rsidRPr="00C206EB">
        <w:rPr>
          <w:color w:val="000000" w:themeColor="text1"/>
        </w:rPr>
        <w:t>Line 3 – Ammonia</w:t>
      </w:r>
    </w:p>
    <w:p w:rsidRPr="00C206EB" w:rsidR="009F6CF5" w:rsidP="009F6CF5" w:rsidRDefault="00097566" w14:paraId="1F0B2646" w14:textId="1910B2B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0A40CD7" wp14:editId="7E88748C">
            <wp:extent cx="6188710" cy="3455670"/>
            <wp:effectExtent l="9525" t="9525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5567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C206EB" w:rsidR="009F6CF5" w:rsidP="009F6CF5" w:rsidRDefault="009F6CF5" w14:paraId="575DD102" w14:textId="77777777">
      <w:pPr>
        <w:rPr>
          <w:color w:val="000000" w:themeColor="text1"/>
        </w:rPr>
      </w:pPr>
    </w:p>
    <w:p w:rsidRPr="00C206EB" w:rsidR="009F6CF5" w:rsidP="000E7AA9" w:rsidRDefault="009F6CF5" w14:paraId="5618C750" w14:textId="77777777">
      <w:pPr>
        <w:rPr>
          <w:color w:val="7030A0"/>
        </w:rPr>
      </w:pPr>
    </w:p>
    <w:p w:rsidR="00A92FD9" w:rsidRDefault="00A92FD9" w14:paraId="2D9E161E" w14:textId="77777777">
      <w:pPr>
        <w:rPr>
          <w:b/>
        </w:rPr>
      </w:pPr>
      <w:r>
        <w:rPr>
          <w:b/>
        </w:rPr>
        <w:br w:type="page"/>
      </w:r>
    </w:p>
    <w:p w:rsidRPr="005A3042" w:rsidR="009011C3" w:rsidP="009011C3" w:rsidRDefault="009011C3" w14:paraId="604D35E6" w14:textId="4EB65E64">
      <w:pPr>
        <w:rPr>
          <w:b/>
        </w:rPr>
      </w:pPr>
      <w:r w:rsidRPr="00C206EB">
        <w:rPr>
          <w:b/>
        </w:rPr>
        <w:lastRenderedPageBreak/>
        <w:t>4.2</w:t>
      </w:r>
      <w:r w:rsidRPr="00C206EB">
        <w:rPr>
          <w:b/>
        </w:rPr>
        <w:tab/>
      </w:r>
      <w:r w:rsidRPr="005A3042">
        <w:rPr>
          <w:b/>
        </w:rPr>
        <w:t xml:space="preserve">Summary of </w:t>
      </w:r>
      <w:r w:rsidRPr="005A3042" w:rsidR="00457EE4">
        <w:rPr>
          <w:b/>
        </w:rPr>
        <w:t>p</w:t>
      </w:r>
      <w:r w:rsidRPr="005A3042">
        <w:rPr>
          <w:b/>
        </w:rPr>
        <w:t xml:space="preserve">eriodic </w:t>
      </w:r>
      <w:r w:rsidRPr="005A3042" w:rsidR="00457EE4">
        <w:rPr>
          <w:b/>
        </w:rPr>
        <w:t>m</w:t>
      </w:r>
      <w:r w:rsidRPr="005A3042">
        <w:rPr>
          <w:b/>
        </w:rPr>
        <w:t>onitoring</w:t>
      </w:r>
      <w:r w:rsidRPr="005A3042" w:rsidR="00457EE4">
        <w:rPr>
          <w:b/>
        </w:rPr>
        <w:t xml:space="preserve"> results</w:t>
      </w:r>
      <w:r w:rsidRPr="005A3042" w:rsidR="006908EE">
        <w:rPr>
          <w:b/>
        </w:rPr>
        <w:t xml:space="preserve"> for emissions to air</w:t>
      </w:r>
      <w:r w:rsidRPr="005A3042" w:rsidR="006C504B">
        <w:rPr>
          <w:b/>
        </w:rPr>
        <w:t xml:space="preserve"> </w:t>
      </w:r>
    </w:p>
    <w:p w:rsidRPr="005A3042" w:rsidR="009011C3" w:rsidP="009011C3" w:rsidRDefault="00A96C67" w14:paraId="2D9B4A1E" w14:textId="74A4A96C">
      <w:r w:rsidRPr="005A3042">
        <w:t>The table below</w:t>
      </w:r>
      <w:r w:rsidRPr="005A3042" w:rsidR="009011C3">
        <w:t xml:space="preserve"> shows the </w:t>
      </w:r>
      <w:r w:rsidRPr="005A3042" w:rsidR="00457EE4">
        <w:t xml:space="preserve">results </w:t>
      </w:r>
      <w:r w:rsidRPr="005A3042" w:rsidR="009011C3">
        <w:t>of pe</w:t>
      </w:r>
      <w:r w:rsidRPr="005A3042" w:rsidR="003D1602">
        <w:t>riodically monitored substances</w:t>
      </w:r>
      <w:r w:rsidRPr="005A3042" w:rsidR="00D90FE1">
        <w:t>.</w:t>
      </w:r>
    </w:p>
    <w:p w:rsidRPr="005A3042" w:rsidR="009F08C3" w:rsidP="009011C3" w:rsidRDefault="00620D92" w14:paraId="197740D0" w14:textId="785ACEA4">
      <w:pPr>
        <w:rPr>
          <w:b/>
        </w:rPr>
      </w:pPr>
      <w:r w:rsidRPr="005A3042">
        <w:rPr>
          <w:b/>
          <w:bCs/>
        </w:rPr>
        <w:t>Line 1</w:t>
      </w:r>
    </w:p>
    <w:tbl>
      <w:tblPr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1559"/>
        <w:gridCol w:w="2126"/>
        <w:gridCol w:w="2126"/>
      </w:tblGrid>
      <w:tr w:rsidRPr="005A3042" w:rsidR="009F08C3" w:rsidTr="054775BA" w14:paraId="017CA283" w14:textId="77777777">
        <w:tc>
          <w:tcPr>
            <w:tcW w:w="2689" w:type="dxa"/>
            <w:vMerge w:val="restart"/>
            <w:vAlign w:val="center"/>
          </w:tcPr>
          <w:p w:rsidRPr="005A3042" w:rsidR="009F08C3" w:rsidP="009F08C3" w:rsidRDefault="009F08C3" w14:paraId="2BB9917E" w14:textId="77777777">
            <w:pPr>
              <w:jc w:val="center"/>
              <w:rPr>
                <w:b/>
              </w:rPr>
            </w:pPr>
            <w:r w:rsidRPr="005A3042">
              <w:rPr>
                <w:b/>
              </w:rPr>
              <w:t>Substance</w:t>
            </w:r>
          </w:p>
        </w:tc>
        <w:tc>
          <w:tcPr>
            <w:tcW w:w="1559" w:type="dxa"/>
            <w:vMerge w:val="restart"/>
            <w:vAlign w:val="center"/>
          </w:tcPr>
          <w:p w:rsidRPr="005A3042" w:rsidR="009F08C3" w:rsidP="009F08C3" w:rsidRDefault="00D90FE1" w14:paraId="52399DDB" w14:textId="0A56F990">
            <w:pPr>
              <w:jc w:val="center"/>
              <w:rPr>
                <w:b/>
              </w:rPr>
            </w:pPr>
            <w:r w:rsidRPr="005A3042">
              <w:rPr>
                <w:b/>
              </w:rPr>
              <w:t>Emission limit value</w:t>
            </w:r>
          </w:p>
        </w:tc>
        <w:tc>
          <w:tcPr>
            <w:tcW w:w="4252" w:type="dxa"/>
            <w:gridSpan w:val="2"/>
            <w:vAlign w:val="center"/>
          </w:tcPr>
          <w:p w:rsidRPr="005A3042" w:rsidR="009F08C3" w:rsidP="009F08C3" w:rsidRDefault="009F08C3" w14:paraId="2C923EB6" w14:textId="6F1B2199">
            <w:pPr>
              <w:jc w:val="center"/>
              <w:rPr>
                <w:b/>
              </w:rPr>
            </w:pPr>
            <w:r w:rsidRPr="005A3042">
              <w:rPr>
                <w:b/>
              </w:rPr>
              <w:t>Results</w:t>
            </w:r>
          </w:p>
        </w:tc>
      </w:tr>
      <w:tr w:rsidRPr="005A3042" w:rsidR="004E749B" w:rsidTr="054775BA" w14:paraId="052A8C1C" w14:textId="01573647">
        <w:tc>
          <w:tcPr>
            <w:tcW w:w="2689" w:type="dxa"/>
            <w:vMerge/>
            <w:vAlign w:val="center"/>
          </w:tcPr>
          <w:p w:rsidRPr="005A3042" w:rsidR="004E749B" w:rsidP="004E749B" w:rsidRDefault="004E749B" w14:paraId="2C59CD1B" w14:textId="77777777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:rsidRPr="005A3042" w:rsidR="004E749B" w:rsidP="004E749B" w:rsidRDefault="004E749B" w14:paraId="0C1E5583" w14:textId="77777777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Pr="005A3042" w:rsidR="004E749B" w:rsidP="004E749B" w:rsidRDefault="004E749B" w14:paraId="02C327C2" w14:textId="7D5AC4C8">
            <w:pPr>
              <w:jc w:val="center"/>
            </w:pPr>
            <w:r w:rsidRPr="005A3042">
              <w:t>Not operational at time of testing</w:t>
            </w:r>
          </w:p>
        </w:tc>
        <w:tc>
          <w:tcPr>
            <w:tcW w:w="2126" w:type="dxa"/>
            <w:vAlign w:val="center"/>
          </w:tcPr>
          <w:p w:rsidRPr="005A3042" w:rsidR="004E749B" w:rsidP="004E749B" w:rsidRDefault="004E749B" w14:paraId="7ABD5E06" w14:textId="6265BCCC">
            <w:pPr>
              <w:spacing w:after="0"/>
              <w:jc w:val="center"/>
            </w:pPr>
            <w:r w:rsidRPr="005A3042">
              <w:t>01/08- 04/08/22</w:t>
            </w:r>
          </w:p>
        </w:tc>
      </w:tr>
      <w:tr w:rsidRPr="005A3042" w:rsidR="00950D02" w:rsidTr="002A72F5" w14:paraId="7FCFE7DA" w14:textId="1B248758">
        <w:tc>
          <w:tcPr>
            <w:tcW w:w="2689" w:type="dxa"/>
            <w:vAlign w:val="center"/>
          </w:tcPr>
          <w:p w:rsidRPr="005A3042" w:rsidR="00950D02" w:rsidP="00950D02" w:rsidRDefault="00950D02" w14:paraId="25733FA0" w14:textId="395B634C">
            <w:r w:rsidRPr="005A3042">
              <w:t>Mercury and its compounds</w:t>
            </w:r>
          </w:p>
        </w:tc>
        <w:tc>
          <w:tcPr>
            <w:tcW w:w="1559" w:type="dxa"/>
            <w:vAlign w:val="center"/>
          </w:tcPr>
          <w:p w:rsidRPr="005A3042" w:rsidR="00950D02" w:rsidP="00950D02" w:rsidRDefault="00950D02" w14:paraId="7E6E10E3" w14:textId="34A069CA">
            <w:pPr>
              <w:jc w:val="center"/>
            </w:pPr>
            <w:r w:rsidRPr="005A3042">
              <w:t>0.05 mg/m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</w:tcPr>
          <w:p w:rsidRPr="005A3042" w:rsidR="00950D02" w:rsidP="00950D02" w:rsidRDefault="00950D02" w14:paraId="515CB444" w14:textId="2BE2800E">
            <w:pPr>
              <w:jc w:val="center"/>
            </w:pPr>
            <w:r w:rsidRPr="005A3042">
              <w:t>Not operational at time of testing</w:t>
            </w:r>
          </w:p>
        </w:tc>
        <w:tc>
          <w:tcPr>
            <w:tcW w:w="2126" w:type="dxa"/>
            <w:vAlign w:val="center"/>
          </w:tcPr>
          <w:p w:rsidRPr="005A3042" w:rsidR="00950D02" w:rsidP="00950D02" w:rsidRDefault="00950D02" w14:paraId="44B460E2" w14:textId="0F1824D9">
            <w:pPr>
              <w:jc w:val="center"/>
            </w:pPr>
            <w:r w:rsidRPr="005A3042">
              <w:t>0.0004 mg/m³</w:t>
            </w:r>
          </w:p>
        </w:tc>
      </w:tr>
      <w:tr w:rsidRPr="005A3042" w:rsidR="00950D02" w:rsidTr="002A72F5" w14:paraId="5A38AD4D" w14:textId="2CB1A5D1">
        <w:tc>
          <w:tcPr>
            <w:tcW w:w="2689" w:type="dxa"/>
            <w:vAlign w:val="center"/>
          </w:tcPr>
          <w:p w:rsidRPr="005A3042" w:rsidR="00950D02" w:rsidP="00950D02" w:rsidRDefault="00950D02" w14:paraId="65FE8D67" w14:textId="3D83F81D">
            <w:r w:rsidRPr="005A3042">
              <w:t>Cadmium &amp; thallium and their compounds (total)</w:t>
            </w:r>
          </w:p>
        </w:tc>
        <w:tc>
          <w:tcPr>
            <w:tcW w:w="1559" w:type="dxa"/>
            <w:vAlign w:val="center"/>
          </w:tcPr>
          <w:p w:rsidRPr="005A3042" w:rsidR="00950D02" w:rsidP="00950D02" w:rsidRDefault="00950D02" w14:paraId="6924F749" w14:textId="0A68046F">
            <w:pPr>
              <w:jc w:val="center"/>
            </w:pPr>
            <w:r w:rsidRPr="005A3042">
              <w:t>0.05 mg/m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</w:tcPr>
          <w:p w:rsidRPr="005A3042" w:rsidR="00950D02" w:rsidP="00950D02" w:rsidRDefault="00950D02" w14:paraId="7183A851" w14:textId="55175D50">
            <w:pPr>
              <w:jc w:val="center"/>
            </w:pPr>
            <w:r w:rsidRPr="005A3042">
              <w:t>Not operational at time of testing</w:t>
            </w:r>
          </w:p>
        </w:tc>
        <w:tc>
          <w:tcPr>
            <w:tcW w:w="2126" w:type="dxa"/>
            <w:vAlign w:val="center"/>
          </w:tcPr>
          <w:p w:rsidRPr="005A3042" w:rsidR="00950D02" w:rsidP="00950D02" w:rsidRDefault="00950D02" w14:paraId="3DE4F820" w14:textId="3919477A">
            <w:pPr>
              <w:jc w:val="center"/>
            </w:pPr>
            <w:r w:rsidRPr="005A3042">
              <w:t>0.0005 mg/m³</w:t>
            </w:r>
          </w:p>
        </w:tc>
      </w:tr>
      <w:tr w:rsidRPr="005A3042" w:rsidR="00950D02" w:rsidTr="002A72F5" w14:paraId="2A395DE5" w14:textId="3CC08A02">
        <w:tc>
          <w:tcPr>
            <w:tcW w:w="2689" w:type="dxa"/>
            <w:vAlign w:val="center"/>
          </w:tcPr>
          <w:p w:rsidRPr="005A3042" w:rsidR="00950D02" w:rsidP="00950D02" w:rsidRDefault="00950D02" w14:paraId="4B5D3DA3" w14:textId="19E24C26">
            <w:r w:rsidRPr="005A3042">
              <w:t>Sb, As, Pb, Cr, Co, Cu, Mn, Ni and V and their compounds (total)</w:t>
            </w:r>
          </w:p>
        </w:tc>
        <w:tc>
          <w:tcPr>
            <w:tcW w:w="1559" w:type="dxa"/>
            <w:vAlign w:val="center"/>
          </w:tcPr>
          <w:p w:rsidRPr="005A3042" w:rsidR="00950D02" w:rsidP="00950D02" w:rsidRDefault="00950D02" w14:paraId="20C4D66D" w14:textId="4BAE3AC7">
            <w:pPr>
              <w:jc w:val="center"/>
            </w:pPr>
            <w:r w:rsidRPr="005A3042">
              <w:t>0.5 mg/m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</w:tcPr>
          <w:p w:rsidRPr="005A3042" w:rsidR="00950D02" w:rsidP="00950D02" w:rsidRDefault="00950D02" w14:paraId="531267D0" w14:textId="14AC9616">
            <w:pPr>
              <w:jc w:val="center"/>
            </w:pPr>
            <w:r w:rsidRPr="005A3042">
              <w:t>Not operational at time of testing</w:t>
            </w:r>
          </w:p>
        </w:tc>
        <w:tc>
          <w:tcPr>
            <w:tcW w:w="2126" w:type="dxa"/>
            <w:vAlign w:val="center"/>
          </w:tcPr>
          <w:p w:rsidRPr="005A3042" w:rsidR="00950D02" w:rsidP="00950D02" w:rsidRDefault="00950D02" w14:paraId="3905C656" w14:textId="0933EC48">
            <w:pPr>
              <w:jc w:val="center"/>
            </w:pPr>
            <w:r w:rsidRPr="005A3042">
              <w:t>0.005 mg/m</w:t>
            </w:r>
            <w:r w:rsidRPr="005A3042">
              <w:rPr>
                <w:vertAlign w:val="superscript"/>
              </w:rPr>
              <w:t>3</w:t>
            </w:r>
          </w:p>
        </w:tc>
      </w:tr>
      <w:tr w:rsidRPr="005A3042" w:rsidR="00950D02" w:rsidTr="002A72F5" w14:paraId="4009A87E" w14:textId="19E95A17">
        <w:tc>
          <w:tcPr>
            <w:tcW w:w="2689" w:type="dxa"/>
            <w:vAlign w:val="center"/>
          </w:tcPr>
          <w:p w:rsidRPr="005A3042" w:rsidR="00950D02" w:rsidP="00950D02" w:rsidRDefault="00950D02" w14:paraId="75D3E591" w14:textId="0AD23ADE">
            <w:r w:rsidRPr="005A3042">
              <w:t>Dioxins and furans (I-TEQ)</w:t>
            </w:r>
          </w:p>
        </w:tc>
        <w:tc>
          <w:tcPr>
            <w:tcW w:w="1559" w:type="dxa"/>
            <w:vAlign w:val="center"/>
          </w:tcPr>
          <w:p w:rsidRPr="005A3042" w:rsidR="00950D02" w:rsidP="00950D02" w:rsidRDefault="00950D02" w14:paraId="7CD4BA8B" w14:textId="5F576FF7">
            <w:pPr>
              <w:jc w:val="center"/>
            </w:pPr>
            <w:r w:rsidRPr="005A3042">
              <w:t>0.1 ng/m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</w:tcPr>
          <w:p w:rsidRPr="005A3042" w:rsidR="00950D02" w:rsidP="00950D02" w:rsidRDefault="00950D02" w14:paraId="5D1AE189" w14:textId="5F673D82">
            <w:pPr>
              <w:jc w:val="center"/>
            </w:pPr>
            <w:r w:rsidRPr="005A3042">
              <w:t>Not operational at time of testing</w:t>
            </w:r>
          </w:p>
        </w:tc>
        <w:tc>
          <w:tcPr>
            <w:tcW w:w="2126" w:type="dxa"/>
            <w:vAlign w:val="center"/>
          </w:tcPr>
          <w:p w:rsidRPr="005A3042" w:rsidR="00950D02" w:rsidP="00950D02" w:rsidRDefault="00950D02" w14:paraId="1333CF4F" w14:textId="114A5864">
            <w:pPr>
              <w:jc w:val="center"/>
            </w:pPr>
            <w:r w:rsidRPr="005A3042">
              <w:t>0.000011 ng/m³</w:t>
            </w:r>
          </w:p>
        </w:tc>
      </w:tr>
      <w:tr w:rsidRPr="005A3042" w:rsidR="00950D02" w:rsidTr="002A72F5" w14:paraId="6A368EE2" w14:textId="773EF65D">
        <w:tc>
          <w:tcPr>
            <w:tcW w:w="2689" w:type="dxa"/>
            <w:vAlign w:val="center"/>
          </w:tcPr>
          <w:p w:rsidRPr="005A3042" w:rsidR="00950D02" w:rsidP="00950D02" w:rsidRDefault="00950D02" w14:paraId="4D91CCE7" w14:textId="3C7E9B81">
            <w:r w:rsidRPr="005A3042">
              <w:t>Hydrogen Fluoride</w:t>
            </w:r>
          </w:p>
        </w:tc>
        <w:tc>
          <w:tcPr>
            <w:tcW w:w="1559" w:type="dxa"/>
            <w:vAlign w:val="center"/>
          </w:tcPr>
          <w:p w:rsidRPr="005A3042" w:rsidR="00950D02" w:rsidP="00950D02" w:rsidRDefault="00950D02" w14:paraId="4F987180" w14:textId="386F3B5C">
            <w:pPr>
              <w:jc w:val="center"/>
            </w:pPr>
            <w:r w:rsidRPr="005A3042">
              <w:t>2 mg/m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</w:tcPr>
          <w:p w:rsidRPr="005A3042" w:rsidR="00950D02" w:rsidP="00950D02" w:rsidRDefault="00950D02" w14:paraId="6D6E9FAB" w14:textId="6589E396">
            <w:pPr>
              <w:jc w:val="center"/>
            </w:pPr>
            <w:r w:rsidRPr="005A3042">
              <w:t>Not operational at time of testing</w:t>
            </w:r>
          </w:p>
        </w:tc>
        <w:tc>
          <w:tcPr>
            <w:tcW w:w="2126" w:type="dxa"/>
            <w:vAlign w:val="center"/>
          </w:tcPr>
          <w:p w:rsidRPr="005A3042" w:rsidR="00950D02" w:rsidP="00950D02" w:rsidRDefault="00950D02" w14:paraId="34291DD0" w14:textId="2E9C9ABC">
            <w:pPr>
              <w:jc w:val="center"/>
            </w:pPr>
            <w:r w:rsidRPr="005A3042">
              <w:t>0.25 mg/m</w:t>
            </w:r>
            <w:r w:rsidRPr="005A3042">
              <w:rPr>
                <w:vertAlign w:val="superscript"/>
              </w:rPr>
              <w:t>3</w:t>
            </w:r>
          </w:p>
        </w:tc>
      </w:tr>
    </w:tbl>
    <w:p w:rsidRPr="005A3042" w:rsidR="00950D02" w:rsidP="001C64E2" w:rsidRDefault="00950D02" w14:paraId="31E1144A" w14:textId="77777777">
      <w:pPr>
        <w:rPr>
          <w:b/>
        </w:rPr>
      </w:pPr>
    </w:p>
    <w:p w:rsidRPr="005A3042" w:rsidR="00765431" w:rsidP="001C64E2" w:rsidRDefault="00765431" w14:paraId="2024998A" w14:textId="1B9EB060">
      <w:pPr>
        <w:rPr>
          <w:b/>
        </w:rPr>
      </w:pPr>
      <w:r w:rsidRPr="005A3042">
        <w:rPr>
          <w:b/>
        </w:rPr>
        <w:t>Line 2</w:t>
      </w:r>
      <w:r w:rsidRPr="005A3042" w:rsidR="00B81C4D">
        <w:rPr>
          <w:b/>
        </w:rPr>
        <w:t xml:space="preserve"> – we have </w:t>
      </w:r>
      <w:r w:rsidRPr="005A3042" w:rsidR="00C52FE7">
        <w:rPr>
          <w:b/>
        </w:rPr>
        <w:t xml:space="preserve">Nov Hg runs – no heavy metal data </w:t>
      </w:r>
    </w:p>
    <w:tbl>
      <w:tblPr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1559"/>
        <w:gridCol w:w="2126"/>
        <w:gridCol w:w="2126"/>
      </w:tblGrid>
      <w:tr w:rsidRPr="005A3042" w:rsidR="00620D92" w:rsidTr="00765431" w14:paraId="79935EA4" w14:textId="77777777">
        <w:tc>
          <w:tcPr>
            <w:tcW w:w="2689" w:type="dxa"/>
            <w:vMerge w:val="restart"/>
            <w:vAlign w:val="center"/>
          </w:tcPr>
          <w:p w:rsidRPr="005A3042" w:rsidR="00620D92" w:rsidP="00765431" w:rsidRDefault="00620D92" w14:paraId="20F30EAB" w14:textId="77777777">
            <w:pPr>
              <w:jc w:val="center"/>
              <w:rPr>
                <w:b/>
              </w:rPr>
            </w:pPr>
            <w:r w:rsidRPr="005A3042">
              <w:rPr>
                <w:b/>
              </w:rPr>
              <w:t>Substance</w:t>
            </w:r>
          </w:p>
        </w:tc>
        <w:tc>
          <w:tcPr>
            <w:tcW w:w="1559" w:type="dxa"/>
            <w:vMerge w:val="restart"/>
            <w:vAlign w:val="center"/>
          </w:tcPr>
          <w:p w:rsidRPr="005A3042" w:rsidR="00620D92" w:rsidP="00765431" w:rsidRDefault="00620D92" w14:paraId="27866A0D" w14:textId="77777777">
            <w:pPr>
              <w:jc w:val="center"/>
              <w:rPr>
                <w:b/>
              </w:rPr>
            </w:pPr>
            <w:r w:rsidRPr="005A3042">
              <w:rPr>
                <w:b/>
              </w:rPr>
              <w:t>Emission limit value</w:t>
            </w:r>
          </w:p>
        </w:tc>
        <w:tc>
          <w:tcPr>
            <w:tcW w:w="4252" w:type="dxa"/>
            <w:gridSpan w:val="2"/>
            <w:vAlign w:val="center"/>
          </w:tcPr>
          <w:p w:rsidRPr="005A3042" w:rsidR="00620D92" w:rsidP="00765431" w:rsidRDefault="00620D92" w14:paraId="6A9F3A7B" w14:textId="77777777">
            <w:pPr>
              <w:jc w:val="center"/>
              <w:rPr>
                <w:b/>
              </w:rPr>
            </w:pPr>
            <w:r w:rsidRPr="005A3042">
              <w:rPr>
                <w:b/>
              </w:rPr>
              <w:t>Results</w:t>
            </w:r>
          </w:p>
        </w:tc>
      </w:tr>
      <w:tr w:rsidRPr="005A3042" w:rsidR="00F42E1B" w:rsidTr="00765431" w14:paraId="5C00C7F7" w14:textId="77777777">
        <w:tc>
          <w:tcPr>
            <w:tcW w:w="2689" w:type="dxa"/>
            <w:vMerge/>
            <w:vAlign w:val="center"/>
          </w:tcPr>
          <w:p w:rsidRPr="005A3042" w:rsidR="00F42E1B" w:rsidP="00F42E1B" w:rsidRDefault="00F42E1B" w14:paraId="25A2B13E" w14:textId="77777777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:rsidRPr="005A3042" w:rsidR="00F42E1B" w:rsidP="00F42E1B" w:rsidRDefault="00F42E1B" w14:paraId="6D764E25" w14:textId="77777777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Pr="005A3042" w:rsidR="00F42E1B" w:rsidP="00F42E1B" w:rsidRDefault="00F42E1B" w14:paraId="6EA0CB3D" w14:textId="15E713E7">
            <w:pPr>
              <w:jc w:val="center"/>
            </w:pPr>
            <w:r w:rsidRPr="005A3042">
              <w:t>Not operational at time of testing</w:t>
            </w:r>
          </w:p>
        </w:tc>
        <w:tc>
          <w:tcPr>
            <w:tcW w:w="2126" w:type="dxa"/>
            <w:vAlign w:val="center"/>
          </w:tcPr>
          <w:p w:rsidRPr="005A3042" w:rsidR="00F42E1B" w:rsidP="00F42E1B" w:rsidRDefault="00103931" w14:paraId="29A1CF49" w14:textId="41B3E1C5">
            <w:pPr>
              <w:jc w:val="center"/>
            </w:pPr>
            <w:r w:rsidRPr="005A3042">
              <w:t>28/01- 02/02/22</w:t>
            </w:r>
          </w:p>
        </w:tc>
      </w:tr>
      <w:tr w:rsidRPr="005A3042" w:rsidR="00637F14" w:rsidTr="002A72F5" w14:paraId="1D73DBB4" w14:textId="77777777">
        <w:tc>
          <w:tcPr>
            <w:tcW w:w="2689" w:type="dxa"/>
            <w:vAlign w:val="center"/>
          </w:tcPr>
          <w:p w:rsidRPr="005A3042" w:rsidR="00637F14" w:rsidP="00637F14" w:rsidRDefault="00637F14" w14:paraId="250431F0" w14:textId="77777777">
            <w:r w:rsidRPr="005A3042">
              <w:t>Mercury and its compounds</w:t>
            </w:r>
          </w:p>
        </w:tc>
        <w:tc>
          <w:tcPr>
            <w:tcW w:w="1559" w:type="dxa"/>
            <w:vAlign w:val="center"/>
          </w:tcPr>
          <w:p w:rsidRPr="005A3042" w:rsidR="00637F14" w:rsidP="00637F14" w:rsidRDefault="00637F14" w14:paraId="2CFC8A8C" w14:textId="77777777">
            <w:pPr>
              <w:jc w:val="center"/>
            </w:pPr>
            <w:r w:rsidRPr="005A3042">
              <w:t>0.05 mg/m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</w:tcPr>
          <w:p w:rsidRPr="005A3042" w:rsidR="00637F14" w:rsidP="00637F14" w:rsidRDefault="00637F14" w14:paraId="6F5BE5D6" w14:textId="223A63BD">
            <w:pPr>
              <w:jc w:val="center"/>
            </w:pPr>
            <w:r w:rsidRPr="005A3042">
              <w:t>Not operational at time of testing</w:t>
            </w:r>
          </w:p>
        </w:tc>
        <w:tc>
          <w:tcPr>
            <w:tcW w:w="2126" w:type="dxa"/>
            <w:vAlign w:val="center"/>
          </w:tcPr>
          <w:p w:rsidRPr="005A3042" w:rsidR="00637F14" w:rsidP="00637F14" w:rsidRDefault="00637F14" w14:paraId="338D3FCC" w14:textId="2DC6C572">
            <w:pPr>
              <w:jc w:val="center"/>
            </w:pPr>
            <w:r w:rsidRPr="005A3042">
              <w:t>0.0056 mg/m</w:t>
            </w:r>
            <w:r w:rsidRPr="005A3042">
              <w:rPr>
                <w:vertAlign w:val="superscript"/>
              </w:rPr>
              <w:t>3</w:t>
            </w:r>
          </w:p>
        </w:tc>
      </w:tr>
      <w:tr w:rsidRPr="005A3042" w:rsidR="00637F14" w:rsidTr="002A72F5" w14:paraId="0726E79E" w14:textId="77777777">
        <w:tc>
          <w:tcPr>
            <w:tcW w:w="2689" w:type="dxa"/>
            <w:vAlign w:val="center"/>
          </w:tcPr>
          <w:p w:rsidRPr="005A3042" w:rsidR="00637F14" w:rsidP="00637F14" w:rsidRDefault="00637F14" w14:paraId="00C04EFA" w14:textId="77777777">
            <w:r w:rsidRPr="005A3042">
              <w:t>Cadmium &amp; thallium and their compounds (total)</w:t>
            </w:r>
          </w:p>
        </w:tc>
        <w:tc>
          <w:tcPr>
            <w:tcW w:w="1559" w:type="dxa"/>
            <w:vAlign w:val="center"/>
          </w:tcPr>
          <w:p w:rsidRPr="005A3042" w:rsidR="00637F14" w:rsidP="00637F14" w:rsidRDefault="00637F14" w14:paraId="6CA28457" w14:textId="77777777">
            <w:pPr>
              <w:jc w:val="center"/>
            </w:pPr>
            <w:r w:rsidRPr="005A3042">
              <w:t>0.05 mg/m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</w:tcPr>
          <w:p w:rsidRPr="005A3042" w:rsidR="00637F14" w:rsidP="00637F14" w:rsidRDefault="00637F14" w14:paraId="31BBEE4D" w14:textId="6AB477E4">
            <w:pPr>
              <w:jc w:val="center"/>
            </w:pPr>
            <w:r w:rsidRPr="005A3042">
              <w:t>Not operational at time of testing</w:t>
            </w:r>
          </w:p>
        </w:tc>
        <w:tc>
          <w:tcPr>
            <w:tcW w:w="2126" w:type="dxa"/>
            <w:vAlign w:val="center"/>
          </w:tcPr>
          <w:p w:rsidRPr="005A3042" w:rsidR="00637F14" w:rsidP="00637F14" w:rsidRDefault="00637F14" w14:paraId="11B1C62F" w14:textId="3DF78D42">
            <w:pPr>
              <w:jc w:val="center"/>
            </w:pPr>
            <w:r w:rsidRPr="005A3042">
              <w:t>0.0007 mg/m</w:t>
            </w:r>
            <w:r w:rsidRPr="005A3042">
              <w:rPr>
                <w:vertAlign w:val="superscript"/>
              </w:rPr>
              <w:t>3</w:t>
            </w:r>
          </w:p>
        </w:tc>
      </w:tr>
      <w:tr w:rsidRPr="005A3042" w:rsidR="00637F14" w:rsidTr="002A72F5" w14:paraId="26F97DD5" w14:textId="77777777">
        <w:tc>
          <w:tcPr>
            <w:tcW w:w="2689" w:type="dxa"/>
            <w:vAlign w:val="center"/>
          </w:tcPr>
          <w:p w:rsidRPr="005A3042" w:rsidR="00637F14" w:rsidP="00637F14" w:rsidRDefault="00637F14" w14:paraId="7A9046B3" w14:textId="77777777">
            <w:r w:rsidRPr="005A3042">
              <w:t>Sb, As, Pb, Cr, Co, Cu, Mn, Ni and V and their compounds (total)</w:t>
            </w:r>
          </w:p>
        </w:tc>
        <w:tc>
          <w:tcPr>
            <w:tcW w:w="1559" w:type="dxa"/>
            <w:vAlign w:val="center"/>
          </w:tcPr>
          <w:p w:rsidRPr="005A3042" w:rsidR="00637F14" w:rsidP="00637F14" w:rsidRDefault="00637F14" w14:paraId="0BF54AF9" w14:textId="77777777">
            <w:pPr>
              <w:jc w:val="center"/>
            </w:pPr>
            <w:r w:rsidRPr="005A3042">
              <w:t>0.5 mg/m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</w:tcPr>
          <w:p w:rsidRPr="005A3042" w:rsidR="00637F14" w:rsidP="00637F14" w:rsidRDefault="00637F14" w14:paraId="5C49F55E" w14:textId="4353A9CD">
            <w:pPr>
              <w:jc w:val="center"/>
            </w:pPr>
            <w:r w:rsidRPr="005A3042">
              <w:t>Not operational at time of testing</w:t>
            </w:r>
          </w:p>
        </w:tc>
        <w:tc>
          <w:tcPr>
            <w:tcW w:w="2126" w:type="dxa"/>
            <w:vAlign w:val="center"/>
          </w:tcPr>
          <w:p w:rsidRPr="005A3042" w:rsidR="00637F14" w:rsidP="00637F14" w:rsidRDefault="00637F14" w14:paraId="1C56F8DC" w14:textId="76797971">
            <w:pPr>
              <w:jc w:val="center"/>
            </w:pPr>
            <w:r w:rsidRPr="005A3042">
              <w:t>0.013 mg/m</w:t>
            </w:r>
            <w:r w:rsidRPr="005A3042">
              <w:rPr>
                <w:vertAlign w:val="superscript"/>
              </w:rPr>
              <w:t>3</w:t>
            </w:r>
          </w:p>
        </w:tc>
      </w:tr>
      <w:tr w:rsidRPr="005A3042" w:rsidR="00637F14" w:rsidTr="002A72F5" w14:paraId="0853CB41" w14:textId="77777777">
        <w:tc>
          <w:tcPr>
            <w:tcW w:w="2689" w:type="dxa"/>
            <w:vAlign w:val="center"/>
          </w:tcPr>
          <w:p w:rsidRPr="005A3042" w:rsidR="00637F14" w:rsidP="00637F14" w:rsidRDefault="00637F14" w14:paraId="4C5D2DFE" w14:textId="77777777">
            <w:r w:rsidRPr="005A3042">
              <w:t>Dioxins and furans (I-TEQ)</w:t>
            </w:r>
          </w:p>
        </w:tc>
        <w:tc>
          <w:tcPr>
            <w:tcW w:w="1559" w:type="dxa"/>
            <w:vAlign w:val="center"/>
          </w:tcPr>
          <w:p w:rsidRPr="005A3042" w:rsidR="00637F14" w:rsidP="00637F14" w:rsidRDefault="00637F14" w14:paraId="2DBA4C68" w14:textId="77777777">
            <w:pPr>
              <w:jc w:val="center"/>
            </w:pPr>
            <w:r w:rsidRPr="005A3042">
              <w:t>0.1 ng/m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</w:tcPr>
          <w:p w:rsidRPr="005A3042" w:rsidR="00637F14" w:rsidP="00637F14" w:rsidRDefault="00637F14" w14:paraId="5F11F12B" w14:textId="283BB32D">
            <w:pPr>
              <w:jc w:val="center"/>
            </w:pPr>
            <w:r w:rsidRPr="005A3042">
              <w:t>Not operational at time of testing</w:t>
            </w:r>
          </w:p>
        </w:tc>
        <w:tc>
          <w:tcPr>
            <w:tcW w:w="2126" w:type="dxa"/>
            <w:vAlign w:val="center"/>
          </w:tcPr>
          <w:p w:rsidRPr="005A3042" w:rsidR="00637F14" w:rsidP="00637F14" w:rsidRDefault="00637F14" w14:paraId="4E5DF216" w14:textId="76F0A562">
            <w:pPr>
              <w:jc w:val="center"/>
            </w:pPr>
            <w:r w:rsidRPr="005A3042">
              <w:t>0.0005 mg/m</w:t>
            </w:r>
            <w:r w:rsidRPr="005A3042">
              <w:rPr>
                <w:vertAlign w:val="superscript"/>
              </w:rPr>
              <w:t>3</w:t>
            </w:r>
          </w:p>
        </w:tc>
      </w:tr>
      <w:tr w:rsidRPr="005A3042" w:rsidR="00637F14" w:rsidTr="002A72F5" w14:paraId="30CED145" w14:textId="77777777">
        <w:tc>
          <w:tcPr>
            <w:tcW w:w="2689" w:type="dxa"/>
            <w:vAlign w:val="center"/>
          </w:tcPr>
          <w:p w:rsidRPr="005A3042" w:rsidR="00637F14" w:rsidP="00637F14" w:rsidRDefault="00637F14" w14:paraId="11A9393C" w14:textId="457477CC">
            <w:r w:rsidRPr="005A3042">
              <w:t>Hydrogen Fluoride</w:t>
            </w:r>
          </w:p>
        </w:tc>
        <w:tc>
          <w:tcPr>
            <w:tcW w:w="1559" w:type="dxa"/>
            <w:vAlign w:val="center"/>
          </w:tcPr>
          <w:p w:rsidRPr="005A3042" w:rsidR="00637F14" w:rsidP="00637F14" w:rsidRDefault="00637F14" w14:paraId="24056440" w14:textId="77777777">
            <w:pPr>
              <w:jc w:val="center"/>
            </w:pPr>
            <w:r w:rsidRPr="005A3042">
              <w:t>2 mg/m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</w:tcPr>
          <w:p w:rsidRPr="005A3042" w:rsidR="00637F14" w:rsidP="00637F14" w:rsidRDefault="00637F14" w14:paraId="7DE3C097" w14:textId="0FD1913C">
            <w:pPr>
              <w:jc w:val="center"/>
            </w:pPr>
            <w:r w:rsidRPr="005A3042">
              <w:t>Not operational at time of testing</w:t>
            </w:r>
          </w:p>
        </w:tc>
        <w:tc>
          <w:tcPr>
            <w:tcW w:w="2126" w:type="dxa"/>
            <w:vAlign w:val="center"/>
          </w:tcPr>
          <w:p w:rsidRPr="005A3042" w:rsidR="00637F14" w:rsidP="00637F14" w:rsidRDefault="00637F14" w14:paraId="25605CCA" w14:textId="7149C4FE">
            <w:pPr>
              <w:jc w:val="center"/>
            </w:pPr>
            <w:r w:rsidRPr="005A3042">
              <w:t>1.67 mg/m</w:t>
            </w:r>
            <w:r w:rsidRPr="005A3042">
              <w:rPr>
                <w:vertAlign w:val="superscript"/>
              </w:rPr>
              <w:t>3</w:t>
            </w:r>
          </w:p>
        </w:tc>
      </w:tr>
    </w:tbl>
    <w:p w:rsidRPr="005A3042" w:rsidR="00620D92" w:rsidP="001C64E2" w:rsidRDefault="00620D92" w14:paraId="0334F04B" w14:textId="41AA897C">
      <w:pPr>
        <w:rPr>
          <w:b/>
        </w:rPr>
      </w:pPr>
    </w:p>
    <w:p w:rsidRPr="005A3042" w:rsidR="00826F40" w:rsidP="001C64E2" w:rsidRDefault="00826F40" w14:paraId="46692D24" w14:textId="4BF5A8C7">
      <w:pPr>
        <w:rPr>
          <w:b/>
        </w:rPr>
      </w:pPr>
    </w:p>
    <w:p w:rsidRPr="005A3042" w:rsidR="00765431" w:rsidP="001C64E2" w:rsidRDefault="00765431" w14:paraId="7EEBB4B0" w14:textId="337FCD35">
      <w:pPr>
        <w:rPr>
          <w:b/>
        </w:rPr>
      </w:pPr>
      <w:r w:rsidRPr="005A3042">
        <w:rPr>
          <w:b/>
        </w:rPr>
        <w:t>Line 3</w:t>
      </w:r>
    </w:p>
    <w:tbl>
      <w:tblPr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1559"/>
        <w:gridCol w:w="2126"/>
        <w:gridCol w:w="2126"/>
      </w:tblGrid>
      <w:tr w:rsidRPr="005A3042" w:rsidR="00620D92" w:rsidTr="00765431" w14:paraId="11A1036A" w14:textId="77777777">
        <w:tc>
          <w:tcPr>
            <w:tcW w:w="2689" w:type="dxa"/>
            <w:vMerge w:val="restart"/>
            <w:vAlign w:val="center"/>
          </w:tcPr>
          <w:p w:rsidRPr="005A3042" w:rsidR="00620D92" w:rsidP="002A72F5" w:rsidRDefault="00620D92" w14:paraId="511B509D" w14:textId="77777777">
            <w:pPr>
              <w:jc w:val="center"/>
              <w:rPr>
                <w:b/>
              </w:rPr>
            </w:pPr>
            <w:r w:rsidRPr="005A3042">
              <w:rPr>
                <w:b/>
              </w:rPr>
              <w:lastRenderedPageBreak/>
              <w:t>Substance</w:t>
            </w:r>
          </w:p>
        </w:tc>
        <w:tc>
          <w:tcPr>
            <w:tcW w:w="1559" w:type="dxa"/>
            <w:vMerge w:val="restart"/>
            <w:vAlign w:val="center"/>
          </w:tcPr>
          <w:p w:rsidRPr="005A3042" w:rsidR="00620D92" w:rsidP="00765431" w:rsidRDefault="00620D92" w14:paraId="1FF07A05" w14:textId="77777777">
            <w:pPr>
              <w:jc w:val="center"/>
              <w:rPr>
                <w:b/>
              </w:rPr>
            </w:pPr>
            <w:r w:rsidRPr="005A3042">
              <w:rPr>
                <w:b/>
              </w:rPr>
              <w:t>Emission limit value</w:t>
            </w:r>
          </w:p>
        </w:tc>
        <w:tc>
          <w:tcPr>
            <w:tcW w:w="4252" w:type="dxa"/>
            <w:gridSpan w:val="2"/>
            <w:tcBorders>
              <w:bottom w:val="single" w:color="auto" w:sz="4" w:space="0"/>
            </w:tcBorders>
            <w:vAlign w:val="center"/>
          </w:tcPr>
          <w:p w:rsidRPr="005A3042" w:rsidR="00620D92" w:rsidP="00765431" w:rsidRDefault="00620D92" w14:paraId="6785C344" w14:textId="77777777">
            <w:pPr>
              <w:jc w:val="center"/>
              <w:rPr>
                <w:b/>
              </w:rPr>
            </w:pPr>
            <w:r w:rsidRPr="005A3042">
              <w:rPr>
                <w:b/>
              </w:rPr>
              <w:t>Results</w:t>
            </w:r>
          </w:p>
        </w:tc>
      </w:tr>
      <w:tr w:rsidRPr="005A3042" w:rsidR="00765431" w:rsidTr="00765431" w14:paraId="01EFA3CC" w14:textId="77777777">
        <w:tc>
          <w:tcPr>
            <w:tcW w:w="2689" w:type="dxa"/>
            <w:vMerge/>
            <w:vAlign w:val="center"/>
          </w:tcPr>
          <w:p w:rsidRPr="005A3042" w:rsidR="00765431" w:rsidP="002A72F5" w:rsidRDefault="00765431" w14:paraId="690CA8B6" w14:textId="77777777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/>
          </w:tcPr>
          <w:p w:rsidRPr="005A3042" w:rsidR="00765431" w:rsidP="00765431" w:rsidRDefault="00765431" w14:paraId="25B13898" w14:textId="77777777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Pr="005A3042" w:rsidR="00765431" w:rsidP="00765431" w:rsidRDefault="00D26AB1" w14:paraId="1AD4D6F8" w14:textId="08D25BDC">
            <w:pPr>
              <w:jc w:val="center"/>
            </w:pPr>
            <w:r w:rsidRPr="005A3042">
              <w:t>24/01- 27/01/22</w:t>
            </w:r>
          </w:p>
        </w:tc>
        <w:tc>
          <w:tcPr>
            <w:tcW w:w="2126" w:type="dxa"/>
            <w:vAlign w:val="center"/>
          </w:tcPr>
          <w:p w:rsidRPr="005A3042" w:rsidR="00765431" w:rsidP="00765431" w:rsidRDefault="00C25B9B" w14:paraId="7247A0F6" w14:textId="388350E9">
            <w:pPr>
              <w:jc w:val="center"/>
            </w:pPr>
            <w:r w:rsidRPr="005A3042">
              <w:t>2</w:t>
            </w:r>
            <w:r w:rsidRPr="005A3042" w:rsidR="00E37E03">
              <w:t>6</w:t>
            </w:r>
            <w:r w:rsidRPr="005A3042">
              <w:t>-</w:t>
            </w:r>
            <w:r w:rsidRPr="005A3042" w:rsidR="00FF42B1">
              <w:t>29</w:t>
            </w:r>
            <w:r w:rsidRPr="005A3042">
              <w:t>/0</w:t>
            </w:r>
            <w:r w:rsidRPr="005A3042" w:rsidR="00FF42B1">
              <w:t>7</w:t>
            </w:r>
            <w:r w:rsidRPr="005A3042">
              <w:t>/21</w:t>
            </w:r>
          </w:p>
        </w:tc>
      </w:tr>
      <w:tr w:rsidRPr="005A3042" w:rsidR="004A2FCB" w:rsidTr="00765431" w14:paraId="22036A72" w14:textId="77777777">
        <w:tc>
          <w:tcPr>
            <w:tcW w:w="2689" w:type="dxa"/>
            <w:vAlign w:val="center"/>
          </w:tcPr>
          <w:p w:rsidRPr="005A3042" w:rsidR="004A2FCB" w:rsidP="004A2FCB" w:rsidRDefault="004A2FCB" w14:paraId="616B753E" w14:textId="77777777">
            <w:r w:rsidRPr="005A3042">
              <w:t>Mercury and its compounds</w:t>
            </w:r>
          </w:p>
        </w:tc>
        <w:tc>
          <w:tcPr>
            <w:tcW w:w="1559" w:type="dxa"/>
            <w:vAlign w:val="center"/>
          </w:tcPr>
          <w:p w:rsidRPr="005A3042" w:rsidR="004A2FCB" w:rsidP="004A2FCB" w:rsidRDefault="004A2FCB" w14:paraId="727DA4D6" w14:textId="77777777">
            <w:pPr>
              <w:jc w:val="center"/>
            </w:pPr>
            <w:r w:rsidRPr="005A3042">
              <w:t>0.05 mg/m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:rsidRPr="005A3042" w:rsidR="004A2FCB" w:rsidP="004A2FCB" w:rsidRDefault="004A2FCB" w14:paraId="5929AA5D" w14:textId="760CF181">
            <w:pPr>
              <w:jc w:val="center"/>
            </w:pPr>
            <w:r w:rsidRPr="005A3042">
              <w:t>0.00</w:t>
            </w:r>
            <w:r w:rsidRPr="005A3042" w:rsidR="00DB07C4">
              <w:t>3</w:t>
            </w:r>
            <w:r w:rsidRPr="005A3042">
              <w:t xml:space="preserve"> mg/m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:rsidRPr="005A3042" w:rsidR="004A2FCB" w:rsidP="004A2FCB" w:rsidRDefault="00FF42B1" w14:paraId="2E799F1B" w14:textId="2910D1F4">
            <w:pPr>
              <w:jc w:val="center"/>
              <w:rPr>
                <w:szCs w:val="36"/>
              </w:rPr>
            </w:pPr>
            <w:r w:rsidRPr="005A3042">
              <w:rPr>
                <w:szCs w:val="36"/>
              </w:rPr>
              <w:t>0.000</w:t>
            </w:r>
            <w:r w:rsidRPr="005A3042" w:rsidR="001D46C0">
              <w:rPr>
                <w:szCs w:val="36"/>
              </w:rPr>
              <w:t>3</w:t>
            </w:r>
            <w:r w:rsidRPr="005A3042" w:rsidR="004A2FCB">
              <w:rPr>
                <w:szCs w:val="36"/>
              </w:rPr>
              <w:t xml:space="preserve"> mg/m</w:t>
            </w:r>
            <w:r w:rsidRPr="005A3042" w:rsidR="004A2FCB">
              <w:rPr>
                <w:szCs w:val="36"/>
                <w:vertAlign w:val="superscript"/>
              </w:rPr>
              <w:t>3</w:t>
            </w:r>
          </w:p>
        </w:tc>
      </w:tr>
      <w:tr w:rsidRPr="005A3042" w:rsidR="00D665D3" w:rsidTr="00765431" w14:paraId="73E0FC17" w14:textId="77777777">
        <w:tc>
          <w:tcPr>
            <w:tcW w:w="2689" w:type="dxa"/>
            <w:vAlign w:val="center"/>
          </w:tcPr>
          <w:p w:rsidRPr="005A3042" w:rsidR="00D665D3" w:rsidP="00D665D3" w:rsidRDefault="00D665D3" w14:paraId="78176842" w14:textId="77777777">
            <w:r w:rsidRPr="005A3042">
              <w:t>Cadmium &amp; thallium and their compounds (total)</w:t>
            </w:r>
          </w:p>
        </w:tc>
        <w:tc>
          <w:tcPr>
            <w:tcW w:w="1559" w:type="dxa"/>
            <w:vAlign w:val="center"/>
          </w:tcPr>
          <w:p w:rsidRPr="005A3042" w:rsidR="00D665D3" w:rsidP="00D665D3" w:rsidRDefault="00D665D3" w14:paraId="3507ABCE" w14:textId="77777777">
            <w:pPr>
              <w:jc w:val="center"/>
            </w:pPr>
            <w:r w:rsidRPr="005A3042">
              <w:t>0.05 mg/m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:rsidRPr="005A3042" w:rsidR="00D665D3" w:rsidP="00D665D3" w:rsidRDefault="00D665D3" w14:paraId="0256D32F" w14:textId="37222E54">
            <w:pPr>
              <w:jc w:val="center"/>
            </w:pPr>
            <w:r w:rsidRPr="005A3042">
              <w:t>0.001 mg/m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:rsidRPr="005A3042" w:rsidR="00D665D3" w:rsidP="00D665D3" w:rsidRDefault="00D665D3" w14:paraId="57F06147" w14:textId="68082A19">
            <w:pPr>
              <w:jc w:val="center"/>
              <w:rPr>
                <w:szCs w:val="36"/>
              </w:rPr>
            </w:pPr>
            <w:r w:rsidRPr="005A3042">
              <w:rPr>
                <w:szCs w:val="36"/>
              </w:rPr>
              <w:t>0.00</w:t>
            </w:r>
            <w:r w:rsidRPr="005A3042" w:rsidR="00FF42B1">
              <w:rPr>
                <w:szCs w:val="36"/>
              </w:rPr>
              <w:t>0</w:t>
            </w:r>
            <w:r w:rsidRPr="005A3042" w:rsidR="001D46C0">
              <w:rPr>
                <w:szCs w:val="36"/>
              </w:rPr>
              <w:t>5</w:t>
            </w:r>
            <w:r w:rsidRPr="005A3042">
              <w:rPr>
                <w:szCs w:val="36"/>
              </w:rPr>
              <w:t xml:space="preserve"> mg/m</w:t>
            </w:r>
            <w:r w:rsidRPr="005A3042">
              <w:rPr>
                <w:szCs w:val="36"/>
                <w:vertAlign w:val="superscript"/>
              </w:rPr>
              <w:t>3</w:t>
            </w:r>
          </w:p>
        </w:tc>
      </w:tr>
      <w:tr w:rsidRPr="005A3042" w:rsidR="003423CC" w:rsidTr="00765431" w14:paraId="7AB8CE28" w14:textId="77777777">
        <w:tc>
          <w:tcPr>
            <w:tcW w:w="2689" w:type="dxa"/>
            <w:vAlign w:val="center"/>
          </w:tcPr>
          <w:p w:rsidRPr="005A3042" w:rsidR="003423CC" w:rsidP="003423CC" w:rsidRDefault="003423CC" w14:paraId="1933FA37" w14:textId="77777777">
            <w:r w:rsidRPr="005A3042">
              <w:t>Sb, As, Pb, Cr, Co, Cu, Mn, Ni and V and their compounds (total)</w:t>
            </w:r>
          </w:p>
        </w:tc>
        <w:tc>
          <w:tcPr>
            <w:tcW w:w="1559" w:type="dxa"/>
            <w:vAlign w:val="center"/>
          </w:tcPr>
          <w:p w:rsidRPr="005A3042" w:rsidR="003423CC" w:rsidP="003423CC" w:rsidRDefault="003423CC" w14:paraId="7A12CD32" w14:textId="77777777">
            <w:pPr>
              <w:jc w:val="center"/>
            </w:pPr>
            <w:r w:rsidRPr="005A3042">
              <w:t>0.5 mg/m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:rsidRPr="005A3042" w:rsidR="003423CC" w:rsidP="003423CC" w:rsidRDefault="003423CC" w14:paraId="3E56E05D" w14:textId="58F07E6A">
            <w:pPr>
              <w:jc w:val="center"/>
            </w:pPr>
            <w:r w:rsidRPr="005A3042">
              <w:t>0.0</w:t>
            </w:r>
            <w:r w:rsidRPr="005A3042" w:rsidR="00DB07C4">
              <w:t>42</w:t>
            </w:r>
            <w:r w:rsidRPr="005A3042">
              <w:t xml:space="preserve"> mg/m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:rsidRPr="005A3042" w:rsidR="003423CC" w:rsidP="003423CC" w:rsidRDefault="003423CC" w14:paraId="25EA2A86" w14:textId="72D27A9D">
            <w:pPr>
              <w:jc w:val="center"/>
              <w:rPr>
                <w:szCs w:val="36"/>
              </w:rPr>
            </w:pPr>
            <w:r w:rsidRPr="005A3042">
              <w:rPr>
                <w:szCs w:val="36"/>
              </w:rPr>
              <w:t>0.0</w:t>
            </w:r>
            <w:r w:rsidRPr="005A3042" w:rsidR="001D46C0">
              <w:rPr>
                <w:szCs w:val="36"/>
              </w:rPr>
              <w:t>06</w:t>
            </w:r>
            <w:r w:rsidRPr="005A3042">
              <w:rPr>
                <w:szCs w:val="36"/>
              </w:rPr>
              <w:t xml:space="preserve"> mg/m</w:t>
            </w:r>
            <w:r w:rsidRPr="005A3042">
              <w:rPr>
                <w:szCs w:val="36"/>
                <w:vertAlign w:val="superscript"/>
              </w:rPr>
              <w:t>3</w:t>
            </w:r>
          </w:p>
        </w:tc>
      </w:tr>
      <w:tr w:rsidRPr="00C206EB" w:rsidR="00B31CD4" w:rsidTr="00765431" w14:paraId="64FFAC71" w14:textId="77777777">
        <w:tc>
          <w:tcPr>
            <w:tcW w:w="2689" w:type="dxa"/>
            <w:vAlign w:val="center"/>
          </w:tcPr>
          <w:p w:rsidRPr="005A3042" w:rsidR="00B31CD4" w:rsidP="00B31CD4" w:rsidRDefault="00B31CD4" w14:paraId="1EC9C2C1" w14:textId="77777777">
            <w:r w:rsidRPr="005A3042">
              <w:t>Dioxins and furans (I-TEQ)</w:t>
            </w:r>
          </w:p>
        </w:tc>
        <w:tc>
          <w:tcPr>
            <w:tcW w:w="1559" w:type="dxa"/>
            <w:vAlign w:val="center"/>
          </w:tcPr>
          <w:p w:rsidRPr="005A3042" w:rsidR="00B31CD4" w:rsidP="00B31CD4" w:rsidRDefault="00B31CD4" w14:paraId="3D412115" w14:textId="77777777">
            <w:pPr>
              <w:jc w:val="center"/>
            </w:pPr>
            <w:r w:rsidRPr="005A3042">
              <w:t>0.1 ng/m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:rsidRPr="005A3042" w:rsidR="00B31CD4" w:rsidP="00B31CD4" w:rsidRDefault="00B31CD4" w14:paraId="069EFA99" w14:textId="2FBB5364">
            <w:pPr>
              <w:jc w:val="center"/>
            </w:pPr>
            <w:r w:rsidRPr="005A3042">
              <w:t>0.00</w:t>
            </w:r>
            <w:r w:rsidRPr="005A3042" w:rsidR="00A26296">
              <w:t>16</w:t>
            </w:r>
            <w:r w:rsidRPr="005A3042">
              <w:t xml:space="preserve"> ng/m</w:t>
            </w:r>
            <w:r w:rsidRPr="005A3042">
              <w:rPr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:rsidRPr="00C206EB" w:rsidR="00B31CD4" w:rsidP="00B31CD4" w:rsidRDefault="00B31CD4" w14:paraId="1C007C80" w14:textId="1409DD0F">
            <w:pPr>
              <w:jc w:val="center"/>
              <w:rPr>
                <w:szCs w:val="36"/>
              </w:rPr>
            </w:pPr>
            <w:r w:rsidRPr="005A3042">
              <w:rPr>
                <w:szCs w:val="36"/>
              </w:rPr>
              <w:t>0.000</w:t>
            </w:r>
            <w:r w:rsidRPr="005A3042" w:rsidR="001D46C0">
              <w:rPr>
                <w:szCs w:val="36"/>
              </w:rPr>
              <w:t>3</w:t>
            </w:r>
            <w:r w:rsidRPr="005A3042">
              <w:rPr>
                <w:szCs w:val="36"/>
              </w:rPr>
              <w:t xml:space="preserve"> ng/m</w:t>
            </w:r>
            <w:r w:rsidRPr="005A3042">
              <w:rPr>
                <w:szCs w:val="36"/>
                <w:vertAlign w:val="superscript"/>
              </w:rPr>
              <w:t>3</w:t>
            </w:r>
          </w:p>
        </w:tc>
      </w:tr>
      <w:tr w:rsidRPr="00C206EB" w:rsidR="00B31CD4" w:rsidTr="00765431" w14:paraId="1B3787C4" w14:textId="77777777">
        <w:tc>
          <w:tcPr>
            <w:tcW w:w="2689" w:type="dxa"/>
            <w:vAlign w:val="center"/>
          </w:tcPr>
          <w:p w:rsidRPr="00C206EB" w:rsidR="00B31CD4" w:rsidP="00B31CD4" w:rsidRDefault="00B31CD4" w14:paraId="3F874770" w14:textId="41BF96DB">
            <w:r w:rsidRPr="00C206EB">
              <w:t>Hydrogen Fluoride</w:t>
            </w:r>
          </w:p>
        </w:tc>
        <w:tc>
          <w:tcPr>
            <w:tcW w:w="1559" w:type="dxa"/>
            <w:vAlign w:val="center"/>
          </w:tcPr>
          <w:p w:rsidRPr="00C206EB" w:rsidR="00B31CD4" w:rsidP="00B31CD4" w:rsidRDefault="00B31CD4" w14:paraId="43CC6C1A" w14:textId="77777777">
            <w:pPr>
              <w:jc w:val="center"/>
            </w:pPr>
            <w:r w:rsidRPr="00C206EB">
              <w:t>2 mg/m</w:t>
            </w:r>
            <w:r w:rsidRPr="00C206EB">
              <w:rPr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:rsidRPr="00C206EB" w:rsidR="00B31CD4" w:rsidP="00B31CD4" w:rsidRDefault="00B31CD4" w14:paraId="145C082D" w14:textId="53C58FA8">
            <w:pPr>
              <w:jc w:val="center"/>
            </w:pPr>
            <w:r w:rsidRPr="00C206EB">
              <w:t>0</w:t>
            </w:r>
            <w:r w:rsidR="00A26296">
              <w:t>.47</w:t>
            </w:r>
            <w:r w:rsidRPr="00C206EB">
              <w:t xml:space="preserve"> mg/m</w:t>
            </w:r>
            <w:r w:rsidRPr="00C206EB">
              <w:rPr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:rsidRPr="00C206EB" w:rsidR="00B31CD4" w:rsidP="00B31CD4" w:rsidRDefault="00B31CD4" w14:paraId="29B25AF3" w14:textId="6B434825">
            <w:pPr>
              <w:jc w:val="center"/>
              <w:rPr>
                <w:szCs w:val="36"/>
              </w:rPr>
            </w:pPr>
            <w:r w:rsidRPr="00C206EB">
              <w:rPr>
                <w:szCs w:val="36"/>
              </w:rPr>
              <w:t>0.</w:t>
            </w:r>
            <w:r w:rsidR="0028253D">
              <w:rPr>
                <w:szCs w:val="36"/>
              </w:rPr>
              <w:t>71</w:t>
            </w:r>
            <w:r w:rsidRPr="00C206EB" w:rsidR="00BA5037">
              <w:rPr>
                <w:szCs w:val="36"/>
              </w:rPr>
              <w:t xml:space="preserve"> </w:t>
            </w:r>
            <w:r w:rsidRPr="00C206EB">
              <w:rPr>
                <w:szCs w:val="36"/>
              </w:rPr>
              <w:t>mg/m</w:t>
            </w:r>
            <w:r w:rsidRPr="00C206EB">
              <w:rPr>
                <w:szCs w:val="36"/>
                <w:vertAlign w:val="superscript"/>
              </w:rPr>
              <w:t>3</w:t>
            </w:r>
          </w:p>
        </w:tc>
      </w:tr>
    </w:tbl>
    <w:p w:rsidRPr="00C206EB" w:rsidR="0071501F" w:rsidP="009011C3" w:rsidRDefault="0071501F" w14:paraId="4EC5AADD" w14:textId="10A60594">
      <w:pPr>
        <w:rPr>
          <w:b/>
          <w:color w:val="000000" w:themeColor="text1"/>
        </w:rPr>
      </w:pPr>
    </w:p>
    <w:p w:rsidRPr="00C206EB" w:rsidR="001C64E2" w:rsidP="009011C3" w:rsidRDefault="006908EE" w14:paraId="2983435F" w14:textId="34900F3E">
      <w:pPr>
        <w:rPr>
          <w:b/>
          <w:color w:val="000000" w:themeColor="text1"/>
        </w:rPr>
      </w:pPr>
      <w:r w:rsidRPr="00C206EB">
        <w:rPr>
          <w:b/>
          <w:color w:val="000000" w:themeColor="text1"/>
        </w:rPr>
        <w:t>4.3</w:t>
      </w:r>
      <w:r w:rsidRPr="00C206EB" w:rsidR="00DC11D4">
        <w:rPr>
          <w:b/>
          <w:color w:val="000000" w:themeColor="text1"/>
        </w:rPr>
        <w:t xml:space="preserve">      Summary of monitoring results for emissions to water</w:t>
      </w:r>
    </w:p>
    <w:p w:rsidRPr="00C206EB" w:rsidR="00DC11D4" w:rsidRDefault="005E3731" w14:paraId="03A711AD" w14:textId="0515FC12">
      <w:r w:rsidRPr="00C206EB">
        <w:t>Total s</w:t>
      </w:r>
      <w:r w:rsidRPr="00C206EB" w:rsidR="00765431">
        <w:t>uspended solids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227"/>
        <w:gridCol w:w="546"/>
        <w:gridCol w:w="561"/>
        <w:gridCol w:w="561"/>
        <w:gridCol w:w="550"/>
        <w:gridCol w:w="622"/>
        <w:gridCol w:w="619"/>
        <w:gridCol w:w="550"/>
        <w:gridCol w:w="633"/>
        <w:gridCol w:w="572"/>
        <w:gridCol w:w="619"/>
        <w:gridCol w:w="572"/>
        <w:gridCol w:w="572"/>
      </w:tblGrid>
      <w:tr w:rsidRPr="00C206EB" w:rsidR="00501C6A" w:rsidTr="00501C6A" w14:paraId="01FAEC5A" w14:textId="77777777">
        <w:tc>
          <w:tcPr>
            <w:tcW w:w="2227" w:type="dxa"/>
          </w:tcPr>
          <w:p w:rsidRPr="00C206EB" w:rsidR="00501C6A" w:rsidRDefault="00501C6A" w14:paraId="31A36914" w14:textId="77777777">
            <w:pPr>
              <w:rPr>
                <w:sz w:val="20"/>
                <w:szCs w:val="20"/>
              </w:rPr>
            </w:pPr>
          </w:p>
        </w:tc>
        <w:tc>
          <w:tcPr>
            <w:tcW w:w="546" w:type="dxa"/>
          </w:tcPr>
          <w:p w:rsidRPr="00C206EB" w:rsidR="00501C6A" w:rsidRDefault="00501C6A" w14:paraId="6502E155" w14:textId="73C1FEEB">
            <w:pPr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Jan</w:t>
            </w:r>
          </w:p>
        </w:tc>
        <w:tc>
          <w:tcPr>
            <w:tcW w:w="561" w:type="dxa"/>
          </w:tcPr>
          <w:p w:rsidRPr="00C206EB" w:rsidR="00501C6A" w:rsidRDefault="00501C6A" w14:paraId="3A8B5524" w14:textId="745D8583">
            <w:pPr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Feb</w:t>
            </w:r>
          </w:p>
        </w:tc>
        <w:tc>
          <w:tcPr>
            <w:tcW w:w="561" w:type="dxa"/>
          </w:tcPr>
          <w:p w:rsidRPr="00C206EB" w:rsidR="00501C6A" w:rsidRDefault="00501C6A" w14:paraId="0E4E2910" w14:textId="42D7F471">
            <w:pPr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Mar</w:t>
            </w:r>
          </w:p>
        </w:tc>
        <w:tc>
          <w:tcPr>
            <w:tcW w:w="550" w:type="dxa"/>
          </w:tcPr>
          <w:p w:rsidRPr="00C206EB" w:rsidR="00501C6A" w:rsidRDefault="00501C6A" w14:paraId="6789FC43" w14:textId="71C964A5">
            <w:pPr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Apr</w:t>
            </w:r>
          </w:p>
        </w:tc>
        <w:tc>
          <w:tcPr>
            <w:tcW w:w="622" w:type="dxa"/>
          </w:tcPr>
          <w:p w:rsidRPr="00C206EB" w:rsidR="00501C6A" w:rsidRDefault="00501C6A" w14:paraId="339F920C" w14:textId="562706BA">
            <w:pPr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May</w:t>
            </w:r>
          </w:p>
        </w:tc>
        <w:tc>
          <w:tcPr>
            <w:tcW w:w="619" w:type="dxa"/>
          </w:tcPr>
          <w:p w:rsidRPr="00C206EB" w:rsidR="00501C6A" w:rsidP="005E3731" w:rsidRDefault="00501C6A" w14:paraId="0BB2ABEE" w14:textId="25F96640">
            <w:pPr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Jun</w:t>
            </w:r>
          </w:p>
        </w:tc>
        <w:tc>
          <w:tcPr>
            <w:tcW w:w="550" w:type="dxa"/>
          </w:tcPr>
          <w:p w:rsidRPr="00C206EB" w:rsidR="00501C6A" w:rsidRDefault="00501C6A" w14:paraId="607A8D92" w14:textId="715005BF">
            <w:pPr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Jul</w:t>
            </w:r>
          </w:p>
        </w:tc>
        <w:tc>
          <w:tcPr>
            <w:tcW w:w="633" w:type="dxa"/>
          </w:tcPr>
          <w:p w:rsidRPr="00C206EB" w:rsidR="00501C6A" w:rsidRDefault="00501C6A" w14:paraId="5895F826" w14:textId="6BD47472">
            <w:pPr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Aug</w:t>
            </w:r>
          </w:p>
        </w:tc>
        <w:tc>
          <w:tcPr>
            <w:tcW w:w="572" w:type="dxa"/>
          </w:tcPr>
          <w:p w:rsidRPr="00C206EB" w:rsidR="00501C6A" w:rsidRDefault="00501C6A" w14:paraId="0C5DA90B" w14:textId="50843964">
            <w:pPr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Sep</w:t>
            </w:r>
          </w:p>
        </w:tc>
        <w:tc>
          <w:tcPr>
            <w:tcW w:w="619" w:type="dxa"/>
          </w:tcPr>
          <w:p w:rsidRPr="00C206EB" w:rsidR="00501C6A" w:rsidRDefault="00501C6A" w14:paraId="002AB94E" w14:textId="7B9A9474">
            <w:pPr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Oct</w:t>
            </w:r>
          </w:p>
        </w:tc>
        <w:tc>
          <w:tcPr>
            <w:tcW w:w="572" w:type="dxa"/>
          </w:tcPr>
          <w:p w:rsidRPr="00C206EB" w:rsidR="00501C6A" w:rsidRDefault="00501C6A" w14:paraId="0213A28E" w14:textId="743E3241">
            <w:pPr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Nov</w:t>
            </w:r>
          </w:p>
        </w:tc>
        <w:tc>
          <w:tcPr>
            <w:tcW w:w="572" w:type="dxa"/>
          </w:tcPr>
          <w:p w:rsidRPr="00C206EB" w:rsidR="00501C6A" w:rsidRDefault="00501C6A" w14:paraId="464FE46C" w14:textId="111ADB3B">
            <w:pPr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Dec</w:t>
            </w:r>
          </w:p>
        </w:tc>
      </w:tr>
      <w:tr w:rsidRPr="00C206EB" w:rsidR="00501C6A" w:rsidTr="00501C6A" w14:paraId="05877160" w14:textId="77777777">
        <w:trPr>
          <w:gridAfter w:val="12"/>
          <w:wAfter w:w="6977" w:type="dxa"/>
        </w:trPr>
        <w:tc>
          <w:tcPr>
            <w:tcW w:w="2227" w:type="dxa"/>
          </w:tcPr>
          <w:p w:rsidRPr="00C206EB" w:rsidR="00501C6A" w:rsidP="00765431" w:rsidRDefault="00501C6A" w14:paraId="1249E62E" w14:textId="0778F731">
            <w:pPr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Daily ELV (mg/m</w:t>
            </w:r>
            <w:r w:rsidRPr="00C206EB">
              <w:rPr>
                <w:sz w:val="20"/>
                <w:szCs w:val="20"/>
                <w:vertAlign w:val="superscript"/>
              </w:rPr>
              <w:t>3</w:t>
            </w:r>
            <w:r w:rsidRPr="00C206EB">
              <w:rPr>
                <w:sz w:val="20"/>
                <w:szCs w:val="20"/>
              </w:rPr>
              <w:t>)</w:t>
            </w:r>
          </w:p>
        </w:tc>
      </w:tr>
      <w:tr w:rsidRPr="00C206EB" w:rsidR="00501C6A" w:rsidTr="00501C6A" w14:paraId="2CE14D53" w14:textId="77777777">
        <w:tc>
          <w:tcPr>
            <w:tcW w:w="2227" w:type="dxa"/>
          </w:tcPr>
          <w:p w:rsidRPr="00C206EB" w:rsidR="00501C6A" w:rsidP="00C94F3E" w:rsidRDefault="00501C6A" w14:paraId="38152EE4" w14:textId="4B83680A">
            <w:pPr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Monthly maximum</w:t>
            </w:r>
          </w:p>
        </w:tc>
        <w:tc>
          <w:tcPr>
            <w:tcW w:w="546" w:type="dxa"/>
          </w:tcPr>
          <w:p w:rsidRPr="00C206EB" w:rsidR="00501C6A" w:rsidP="00C94F3E" w:rsidRDefault="00501C6A" w14:paraId="1FB4B174" w14:textId="18008419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54</w:t>
            </w:r>
          </w:p>
        </w:tc>
        <w:tc>
          <w:tcPr>
            <w:tcW w:w="561" w:type="dxa"/>
          </w:tcPr>
          <w:p w:rsidRPr="00C206EB" w:rsidR="00501C6A" w:rsidP="00C94F3E" w:rsidRDefault="00501C6A" w14:paraId="720873B3" w14:textId="1B787523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57</w:t>
            </w:r>
          </w:p>
        </w:tc>
        <w:tc>
          <w:tcPr>
            <w:tcW w:w="561" w:type="dxa"/>
          </w:tcPr>
          <w:p w:rsidRPr="00C206EB" w:rsidR="00501C6A" w:rsidP="00C94F3E" w:rsidRDefault="00501C6A" w14:paraId="494B7B95" w14:textId="21100683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41</w:t>
            </w:r>
          </w:p>
        </w:tc>
        <w:tc>
          <w:tcPr>
            <w:tcW w:w="550" w:type="dxa"/>
          </w:tcPr>
          <w:p w:rsidRPr="00C206EB" w:rsidR="00501C6A" w:rsidP="00C94F3E" w:rsidRDefault="00501C6A" w14:paraId="6FD0F026" w14:textId="15C7F79C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136</w:t>
            </w:r>
          </w:p>
        </w:tc>
        <w:tc>
          <w:tcPr>
            <w:tcW w:w="622" w:type="dxa"/>
          </w:tcPr>
          <w:p w:rsidRPr="00C206EB" w:rsidR="00501C6A" w:rsidP="00C94F3E" w:rsidRDefault="00501C6A" w14:paraId="3D99C6A9" w14:textId="75834965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72</w:t>
            </w:r>
          </w:p>
        </w:tc>
        <w:tc>
          <w:tcPr>
            <w:tcW w:w="619" w:type="dxa"/>
          </w:tcPr>
          <w:p w:rsidRPr="00C206EB" w:rsidR="00501C6A" w:rsidP="00C94F3E" w:rsidRDefault="00501C6A" w14:paraId="4F6707C0" w14:textId="42190326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</w:tcPr>
          <w:p w:rsidRPr="00C206EB" w:rsidR="00501C6A" w:rsidP="00C94F3E" w:rsidRDefault="00501C6A" w14:paraId="3EA14018" w14:textId="424F4C99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119</w:t>
            </w:r>
          </w:p>
        </w:tc>
        <w:tc>
          <w:tcPr>
            <w:tcW w:w="633" w:type="dxa"/>
          </w:tcPr>
          <w:p w:rsidRPr="00C206EB" w:rsidR="00501C6A" w:rsidP="00C94F3E" w:rsidRDefault="00501C6A" w14:paraId="4B24AF69" w14:textId="0A4B8374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385</w:t>
            </w:r>
          </w:p>
        </w:tc>
        <w:tc>
          <w:tcPr>
            <w:tcW w:w="572" w:type="dxa"/>
          </w:tcPr>
          <w:p w:rsidRPr="00C206EB" w:rsidR="00501C6A" w:rsidP="00C94F3E" w:rsidRDefault="00501C6A" w14:paraId="596A2F0D" w14:textId="52A3F6FE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170</w:t>
            </w:r>
          </w:p>
        </w:tc>
        <w:tc>
          <w:tcPr>
            <w:tcW w:w="619" w:type="dxa"/>
          </w:tcPr>
          <w:p w:rsidRPr="00C206EB" w:rsidR="00501C6A" w:rsidP="00C94F3E" w:rsidRDefault="00501C6A" w14:paraId="599BF2BE" w14:textId="17EEBF52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90</w:t>
            </w:r>
          </w:p>
        </w:tc>
        <w:tc>
          <w:tcPr>
            <w:tcW w:w="572" w:type="dxa"/>
          </w:tcPr>
          <w:p w:rsidRPr="00C206EB" w:rsidR="00501C6A" w:rsidP="00C94F3E" w:rsidRDefault="00501C6A" w14:paraId="4EBC47E0" w14:textId="62E5479C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194</w:t>
            </w:r>
          </w:p>
        </w:tc>
        <w:tc>
          <w:tcPr>
            <w:tcW w:w="572" w:type="dxa"/>
          </w:tcPr>
          <w:p w:rsidRPr="00C206EB" w:rsidR="00501C6A" w:rsidP="00C94F3E" w:rsidRDefault="00501C6A" w14:paraId="281E48F3" w14:textId="67C26677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651</w:t>
            </w:r>
          </w:p>
        </w:tc>
      </w:tr>
      <w:tr w:rsidRPr="00C206EB" w:rsidR="00501C6A" w:rsidTr="00501C6A" w14:paraId="44F6F4AC" w14:textId="77777777">
        <w:tc>
          <w:tcPr>
            <w:tcW w:w="2227" w:type="dxa"/>
          </w:tcPr>
          <w:p w:rsidRPr="00C206EB" w:rsidR="00501C6A" w:rsidP="00C94F3E" w:rsidRDefault="00501C6A" w14:paraId="5A6021B9" w14:textId="3092C9B4">
            <w:pPr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Monthly average</w:t>
            </w:r>
          </w:p>
        </w:tc>
        <w:tc>
          <w:tcPr>
            <w:tcW w:w="546" w:type="dxa"/>
          </w:tcPr>
          <w:p w:rsidRPr="00C206EB" w:rsidR="00501C6A" w:rsidP="00C94F3E" w:rsidRDefault="00501C6A" w14:paraId="34FA955E" w14:textId="2D38A23B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11</w:t>
            </w:r>
          </w:p>
        </w:tc>
        <w:tc>
          <w:tcPr>
            <w:tcW w:w="561" w:type="dxa"/>
          </w:tcPr>
          <w:p w:rsidRPr="00C206EB" w:rsidR="00501C6A" w:rsidP="00C94F3E" w:rsidRDefault="00501C6A" w14:paraId="0C4104DA" w14:textId="61DF6870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14</w:t>
            </w:r>
          </w:p>
        </w:tc>
        <w:tc>
          <w:tcPr>
            <w:tcW w:w="561" w:type="dxa"/>
          </w:tcPr>
          <w:p w:rsidRPr="00C206EB" w:rsidR="00501C6A" w:rsidP="00C94F3E" w:rsidRDefault="00501C6A" w14:paraId="3563E089" w14:textId="1130B026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11</w:t>
            </w:r>
          </w:p>
        </w:tc>
        <w:tc>
          <w:tcPr>
            <w:tcW w:w="550" w:type="dxa"/>
          </w:tcPr>
          <w:p w:rsidRPr="00C206EB" w:rsidR="00501C6A" w:rsidP="00C94F3E" w:rsidRDefault="00501C6A" w14:paraId="53A9AA3B" w14:textId="4C7A730B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17</w:t>
            </w:r>
          </w:p>
        </w:tc>
        <w:tc>
          <w:tcPr>
            <w:tcW w:w="622" w:type="dxa"/>
          </w:tcPr>
          <w:p w:rsidRPr="00C206EB" w:rsidR="00501C6A" w:rsidP="00C94F3E" w:rsidRDefault="00501C6A" w14:paraId="2EF477B2" w14:textId="57DA4917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17</w:t>
            </w:r>
          </w:p>
        </w:tc>
        <w:tc>
          <w:tcPr>
            <w:tcW w:w="619" w:type="dxa"/>
          </w:tcPr>
          <w:p w:rsidRPr="00C206EB" w:rsidR="00501C6A" w:rsidP="00C94F3E" w:rsidRDefault="00501C6A" w14:paraId="73A0AE78" w14:textId="277CE9ED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23</w:t>
            </w:r>
          </w:p>
        </w:tc>
        <w:tc>
          <w:tcPr>
            <w:tcW w:w="550" w:type="dxa"/>
          </w:tcPr>
          <w:p w:rsidRPr="00C206EB" w:rsidR="00501C6A" w:rsidP="00C94F3E" w:rsidRDefault="00501C6A" w14:paraId="76522462" w14:textId="06E49D20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30</w:t>
            </w:r>
          </w:p>
        </w:tc>
        <w:tc>
          <w:tcPr>
            <w:tcW w:w="633" w:type="dxa"/>
          </w:tcPr>
          <w:p w:rsidRPr="00C206EB" w:rsidR="00501C6A" w:rsidP="00C94F3E" w:rsidRDefault="00501C6A" w14:paraId="484AA7EE" w14:textId="38C2AE19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51</w:t>
            </w:r>
          </w:p>
        </w:tc>
        <w:tc>
          <w:tcPr>
            <w:tcW w:w="572" w:type="dxa"/>
          </w:tcPr>
          <w:p w:rsidRPr="00C206EB" w:rsidR="00501C6A" w:rsidP="00C94F3E" w:rsidRDefault="00501C6A" w14:paraId="731937B0" w14:textId="711CB376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55</w:t>
            </w:r>
          </w:p>
        </w:tc>
        <w:tc>
          <w:tcPr>
            <w:tcW w:w="619" w:type="dxa"/>
          </w:tcPr>
          <w:p w:rsidRPr="00C206EB" w:rsidR="00501C6A" w:rsidP="00C94F3E" w:rsidRDefault="00501C6A" w14:paraId="297A6029" w14:textId="52B6ED4A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24</w:t>
            </w:r>
          </w:p>
        </w:tc>
        <w:tc>
          <w:tcPr>
            <w:tcW w:w="572" w:type="dxa"/>
          </w:tcPr>
          <w:p w:rsidRPr="00C206EB" w:rsidR="00501C6A" w:rsidP="00C94F3E" w:rsidRDefault="00501C6A" w14:paraId="56C7DD3C" w14:textId="3F9D8EF0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56</w:t>
            </w:r>
          </w:p>
        </w:tc>
        <w:tc>
          <w:tcPr>
            <w:tcW w:w="572" w:type="dxa"/>
          </w:tcPr>
          <w:p w:rsidRPr="00C206EB" w:rsidR="00501C6A" w:rsidP="00C94F3E" w:rsidRDefault="00501C6A" w14:paraId="4C7F268E" w14:textId="266095B7">
            <w:pPr>
              <w:jc w:val="center"/>
              <w:rPr>
                <w:sz w:val="20"/>
                <w:szCs w:val="20"/>
              </w:rPr>
            </w:pPr>
            <w:r w:rsidRPr="00C206EB">
              <w:rPr>
                <w:sz w:val="20"/>
                <w:szCs w:val="20"/>
              </w:rPr>
              <w:t>64</w:t>
            </w:r>
          </w:p>
        </w:tc>
      </w:tr>
    </w:tbl>
    <w:p w:rsidRPr="00C206EB" w:rsidR="005E3731" w:rsidRDefault="005E3731" w14:paraId="19C454C0" w14:textId="77777777"/>
    <w:p w:rsidRPr="00C206EB" w:rsidR="00AD3ACC" w:rsidP="00E67E60" w:rsidRDefault="00E67E60" w14:paraId="0ECA9F07" w14:textId="20CC00C0">
      <w:pPr>
        <w:rPr>
          <w:b/>
        </w:rPr>
      </w:pPr>
      <w:r w:rsidRPr="00C206EB">
        <w:rPr>
          <w:b/>
        </w:rPr>
        <w:t>5.</w:t>
      </w:r>
      <w:r w:rsidRPr="00C206EB" w:rsidR="00CD1F96">
        <w:rPr>
          <w:b/>
        </w:rPr>
        <w:t xml:space="preserve">1 </w:t>
      </w:r>
      <w:r w:rsidRPr="00C206EB">
        <w:rPr>
          <w:b/>
        </w:rPr>
        <w:t xml:space="preserve">  Summary of any notifications or non-compliances under the permit</w:t>
      </w:r>
    </w:p>
    <w:tbl>
      <w:tblPr>
        <w:tblStyle w:val="TableGrid"/>
        <w:tblW w:w="9780" w:type="dxa"/>
        <w:tblInd w:w="-5" w:type="dxa"/>
        <w:tblLook w:val="04A0" w:firstRow="1" w:lastRow="0" w:firstColumn="1" w:lastColumn="0" w:noHBand="0" w:noVBand="1"/>
      </w:tblPr>
      <w:tblGrid>
        <w:gridCol w:w="1701"/>
        <w:gridCol w:w="2552"/>
        <w:gridCol w:w="2693"/>
        <w:gridCol w:w="2834"/>
      </w:tblGrid>
      <w:tr w:rsidRPr="00C206EB" w:rsidR="00C415AB" w:rsidTr="6B3787AC" w14:paraId="73B9E13D" w14:textId="77777777">
        <w:tc>
          <w:tcPr>
            <w:tcW w:w="1701" w:type="dxa"/>
          </w:tcPr>
          <w:p w:rsidRPr="00C206EB" w:rsidR="00C415AB" w:rsidP="00D90FE1" w:rsidRDefault="00C415AB" w14:paraId="4DFDB463" w14:textId="089A173D">
            <w:pPr>
              <w:rPr>
                <w:b/>
              </w:rPr>
            </w:pPr>
            <w:r w:rsidRPr="00C206EB">
              <w:rPr>
                <w:b/>
              </w:rPr>
              <w:t xml:space="preserve">Date </w:t>
            </w:r>
          </w:p>
        </w:tc>
        <w:tc>
          <w:tcPr>
            <w:tcW w:w="2552" w:type="dxa"/>
          </w:tcPr>
          <w:p w:rsidRPr="00C206EB" w:rsidR="00C415AB" w:rsidP="00C415AB" w:rsidRDefault="00C415AB" w14:paraId="18FE0EDC" w14:textId="2B55F646">
            <w:pPr>
              <w:rPr>
                <w:b/>
              </w:rPr>
            </w:pPr>
            <w:r w:rsidRPr="00C206EB">
              <w:rPr>
                <w:b/>
              </w:rPr>
              <w:t xml:space="preserve">Summary of </w:t>
            </w:r>
            <w:r w:rsidRPr="00C206EB" w:rsidR="00A96C67">
              <w:rPr>
                <w:b/>
              </w:rPr>
              <w:t xml:space="preserve">notification or </w:t>
            </w:r>
            <w:r w:rsidRPr="00C206EB" w:rsidR="00805268">
              <w:rPr>
                <w:b/>
              </w:rPr>
              <w:t>non-compliance</w:t>
            </w:r>
          </w:p>
        </w:tc>
        <w:tc>
          <w:tcPr>
            <w:tcW w:w="2693" w:type="dxa"/>
          </w:tcPr>
          <w:p w:rsidRPr="00C206EB" w:rsidR="00C415AB" w:rsidP="00D90FE1" w:rsidRDefault="00C415AB" w14:paraId="658CE00B" w14:textId="1A7A4359">
            <w:pPr>
              <w:rPr>
                <w:b/>
              </w:rPr>
            </w:pPr>
            <w:r w:rsidRPr="00C206EB">
              <w:rPr>
                <w:b/>
              </w:rPr>
              <w:t xml:space="preserve">Reason </w:t>
            </w:r>
          </w:p>
        </w:tc>
        <w:tc>
          <w:tcPr>
            <w:tcW w:w="2834" w:type="dxa"/>
          </w:tcPr>
          <w:p w:rsidRPr="00C206EB" w:rsidR="00C415AB" w:rsidP="00C415AB" w:rsidRDefault="00C415AB" w14:paraId="687BE2D5" w14:textId="537432E2">
            <w:pPr>
              <w:rPr>
                <w:b/>
              </w:rPr>
            </w:pPr>
            <w:r w:rsidRPr="00C206EB">
              <w:rPr>
                <w:b/>
              </w:rPr>
              <w:t xml:space="preserve">Measures </w:t>
            </w:r>
            <w:r w:rsidRPr="00C206EB" w:rsidR="00E67E60">
              <w:rPr>
                <w:b/>
              </w:rPr>
              <w:t xml:space="preserve">taken </w:t>
            </w:r>
            <w:r w:rsidRPr="00C206EB">
              <w:rPr>
                <w:b/>
              </w:rPr>
              <w:t xml:space="preserve">to prevent </w:t>
            </w:r>
            <w:r w:rsidRPr="00C206EB" w:rsidR="00805268">
              <w:rPr>
                <w:b/>
              </w:rPr>
              <w:t>reoccurrence</w:t>
            </w:r>
          </w:p>
        </w:tc>
      </w:tr>
      <w:tr w:rsidRPr="00C206EB" w:rsidR="00A74306" w:rsidTr="6B3787AC" w14:paraId="553CBE01" w14:textId="77777777">
        <w:trPr>
          <w:trHeight w:val="300"/>
        </w:trPr>
        <w:tc>
          <w:tcPr>
            <w:tcW w:w="1701" w:type="dxa"/>
          </w:tcPr>
          <w:p w:rsidRPr="00C206EB" w:rsidR="00A74306" w:rsidP="00BE4D5E" w:rsidRDefault="626E09D2" w14:paraId="30487007" w14:textId="1B786F91">
            <w:r>
              <w:t>06/04/2022</w:t>
            </w:r>
          </w:p>
        </w:tc>
        <w:tc>
          <w:tcPr>
            <w:tcW w:w="2552" w:type="dxa"/>
          </w:tcPr>
          <w:p w:rsidRPr="00C206EB" w:rsidR="00A74306" w:rsidP="6B3787AC" w:rsidRDefault="5241A8D2" w14:paraId="65FE79AF" w14:textId="24724451">
            <w:r>
              <w:t xml:space="preserve">Notification </w:t>
            </w:r>
            <w:r w:rsidR="2909BAA6">
              <w:t>for half-hourly exceedance for NOx</w:t>
            </w:r>
            <w:r w:rsidR="55295009">
              <w:t>. Release point BK-A-1</w:t>
            </w:r>
            <w:r w:rsidR="07853A95">
              <w:t>. C</w:t>
            </w:r>
            <w:r w:rsidRPr="6B3787AC" w:rsidR="07853A95">
              <w:rPr>
                <w:rFonts w:eastAsia="Arial"/>
                <w:color w:val="000000" w:themeColor="text1"/>
              </w:rPr>
              <w:t xml:space="preserve">ompliant with permit under abnormal conditions </w:t>
            </w:r>
            <w:r w:rsidRPr="6B3787AC" w:rsidR="07853A95">
              <w:rPr>
                <w:rFonts w:eastAsia="Arial"/>
              </w:rPr>
              <w:t xml:space="preserve"> </w:t>
            </w:r>
          </w:p>
        </w:tc>
        <w:tc>
          <w:tcPr>
            <w:tcW w:w="2693" w:type="dxa"/>
          </w:tcPr>
          <w:p w:rsidRPr="00C206EB" w:rsidR="00A74306" w:rsidP="00BE4D5E" w:rsidRDefault="1FECEEA5" w14:paraId="6E8F10CD" w14:textId="43B8EA50">
            <w:r>
              <w:t>Steady-state conditions had not been achieved</w:t>
            </w:r>
          </w:p>
        </w:tc>
        <w:tc>
          <w:tcPr>
            <w:tcW w:w="2834" w:type="dxa"/>
          </w:tcPr>
          <w:p w:rsidRPr="00C206EB" w:rsidR="00F00128" w:rsidP="6B3787AC" w:rsidRDefault="7FAE29E7" w14:paraId="01848DB3" w14:textId="27AA9B01">
            <w:pPr>
              <w:rPr>
                <w:rFonts w:eastAsia="Arial"/>
                <w:color w:val="000000" w:themeColor="text1"/>
              </w:rPr>
            </w:pPr>
            <w:r w:rsidRPr="6B3787AC">
              <w:rPr>
                <w:rFonts w:eastAsia="Arial"/>
                <w:color w:val="000000" w:themeColor="text1"/>
              </w:rPr>
              <w:t xml:space="preserve">Cake feed stopped and allowed to stabilise before re-starting. </w:t>
            </w:r>
            <w:r w:rsidRPr="6B3787AC" w:rsidR="5B0BB44B">
              <w:rPr>
                <w:rFonts w:eastAsia="Arial"/>
                <w:color w:val="000000" w:themeColor="text1"/>
              </w:rPr>
              <w:t>Occurred during start up.</w:t>
            </w:r>
          </w:p>
        </w:tc>
      </w:tr>
      <w:tr w:rsidRPr="00C206EB" w:rsidR="00F00128" w:rsidTr="6B3787AC" w14:paraId="6D3BD1E0" w14:textId="77777777">
        <w:trPr>
          <w:trHeight w:val="300"/>
        </w:trPr>
        <w:tc>
          <w:tcPr>
            <w:tcW w:w="1701" w:type="dxa"/>
          </w:tcPr>
          <w:p w:rsidRPr="00C206EB" w:rsidR="00F00128" w:rsidP="41051E69" w:rsidRDefault="4C3638A3" w14:paraId="2167ADFE" w14:textId="16047684">
            <w:pPr>
              <w:spacing w:line="259" w:lineRule="auto"/>
            </w:pPr>
            <w:r>
              <w:t>08/04/2022</w:t>
            </w:r>
          </w:p>
        </w:tc>
        <w:tc>
          <w:tcPr>
            <w:tcW w:w="2552" w:type="dxa"/>
          </w:tcPr>
          <w:p w:rsidRPr="00C206EB" w:rsidR="00F00128" w:rsidP="00BE4D5E" w:rsidRDefault="4C3638A3" w14:paraId="218AAAFD" w14:textId="0D259BE4">
            <w:r>
              <w:t xml:space="preserve">Notification </w:t>
            </w:r>
            <w:r w:rsidR="7BA662DB">
              <w:t>for half-hourly</w:t>
            </w:r>
            <w:r w:rsidR="00B83498">
              <w:t xml:space="preserve"> exceedance</w:t>
            </w:r>
            <w:r w:rsidR="004540C2">
              <w:t xml:space="preserve"> for CO &amp; TOC</w:t>
            </w:r>
            <w:r w:rsidR="006C4FA2">
              <w:t xml:space="preserve">. </w:t>
            </w:r>
            <w:r w:rsidR="0056258C">
              <w:t>Release point BK-A-1</w:t>
            </w:r>
          </w:p>
        </w:tc>
        <w:tc>
          <w:tcPr>
            <w:tcW w:w="2693" w:type="dxa"/>
          </w:tcPr>
          <w:p w:rsidRPr="00A25A24" w:rsidR="00F00128" w:rsidP="00A25A24" w:rsidRDefault="00A25A24" w14:paraId="5FCE6AD9" w14:textId="0000394D">
            <w:pPr>
              <w:ind w:firstLine="720"/>
            </w:pPr>
            <w:r w:rsidRPr="00A25A24">
              <w:rPr>
                <w:rStyle w:val="normaltextrun"/>
                <w:color w:val="000000"/>
                <w:shd w:val="clear" w:color="auto" w:fill="FFFFFF"/>
              </w:rPr>
              <w:t>Boiler feed water diversion control valve failed in auto to the economiser (WSCT1009) which caused the flue gas temperature to increase resulting in a trip on the cyclone ESD (emergency shutdown), causing the cake feed to trip.</w:t>
            </w:r>
          </w:p>
        </w:tc>
        <w:tc>
          <w:tcPr>
            <w:tcW w:w="2834" w:type="dxa"/>
          </w:tcPr>
          <w:p w:rsidRPr="00760ECF" w:rsidR="00F00128" w:rsidP="00916D4A" w:rsidRDefault="00760ECF" w14:paraId="0CE5F6DA" w14:textId="3E105762">
            <w:r w:rsidRPr="00760ECF">
              <w:rPr>
                <w:rStyle w:val="normaltextrun"/>
                <w:color w:val="000000"/>
                <w:shd w:val="clear" w:color="auto" w:fill="FFFFFF"/>
              </w:rPr>
              <w:t>Cake feed stopped and allowed to stabilise before re-starting. Occurred during start-up.</w:t>
            </w:r>
          </w:p>
        </w:tc>
      </w:tr>
      <w:tr w:rsidRPr="00C206EB" w:rsidR="00D37ADD" w:rsidTr="6B3787AC" w14:paraId="79B201E0" w14:textId="77777777">
        <w:trPr>
          <w:trHeight w:val="300"/>
        </w:trPr>
        <w:tc>
          <w:tcPr>
            <w:tcW w:w="1701" w:type="dxa"/>
          </w:tcPr>
          <w:p w:rsidRPr="00C206EB" w:rsidR="00D37ADD" w:rsidP="00BE4D5E" w:rsidRDefault="00CA3946" w14:paraId="44C82618" w14:textId="3ACC0593">
            <w:r>
              <w:lastRenderedPageBreak/>
              <w:t>24/</w:t>
            </w:r>
            <w:r w:rsidR="00591E96">
              <w:t>06/2022</w:t>
            </w:r>
          </w:p>
        </w:tc>
        <w:tc>
          <w:tcPr>
            <w:tcW w:w="2552" w:type="dxa"/>
          </w:tcPr>
          <w:p w:rsidRPr="00C206EB" w:rsidR="00D37ADD" w:rsidP="00BE4D5E" w:rsidRDefault="00F3340D" w14:paraId="4D6A3ED5" w14:textId="5042887A">
            <w:r>
              <w:t xml:space="preserve">Notification for </w:t>
            </w:r>
            <w:r w:rsidR="0002411E">
              <w:t>half-hourly exceedance</w:t>
            </w:r>
            <w:r w:rsidR="0062778E">
              <w:t xml:space="preserve"> for CO</w:t>
            </w:r>
            <w:r w:rsidR="008208EF">
              <w:t xml:space="preserve"> &amp; TOC</w:t>
            </w:r>
            <w:r w:rsidR="009F6872">
              <w:t>. Release point BK-A-3</w:t>
            </w:r>
          </w:p>
        </w:tc>
        <w:tc>
          <w:tcPr>
            <w:tcW w:w="2693" w:type="dxa"/>
          </w:tcPr>
          <w:p w:rsidRPr="00C206EB" w:rsidR="00D37ADD" w:rsidP="00BE4D5E" w:rsidRDefault="005A22CB" w14:paraId="7FF96298" w14:textId="4F85D55B">
            <w:r>
              <w:t>Cake quality deteriorated unexpec</w:t>
            </w:r>
            <w:r w:rsidR="00196861">
              <w:t>tedly</w:t>
            </w:r>
            <w:r w:rsidR="0025507A">
              <w:t xml:space="preserve">. Drop in bed temperature. </w:t>
            </w:r>
          </w:p>
        </w:tc>
        <w:tc>
          <w:tcPr>
            <w:tcW w:w="2834" w:type="dxa"/>
          </w:tcPr>
          <w:p w:rsidRPr="00186880" w:rsidR="00186880" w:rsidP="00186880" w:rsidRDefault="00186880" w14:paraId="27EDB61E" w14:textId="3B8B6570">
            <w:pPr>
              <w:pStyle w:val="paragraph"/>
              <w:spacing w:before="0" w:beforeAutospacing="0" w:after="0" w:afterAutospacing="0"/>
              <w:ind w:left="39"/>
              <w:jc w:val="both"/>
              <w:textAlignment w:val="baseline"/>
              <w:rPr>
                <w:rFonts w:ascii="Arial" w:hAnsi="Arial" w:cs="Arial"/>
              </w:rPr>
            </w:pPr>
            <w:r w:rsidRPr="00186880">
              <w:rPr>
                <w:rStyle w:val="normaltextrun"/>
                <w:rFonts w:ascii="Arial" w:hAnsi="Arial" w:cs="Arial"/>
              </w:rPr>
              <w:t>Continued monitoring of Emission levels</w:t>
            </w:r>
            <w:r>
              <w:rPr>
                <w:rStyle w:val="normaltextrun"/>
                <w:rFonts w:ascii="Arial" w:hAnsi="Arial" w:cs="Arial"/>
              </w:rPr>
              <w:t>.</w:t>
            </w:r>
            <w:r w:rsidRPr="00186880">
              <w:rPr>
                <w:rStyle w:val="eop"/>
                <w:rFonts w:ascii="Arial" w:hAnsi="Arial" w:cs="Arial"/>
              </w:rPr>
              <w:t> </w:t>
            </w:r>
          </w:p>
          <w:p w:rsidRPr="00186880" w:rsidR="00186880" w:rsidP="00186880" w:rsidRDefault="00186880" w14:paraId="6570534B" w14:textId="19D1CDAA">
            <w:pPr>
              <w:pStyle w:val="paragraph"/>
              <w:spacing w:before="0" w:beforeAutospacing="0" w:after="0" w:afterAutospacing="0"/>
              <w:ind w:left="39"/>
              <w:jc w:val="both"/>
              <w:textAlignment w:val="baseline"/>
              <w:rPr>
                <w:rFonts w:ascii="Arial" w:hAnsi="Arial" w:cs="Arial"/>
              </w:rPr>
            </w:pPr>
            <w:r w:rsidRPr="00186880">
              <w:rPr>
                <w:rStyle w:val="normaltextrun"/>
                <w:rFonts w:ascii="Arial" w:hAnsi="Arial" w:cs="Arial"/>
              </w:rPr>
              <w:t>Stopping of cake feed before daily exceedance limits are reached to prevent exceedance.</w:t>
            </w:r>
          </w:p>
          <w:p w:rsidRPr="00C206EB" w:rsidR="00D37ADD" w:rsidP="00916D4A" w:rsidRDefault="00D37ADD" w14:paraId="1D484CAB" w14:textId="4E494B2E"/>
        </w:tc>
      </w:tr>
      <w:tr w:rsidRPr="00C206EB" w:rsidR="00591E96" w:rsidTr="6B3787AC" w14:paraId="59C9561A" w14:textId="77777777">
        <w:trPr>
          <w:trHeight w:val="300"/>
        </w:trPr>
        <w:tc>
          <w:tcPr>
            <w:tcW w:w="1701" w:type="dxa"/>
          </w:tcPr>
          <w:p w:rsidR="00591E96" w:rsidP="00BE4D5E" w:rsidRDefault="00BA4F9C" w14:paraId="50D4C1D2" w14:textId="29850F5D">
            <w:r>
              <w:t>09/05/2022</w:t>
            </w:r>
          </w:p>
        </w:tc>
        <w:tc>
          <w:tcPr>
            <w:tcW w:w="2552" w:type="dxa"/>
          </w:tcPr>
          <w:p w:rsidRPr="00C206EB" w:rsidR="00591E96" w:rsidP="00BE4D5E" w:rsidRDefault="00F715D2" w14:paraId="0D1C65D7" w14:textId="4A30A3DF">
            <w:r>
              <w:t xml:space="preserve">Notification </w:t>
            </w:r>
            <w:r w:rsidR="009522B8">
              <w:t xml:space="preserve">for half-hourly exceedance </w:t>
            </w:r>
            <w:r w:rsidR="006F0BD4">
              <w:t>for TOC</w:t>
            </w:r>
          </w:p>
        </w:tc>
        <w:tc>
          <w:tcPr>
            <w:tcW w:w="2693" w:type="dxa"/>
          </w:tcPr>
          <w:p w:rsidRPr="00C206EB" w:rsidR="00591E96" w:rsidP="00BE4D5E" w:rsidRDefault="00594872" w14:paraId="157BA6B3" w14:textId="3091C31A">
            <w:r>
              <w:t xml:space="preserve">Max gas flow </w:t>
            </w:r>
            <w:r w:rsidR="00416B83">
              <w:t xml:space="preserve">on incinerator </w:t>
            </w:r>
            <w:r w:rsidR="002A2D66">
              <w:t xml:space="preserve">(request from </w:t>
            </w:r>
            <w:r w:rsidR="00101599">
              <w:t>NGD</w:t>
            </w:r>
            <w:r w:rsidR="003F01A8">
              <w:t xml:space="preserve"> - Penspen</w:t>
            </w:r>
            <w:r w:rsidR="002A2D66">
              <w:t>)</w:t>
            </w:r>
            <w:r w:rsidR="00D2343E">
              <w:t xml:space="preserve"> </w:t>
            </w:r>
          </w:p>
        </w:tc>
        <w:tc>
          <w:tcPr>
            <w:tcW w:w="2834" w:type="dxa"/>
          </w:tcPr>
          <w:p w:rsidRPr="00C206EB" w:rsidR="00591E96" w:rsidP="00916D4A" w:rsidRDefault="00E100E8" w14:paraId="43B6E058" w14:textId="26AD4697">
            <w:r>
              <w:t xml:space="preserve">Cake feed to taken off prior any special request </w:t>
            </w:r>
            <w:r w:rsidR="00C50612">
              <w:t xml:space="preserve">that can impact combustion stability. </w:t>
            </w:r>
          </w:p>
        </w:tc>
      </w:tr>
      <w:tr w:rsidRPr="00C206EB" w:rsidR="00591E96" w:rsidTr="6B3787AC" w14:paraId="202CA980" w14:textId="77777777">
        <w:trPr>
          <w:trHeight w:val="300"/>
        </w:trPr>
        <w:tc>
          <w:tcPr>
            <w:tcW w:w="1701" w:type="dxa"/>
          </w:tcPr>
          <w:p w:rsidR="00591E96" w:rsidP="00BE4D5E" w:rsidRDefault="00591E96" w14:paraId="7F2A313E" w14:textId="77777777"/>
        </w:tc>
        <w:tc>
          <w:tcPr>
            <w:tcW w:w="2552" w:type="dxa"/>
          </w:tcPr>
          <w:p w:rsidRPr="00C206EB" w:rsidR="00591E96" w:rsidP="00BE4D5E" w:rsidRDefault="00591E96" w14:paraId="10B024D7" w14:textId="77777777"/>
        </w:tc>
        <w:tc>
          <w:tcPr>
            <w:tcW w:w="2693" w:type="dxa"/>
          </w:tcPr>
          <w:p w:rsidRPr="00C206EB" w:rsidR="00591E96" w:rsidP="00BE4D5E" w:rsidRDefault="00591E96" w14:paraId="508215C2" w14:textId="77777777"/>
        </w:tc>
        <w:tc>
          <w:tcPr>
            <w:tcW w:w="2834" w:type="dxa"/>
          </w:tcPr>
          <w:p w:rsidRPr="00C206EB" w:rsidR="00591E96" w:rsidP="00916D4A" w:rsidRDefault="00591E96" w14:paraId="2989A286" w14:textId="77777777"/>
        </w:tc>
      </w:tr>
    </w:tbl>
    <w:p w:rsidRPr="00C206EB" w:rsidR="00C415AB" w:rsidP="00E67E60" w:rsidRDefault="00CD1F96" w14:paraId="2A76E078" w14:textId="7D2E98E7">
      <w:pPr>
        <w:rPr>
          <w:b/>
        </w:rPr>
      </w:pPr>
      <w:r w:rsidRPr="00C206EB">
        <w:rPr>
          <w:b/>
        </w:rPr>
        <w:t>5.2</w:t>
      </w:r>
      <w:r w:rsidRPr="00C206EB" w:rsidR="00E67E60">
        <w:rPr>
          <w:b/>
        </w:rPr>
        <w:t xml:space="preserve">   </w:t>
      </w:r>
      <w:r w:rsidRPr="00C206EB" w:rsidR="00C415AB">
        <w:rPr>
          <w:b/>
        </w:rPr>
        <w:t xml:space="preserve">Summary of </w:t>
      </w:r>
      <w:r w:rsidRPr="00C206EB" w:rsidR="001C64E2">
        <w:rPr>
          <w:b/>
        </w:rPr>
        <w:t xml:space="preserve">any </w:t>
      </w:r>
      <w:r w:rsidRPr="00C206EB" w:rsidR="00C415AB">
        <w:rPr>
          <w:b/>
        </w:rPr>
        <w:t xml:space="preserve">complaints </w:t>
      </w:r>
      <w:r w:rsidRPr="00C206EB" w:rsidR="00805268">
        <w:rPr>
          <w:b/>
        </w:rPr>
        <w:t>received</w:t>
      </w:r>
      <w:r w:rsidRPr="00C206EB" w:rsidR="00C415AB">
        <w:rPr>
          <w:b/>
        </w:rPr>
        <w:t xml:space="preserve"> and actions to taken to resolve them.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552"/>
        <w:gridCol w:w="2551"/>
        <w:gridCol w:w="2937"/>
      </w:tblGrid>
      <w:tr w:rsidRPr="00C206EB" w:rsidR="00C415AB" w:rsidTr="001A4F70" w14:paraId="4328B2FF" w14:textId="77777777">
        <w:tc>
          <w:tcPr>
            <w:tcW w:w="1701" w:type="dxa"/>
          </w:tcPr>
          <w:p w:rsidRPr="00C206EB" w:rsidR="00C415AB" w:rsidP="00C415AB" w:rsidRDefault="00C415AB" w14:paraId="2D8E26C0" w14:textId="77777777">
            <w:pPr>
              <w:rPr>
                <w:b/>
              </w:rPr>
            </w:pPr>
            <w:r w:rsidRPr="00C206EB">
              <w:rPr>
                <w:b/>
              </w:rPr>
              <w:t>Date of complaint</w:t>
            </w:r>
          </w:p>
        </w:tc>
        <w:tc>
          <w:tcPr>
            <w:tcW w:w="2552" w:type="dxa"/>
          </w:tcPr>
          <w:p w:rsidRPr="00C206EB" w:rsidR="00C415AB" w:rsidP="00C415AB" w:rsidRDefault="00C415AB" w14:paraId="41714E58" w14:textId="77777777">
            <w:pPr>
              <w:rPr>
                <w:b/>
              </w:rPr>
            </w:pPr>
            <w:r w:rsidRPr="00C206EB">
              <w:rPr>
                <w:b/>
              </w:rPr>
              <w:t>Summary of complaint</w:t>
            </w:r>
          </w:p>
        </w:tc>
        <w:tc>
          <w:tcPr>
            <w:tcW w:w="2551" w:type="dxa"/>
          </w:tcPr>
          <w:p w:rsidRPr="00C206EB" w:rsidR="00C415AB" w:rsidP="00334386" w:rsidRDefault="00C415AB" w14:paraId="32D76175" w14:textId="55D1A117">
            <w:pPr>
              <w:rPr>
                <w:b/>
              </w:rPr>
            </w:pPr>
            <w:r w:rsidRPr="00C206EB">
              <w:rPr>
                <w:b/>
              </w:rPr>
              <w:t xml:space="preserve">Reason for complaint </w:t>
            </w:r>
            <w:r w:rsidRPr="00C206EB" w:rsidR="001C64E2">
              <w:rPr>
                <w:b/>
              </w:rPr>
              <w:t>including whether</w:t>
            </w:r>
            <w:r w:rsidRPr="00C206EB" w:rsidR="00334386">
              <w:rPr>
                <w:b/>
              </w:rPr>
              <w:t xml:space="preserve"> substantiated by the operator or the EA</w:t>
            </w:r>
          </w:p>
        </w:tc>
        <w:tc>
          <w:tcPr>
            <w:tcW w:w="2937" w:type="dxa"/>
          </w:tcPr>
          <w:p w:rsidRPr="00C206EB" w:rsidR="00C415AB" w:rsidP="00334386" w:rsidRDefault="00C415AB" w14:paraId="0BC29708" w14:textId="3EB203DD">
            <w:pPr>
              <w:rPr>
                <w:b/>
              </w:rPr>
            </w:pPr>
            <w:r w:rsidRPr="00C206EB">
              <w:rPr>
                <w:b/>
              </w:rPr>
              <w:t xml:space="preserve">If </w:t>
            </w:r>
            <w:r w:rsidRPr="00C206EB" w:rsidR="00A1443F">
              <w:rPr>
                <w:b/>
              </w:rPr>
              <w:t>substantiated</w:t>
            </w:r>
            <w:r w:rsidRPr="00C206EB">
              <w:rPr>
                <w:b/>
              </w:rPr>
              <w:t xml:space="preserve">, measures to prevent </w:t>
            </w:r>
            <w:r w:rsidRPr="00C206EB" w:rsidR="00805268">
              <w:rPr>
                <w:b/>
              </w:rPr>
              <w:t>reoccurrence</w:t>
            </w:r>
          </w:p>
        </w:tc>
      </w:tr>
      <w:tr w:rsidRPr="00C206EB" w:rsidR="00C415AB" w:rsidTr="001A4F70" w14:paraId="7E04C6C4" w14:textId="77777777">
        <w:tc>
          <w:tcPr>
            <w:tcW w:w="1701" w:type="dxa"/>
          </w:tcPr>
          <w:p w:rsidRPr="00C206EB" w:rsidR="00C415AB" w:rsidP="00C415AB" w:rsidRDefault="00C415AB" w14:paraId="0B67B71C" w14:textId="245D17E9"/>
        </w:tc>
        <w:tc>
          <w:tcPr>
            <w:tcW w:w="2552" w:type="dxa"/>
          </w:tcPr>
          <w:p w:rsidRPr="00C206EB" w:rsidR="00C415AB" w:rsidP="00C415AB" w:rsidRDefault="00CD1F96" w14:paraId="24E851D0" w14:textId="226B0ACE">
            <w:r w:rsidRPr="00C206EB">
              <w:t>None</w:t>
            </w:r>
          </w:p>
        </w:tc>
        <w:tc>
          <w:tcPr>
            <w:tcW w:w="2551" w:type="dxa"/>
          </w:tcPr>
          <w:p w:rsidRPr="00C206EB" w:rsidR="00C415AB" w:rsidP="00C415AB" w:rsidRDefault="00C415AB" w14:paraId="7F976B94" w14:textId="77777777"/>
        </w:tc>
        <w:tc>
          <w:tcPr>
            <w:tcW w:w="2937" w:type="dxa"/>
          </w:tcPr>
          <w:p w:rsidRPr="00C206EB" w:rsidR="00C415AB" w:rsidP="00C415AB" w:rsidRDefault="00C415AB" w14:paraId="6F0716DB" w14:textId="77777777"/>
        </w:tc>
      </w:tr>
    </w:tbl>
    <w:p w:rsidRPr="00C206EB" w:rsidR="00956CEA" w:rsidP="00E67E60" w:rsidRDefault="00956CEA" w14:paraId="1A315422" w14:textId="77777777">
      <w:pPr>
        <w:rPr>
          <w:b/>
          <w:sz w:val="28"/>
          <w:szCs w:val="28"/>
        </w:rPr>
      </w:pPr>
    </w:p>
    <w:p w:rsidRPr="00C206EB" w:rsidR="00AD3ACC" w:rsidP="00E67E60" w:rsidRDefault="007373FF" w14:paraId="5E7413DA" w14:textId="0EF29248">
      <w:pPr>
        <w:rPr>
          <w:b/>
          <w:sz w:val="28"/>
          <w:szCs w:val="28"/>
        </w:rPr>
      </w:pPr>
      <w:r w:rsidRPr="00C206EB">
        <w:rPr>
          <w:b/>
          <w:sz w:val="28"/>
          <w:szCs w:val="28"/>
        </w:rPr>
        <w:t xml:space="preserve">6.   </w:t>
      </w:r>
      <w:r w:rsidRPr="00C206EB" w:rsidR="00AD3ACC">
        <w:rPr>
          <w:b/>
          <w:sz w:val="28"/>
          <w:szCs w:val="28"/>
        </w:rPr>
        <w:t>Summary of plant improvements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Pr="00C206EB" w:rsidR="00AD3ACC" w:rsidTr="4F4DAA48" w14:paraId="0A7D7C2C" w14:textId="77777777">
        <w:trPr>
          <w:trHeight w:val="705"/>
        </w:trPr>
        <w:tc>
          <w:tcPr>
            <w:tcW w:w="9376" w:type="dxa"/>
          </w:tcPr>
          <w:p w:rsidRPr="00C206EB" w:rsidR="00AD3ACC" w:rsidP="00AD3ACC" w:rsidRDefault="001A4F70" w14:paraId="31A10D06" w14:textId="40F8CD6B">
            <w:pPr>
              <w:rPr>
                <w:b/>
              </w:rPr>
            </w:pPr>
            <w:r w:rsidRPr="00C206EB">
              <w:rPr>
                <w:b/>
              </w:rPr>
              <w:t>S</w:t>
            </w:r>
            <w:r w:rsidRPr="00C206EB" w:rsidR="00326F79">
              <w:rPr>
                <w:b/>
              </w:rPr>
              <w:t xml:space="preserve">ummary of </w:t>
            </w:r>
            <w:r w:rsidRPr="00C206EB" w:rsidR="00AD3ACC">
              <w:rPr>
                <w:b/>
              </w:rPr>
              <w:t xml:space="preserve">any </w:t>
            </w:r>
            <w:r w:rsidRPr="00C206EB" w:rsidR="00326F79">
              <w:rPr>
                <w:b/>
              </w:rPr>
              <w:t xml:space="preserve">permit </w:t>
            </w:r>
            <w:r w:rsidRPr="00C206EB" w:rsidR="00AD3ACC">
              <w:rPr>
                <w:b/>
              </w:rPr>
              <w:t xml:space="preserve">improvement conditions that have been completed within the year and </w:t>
            </w:r>
            <w:r w:rsidRPr="00C206EB" w:rsidR="00326F79">
              <w:rPr>
                <w:b/>
              </w:rPr>
              <w:t>the</w:t>
            </w:r>
            <w:r w:rsidRPr="00C206EB" w:rsidR="006A3D4D">
              <w:rPr>
                <w:b/>
              </w:rPr>
              <w:t xml:space="preserve"> resulting environmental benefits</w:t>
            </w:r>
            <w:r w:rsidRPr="00C206EB" w:rsidR="00AD3ACC">
              <w:rPr>
                <w:b/>
              </w:rPr>
              <w:t>.</w:t>
            </w:r>
          </w:p>
        </w:tc>
      </w:tr>
      <w:tr w:rsidRPr="00C206EB" w:rsidR="001C64E2" w:rsidTr="4F4DAA48" w14:paraId="0852BD12" w14:textId="77777777">
        <w:trPr>
          <w:trHeight w:val="1327"/>
        </w:trPr>
        <w:tc>
          <w:tcPr>
            <w:tcW w:w="9376" w:type="dxa"/>
          </w:tcPr>
          <w:p w:rsidRPr="00C206EB" w:rsidR="001C64E2" w:rsidP="001C64E2" w:rsidRDefault="001C64E2" w14:paraId="09693C63" w14:textId="77777777"/>
          <w:p w:rsidRPr="00C206EB" w:rsidR="001C64E2" w:rsidP="001C64E2" w:rsidRDefault="00CD1F96" w14:paraId="253E56A4" w14:textId="7E63A791">
            <w:r w:rsidRPr="00C206EB">
              <w:t>None</w:t>
            </w:r>
          </w:p>
          <w:p w:rsidRPr="00C206EB" w:rsidR="001C64E2" w:rsidP="001C64E2" w:rsidRDefault="001C64E2" w14:paraId="638E9FA7" w14:textId="77777777"/>
          <w:p w:rsidRPr="00C206EB" w:rsidR="001C64E2" w:rsidP="00AD3ACC" w:rsidRDefault="001C64E2" w14:paraId="7DED012B" w14:textId="77777777"/>
        </w:tc>
      </w:tr>
      <w:tr w:rsidRPr="00C206EB" w:rsidR="00AD3ACC" w:rsidTr="4F4DAA48" w14:paraId="24B8535A" w14:textId="77777777">
        <w:trPr>
          <w:trHeight w:val="690"/>
        </w:trPr>
        <w:tc>
          <w:tcPr>
            <w:tcW w:w="9376" w:type="dxa"/>
          </w:tcPr>
          <w:p w:rsidRPr="00C206EB" w:rsidR="005318A5" w:rsidP="001C64E2" w:rsidRDefault="001C64E2" w14:paraId="6B57DCA3" w14:textId="1A963F83">
            <w:pPr>
              <w:rPr>
                <w:b/>
              </w:rPr>
            </w:pPr>
            <w:r w:rsidRPr="00C206EB">
              <w:rPr>
                <w:b/>
              </w:rPr>
              <w:t>Summary of any changes</w:t>
            </w:r>
            <w:r w:rsidRPr="00C206EB" w:rsidR="00AD3ACC">
              <w:rPr>
                <w:b/>
              </w:rPr>
              <w:t xml:space="preserve"> to </w:t>
            </w:r>
            <w:r w:rsidRPr="00C206EB">
              <w:rPr>
                <w:b/>
              </w:rPr>
              <w:t xml:space="preserve">the </w:t>
            </w:r>
            <w:r w:rsidRPr="00C206EB" w:rsidR="00AD3ACC">
              <w:rPr>
                <w:b/>
              </w:rPr>
              <w:t xml:space="preserve">plant or operating techniques </w:t>
            </w:r>
            <w:r w:rsidRPr="00C206EB" w:rsidR="005318A5">
              <w:rPr>
                <w:b/>
              </w:rPr>
              <w:t xml:space="preserve">which </w:t>
            </w:r>
            <w:r w:rsidRPr="00C206EB" w:rsidR="006A3D4D">
              <w:rPr>
                <w:b/>
              </w:rPr>
              <w:t xml:space="preserve">required </w:t>
            </w:r>
            <w:r w:rsidRPr="00C206EB" w:rsidR="005318A5">
              <w:rPr>
                <w:b/>
              </w:rPr>
              <w:t xml:space="preserve">a variation </w:t>
            </w:r>
            <w:r w:rsidRPr="00C206EB">
              <w:rPr>
                <w:b/>
              </w:rPr>
              <w:t xml:space="preserve">to </w:t>
            </w:r>
            <w:r w:rsidRPr="00C206EB" w:rsidR="005318A5">
              <w:rPr>
                <w:b/>
              </w:rPr>
              <w:t xml:space="preserve">the permit and a </w:t>
            </w:r>
            <w:r w:rsidRPr="00C206EB" w:rsidR="006A3D4D">
              <w:rPr>
                <w:b/>
              </w:rPr>
              <w:t xml:space="preserve">summary </w:t>
            </w:r>
            <w:r w:rsidRPr="00C206EB" w:rsidR="005318A5">
              <w:rPr>
                <w:b/>
              </w:rPr>
              <w:t xml:space="preserve">of the resulting environmental </w:t>
            </w:r>
            <w:r w:rsidRPr="00C206EB" w:rsidR="006A3D4D">
              <w:rPr>
                <w:b/>
              </w:rPr>
              <w:t>impact</w:t>
            </w:r>
            <w:r w:rsidRPr="00C206EB" w:rsidR="005318A5">
              <w:rPr>
                <w:b/>
              </w:rPr>
              <w:t>.</w:t>
            </w:r>
          </w:p>
        </w:tc>
      </w:tr>
      <w:tr w:rsidRPr="00C206EB" w:rsidR="001C64E2" w:rsidTr="4F4DAA48" w14:paraId="58E894C2" w14:textId="77777777">
        <w:trPr>
          <w:trHeight w:val="1271"/>
        </w:trPr>
        <w:tc>
          <w:tcPr>
            <w:tcW w:w="9376" w:type="dxa"/>
          </w:tcPr>
          <w:p w:rsidRPr="00C206EB" w:rsidR="001C64E2" w:rsidP="001C64E2" w:rsidRDefault="001C64E2" w14:paraId="6F220EDB" w14:textId="77777777"/>
          <w:p w:rsidRPr="00C206EB" w:rsidR="001C64E2" w:rsidP="00AD3ACC" w:rsidRDefault="009A4584" w14:paraId="439C2948" w14:textId="2BB5A43D">
            <w:r w:rsidRPr="00C206EB">
              <w:t>None</w:t>
            </w:r>
          </w:p>
        </w:tc>
      </w:tr>
      <w:tr w:rsidRPr="00C206EB" w:rsidR="005318A5" w:rsidTr="4F4DAA48" w14:paraId="0E3FDF84" w14:textId="77777777">
        <w:trPr>
          <w:trHeight w:val="660"/>
        </w:trPr>
        <w:tc>
          <w:tcPr>
            <w:tcW w:w="9376" w:type="dxa"/>
          </w:tcPr>
          <w:p w:rsidRPr="00C206EB" w:rsidR="005318A5" w:rsidP="00AD3ACC" w:rsidRDefault="001C64E2" w14:paraId="4E625A2B" w14:textId="0F17BF2A">
            <w:pPr>
              <w:rPr>
                <w:b/>
              </w:rPr>
            </w:pPr>
            <w:r w:rsidRPr="00C206EB">
              <w:rPr>
                <w:b/>
              </w:rPr>
              <w:t>Summary of any</w:t>
            </w:r>
            <w:r w:rsidRPr="00C206EB" w:rsidR="005318A5">
              <w:rPr>
                <w:b/>
              </w:rPr>
              <w:t xml:space="preserve"> other improvements made </w:t>
            </w:r>
            <w:r w:rsidRPr="00C206EB" w:rsidR="00326F79">
              <w:rPr>
                <w:b/>
              </w:rPr>
              <w:t xml:space="preserve">to the </w:t>
            </w:r>
            <w:r w:rsidRPr="00C206EB" w:rsidR="005318A5">
              <w:rPr>
                <w:b/>
              </w:rPr>
              <w:t>plant</w:t>
            </w:r>
            <w:r w:rsidRPr="00C206EB" w:rsidR="001A4F70">
              <w:rPr>
                <w:b/>
              </w:rPr>
              <w:t xml:space="preserve"> </w:t>
            </w:r>
            <w:r w:rsidRPr="00C206EB" w:rsidR="005318A5">
              <w:rPr>
                <w:b/>
              </w:rPr>
              <w:t xml:space="preserve">or planned to be made and a summary of the resulting environmental </w:t>
            </w:r>
            <w:r w:rsidRPr="00C206EB" w:rsidR="006A3D4D">
              <w:rPr>
                <w:b/>
              </w:rPr>
              <w:t>benefits</w:t>
            </w:r>
            <w:r w:rsidRPr="00C206EB" w:rsidR="005318A5">
              <w:rPr>
                <w:b/>
              </w:rPr>
              <w:t>.</w:t>
            </w:r>
          </w:p>
          <w:p w:rsidRPr="00C206EB" w:rsidR="005318A5" w:rsidP="00AD3ACC" w:rsidRDefault="005318A5" w14:paraId="222205A9" w14:textId="77777777"/>
        </w:tc>
      </w:tr>
      <w:tr w:rsidR="001C64E2" w:rsidTr="4F4DAA48" w14:paraId="05CBD4E8" w14:textId="77777777">
        <w:trPr>
          <w:trHeight w:val="2640"/>
        </w:trPr>
        <w:tc>
          <w:tcPr>
            <w:tcW w:w="9376" w:type="dxa"/>
          </w:tcPr>
          <w:p w:rsidRPr="00C206EB" w:rsidR="001C64E2" w:rsidP="001C64E2" w:rsidRDefault="001C64E2" w14:paraId="1398F78B" w14:textId="6A81A510">
            <w:pPr>
              <w:rPr>
                <w:color w:val="7030A0"/>
              </w:rPr>
            </w:pPr>
          </w:p>
          <w:p w:rsidRPr="00C206EB" w:rsidR="700E742B" w:rsidP="4F4DAA48" w:rsidRDefault="700E742B" w14:paraId="6A1EEB1C" w14:textId="4EF4FA06">
            <w:pPr>
              <w:spacing w:line="259" w:lineRule="auto"/>
            </w:pPr>
            <w:r w:rsidRPr="00C206EB">
              <w:t xml:space="preserve">Scrubber Re-Lining of Streams </w:t>
            </w:r>
            <w:r w:rsidR="00607B87">
              <w:t>1, 2</w:t>
            </w:r>
            <w:r w:rsidRPr="00C206EB">
              <w:t xml:space="preserve"> an</w:t>
            </w:r>
            <w:r w:rsidRPr="00C206EB" w:rsidR="032CCDE0">
              <w:t xml:space="preserve">d </w:t>
            </w:r>
            <w:r w:rsidRPr="00C206EB">
              <w:t>3 for 2022.</w:t>
            </w:r>
          </w:p>
          <w:p w:rsidRPr="00C206EB" w:rsidR="00DF5A8C" w:rsidP="001C64E2" w:rsidRDefault="00DF5A8C" w14:paraId="4E1D8B4E" w14:textId="77777777"/>
          <w:p w:rsidRPr="00C206EB" w:rsidR="00CD1D5E" w:rsidP="001C64E2" w:rsidRDefault="00CD1D5E" w14:paraId="0D5EE124" w14:textId="3A2259C1">
            <w:r w:rsidRPr="00C206EB">
              <w:t>Annual planned shutdown schedule for statutory inspections and maintenance programme for all 3 streams.</w:t>
            </w:r>
          </w:p>
          <w:p w:rsidRPr="00C206EB" w:rsidR="00CD1D5E" w:rsidP="001C64E2" w:rsidRDefault="00CD1D5E" w14:paraId="52DA1D0D" w14:textId="77777777"/>
          <w:p w:rsidRPr="00C206EB" w:rsidR="00CD1D5E" w:rsidP="001C64E2" w:rsidRDefault="00CD1D5E" w14:paraId="4B7C10B0" w14:textId="125F12B0">
            <w:r w:rsidRPr="00C206EB">
              <w:t>Continued refurbishment of the flue gas duct</w:t>
            </w:r>
            <w:r w:rsidRPr="00C206EB" w:rsidR="00DF5A8C">
              <w:t>s</w:t>
            </w:r>
            <w:r w:rsidRPr="00C206EB">
              <w:t xml:space="preserve"> on all streams.</w:t>
            </w:r>
          </w:p>
          <w:p w:rsidRPr="00C206EB" w:rsidR="001C64E2" w:rsidP="001C64E2" w:rsidRDefault="001C64E2" w14:paraId="7EF6E989" w14:textId="70FA1577"/>
          <w:p w:rsidRPr="00C206EB" w:rsidR="00DF5A8C" w:rsidP="001C64E2" w:rsidRDefault="5970AD91" w14:paraId="30DC79D5" w14:textId="0A409C82">
            <w:r w:rsidRPr="00C206EB">
              <w:t xml:space="preserve">Press </w:t>
            </w:r>
            <w:r w:rsidRPr="00C206EB" w:rsidR="731FCD30">
              <w:t>6</w:t>
            </w:r>
            <w:r w:rsidRPr="00C206EB">
              <w:t xml:space="preserve"> full membrane cloth replacement for improved dewatering plant performance.</w:t>
            </w:r>
          </w:p>
          <w:p w:rsidRPr="00C206EB" w:rsidR="001C64E2" w:rsidP="001C64E2" w:rsidRDefault="001C64E2" w14:paraId="616A2ACC" w14:textId="3EF063F8"/>
          <w:p w:rsidRPr="00C206EB" w:rsidR="002B6A32" w:rsidP="001C64E2" w:rsidRDefault="747B8721" w14:paraId="1099E412" w14:textId="57229167">
            <w:r w:rsidRPr="00C206EB">
              <w:t xml:space="preserve">Press </w:t>
            </w:r>
            <w:r w:rsidRPr="00C206EB" w:rsidR="00C206EB">
              <w:t>4</w:t>
            </w:r>
            <w:r w:rsidRPr="00C206EB">
              <w:t xml:space="preserve"> full membrane cloth replacement for improved dewatering plant performance.</w:t>
            </w:r>
          </w:p>
          <w:p w:rsidRPr="00C206EB" w:rsidR="002B6A32" w:rsidP="4F4DAA48" w:rsidRDefault="002B6A32" w14:paraId="38898466" w14:textId="78C60C35"/>
          <w:p w:rsidRPr="00C206EB" w:rsidR="0FDBE58C" w:rsidP="4F4DAA48" w:rsidRDefault="0FDBE58C" w14:paraId="07465090" w14:textId="5FB5C166">
            <w:r w:rsidRPr="00C206EB">
              <w:lastRenderedPageBreak/>
              <w:t xml:space="preserve">Ash </w:t>
            </w:r>
            <w:r w:rsidR="00E52B40">
              <w:t>Outloading</w:t>
            </w:r>
            <w:r w:rsidRPr="00C206EB">
              <w:t xml:space="preserve"> System to Tankers to be upgraded</w:t>
            </w:r>
            <w:r w:rsidR="006835F8">
              <w:t xml:space="preserve"> </w:t>
            </w:r>
            <w:r w:rsidR="00E52B40">
              <w:t>in</w:t>
            </w:r>
            <w:r w:rsidR="006835F8">
              <w:t xml:space="preserve"> 2023.</w:t>
            </w:r>
          </w:p>
          <w:p w:rsidRPr="00C206EB" w:rsidR="4F4DAA48" w:rsidP="4F4DAA48" w:rsidRDefault="4F4DAA48" w14:paraId="5198AC8C" w14:textId="2F84FA62"/>
          <w:p w:rsidR="0FDBE58C" w:rsidP="4F4DAA48" w:rsidRDefault="0FDBE58C" w14:paraId="2D996985" w14:textId="56FFA1CB">
            <w:r w:rsidRPr="00C206EB">
              <w:t xml:space="preserve">Stream ID Fan </w:t>
            </w:r>
            <w:r w:rsidR="006835F8">
              <w:t xml:space="preserve">Suction and </w:t>
            </w:r>
            <w:r w:rsidRPr="00C206EB">
              <w:t>Discharge Ductwork Replacement.</w:t>
            </w:r>
          </w:p>
          <w:p w:rsidR="001C64E2" w:rsidP="00AD3ACC" w:rsidRDefault="001C64E2" w14:paraId="5BEA8679" w14:textId="77777777"/>
          <w:p w:rsidR="008848AF" w:rsidP="00AD3ACC" w:rsidRDefault="008848AF" w14:paraId="72ECE9A2" w14:textId="633C0B89">
            <w:r>
              <w:t>Baghouse Air Pulsing Valves Upgrade to improve baghouse efficiency</w:t>
            </w:r>
            <w:r w:rsidR="00EF34C7">
              <w:t>. Stream 2 complete, Stream 1 and 3 due 2023.</w:t>
            </w:r>
          </w:p>
        </w:tc>
      </w:tr>
    </w:tbl>
    <w:p w:rsidRPr="009011C3" w:rsidR="009011C3" w:rsidP="006D1AD5" w:rsidRDefault="009011C3" w14:paraId="501A482E" w14:textId="54ADAEF7">
      <w:pPr>
        <w:rPr>
          <w:b/>
        </w:rPr>
      </w:pPr>
    </w:p>
    <w:sectPr w:rsidRPr="009011C3" w:rsidR="009011C3" w:rsidSect="007373FF">
      <w:headerReference w:type="default" r:id="rId32"/>
      <w:footerReference w:type="default" r:id="rId33"/>
      <w:pgSz w:w="11906" w:h="16838" w:orient="portrait"/>
      <w:pgMar w:top="993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6DA8" w:rsidP="00887035" w:rsidRDefault="00696DA8" w14:paraId="111641A5" w14:textId="77777777">
      <w:pPr>
        <w:spacing w:after="0" w:line="240" w:lineRule="auto"/>
      </w:pPr>
      <w:r>
        <w:separator/>
      </w:r>
    </w:p>
  </w:endnote>
  <w:endnote w:type="continuationSeparator" w:id="0">
    <w:p w:rsidR="00696DA8" w:rsidP="00887035" w:rsidRDefault="00696DA8" w14:paraId="5FDD5F93" w14:textId="77777777">
      <w:pPr>
        <w:spacing w:after="0" w:line="240" w:lineRule="auto"/>
      </w:pPr>
      <w:r>
        <w:continuationSeparator/>
      </w:r>
    </w:p>
  </w:endnote>
  <w:endnote w:type="continuationNotice" w:id="1">
    <w:p w:rsidR="00696DA8" w:rsidRDefault="00696DA8" w14:paraId="38AD351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09FF" w:rsidRDefault="009D5A8B" w14:paraId="3F009A0B" w14:textId="79125F2E">
    <w:pPr>
      <w:pStyle w:val="Footer"/>
    </w:pPr>
    <w:r>
      <w:t>Annual report template V</w:t>
    </w:r>
    <w:r w:rsidR="00241BE3">
      <w:t>2</w:t>
    </w:r>
    <w:r>
      <w:t>.0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6DA8" w:rsidP="00887035" w:rsidRDefault="00696DA8" w14:paraId="0CD1DBEF" w14:textId="77777777">
      <w:pPr>
        <w:spacing w:after="0" w:line="240" w:lineRule="auto"/>
      </w:pPr>
      <w:r>
        <w:separator/>
      </w:r>
    </w:p>
  </w:footnote>
  <w:footnote w:type="continuationSeparator" w:id="0">
    <w:p w:rsidR="00696DA8" w:rsidP="00887035" w:rsidRDefault="00696DA8" w14:paraId="161FE77D" w14:textId="77777777">
      <w:pPr>
        <w:spacing w:after="0" w:line="240" w:lineRule="auto"/>
      </w:pPr>
      <w:r>
        <w:continuationSeparator/>
      </w:r>
    </w:p>
  </w:footnote>
  <w:footnote w:type="continuationNotice" w:id="1">
    <w:p w:rsidR="00696DA8" w:rsidRDefault="00696DA8" w14:paraId="67FD8EA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09FF" w:rsidRDefault="007209FF" w14:paraId="549DA3C0" w14:textId="51C55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540"/>
    <w:multiLevelType w:val="multilevel"/>
    <w:tmpl w:val="75AC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45116BF5"/>
    <w:multiLevelType w:val="multilevel"/>
    <w:tmpl w:val="FB86F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60"/>
    <w:rsid w:val="00002ED5"/>
    <w:rsid w:val="000040ED"/>
    <w:rsid w:val="00011B9D"/>
    <w:rsid w:val="0001329B"/>
    <w:rsid w:val="000212B0"/>
    <w:rsid w:val="00022213"/>
    <w:rsid w:val="00022BA8"/>
    <w:rsid w:val="0002411E"/>
    <w:rsid w:val="00037834"/>
    <w:rsid w:val="000407C9"/>
    <w:rsid w:val="00041794"/>
    <w:rsid w:val="00044488"/>
    <w:rsid w:val="00050FC4"/>
    <w:rsid w:val="0005238E"/>
    <w:rsid w:val="000621B8"/>
    <w:rsid w:val="000629E8"/>
    <w:rsid w:val="000658FA"/>
    <w:rsid w:val="00066237"/>
    <w:rsid w:val="000744D3"/>
    <w:rsid w:val="000823D8"/>
    <w:rsid w:val="00086F6A"/>
    <w:rsid w:val="00096189"/>
    <w:rsid w:val="000967CC"/>
    <w:rsid w:val="00097566"/>
    <w:rsid w:val="0009763A"/>
    <w:rsid w:val="000A1D30"/>
    <w:rsid w:val="000A3E09"/>
    <w:rsid w:val="000B3064"/>
    <w:rsid w:val="000B7518"/>
    <w:rsid w:val="000C01DF"/>
    <w:rsid w:val="000C5C8A"/>
    <w:rsid w:val="000C6E7B"/>
    <w:rsid w:val="000D72AE"/>
    <w:rsid w:val="000E4934"/>
    <w:rsid w:val="000E7AA9"/>
    <w:rsid w:val="000F31E5"/>
    <w:rsid w:val="000F5A26"/>
    <w:rsid w:val="00101599"/>
    <w:rsid w:val="00103931"/>
    <w:rsid w:val="00105B17"/>
    <w:rsid w:val="00113474"/>
    <w:rsid w:val="0011479D"/>
    <w:rsid w:val="00115C92"/>
    <w:rsid w:val="00122132"/>
    <w:rsid w:val="00125880"/>
    <w:rsid w:val="0012598E"/>
    <w:rsid w:val="0012599F"/>
    <w:rsid w:val="00126796"/>
    <w:rsid w:val="0012720A"/>
    <w:rsid w:val="00131628"/>
    <w:rsid w:val="001322EB"/>
    <w:rsid w:val="00134DC9"/>
    <w:rsid w:val="00135F71"/>
    <w:rsid w:val="00136B6D"/>
    <w:rsid w:val="001370C3"/>
    <w:rsid w:val="001448BD"/>
    <w:rsid w:val="001518BD"/>
    <w:rsid w:val="001519F7"/>
    <w:rsid w:val="0015246E"/>
    <w:rsid w:val="00170DFD"/>
    <w:rsid w:val="00170F23"/>
    <w:rsid w:val="00173705"/>
    <w:rsid w:val="00174D0C"/>
    <w:rsid w:val="00181834"/>
    <w:rsid w:val="001823F0"/>
    <w:rsid w:val="001825D2"/>
    <w:rsid w:val="00184D2C"/>
    <w:rsid w:val="00186880"/>
    <w:rsid w:val="00196083"/>
    <w:rsid w:val="00196861"/>
    <w:rsid w:val="001A2492"/>
    <w:rsid w:val="001A2AB2"/>
    <w:rsid w:val="001A2C79"/>
    <w:rsid w:val="001A3E05"/>
    <w:rsid w:val="001A4937"/>
    <w:rsid w:val="001A4F70"/>
    <w:rsid w:val="001A54BB"/>
    <w:rsid w:val="001A5F80"/>
    <w:rsid w:val="001B10D1"/>
    <w:rsid w:val="001B2AE3"/>
    <w:rsid w:val="001B3001"/>
    <w:rsid w:val="001B59DC"/>
    <w:rsid w:val="001C34C2"/>
    <w:rsid w:val="001C5814"/>
    <w:rsid w:val="001C64E2"/>
    <w:rsid w:val="001C75E2"/>
    <w:rsid w:val="001D20F7"/>
    <w:rsid w:val="001D46C0"/>
    <w:rsid w:val="001E0A88"/>
    <w:rsid w:val="001E4D8F"/>
    <w:rsid w:val="001E5B25"/>
    <w:rsid w:val="001E73C2"/>
    <w:rsid w:val="001F42D5"/>
    <w:rsid w:val="001F64FE"/>
    <w:rsid w:val="001F7EC1"/>
    <w:rsid w:val="002037C1"/>
    <w:rsid w:val="00204333"/>
    <w:rsid w:val="00207C68"/>
    <w:rsid w:val="002119DB"/>
    <w:rsid w:val="0022218A"/>
    <w:rsid w:val="002278A3"/>
    <w:rsid w:val="00232CAC"/>
    <w:rsid w:val="0023481F"/>
    <w:rsid w:val="00234956"/>
    <w:rsid w:val="00237B2D"/>
    <w:rsid w:val="00241BE3"/>
    <w:rsid w:val="00244D6F"/>
    <w:rsid w:val="00246A90"/>
    <w:rsid w:val="00250BFD"/>
    <w:rsid w:val="0025507A"/>
    <w:rsid w:val="00263091"/>
    <w:rsid w:val="00264440"/>
    <w:rsid w:val="00264F72"/>
    <w:rsid w:val="00275FC3"/>
    <w:rsid w:val="0027760A"/>
    <w:rsid w:val="0028253D"/>
    <w:rsid w:val="002828A9"/>
    <w:rsid w:val="00284626"/>
    <w:rsid w:val="002872D3"/>
    <w:rsid w:val="002912FD"/>
    <w:rsid w:val="00293A8E"/>
    <w:rsid w:val="00293AA7"/>
    <w:rsid w:val="00294034"/>
    <w:rsid w:val="00296EB8"/>
    <w:rsid w:val="002A299D"/>
    <w:rsid w:val="002A2D66"/>
    <w:rsid w:val="002A5873"/>
    <w:rsid w:val="002A72F5"/>
    <w:rsid w:val="002B25B0"/>
    <w:rsid w:val="002B6A32"/>
    <w:rsid w:val="002B7BE9"/>
    <w:rsid w:val="002C4017"/>
    <w:rsid w:val="002C7E4A"/>
    <w:rsid w:val="002D3123"/>
    <w:rsid w:val="002E27A0"/>
    <w:rsid w:val="002E2E50"/>
    <w:rsid w:val="002E316D"/>
    <w:rsid w:val="002F2034"/>
    <w:rsid w:val="002F217E"/>
    <w:rsid w:val="002F46E9"/>
    <w:rsid w:val="002F7E97"/>
    <w:rsid w:val="00314152"/>
    <w:rsid w:val="00322CBE"/>
    <w:rsid w:val="00323F03"/>
    <w:rsid w:val="00324FC1"/>
    <w:rsid w:val="00326F79"/>
    <w:rsid w:val="0033138F"/>
    <w:rsid w:val="00334386"/>
    <w:rsid w:val="00336BB2"/>
    <w:rsid w:val="00337A08"/>
    <w:rsid w:val="00341779"/>
    <w:rsid w:val="003423CC"/>
    <w:rsid w:val="0035615F"/>
    <w:rsid w:val="00357376"/>
    <w:rsid w:val="00366AC7"/>
    <w:rsid w:val="0036795C"/>
    <w:rsid w:val="00370983"/>
    <w:rsid w:val="00373412"/>
    <w:rsid w:val="00380560"/>
    <w:rsid w:val="00385479"/>
    <w:rsid w:val="003876EC"/>
    <w:rsid w:val="00397E86"/>
    <w:rsid w:val="003A0AAE"/>
    <w:rsid w:val="003A314E"/>
    <w:rsid w:val="003A5AF2"/>
    <w:rsid w:val="003B237E"/>
    <w:rsid w:val="003B2530"/>
    <w:rsid w:val="003C19DD"/>
    <w:rsid w:val="003C2202"/>
    <w:rsid w:val="003C44DF"/>
    <w:rsid w:val="003C5F96"/>
    <w:rsid w:val="003D0AA8"/>
    <w:rsid w:val="003D1293"/>
    <w:rsid w:val="003D1602"/>
    <w:rsid w:val="003D5AEF"/>
    <w:rsid w:val="003E0F11"/>
    <w:rsid w:val="003E236C"/>
    <w:rsid w:val="003E2B17"/>
    <w:rsid w:val="003E42E1"/>
    <w:rsid w:val="003E4B53"/>
    <w:rsid w:val="003F01A8"/>
    <w:rsid w:val="003F1684"/>
    <w:rsid w:val="004034FA"/>
    <w:rsid w:val="004100C4"/>
    <w:rsid w:val="00416B83"/>
    <w:rsid w:val="00417048"/>
    <w:rsid w:val="00425BE3"/>
    <w:rsid w:val="00426950"/>
    <w:rsid w:val="004342BB"/>
    <w:rsid w:val="00437704"/>
    <w:rsid w:val="004421F1"/>
    <w:rsid w:val="00444867"/>
    <w:rsid w:val="00446F93"/>
    <w:rsid w:val="00447B91"/>
    <w:rsid w:val="004540C2"/>
    <w:rsid w:val="00454B86"/>
    <w:rsid w:val="00457EE4"/>
    <w:rsid w:val="0046064C"/>
    <w:rsid w:val="00460DE6"/>
    <w:rsid w:val="0046412B"/>
    <w:rsid w:val="0046676E"/>
    <w:rsid w:val="00471C58"/>
    <w:rsid w:val="0048118A"/>
    <w:rsid w:val="004825DE"/>
    <w:rsid w:val="00491AE7"/>
    <w:rsid w:val="004926F7"/>
    <w:rsid w:val="00493712"/>
    <w:rsid w:val="004A2FCB"/>
    <w:rsid w:val="004A43C4"/>
    <w:rsid w:val="004B4505"/>
    <w:rsid w:val="004C7154"/>
    <w:rsid w:val="004D0866"/>
    <w:rsid w:val="004D4D76"/>
    <w:rsid w:val="004D54F0"/>
    <w:rsid w:val="004E1E18"/>
    <w:rsid w:val="004E28CF"/>
    <w:rsid w:val="004E4C3A"/>
    <w:rsid w:val="004E56E6"/>
    <w:rsid w:val="004E749B"/>
    <w:rsid w:val="004F1B07"/>
    <w:rsid w:val="004F2D41"/>
    <w:rsid w:val="00501C6A"/>
    <w:rsid w:val="00502A72"/>
    <w:rsid w:val="00505A94"/>
    <w:rsid w:val="005073EB"/>
    <w:rsid w:val="00514CAE"/>
    <w:rsid w:val="0051636D"/>
    <w:rsid w:val="00516AF5"/>
    <w:rsid w:val="0051756A"/>
    <w:rsid w:val="005211C7"/>
    <w:rsid w:val="00521788"/>
    <w:rsid w:val="00521BBA"/>
    <w:rsid w:val="005318A5"/>
    <w:rsid w:val="005330C5"/>
    <w:rsid w:val="00535C21"/>
    <w:rsid w:val="0053606F"/>
    <w:rsid w:val="005367AD"/>
    <w:rsid w:val="0054000D"/>
    <w:rsid w:val="005432E4"/>
    <w:rsid w:val="005437A9"/>
    <w:rsid w:val="00553921"/>
    <w:rsid w:val="00554BDA"/>
    <w:rsid w:val="00556808"/>
    <w:rsid w:val="005617A2"/>
    <w:rsid w:val="00561908"/>
    <w:rsid w:val="0056258C"/>
    <w:rsid w:val="0056292B"/>
    <w:rsid w:val="00564F66"/>
    <w:rsid w:val="00572C76"/>
    <w:rsid w:val="005749CB"/>
    <w:rsid w:val="005760FF"/>
    <w:rsid w:val="00583ABF"/>
    <w:rsid w:val="00587AA1"/>
    <w:rsid w:val="00590E45"/>
    <w:rsid w:val="00591652"/>
    <w:rsid w:val="00591E96"/>
    <w:rsid w:val="00594872"/>
    <w:rsid w:val="005A209A"/>
    <w:rsid w:val="005A22CB"/>
    <w:rsid w:val="005A3042"/>
    <w:rsid w:val="005A4F9E"/>
    <w:rsid w:val="005C1116"/>
    <w:rsid w:val="005C175B"/>
    <w:rsid w:val="005C31E7"/>
    <w:rsid w:val="005C5A40"/>
    <w:rsid w:val="005C5DF0"/>
    <w:rsid w:val="005E2EC8"/>
    <w:rsid w:val="005E3731"/>
    <w:rsid w:val="005E4DF4"/>
    <w:rsid w:val="005E57E0"/>
    <w:rsid w:val="005E6092"/>
    <w:rsid w:val="005E7C2A"/>
    <w:rsid w:val="005E7E73"/>
    <w:rsid w:val="005F5F1D"/>
    <w:rsid w:val="006067EA"/>
    <w:rsid w:val="00607B87"/>
    <w:rsid w:val="00615230"/>
    <w:rsid w:val="0061598F"/>
    <w:rsid w:val="006159B1"/>
    <w:rsid w:val="00616275"/>
    <w:rsid w:val="00620D92"/>
    <w:rsid w:val="006214A6"/>
    <w:rsid w:val="00621E15"/>
    <w:rsid w:val="006222CD"/>
    <w:rsid w:val="00625C56"/>
    <w:rsid w:val="0062778E"/>
    <w:rsid w:val="00630CFB"/>
    <w:rsid w:val="00631A38"/>
    <w:rsid w:val="006346A6"/>
    <w:rsid w:val="00637F14"/>
    <w:rsid w:val="00640502"/>
    <w:rsid w:val="00642E44"/>
    <w:rsid w:val="00642E53"/>
    <w:rsid w:val="00660AFB"/>
    <w:rsid w:val="00660B4F"/>
    <w:rsid w:val="00662A35"/>
    <w:rsid w:val="006723FC"/>
    <w:rsid w:val="006835F8"/>
    <w:rsid w:val="0068454B"/>
    <w:rsid w:val="00685069"/>
    <w:rsid w:val="00687A8E"/>
    <w:rsid w:val="0068E14C"/>
    <w:rsid w:val="006908EE"/>
    <w:rsid w:val="00692069"/>
    <w:rsid w:val="00696DA8"/>
    <w:rsid w:val="006A3D4D"/>
    <w:rsid w:val="006A54F1"/>
    <w:rsid w:val="006B0D81"/>
    <w:rsid w:val="006B2DEF"/>
    <w:rsid w:val="006C1E88"/>
    <w:rsid w:val="006C4FA2"/>
    <w:rsid w:val="006C504B"/>
    <w:rsid w:val="006C6207"/>
    <w:rsid w:val="006C7B42"/>
    <w:rsid w:val="006D11A2"/>
    <w:rsid w:val="006D1AD5"/>
    <w:rsid w:val="006D1C30"/>
    <w:rsid w:val="006D504D"/>
    <w:rsid w:val="006E1E7E"/>
    <w:rsid w:val="006E2B55"/>
    <w:rsid w:val="006E3220"/>
    <w:rsid w:val="006F0BD4"/>
    <w:rsid w:val="006F0F8B"/>
    <w:rsid w:val="006F2D5D"/>
    <w:rsid w:val="006F44BE"/>
    <w:rsid w:val="00702FA6"/>
    <w:rsid w:val="007078F9"/>
    <w:rsid w:val="0071394C"/>
    <w:rsid w:val="0071501F"/>
    <w:rsid w:val="00716C53"/>
    <w:rsid w:val="007209FF"/>
    <w:rsid w:val="0073201E"/>
    <w:rsid w:val="00732794"/>
    <w:rsid w:val="007357FC"/>
    <w:rsid w:val="007373FF"/>
    <w:rsid w:val="00743E86"/>
    <w:rsid w:val="00752FC6"/>
    <w:rsid w:val="00753326"/>
    <w:rsid w:val="00755AAA"/>
    <w:rsid w:val="00755C8C"/>
    <w:rsid w:val="00756FD0"/>
    <w:rsid w:val="00757ED2"/>
    <w:rsid w:val="00760ECF"/>
    <w:rsid w:val="00761364"/>
    <w:rsid w:val="00764245"/>
    <w:rsid w:val="00765431"/>
    <w:rsid w:val="00784E55"/>
    <w:rsid w:val="00786B98"/>
    <w:rsid w:val="007929A3"/>
    <w:rsid w:val="007A17FC"/>
    <w:rsid w:val="007A3133"/>
    <w:rsid w:val="007A5A53"/>
    <w:rsid w:val="007B32FE"/>
    <w:rsid w:val="007B6322"/>
    <w:rsid w:val="007B76E0"/>
    <w:rsid w:val="007C0646"/>
    <w:rsid w:val="007C0A34"/>
    <w:rsid w:val="007D3F06"/>
    <w:rsid w:val="007D448A"/>
    <w:rsid w:val="007D5F08"/>
    <w:rsid w:val="007E1167"/>
    <w:rsid w:val="007E6820"/>
    <w:rsid w:val="007E6CD4"/>
    <w:rsid w:val="007F15E9"/>
    <w:rsid w:val="007F3B62"/>
    <w:rsid w:val="007F777A"/>
    <w:rsid w:val="007F7F8F"/>
    <w:rsid w:val="00805268"/>
    <w:rsid w:val="00807037"/>
    <w:rsid w:val="0081021E"/>
    <w:rsid w:val="008138A3"/>
    <w:rsid w:val="00817A43"/>
    <w:rsid w:val="00817B41"/>
    <w:rsid w:val="008208EF"/>
    <w:rsid w:val="008229E2"/>
    <w:rsid w:val="00826F40"/>
    <w:rsid w:val="008314CA"/>
    <w:rsid w:val="008372CB"/>
    <w:rsid w:val="00837567"/>
    <w:rsid w:val="00841E85"/>
    <w:rsid w:val="00847A5E"/>
    <w:rsid w:val="00850736"/>
    <w:rsid w:val="00850BBB"/>
    <w:rsid w:val="008573B4"/>
    <w:rsid w:val="0087246D"/>
    <w:rsid w:val="00881376"/>
    <w:rsid w:val="008848AF"/>
    <w:rsid w:val="00887035"/>
    <w:rsid w:val="00887E36"/>
    <w:rsid w:val="008904C6"/>
    <w:rsid w:val="00890B86"/>
    <w:rsid w:val="008925E4"/>
    <w:rsid w:val="00896C85"/>
    <w:rsid w:val="008B1290"/>
    <w:rsid w:val="008B3658"/>
    <w:rsid w:val="008B4905"/>
    <w:rsid w:val="008B58E2"/>
    <w:rsid w:val="008C2351"/>
    <w:rsid w:val="008C4142"/>
    <w:rsid w:val="008C43FB"/>
    <w:rsid w:val="008C55DC"/>
    <w:rsid w:val="008D159D"/>
    <w:rsid w:val="008D2AB3"/>
    <w:rsid w:val="008D2DFF"/>
    <w:rsid w:val="008D3F56"/>
    <w:rsid w:val="008D7AF0"/>
    <w:rsid w:val="008D7FBB"/>
    <w:rsid w:val="008E20D0"/>
    <w:rsid w:val="008F4B09"/>
    <w:rsid w:val="008F5A82"/>
    <w:rsid w:val="009011C3"/>
    <w:rsid w:val="00902A16"/>
    <w:rsid w:val="00902A43"/>
    <w:rsid w:val="00905ED8"/>
    <w:rsid w:val="00916D4A"/>
    <w:rsid w:val="00916FE8"/>
    <w:rsid w:val="00927BFA"/>
    <w:rsid w:val="00942138"/>
    <w:rsid w:val="00950D02"/>
    <w:rsid w:val="009522B8"/>
    <w:rsid w:val="00956C7F"/>
    <w:rsid w:val="00956CEA"/>
    <w:rsid w:val="00957210"/>
    <w:rsid w:val="00962AED"/>
    <w:rsid w:val="009642C2"/>
    <w:rsid w:val="00966166"/>
    <w:rsid w:val="00966A15"/>
    <w:rsid w:val="009751C6"/>
    <w:rsid w:val="00975945"/>
    <w:rsid w:val="00977214"/>
    <w:rsid w:val="009775D7"/>
    <w:rsid w:val="009862BD"/>
    <w:rsid w:val="00993E3C"/>
    <w:rsid w:val="0099749E"/>
    <w:rsid w:val="009A10E7"/>
    <w:rsid w:val="009A136A"/>
    <w:rsid w:val="009A2D2A"/>
    <w:rsid w:val="009A40D7"/>
    <w:rsid w:val="009A4584"/>
    <w:rsid w:val="009B2B0C"/>
    <w:rsid w:val="009B6D83"/>
    <w:rsid w:val="009C0688"/>
    <w:rsid w:val="009C0F1C"/>
    <w:rsid w:val="009C5D30"/>
    <w:rsid w:val="009D383D"/>
    <w:rsid w:val="009D5A8B"/>
    <w:rsid w:val="009D7550"/>
    <w:rsid w:val="009E0D60"/>
    <w:rsid w:val="009E2E55"/>
    <w:rsid w:val="009E6775"/>
    <w:rsid w:val="009F08C3"/>
    <w:rsid w:val="009F0FB5"/>
    <w:rsid w:val="009F6872"/>
    <w:rsid w:val="009F6CF5"/>
    <w:rsid w:val="00A003C7"/>
    <w:rsid w:val="00A01545"/>
    <w:rsid w:val="00A04912"/>
    <w:rsid w:val="00A0610D"/>
    <w:rsid w:val="00A06C1D"/>
    <w:rsid w:val="00A12362"/>
    <w:rsid w:val="00A13923"/>
    <w:rsid w:val="00A1443F"/>
    <w:rsid w:val="00A14B1A"/>
    <w:rsid w:val="00A22248"/>
    <w:rsid w:val="00A25A24"/>
    <w:rsid w:val="00A25AD9"/>
    <w:rsid w:val="00A25CE1"/>
    <w:rsid w:val="00A26296"/>
    <w:rsid w:val="00A32AF5"/>
    <w:rsid w:val="00A34ADB"/>
    <w:rsid w:val="00A37FF0"/>
    <w:rsid w:val="00A449A2"/>
    <w:rsid w:val="00A44A32"/>
    <w:rsid w:val="00A602C6"/>
    <w:rsid w:val="00A62691"/>
    <w:rsid w:val="00A62754"/>
    <w:rsid w:val="00A666C9"/>
    <w:rsid w:val="00A74306"/>
    <w:rsid w:val="00A8001A"/>
    <w:rsid w:val="00A81E03"/>
    <w:rsid w:val="00A867D6"/>
    <w:rsid w:val="00A91190"/>
    <w:rsid w:val="00A92FD9"/>
    <w:rsid w:val="00A96C67"/>
    <w:rsid w:val="00A97F16"/>
    <w:rsid w:val="00AA1EB4"/>
    <w:rsid w:val="00AA30FC"/>
    <w:rsid w:val="00AB34AB"/>
    <w:rsid w:val="00AD2417"/>
    <w:rsid w:val="00AD250D"/>
    <w:rsid w:val="00AD2BD1"/>
    <w:rsid w:val="00AD3ACC"/>
    <w:rsid w:val="00AD4FD5"/>
    <w:rsid w:val="00AE100C"/>
    <w:rsid w:val="00AE6B0D"/>
    <w:rsid w:val="00AE7990"/>
    <w:rsid w:val="00AF1C39"/>
    <w:rsid w:val="00AF49AE"/>
    <w:rsid w:val="00AF7277"/>
    <w:rsid w:val="00B00161"/>
    <w:rsid w:val="00B00A8E"/>
    <w:rsid w:val="00B07A3D"/>
    <w:rsid w:val="00B114A6"/>
    <w:rsid w:val="00B152CB"/>
    <w:rsid w:val="00B20334"/>
    <w:rsid w:val="00B23012"/>
    <w:rsid w:val="00B2351C"/>
    <w:rsid w:val="00B24E85"/>
    <w:rsid w:val="00B25C34"/>
    <w:rsid w:val="00B30E6F"/>
    <w:rsid w:val="00B31CD4"/>
    <w:rsid w:val="00B33A92"/>
    <w:rsid w:val="00B36D4F"/>
    <w:rsid w:val="00B37825"/>
    <w:rsid w:val="00B42E1F"/>
    <w:rsid w:val="00B469EE"/>
    <w:rsid w:val="00B47CD4"/>
    <w:rsid w:val="00B61713"/>
    <w:rsid w:val="00B6582C"/>
    <w:rsid w:val="00B7486E"/>
    <w:rsid w:val="00B80372"/>
    <w:rsid w:val="00B80C1E"/>
    <w:rsid w:val="00B813BE"/>
    <w:rsid w:val="00B81575"/>
    <w:rsid w:val="00B81C4D"/>
    <w:rsid w:val="00B82028"/>
    <w:rsid w:val="00B83498"/>
    <w:rsid w:val="00B8465C"/>
    <w:rsid w:val="00B92E9D"/>
    <w:rsid w:val="00B93846"/>
    <w:rsid w:val="00B96A62"/>
    <w:rsid w:val="00BA204C"/>
    <w:rsid w:val="00BA3C03"/>
    <w:rsid w:val="00BA48D4"/>
    <w:rsid w:val="00BA4F9C"/>
    <w:rsid w:val="00BA5037"/>
    <w:rsid w:val="00BA5D88"/>
    <w:rsid w:val="00BA724E"/>
    <w:rsid w:val="00BB084E"/>
    <w:rsid w:val="00BC0E73"/>
    <w:rsid w:val="00BC43E2"/>
    <w:rsid w:val="00BC5B9E"/>
    <w:rsid w:val="00BC608E"/>
    <w:rsid w:val="00BC61D4"/>
    <w:rsid w:val="00BC659A"/>
    <w:rsid w:val="00BD4952"/>
    <w:rsid w:val="00BE09D1"/>
    <w:rsid w:val="00BE1A44"/>
    <w:rsid w:val="00BE4D5E"/>
    <w:rsid w:val="00BF24F3"/>
    <w:rsid w:val="00BF3525"/>
    <w:rsid w:val="00BF43BD"/>
    <w:rsid w:val="00BF75E0"/>
    <w:rsid w:val="00C00645"/>
    <w:rsid w:val="00C05921"/>
    <w:rsid w:val="00C062DA"/>
    <w:rsid w:val="00C1199F"/>
    <w:rsid w:val="00C17949"/>
    <w:rsid w:val="00C206EB"/>
    <w:rsid w:val="00C210F3"/>
    <w:rsid w:val="00C22726"/>
    <w:rsid w:val="00C24BE1"/>
    <w:rsid w:val="00C2547C"/>
    <w:rsid w:val="00C25B9B"/>
    <w:rsid w:val="00C316DB"/>
    <w:rsid w:val="00C327E5"/>
    <w:rsid w:val="00C415AB"/>
    <w:rsid w:val="00C41DAC"/>
    <w:rsid w:val="00C50612"/>
    <w:rsid w:val="00C52FE7"/>
    <w:rsid w:val="00C558D7"/>
    <w:rsid w:val="00C56091"/>
    <w:rsid w:val="00C604F7"/>
    <w:rsid w:val="00C60D75"/>
    <w:rsid w:val="00C61597"/>
    <w:rsid w:val="00C616A7"/>
    <w:rsid w:val="00C63170"/>
    <w:rsid w:val="00C72E13"/>
    <w:rsid w:val="00C84B98"/>
    <w:rsid w:val="00C9084C"/>
    <w:rsid w:val="00C94F3E"/>
    <w:rsid w:val="00CA3884"/>
    <w:rsid w:val="00CA3946"/>
    <w:rsid w:val="00CA6287"/>
    <w:rsid w:val="00CC413B"/>
    <w:rsid w:val="00CC6179"/>
    <w:rsid w:val="00CD1629"/>
    <w:rsid w:val="00CD1D5E"/>
    <w:rsid w:val="00CD1F96"/>
    <w:rsid w:val="00CD7516"/>
    <w:rsid w:val="00D01E6D"/>
    <w:rsid w:val="00D11F71"/>
    <w:rsid w:val="00D2343E"/>
    <w:rsid w:val="00D25231"/>
    <w:rsid w:val="00D26AB1"/>
    <w:rsid w:val="00D37ADD"/>
    <w:rsid w:val="00D40B2D"/>
    <w:rsid w:val="00D425D4"/>
    <w:rsid w:val="00D42FD3"/>
    <w:rsid w:val="00D516D4"/>
    <w:rsid w:val="00D63DC6"/>
    <w:rsid w:val="00D64561"/>
    <w:rsid w:val="00D65B4C"/>
    <w:rsid w:val="00D665D3"/>
    <w:rsid w:val="00D675D5"/>
    <w:rsid w:val="00D7389E"/>
    <w:rsid w:val="00D763A5"/>
    <w:rsid w:val="00D908EA"/>
    <w:rsid w:val="00D90FE1"/>
    <w:rsid w:val="00D92F3E"/>
    <w:rsid w:val="00D9526F"/>
    <w:rsid w:val="00D959FE"/>
    <w:rsid w:val="00DA4891"/>
    <w:rsid w:val="00DA496B"/>
    <w:rsid w:val="00DB07C4"/>
    <w:rsid w:val="00DB7DE3"/>
    <w:rsid w:val="00DC11D4"/>
    <w:rsid w:val="00DC63BB"/>
    <w:rsid w:val="00DD34F6"/>
    <w:rsid w:val="00DD5CC0"/>
    <w:rsid w:val="00DD5F4B"/>
    <w:rsid w:val="00DE2217"/>
    <w:rsid w:val="00DE3D6A"/>
    <w:rsid w:val="00DF25F3"/>
    <w:rsid w:val="00DF262C"/>
    <w:rsid w:val="00DF5A8C"/>
    <w:rsid w:val="00E0041B"/>
    <w:rsid w:val="00E100E8"/>
    <w:rsid w:val="00E10F60"/>
    <w:rsid w:val="00E12083"/>
    <w:rsid w:val="00E12260"/>
    <w:rsid w:val="00E12A4D"/>
    <w:rsid w:val="00E12CE6"/>
    <w:rsid w:val="00E223FF"/>
    <w:rsid w:val="00E313C7"/>
    <w:rsid w:val="00E31B72"/>
    <w:rsid w:val="00E351FB"/>
    <w:rsid w:val="00E35890"/>
    <w:rsid w:val="00E37E03"/>
    <w:rsid w:val="00E40144"/>
    <w:rsid w:val="00E40974"/>
    <w:rsid w:val="00E42DEA"/>
    <w:rsid w:val="00E43E87"/>
    <w:rsid w:val="00E44B75"/>
    <w:rsid w:val="00E474AC"/>
    <w:rsid w:val="00E507C4"/>
    <w:rsid w:val="00E52B40"/>
    <w:rsid w:val="00E54876"/>
    <w:rsid w:val="00E560DA"/>
    <w:rsid w:val="00E67E60"/>
    <w:rsid w:val="00E74386"/>
    <w:rsid w:val="00E753BB"/>
    <w:rsid w:val="00E834D9"/>
    <w:rsid w:val="00E8472A"/>
    <w:rsid w:val="00E93922"/>
    <w:rsid w:val="00E941CE"/>
    <w:rsid w:val="00E948A7"/>
    <w:rsid w:val="00EA0B4F"/>
    <w:rsid w:val="00EA22FE"/>
    <w:rsid w:val="00EA4D24"/>
    <w:rsid w:val="00EA5561"/>
    <w:rsid w:val="00EB4E08"/>
    <w:rsid w:val="00EC1AF3"/>
    <w:rsid w:val="00EC4A4B"/>
    <w:rsid w:val="00EC6072"/>
    <w:rsid w:val="00EC694E"/>
    <w:rsid w:val="00EC6DAD"/>
    <w:rsid w:val="00EE7174"/>
    <w:rsid w:val="00EF0B49"/>
    <w:rsid w:val="00EF34BF"/>
    <w:rsid w:val="00EF34C7"/>
    <w:rsid w:val="00EF3809"/>
    <w:rsid w:val="00F00128"/>
    <w:rsid w:val="00F01D95"/>
    <w:rsid w:val="00F046D6"/>
    <w:rsid w:val="00F0534F"/>
    <w:rsid w:val="00F065A8"/>
    <w:rsid w:val="00F071AC"/>
    <w:rsid w:val="00F12374"/>
    <w:rsid w:val="00F21C72"/>
    <w:rsid w:val="00F21FFF"/>
    <w:rsid w:val="00F23F9B"/>
    <w:rsid w:val="00F24434"/>
    <w:rsid w:val="00F2793C"/>
    <w:rsid w:val="00F3340D"/>
    <w:rsid w:val="00F35CF3"/>
    <w:rsid w:val="00F362DB"/>
    <w:rsid w:val="00F41B10"/>
    <w:rsid w:val="00F42E1B"/>
    <w:rsid w:val="00F47072"/>
    <w:rsid w:val="00F51152"/>
    <w:rsid w:val="00F66C76"/>
    <w:rsid w:val="00F675E9"/>
    <w:rsid w:val="00F70143"/>
    <w:rsid w:val="00F715D2"/>
    <w:rsid w:val="00F72A55"/>
    <w:rsid w:val="00F73ABD"/>
    <w:rsid w:val="00F8322B"/>
    <w:rsid w:val="00F8783D"/>
    <w:rsid w:val="00F87CC4"/>
    <w:rsid w:val="00F91F65"/>
    <w:rsid w:val="00F953D8"/>
    <w:rsid w:val="00FA30BB"/>
    <w:rsid w:val="00FA4DFF"/>
    <w:rsid w:val="00FA6D05"/>
    <w:rsid w:val="00FB0029"/>
    <w:rsid w:val="00FB0BB5"/>
    <w:rsid w:val="00FB1145"/>
    <w:rsid w:val="00FB3547"/>
    <w:rsid w:val="00FB538F"/>
    <w:rsid w:val="00FBB730"/>
    <w:rsid w:val="00FC0316"/>
    <w:rsid w:val="00FC4FB9"/>
    <w:rsid w:val="00FC5554"/>
    <w:rsid w:val="00FD5528"/>
    <w:rsid w:val="00FE0D80"/>
    <w:rsid w:val="00FE267A"/>
    <w:rsid w:val="00FE2D18"/>
    <w:rsid w:val="00FE518A"/>
    <w:rsid w:val="00FF008B"/>
    <w:rsid w:val="00FF0BB8"/>
    <w:rsid w:val="00FF42B1"/>
    <w:rsid w:val="00FF5119"/>
    <w:rsid w:val="00FF7690"/>
    <w:rsid w:val="01334764"/>
    <w:rsid w:val="01F1C752"/>
    <w:rsid w:val="032CCDE0"/>
    <w:rsid w:val="04C2ACCD"/>
    <w:rsid w:val="054775BA"/>
    <w:rsid w:val="06B2F571"/>
    <w:rsid w:val="06CD2E27"/>
    <w:rsid w:val="07853A95"/>
    <w:rsid w:val="08BFF602"/>
    <w:rsid w:val="091A56DF"/>
    <w:rsid w:val="0A8ECE1A"/>
    <w:rsid w:val="0B1C2C58"/>
    <w:rsid w:val="0CDB1689"/>
    <w:rsid w:val="0E99B9D1"/>
    <w:rsid w:val="0F270C46"/>
    <w:rsid w:val="0FDBE58C"/>
    <w:rsid w:val="100C7889"/>
    <w:rsid w:val="105AE810"/>
    <w:rsid w:val="12E63D06"/>
    <w:rsid w:val="14EFD2F8"/>
    <w:rsid w:val="156DD293"/>
    <w:rsid w:val="17E97D2A"/>
    <w:rsid w:val="1822DD49"/>
    <w:rsid w:val="18499C6C"/>
    <w:rsid w:val="1B4FFFA1"/>
    <w:rsid w:val="1BB51B45"/>
    <w:rsid w:val="1D63348F"/>
    <w:rsid w:val="1DA30E3E"/>
    <w:rsid w:val="1FECEEA5"/>
    <w:rsid w:val="208595CD"/>
    <w:rsid w:val="209A8F39"/>
    <w:rsid w:val="2129E9BB"/>
    <w:rsid w:val="236C5416"/>
    <w:rsid w:val="23900B7B"/>
    <w:rsid w:val="2398E0EC"/>
    <w:rsid w:val="24EB3BC9"/>
    <w:rsid w:val="2632C379"/>
    <w:rsid w:val="26870C2A"/>
    <w:rsid w:val="276C786D"/>
    <w:rsid w:val="2909BAA6"/>
    <w:rsid w:val="290E0A76"/>
    <w:rsid w:val="2D18F62D"/>
    <w:rsid w:val="2E6286D6"/>
    <w:rsid w:val="2EC863CF"/>
    <w:rsid w:val="3084DA49"/>
    <w:rsid w:val="3285C681"/>
    <w:rsid w:val="3442921A"/>
    <w:rsid w:val="34952D5C"/>
    <w:rsid w:val="34DC26EE"/>
    <w:rsid w:val="35445F72"/>
    <w:rsid w:val="37FAD535"/>
    <w:rsid w:val="39D2940B"/>
    <w:rsid w:val="3AC22A7F"/>
    <w:rsid w:val="3B0A511F"/>
    <w:rsid w:val="3B314A05"/>
    <w:rsid w:val="3E367A2B"/>
    <w:rsid w:val="3F1CE5AD"/>
    <w:rsid w:val="41051E69"/>
    <w:rsid w:val="42E11F6F"/>
    <w:rsid w:val="42FABAD9"/>
    <w:rsid w:val="43E3F95D"/>
    <w:rsid w:val="44192004"/>
    <w:rsid w:val="455BBF9E"/>
    <w:rsid w:val="464909CC"/>
    <w:rsid w:val="4752992F"/>
    <w:rsid w:val="47E47586"/>
    <w:rsid w:val="490E70A4"/>
    <w:rsid w:val="4B983289"/>
    <w:rsid w:val="4C3638A3"/>
    <w:rsid w:val="4CBECDF7"/>
    <w:rsid w:val="4DBF04B8"/>
    <w:rsid w:val="4F4DAA48"/>
    <w:rsid w:val="50DF53B3"/>
    <w:rsid w:val="5241A8D2"/>
    <w:rsid w:val="5261A96F"/>
    <w:rsid w:val="52F393B7"/>
    <w:rsid w:val="55295009"/>
    <w:rsid w:val="55470BF2"/>
    <w:rsid w:val="5682E115"/>
    <w:rsid w:val="572FEC66"/>
    <w:rsid w:val="587DB2C5"/>
    <w:rsid w:val="595F1528"/>
    <w:rsid w:val="5970AD91"/>
    <w:rsid w:val="5B0BB44B"/>
    <w:rsid w:val="5C6500C6"/>
    <w:rsid w:val="5D47562F"/>
    <w:rsid w:val="5D4BB4AD"/>
    <w:rsid w:val="5E589FFD"/>
    <w:rsid w:val="5FF80189"/>
    <w:rsid w:val="606E7088"/>
    <w:rsid w:val="614439EA"/>
    <w:rsid w:val="619A1526"/>
    <w:rsid w:val="626E09D2"/>
    <w:rsid w:val="6522B593"/>
    <w:rsid w:val="65653132"/>
    <w:rsid w:val="65D45FE8"/>
    <w:rsid w:val="664ECCFB"/>
    <w:rsid w:val="68F32162"/>
    <w:rsid w:val="6A0D0864"/>
    <w:rsid w:val="6A2B0C26"/>
    <w:rsid w:val="6A867B1B"/>
    <w:rsid w:val="6B3787AC"/>
    <w:rsid w:val="700E742B"/>
    <w:rsid w:val="704216D6"/>
    <w:rsid w:val="7116B45B"/>
    <w:rsid w:val="718D3C2C"/>
    <w:rsid w:val="71D347ED"/>
    <w:rsid w:val="731FCD30"/>
    <w:rsid w:val="73AB05D2"/>
    <w:rsid w:val="745F49D0"/>
    <w:rsid w:val="746F0FCF"/>
    <w:rsid w:val="747B8721"/>
    <w:rsid w:val="774FB313"/>
    <w:rsid w:val="7ABA7BD7"/>
    <w:rsid w:val="7B23BD1F"/>
    <w:rsid w:val="7BA662DB"/>
    <w:rsid w:val="7CB09C84"/>
    <w:rsid w:val="7E7D8179"/>
    <w:rsid w:val="7FAE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44578"/>
  <w15:chartTrackingRefBased/>
  <w15:docId w15:val="{2933E564-0DC2-4875-BEF0-42795045BE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cs="Arial" w:eastAsiaTheme="minorHAns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60"/>
    <w:pPr>
      <w:ind w:left="720"/>
      <w:contextualSpacing/>
    </w:pPr>
  </w:style>
  <w:style w:type="table" w:styleId="TableGrid">
    <w:name w:val="Table Grid"/>
    <w:basedOn w:val="TableNormal"/>
    <w:uiPriority w:val="39"/>
    <w:rsid w:val="009E0D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E68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82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E68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82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E68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E682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269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8703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87035"/>
  </w:style>
  <w:style w:type="paragraph" w:styleId="Footer">
    <w:name w:val="footer"/>
    <w:basedOn w:val="Normal"/>
    <w:link w:val="FooterChar"/>
    <w:uiPriority w:val="99"/>
    <w:unhideWhenUsed/>
    <w:rsid w:val="0088703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87035"/>
  </w:style>
  <w:style w:type="paragraph" w:styleId="AgencyStdParagraph" w:customStyle="1">
    <w:name w:val="Agency Std Paragraph"/>
    <w:autoRedefine/>
    <w:rsid w:val="008D3F56"/>
    <w:pPr>
      <w:spacing w:after="0" w:line="240" w:lineRule="auto"/>
    </w:pPr>
    <w:rPr>
      <w:rFonts w:eastAsia="Times New Roman" w:cs="Times New Roman"/>
      <w:lang w:eastAsia="en-GB"/>
    </w:rPr>
  </w:style>
  <w:style w:type="paragraph" w:styleId="Heading3nonum" w:customStyle="1">
    <w:name w:val="Heading 3 nonum"/>
    <w:basedOn w:val="Normal"/>
    <w:uiPriority w:val="1"/>
    <w:rsid w:val="6B3787AC"/>
    <w:pPr>
      <w:widowControl w:val="0"/>
      <w:spacing w:before="120" w:after="0" w:line="270" w:lineRule="exact"/>
      <w:ind w:left="709" w:hanging="709"/>
      <w:jc w:val="both"/>
      <w:outlineLvl w:val="2"/>
    </w:pPr>
    <w:rPr>
      <w:rFonts w:eastAsia="Times New Roman"/>
      <w:sz w:val="18"/>
      <w:szCs w:val="18"/>
    </w:rPr>
  </w:style>
  <w:style w:type="character" w:styleId="normaltextrun" w:customStyle="1">
    <w:name w:val="normaltextrun"/>
    <w:basedOn w:val="DefaultParagraphFont"/>
    <w:rsid w:val="00A25A24"/>
  </w:style>
  <w:style w:type="character" w:styleId="eop" w:customStyle="1">
    <w:name w:val="eop"/>
    <w:basedOn w:val="DefaultParagraphFont"/>
    <w:rsid w:val="00760ECF"/>
  </w:style>
  <w:style w:type="paragraph" w:styleId="paragraph" w:customStyle="1">
    <w:name w:val="paragraph"/>
    <w:basedOn w:val="Normal"/>
    <w:rsid w:val="0018688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customXml" Target="../customXml/item5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76eb3f9-f7d4-4afe-8d75-1839375753c6">
      <UserInfo>
        <DisplayName>John Fisher</DisplayName>
        <AccountId>56</AccountId>
        <AccountType/>
      </UserInfo>
    </SharedWithUsers>
    <TaxCatchAll xmlns="662745e8-e224-48e8-a2e3-254862b8c2f5">
      <Value>6</Value>
      <Value>10</Value>
      <Value>9</Value>
      <Value>8</Value>
      <Value>7</Value>
    </TaxCatchAll>
    <cf401361b24e474cb011be6eb76c0e76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Crown</TermName>
          <TermId xmlns="http://schemas.microsoft.com/office/infopath/2007/PartnerControls">69589897-2828-4761-976e-717fd8e631c9</TermId>
        </TermInfo>
      </Terms>
    </cf401361b24e474cb011be6eb76c0e76>
    <_ip_UnifiedCompliancePolicyUIAction xmlns="http://schemas.microsoft.com/sharepoint/v3" xsi:nil="true"/>
    <k85d23755b3a46b5a51451cf336b2e9b xmlns="662745e8-e224-48e8-a2e3-254862b8c2f5">
      <Terms xmlns="http://schemas.microsoft.com/office/infopath/2007/PartnerControls"/>
    </k85d23755b3a46b5a51451cf336b2e9b>
    <Topic xmlns="662745e8-e224-48e8-a2e3-254862b8c2f5">Data</Topic>
    <HOMigrated xmlns="662745e8-e224-48e8-a2e3-254862b8c2f5">false</HOMigrated>
    <ddeb1fd0a9ad4436a96525d34737dc44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EA</TermName>
          <TermId xmlns="http://schemas.microsoft.com/office/infopath/2007/PartnerControls">b77da37e-7166-4741-8c12-4679faab22d9</TermId>
        </TermInfo>
      </Terms>
    </ddeb1fd0a9ad4436a96525d34737dc44>
    <_ip_UnifiedCompliancePolicyProperties xmlns="http://schemas.microsoft.com/sharepoint/v3" xsi:nil="true"/>
    <lae2bfa7b6474897ab4a53f76ea236c7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14c80daa-741b-422c-9722-f71693c9ede4</TermId>
        </TermInfo>
      </Terms>
    </lae2bfa7b6474897ab4a53f76ea236c7>
    <fe59e9859d6a491389c5b03567f5dda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EA</TermName>
          <TermId xmlns="http://schemas.microsoft.com/office/infopath/2007/PartnerControls">d5f78ddb-b1b6-4328-9877-d7e3ed06fdac</TermId>
        </TermInfo>
      </Terms>
    </fe59e9859d6a491389c5b03567f5dda5>
    <Team xmlns="662745e8-e224-48e8-a2e3-254862b8c2f5">Waste Incineration Sector Group</Team>
    <n7493b4506bf40e28c373b1e51a3344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Community</TermName>
          <TermId xmlns="http://schemas.microsoft.com/office/infopath/2007/PartnerControls">144ac7d7-0b9a-42f9-9385-2935294b6de3</TermId>
        </TermInfo>
      </Terms>
    </n7493b4506bf40e28c373b1e51a33445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efra document" ma:contentTypeID="0x010100A5BF1C78D9F64B679A5EBDE1C6598EBC01002D7C47F8D1FA7C4FAC096C5BA9D41879" ma:contentTypeVersion="18" ma:contentTypeDescription="Create a new document." ma:contentTypeScope="" ma:versionID="b4c84f15be57a99d6c8fb3a7f53e361a">
  <xsd:schema xmlns:xsd="http://www.w3.org/2001/XMLSchema" xmlns:xs="http://www.w3.org/2001/XMLSchema" xmlns:p="http://schemas.microsoft.com/office/2006/metadata/properties" xmlns:ns1="http://schemas.microsoft.com/sharepoint/v3" xmlns:ns2="662745e8-e224-48e8-a2e3-254862b8c2f5" xmlns:ns3="a30ec2d3-6aa3-4f23-a79e-22af4b182761" xmlns:ns4="e76eb3f9-f7d4-4afe-8d75-1839375753c6" targetNamespace="http://schemas.microsoft.com/office/2006/metadata/properties" ma:root="true" ma:fieldsID="f8f5991706eee4c950446b948786e1c3" ns1:_="" ns2:_="" ns3:_="" ns4:_="">
    <xsd:import namespace="http://schemas.microsoft.com/sharepoint/v3"/>
    <xsd:import namespace="662745e8-e224-48e8-a2e3-254862b8c2f5"/>
    <xsd:import namespace="a30ec2d3-6aa3-4f23-a79e-22af4b182761"/>
    <xsd:import namespace="e76eb3f9-f7d4-4afe-8d75-1839375753c6"/>
    <xsd:element name="properties">
      <xsd:complexType>
        <xsd:sequence>
          <xsd:element name="documentManagement">
            <xsd:complexType>
              <xsd:all>
                <xsd:element ref="ns2:lae2bfa7b6474897ab4a53f76ea236c7" minOccurs="0"/>
                <xsd:element ref="ns2:TaxCatchAll" minOccurs="0"/>
                <xsd:element ref="ns2:TaxCatchAllLabel" minOccurs="0"/>
                <xsd:element ref="ns2:cf401361b24e474cb011be6eb76c0e76" minOccurs="0"/>
                <xsd:element ref="ns2:n7493b4506bf40e28c373b1e51a33445" minOccurs="0"/>
                <xsd:element ref="ns2:HOMigrated" minOccurs="0"/>
                <xsd:element ref="ns2:k85d23755b3a46b5a51451cf336b2e9b" minOccurs="0"/>
                <xsd:element ref="ns2:Team" minOccurs="0"/>
                <xsd:element ref="ns2:Topic" minOccurs="0"/>
                <xsd:element ref="ns2:ddeb1fd0a9ad4436a96525d34737dc44" minOccurs="0"/>
                <xsd:element ref="ns2:fe59e9859d6a491389c5b03567f5dda5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745e8-e224-48e8-a2e3-254862b8c2f5" elementFormDefault="qualified">
    <xsd:import namespace="http://schemas.microsoft.com/office/2006/documentManagement/types"/>
    <xsd:import namespace="http://schemas.microsoft.com/office/infopath/2007/PartnerControls"/>
    <xsd:element name="lae2bfa7b6474897ab4a53f76ea236c7" ma:index="8" ma:taxonomy="true" ma:internalName="lae2bfa7b6474897ab4a53f76ea236c7" ma:taxonomyFieldName="HOGovernmentSecurityClassification" ma:displayName="Government Security Classification" ma:readOnly="false" ma:default="6;#Official|14c80daa-741b-422c-9722-f71693c9ede4" ma:fieldId="{5ae2bfa7-b647-4897-ab4a-53f76ea236c7}" ma:sspId="d1117845-93f6-4da3-abaa-fcb4fa669c78" ma:termSetId="56209604-fc17-4ace-9b7b-f45f0f17d5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7e042894-9561-4bd7-be94-427ec9057a51}" ma:internalName="TaxCatchAll" ma:showField="CatchAllData" ma:web="e76eb3f9-f7d4-4afe-8d75-1839375753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e042894-9561-4bd7-be94-427ec9057a51}" ma:internalName="TaxCatchAllLabel" ma:readOnly="true" ma:showField="CatchAllDataLabel" ma:web="e76eb3f9-f7d4-4afe-8d75-1839375753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f401361b24e474cb011be6eb76c0e76" ma:index="12" ma:taxonomy="true" ma:internalName="cf401361b24e474cb011be6eb76c0e76" ma:taxonomyFieldName="HOCopyrightLevel" ma:displayName="Copyright level" ma:readOnly="false" ma:default="7;#Crown|69589897-2828-4761-976e-717fd8e631c9" ma:fieldId="{cf401361-b24e-474c-b011-be6eb76c0e76}" ma:sspId="d1117845-93f6-4da3-abaa-fcb4fa669c78" ma:termSetId="bdd694c6-7266-48f2-93d6-d15992cd20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7493b4506bf40e28c373b1e51a33445" ma:index="14" nillable="true" ma:taxonomy="true" ma:internalName="n7493b4506bf40e28c373b1e51a33445" ma:taxonomyFieldName="HOSiteType" ma:displayName="Site type" ma:default="10;#Community|144ac7d7-0b9a-42f9-9385-2935294b6de3" ma:fieldId="{77493b45-06bf-40e2-8c37-3b1e51a33445}" ma:sspId="d1117845-93f6-4da3-abaa-fcb4fa669c78" ma:termSetId="4518b03a-1a05-49af-8bf2-e5548589f2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OMigrated" ma:index="16" nillable="true" ma:displayName="Migrated" ma:default="0" ma:internalName="HOMigrated">
      <xsd:simpleType>
        <xsd:restriction base="dms:Boolean"/>
      </xsd:simpleType>
    </xsd:element>
    <xsd:element name="k85d23755b3a46b5a51451cf336b2e9b" ma:index="17" nillable="true" ma:taxonomy="true" ma:internalName="k85d23755b3a46b5a51451cf336b2e9b" ma:taxonomyFieldName="InformationType" ma:displayName="Information Type" ma:fieldId="{485d2375-5b3a-46b5-a514-51cf336b2e9b}" ma:sspId="d1117845-93f6-4da3-abaa-fcb4fa669c78" ma:termSetId="75cb3767-2327-4339-b999-281b3f58ac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eam" ma:index="19" nillable="true" ma:displayName="Team" ma:default="Waste Incineration Sector Group" ma:internalName="Team">
      <xsd:simpleType>
        <xsd:restriction base="dms:Text"/>
      </xsd:simpleType>
    </xsd:element>
    <xsd:element name="Topic" ma:index="20" nillable="true" ma:displayName="Topic" ma:default="Data" ma:internalName="Topic">
      <xsd:simpleType>
        <xsd:restriction base="dms:Text"/>
      </xsd:simpleType>
    </xsd:element>
    <xsd:element name="ddeb1fd0a9ad4436a96525d34737dc44" ma:index="21" nillable="true" ma:taxonomy="true" ma:internalName="ddeb1fd0a9ad4436a96525d34737dc44" ma:taxonomyFieldName="Distribution" ma:displayName="Distribution" ma:default="9;#Internal EA|b77da37e-7166-4741-8c12-4679faab22d9" ma:fieldId="{ddeb1fd0-a9ad-4436-a965-25d34737dc44}" ma:sspId="d1117845-93f6-4da3-abaa-fcb4fa669c78" ma:termSetId="9c8b5dbf-8bad-46e4-8055-6e01c16178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59e9859d6a491389c5b03567f5dda5" ma:index="23" nillable="true" ma:taxonomy="true" ma:internalName="fe59e9859d6a491389c5b03567f5dda5" ma:taxonomyFieldName="OrganisationalUnit" ma:displayName="Organisational Unit" ma:default="8;#EA|d5f78ddb-b1b6-4328-9877-d7e3ed06fdac" ma:fieldId="{fe59e985-9d6a-4913-89c5-b03567f5dda5}" ma:sspId="d1117845-93f6-4da3-abaa-fcb4fa669c78" ma:termSetId="55eb802e-fbca-455b-a7d2-d5919d4ea3d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ec2d3-6aa3-4f23-a79e-22af4b182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eb3f9-f7d4-4afe-8d75-1839375753c6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d1117845-93f6-4da3-abaa-fcb4fa669c78" ContentTypeId="0x010100A5BF1C78D9F64B679A5EBDE1C6598EBC01" PreviousValue="false"/>
</file>

<file path=customXml/itemProps1.xml><?xml version="1.0" encoding="utf-8"?>
<ds:datastoreItem xmlns:ds="http://schemas.openxmlformats.org/officeDocument/2006/customXml" ds:itemID="{94D38849-FF6D-4E8E-83CC-7B4280687031}">
  <ds:schemaRefs>
    <ds:schemaRef ds:uri="http://schemas.microsoft.com/office/2006/metadata/properties"/>
    <ds:schemaRef ds:uri="http://schemas.microsoft.com/office/infopath/2007/PartnerControls"/>
    <ds:schemaRef ds:uri="768c7a78-4804-4e67-b2e0-dc9332844385"/>
  </ds:schemaRefs>
</ds:datastoreItem>
</file>

<file path=customXml/itemProps2.xml><?xml version="1.0" encoding="utf-8"?>
<ds:datastoreItem xmlns:ds="http://schemas.openxmlformats.org/officeDocument/2006/customXml" ds:itemID="{E6022F03-7B89-4C77-B9A2-C09267235D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4E0A9A-1E6A-4602-8DBA-4E981EBF5E26}"/>
</file>

<file path=customXml/itemProps4.xml><?xml version="1.0" encoding="utf-8"?>
<ds:datastoreItem xmlns:ds="http://schemas.openxmlformats.org/officeDocument/2006/customXml" ds:itemID="{D61D17BA-17B3-4F1A-A1EC-179031FF6F8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3A20A3-97D3-478E-8412-C197411AEB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Environment Agency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Anne</dc:creator>
  <cp:keywords/>
  <dc:description/>
  <cp:lastModifiedBy>Thiago Campos</cp:lastModifiedBy>
  <cp:revision>530</cp:revision>
  <dcterms:created xsi:type="dcterms:W3CDTF">2021-01-21T22:31:00Z</dcterms:created>
  <dcterms:modified xsi:type="dcterms:W3CDTF">2023-02-28T12:53:27Z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0x010100A5BF1C78D9F64B679A5EBDE1C6598EBC01002D7C47F8D1FA7C4FAC096C5BA9D41879</vt:lpwstr>
  </property>
  <property fmtid="{D5CDD505-2E9C-101B-9397-08002B2CF9AE}" pid="3" name="InformationType">
    <vt:lpwstr/>
  </property>
  <property fmtid="{D5CDD505-2E9C-101B-9397-08002B2CF9AE}" pid="4" name="Distribution">
    <vt:lpwstr>9;#Internal EA|b77da37e-7166-4741-8c12-4679faab22d9</vt:lpwstr>
  </property>
  <property fmtid="{D5CDD505-2E9C-101B-9397-08002B2CF9AE}" pid="5" name="HOCopyrightLevel">
    <vt:lpwstr>7;#Crown|69589897-2828-4761-976e-717fd8e631c9</vt:lpwstr>
  </property>
  <property fmtid="{D5CDD505-2E9C-101B-9397-08002B2CF9AE}" pid="6" name="HOGovernmentSecurityClassification">
    <vt:lpwstr>6;#Official|14c80daa-741b-422c-9722-f71693c9ede4</vt:lpwstr>
  </property>
  <property fmtid="{D5CDD505-2E9C-101B-9397-08002B2CF9AE}" pid="7" name="HOSiteType">
    <vt:lpwstr>10;#Community|144ac7d7-0b9a-42f9-9385-2935294b6de3</vt:lpwstr>
  </property>
  <property fmtid="{D5CDD505-2E9C-101B-9397-08002B2CF9AE}" pid="8" name="OrganisationalUnit">
    <vt:lpwstr>8;#EA|d5f78ddb-b1b6-4328-9877-d7e3ed06fdac</vt:lpwstr>
  </property>
</Properties>
</file>