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58E0" w14:textId="4D186363" w:rsidR="0078722C" w:rsidRDefault="007773FF" w:rsidP="007773FF">
      <w:pPr>
        <w:tabs>
          <w:tab w:val="center" w:pos="4680"/>
          <w:tab w:val="left" w:pos="8361"/>
        </w:tabs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3C53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321025" w14:textId="0D5017C3" w:rsidR="007773FF" w:rsidRPr="009369D5" w:rsidRDefault="007773FF" w:rsidP="009369D5">
      <w:pPr>
        <w:tabs>
          <w:tab w:val="center" w:pos="4680"/>
          <w:tab w:val="left" w:pos="8361"/>
        </w:tabs>
        <w:spacing w:after="24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369D5">
        <w:rPr>
          <w:rFonts w:ascii="Times New Roman" w:hAnsi="Times New Roman" w:cs="Times New Roman"/>
          <w:b/>
          <w:bCs/>
          <w:sz w:val="24"/>
          <w:szCs w:val="24"/>
        </w:rPr>
        <w:t>Date: 2</w:t>
      </w:r>
      <w:r w:rsidR="005217A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369D5">
        <w:rPr>
          <w:rFonts w:ascii="Times New Roman" w:hAnsi="Times New Roman" w:cs="Times New Roman"/>
          <w:b/>
          <w:bCs/>
          <w:sz w:val="24"/>
          <w:szCs w:val="24"/>
        </w:rPr>
        <w:t xml:space="preserve"> November 2024</w:t>
      </w:r>
    </w:p>
    <w:p w14:paraId="64F36336" w14:textId="1B15407C" w:rsidR="00AC3CF2" w:rsidRDefault="0078722C" w:rsidP="00FE3C53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53">
        <w:rPr>
          <w:rFonts w:ascii="Times New Roman" w:hAnsi="Times New Roman" w:cs="Times New Roman"/>
          <w:sz w:val="24"/>
          <w:szCs w:val="24"/>
        </w:rPr>
        <w:t>I am delighted to write this letter of recommendation for Mr. Hasan for the PhD program at your esteemed institution.</w:t>
      </w:r>
      <w:r w:rsidR="00AC3CF2">
        <w:rPr>
          <w:rFonts w:ascii="Times New Roman" w:hAnsi="Times New Roman" w:cs="Times New Roman"/>
          <w:sz w:val="24"/>
          <w:szCs w:val="24"/>
        </w:rPr>
        <w:t xml:space="preserve"> </w:t>
      </w:r>
      <w:r w:rsidRPr="00FE3C53">
        <w:rPr>
          <w:rFonts w:ascii="Times New Roman" w:hAnsi="Times New Roman" w:cs="Times New Roman"/>
          <w:sz w:val="24"/>
          <w:szCs w:val="24"/>
        </w:rPr>
        <w:t xml:space="preserve">I have observed the development of Mr. Hasan over the last </w:t>
      </w:r>
      <w:r w:rsidR="00CD00EA">
        <w:rPr>
          <w:rFonts w:ascii="Times New Roman" w:hAnsi="Times New Roman" w:cs="Times New Roman"/>
          <w:sz w:val="24"/>
          <w:szCs w:val="24"/>
        </w:rPr>
        <w:t>four</w:t>
      </w:r>
      <w:r w:rsidRPr="00FE3C53">
        <w:rPr>
          <w:rFonts w:ascii="Times New Roman" w:hAnsi="Times New Roman" w:cs="Times New Roman"/>
          <w:sz w:val="24"/>
          <w:szCs w:val="24"/>
        </w:rPr>
        <w:t xml:space="preserve"> years through the humanitarian response in the Rohingya Refugee Camp in Cox’s Bazar, Bangladesh. Throughout this time, he has grown professionally and personally, emerging as a mature individual well-prepared for any field of his journey. </w:t>
      </w:r>
    </w:p>
    <w:p w14:paraId="4D4BE344" w14:textId="6B4AD0CB" w:rsidR="0078722C" w:rsidRPr="00FE3C53" w:rsidRDefault="0078722C" w:rsidP="00FE3C53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53">
        <w:rPr>
          <w:rFonts w:ascii="Times New Roman" w:hAnsi="Times New Roman" w:cs="Times New Roman"/>
          <w:sz w:val="24"/>
          <w:szCs w:val="24"/>
        </w:rPr>
        <w:t xml:space="preserve">He joined as a </w:t>
      </w:r>
      <w:r w:rsidR="00935FB5">
        <w:rPr>
          <w:rFonts w:ascii="Times New Roman" w:hAnsi="Times New Roman" w:cs="Times New Roman"/>
          <w:sz w:val="24"/>
          <w:szCs w:val="24"/>
        </w:rPr>
        <w:t>M</w:t>
      </w:r>
      <w:r w:rsidRPr="00FE3C53">
        <w:rPr>
          <w:rFonts w:ascii="Times New Roman" w:hAnsi="Times New Roman" w:cs="Times New Roman"/>
          <w:sz w:val="24"/>
          <w:szCs w:val="24"/>
        </w:rPr>
        <w:t xml:space="preserve">anagement </w:t>
      </w:r>
      <w:r w:rsidR="00935FB5">
        <w:rPr>
          <w:rFonts w:ascii="Times New Roman" w:hAnsi="Times New Roman" w:cs="Times New Roman"/>
          <w:sz w:val="24"/>
          <w:szCs w:val="24"/>
        </w:rPr>
        <w:t>I</w:t>
      </w:r>
      <w:r w:rsidRPr="00FE3C53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935FB5">
        <w:rPr>
          <w:rFonts w:ascii="Times New Roman" w:hAnsi="Times New Roman" w:cs="Times New Roman"/>
          <w:sz w:val="24"/>
          <w:szCs w:val="24"/>
        </w:rPr>
        <w:t>S</w:t>
      </w:r>
      <w:r w:rsidRPr="00FE3C53">
        <w:rPr>
          <w:rFonts w:ascii="Times New Roman" w:hAnsi="Times New Roman" w:cs="Times New Roman"/>
          <w:sz w:val="24"/>
          <w:szCs w:val="24"/>
        </w:rPr>
        <w:t xml:space="preserve">ystem </w:t>
      </w:r>
      <w:r w:rsidR="00935FB5">
        <w:rPr>
          <w:rFonts w:ascii="Times New Roman" w:hAnsi="Times New Roman" w:cs="Times New Roman"/>
          <w:sz w:val="24"/>
          <w:szCs w:val="24"/>
        </w:rPr>
        <w:t>O</w:t>
      </w:r>
      <w:r w:rsidRPr="00FE3C53">
        <w:rPr>
          <w:rFonts w:ascii="Times New Roman" w:hAnsi="Times New Roman" w:cs="Times New Roman"/>
          <w:sz w:val="24"/>
          <w:szCs w:val="24"/>
        </w:rPr>
        <w:t xml:space="preserve">fficer in 2021 at Partners in Health and Development to serve </w:t>
      </w:r>
      <w:r w:rsidR="009369D5">
        <w:rPr>
          <w:rFonts w:ascii="Times New Roman" w:hAnsi="Times New Roman" w:cs="Times New Roman"/>
          <w:sz w:val="24"/>
          <w:szCs w:val="24"/>
        </w:rPr>
        <w:t>h</w:t>
      </w:r>
      <w:r w:rsidRPr="00FE3C53">
        <w:rPr>
          <w:rFonts w:ascii="Times New Roman" w:hAnsi="Times New Roman" w:cs="Times New Roman"/>
          <w:sz w:val="24"/>
          <w:szCs w:val="24"/>
        </w:rPr>
        <w:t>ealth-related</w:t>
      </w:r>
      <w:r w:rsidR="009369D5">
        <w:rPr>
          <w:rFonts w:ascii="Times New Roman" w:hAnsi="Times New Roman" w:cs="Times New Roman"/>
          <w:sz w:val="24"/>
          <w:szCs w:val="24"/>
        </w:rPr>
        <w:t xml:space="preserve"> data and program management</w:t>
      </w:r>
      <w:r w:rsidRPr="00FE3C53">
        <w:rPr>
          <w:rFonts w:ascii="Times New Roman" w:hAnsi="Times New Roman" w:cs="Times New Roman"/>
          <w:sz w:val="24"/>
          <w:szCs w:val="24"/>
        </w:rPr>
        <w:t xml:space="preserve"> on Rohingya Refugees. </w:t>
      </w:r>
      <w:r w:rsidR="007C3CCA">
        <w:rPr>
          <w:rFonts w:ascii="Times New Roman" w:hAnsi="Times New Roman" w:cs="Times New Roman"/>
          <w:sz w:val="24"/>
          <w:szCs w:val="24"/>
        </w:rPr>
        <w:t>Then</w:t>
      </w:r>
      <w:r w:rsidRPr="00FE3C53">
        <w:rPr>
          <w:rFonts w:ascii="Times New Roman" w:hAnsi="Times New Roman" w:cs="Times New Roman"/>
          <w:sz w:val="24"/>
          <w:szCs w:val="24"/>
        </w:rPr>
        <w:t xml:space="preserve">, he joined as a Health </w:t>
      </w:r>
      <w:r w:rsidR="00935FB5">
        <w:rPr>
          <w:rFonts w:ascii="Times New Roman" w:hAnsi="Times New Roman" w:cs="Times New Roman"/>
          <w:sz w:val="24"/>
          <w:szCs w:val="24"/>
        </w:rPr>
        <w:t>I</w:t>
      </w:r>
      <w:r w:rsidRPr="00FE3C53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935FB5">
        <w:rPr>
          <w:rFonts w:ascii="Times New Roman" w:hAnsi="Times New Roman" w:cs="Times New Roman"/>
          <w:sz w:val="24"/>
          <w:szCs w:val="24"/>
        </w:rPr>
        <w:t>S</w:t>
      </w:r>
      <w:r w:rsidRPr="00FE3C53">
        <w:rPr>
          <w:rFonts w:ascii="Times New Roman" w:hAnsi="Times New Roman" w:cs="Times New Roman"/>
          <w:sz w:val="24"/>
          <w:szCs w:val="24"/>
        </w:rPr>
        <w:t xml:space="preserve">ystem </w:t>
      </w:r>
      <w:r w:rsidR="00935FB5">
        <w:rPr>
          <w:rFonts w:ascii="Times New Roman" w:hAnsi="Times New Roman" w:cs="Times New Roman"/>
          <w:sz w:val="24"/>
          <w:szCs w:val="24"/>
        </w:rPr>
        <w:t>O</w:t>
      </w:r>
      <w:r w:rsidRPr="00FE3C53">
        <w:rPr>
          <w:rFonts w:ascii="Times New Roman" w:hAnsi="Times New Roman" w:cs="Times New Roman"/>
          <w:sz w:val="24"/>
          <w:szCs w:val="24"/>
        </w:rPr>
        <w:t>fficer in a renowned international</w:t>
      </w:r>
      <w:r w:rsidR="009369D5">
        <w:rPr>
          <w:rFonts w:ascii="Times New Roman" w:hAnsi="Times New Roman" w:cs="Times New Roman"/>
          <w:sz w:val="24"/>
          <w:szCs w:val="24"/>
        </w:rPr>
        <w:t xml:space="preserve"> </w:t>
      </w:r>
      <w:r w:rsidRPr="00FE3C53">
        <w:rPr>
          <w:rFonts w:ascii="Times New Roman" w:hAnsi="Times New Roman" w:cs="Times New Roman"/>
          <w:sz w:val="24"/>
          <w:szCs w:val="24"/>
        </w:rPr>
        <w:t xml:space="preserve">organization named Food for the Hungry in a short span due to his diligence, hard work, and innovative aptitude. I was fortunate to be his immediate supervisor as I am the Research Coordinator of the Monitoring, evaluation, and Research Department at </w:t>
      </w:r>
      <w:r w:rsidR="00935FB5" w:rsidRPr="00AC3CF2">
        <w:rPr>
          <w:rFonts w:ascii="Times New Roman" w:hAnsi="Times New Roman" w:cs="Times New Roman"/>
          <w:color w:val="000000"/>
          <w:sz w:val="24"/>
          <w:szCs w:val="24"/>
        </w:rPr>
        <w:t>Young Power in Social Action</w:t>
      </w:r>
      <w:r w:rsidRPr="00FE3C53">
        <w:rPr>
          <w:rFonts w:ascii="Times New Roman" w:hAnsi="Times New Roman" w:cs="Times New Roman"/>
          <w:sz w:val="24"/>
          <w:szCs w:val="24"/>
        </w:rPr>
        <w:t xml:space="preserve">-Community Partners International and Mr. Hasan joined us as a Monitoring </w:t>
      </w:r>
      <w:r w:rsidR="00935FB5">
        <w:rPr>
          <w:rFonts w:ascii="Times New Roman" w:hAnsi="Times New Roman" w:cs="Times New Roman"/>
          <w:sz w:val="24"/>
          <w:szCs w:val="24"/>
        </w:rPr>
        <w:t xml:space="preserve">&amp; </w:t>
      </w:r>
      <w:r w:rsidRPr="00FE3C53">
        <w:rPr>
          <w:rFonts w:ascii="Times New Roman" w:hAnsi="Times New Roman" w:cs="Times New Roman"/>
          <w:sz w:val="24"/>
          <w:szCs w:val="24"/>
        </w:rPr>
        <w:t xml:space="preserve">Evaluation </w:t>
      </w:r>
      <w:r w:rsidR="009369D5">
        <w:rPr>
          <w:rFonts w:ascii="Times New Roman" w:hAnsi="Times New Roman" w:cs="Times New Roman"/>
          <w:sz w:val="24"/>
          <w:szCs w:val="24"/>
        </w:rPr>
        <w:t xml:space="preserve">(M&amp;E) </w:t>
      </w:r>
      <w:r w:rsidRPr="00FE3C53">
        <w:rPr>
          <w:rFonts w:ascii="Times New Roman" w:hAnsi="Times New Roman" w:cs="Times New Roman"/>
          <w:sz w:val="24"/>
          <w:szCs w:val="24"/>
        </w:rPr>
        <w:t xml:space="preserve">Officer last year. In </w:t>
      </w:r>
      <w:r w:rsidR="00935FB5">
        <w:rPr>
          <w:rFonts w:ascii="Times New Roman" w:hAnsi="Times New Roman" w:cs="Times New Roman"/>
          <w:sz w:val="24"/>
          <w:szCs w:val="24"/>
        </w:rPr>
        <w:t>this organization</w:t>
      </w:r>
      <w:r w:rsidRPr="00FE3C53">
        <w:rPr>
          <w:rFonts w:ascii="Times New Roman" w:hAnsi="Times New Roman" w:cs="Times New Roman"/>
          <w:sz w:val="24"/>
          <w:szCs w:val="24"/>
        </w:rPr>
        <w:t>, his main responsibility is Participating in monitoring</w:t>
      </w:r>
      <w:r w:rsidR="00FC2175">
        <w:rPr>
          <w:rFonts w:ascii="Times New Roman" w:hAnsi="Times New Roman" w:cs="Times New Roman"/>
          <w:sz w:val="24"/>
          <w:szCs w:val="24"/>
        </w:rPr>
        <w:t xml:space="preserve"> and</w:t>
      </w:r>
      <w:r w:rsidRPr="00FE3C53">
        <w:rPr>
          <w:rFonts w:ascii="Times New Roman" w:hAnsi="Times New Roman" w:cs="Times New Roman"/>
          <w:sz w:val="24"/>
          <w:szCs w:val="24"/>
        </w:rPr>
        <w:t xml:space="preserve"> evaluation</w:t>
      </w:r>
      <w:r w:rsidR="00FC2175">
        <w:rPr>
          <w:rFonts w:ascii="Times New Roman" w:hAnsi="Times New Roman" w:cs="Times New Roman"/>
          <w:sz w:val="24"/>
          <w:szCs w:val="24"/>
        </w:rPr>
        <w:t xml:space="preserve"> </w:t>
      </w:r>
      <w:r w:rsidRPr="00FE3C53">
        <w:rPr>
          <w:rFonts w:ascii="Times New Roman" w:hAnsi="Times New Roman" w:cs="Times New Roman"/>
          <w:sz w:val="24"/>
          <w:szCs w:val="24"/>
        </w:rPr>
        <w:t>of the program, and supporting any research activities.</w:t>
      </w:r>
      <w:r w:rsidR="00A16C2D">
        <w:rPr>
          <w:rFonts w:ascii="Times New Roman" w:hAnsi="Times New Roman" w:cs="Times New Roman"/>
          <w:sz w:val="24"/>
          <w:szCs w:val="24"/>
        </w:rPr>
        <w:t xml:space="preserve"> </w:t>
      </w:r>
      <w:r w:rsidR="00935FB5" w:rsidRPr="00935FB5">
        <w:rPr>
          <w:rFonts w:ascii="Times New Roman" w:hAnsi="Times New Roman" w:cs="Times New Roman"/>
          <w:sz w:val="24"/>
          <w:szCs w:val="24"/>
        </w:rPr>
        <w:t>In addition, he regularly participates in data validation, backs up databases, and produces summary reports with corrective actions as needed, while also training staff and volunteers on M&amp;E tools, participating in capacity-building workshops, and supporting research teams with data collection, analysis, and statistical tools; his strong analytical skills, proficiency in statistical software, and ability to manage data and reports under pressure are invaluable to the team</w:t>
      </w:r>
      <w:r w:rsidR="009369D5">
        <w:rPr>
          <w:rFonts w:ascii="Times New Roman" w:hAnsi="Times New Roman" w:cs="Times New Roman"/>
          <w:sz w:val="24"/>
          <w:szCs w:val="24"/>
        </w:rPr>
        <w:t>.</w:t>
      </w:r>
    </w:p>
    <w:p w14:paraId="779E5F93" w14:textId="545E2DF9" w:rsidR="00FC2175" w:rsidRDefault="0078722C" w:rsidP="00935FB5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53">
        <w:rPr>
          <w:rFonts w:ascii="Times New Roman" w:hAnsi="Times New Roman" w:cs="Times New Roman"/>
          <w:sz w:val="24"/>
          <w:szCs w:val="24"/>
        </w:rPr>
        <w:t>Mr. Hasan is an extremely organized and self-motivated individual and has excellent communication skills. He can perform well within deadlines even under pressure and has the skills to lead a team skillfully</w:t>
      </w:r>
      <w:r w:rsidR="00FC2175">
        <w:rPr>
          <w:rFonts w:ascii="Times New Roman" w:hAnsi="Times New Roman" w:cs="Times New Roman"/>
          <w:sz w:val="24"/>
          <w:szCs w:val="24"/>
        </w:rPr>
        <w:t>.</w:t>
      </w:r>
      <w:r w:rsidRPr="00FE3C53">
        <w:rPr>
          <w:rFonts w:ascii="Times New Roman" w:hAnsi="Times New Roman" w:cs="Times New Roman"/>
          <w:sz w:val="24"/>
          <w:szCs w:val="24"/>
        </w:rPr>
        <w:t xml:space="preserve"> </w:t>
      </w:r>
      <w:r w:rsidR="00935FB5" w:rsidRPr="00935FB5">
        <w:rPr>
          <w:rFonts w:ascii="Times New Roman" w:hAnsi="Times New Roman" w:cs="Times New Roman"/>
          <w:sz w:val="24"/>
          <w:szCs w:val="24"/>
        </w:rPr>
        <w:t>He supervises four M&amp;E Rohingya volunteers who assist Mr. Nayeem at the camp level with health data.</w:t>
      </w:r>
      <w:r w:rsidR="00935FB5">
        <w:rPr>
          <w:rFonts w:ascii="Times New Roman" w:hAnsi="Times New Roman" w:cs="Times New Roman"/>
          <w:sz w:val="24"/>
          <w:szCs w:val="24"/>
        </w:rPr>
        <w:t xml:space="preserve"> </w:t>
      </w:r>
      <w:r w:rsidR="009369D5" w:rsidRPr="009369D5">
        <w:rPr>
          <w:rFonts w:ascii="Times New Roman" w:hAnsi="Times New Roman" w:cs="Times New Roman"/>
          <w:sz w:val="24"/>
          <w:szCs w:val="24"/>
        </w:rPr>
        <w:t>He has published numerous articles voluntarily in high-impact journals.</w:t>
      </w:r>
      <w:r w:rsidR="009369D5">
        <w:rPr>
          <w:rFonts w:ascii="Times New Roman" w:hAnsi="Times New Roman" w:cs="Times New Roman"/>
          <w:sz w:val="24"/>
          <w:szCs w:val="24"/>
        </w:rPr>
        <w:t xml:space="preserve"> </w:t>
      </w:r>
      <w:r w:rsidR="00AC3CF2" w:rsidRPr="00FE3C53">
        <w:rPr>
          <w:rFonts w:ascii="Times New Roman" w:hAnsi="Times New Roman" w:cs="Times New Roman"/>
          <w:sz w:val="24"/>
          <w:szCs w:val="24"/>
        </w:rPr>
        <w:t>Mr. Hasan</w:t>
      </w:r>
      <w:r w:rsidRPr="00FE3C53">
        <w:rPr>
          <w:rFonts w:ascii="Times New Roman" w:hAnsi="Times New Roman" w:cs="Times New Roman"/>
          <w:sz w:val="24"/>
          <w:szCs w:val="24"/>
        </w:rPr>
        <w:t xml:space="preserve"> deserves to get in-depth </w:t>
      </w:r>
      <w:r w:rsidR="00FC2175">
        <w:rPr>
          <w:rFonts w:ascii="Times New Roman" w:hAnsi="Times New Roman" w:cs="Times New Roman"/>
          <w:sz w:val="24"/>
          <w:szCs w:val="24"/>
        </w:rPr>
        <w:t>in h</w:t>
      </w:r>
      <w:r w:rsidR="00935FB5">
        <w:rPr>
          <w:rFonts w:ascii="Times New Roman" w:hAnsi="Times New Roman" w:cs="Times New Roman"/>
          <w:sz w:val="24"/>
          <w:szCs w:val="24"/>
        </w:rPr>
        <w:t xml:space="preserve">ealth </w:t>
      </w:r>
      <w:r w:rsidRPr="00FE3C53">
        <w:rPr>
          <w:rFonts w:ascii="Times New Roman" w:hAnsi="Times New Roman" w:cs="Times New Roman"/>
          <w:sz w:val="24"/>
          <w:szCs w:val="24"/>
        </w:rPr>
        <w:t xml:space="preserve">management systems as he can use that knowledge to benefit the subject, institution, community, and surroundings. </w:t>
      </w:r>
    </w:p>
    <w:p w14:paraId="71E4E867" w14:textId="1E91D43E" w:rsidR="0078722C" w:rsidRPr="00FE3C53" w:rsidRDefault="0078722C" w:rsidP="00935FB5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53">
        <w:rPr>
          <w:rFonts w:ascii="Times New Roman" w:hAnsi="Times New Roman" w:cs="Times New Roman"/>
          <w:sz w:val="24"/>
          <w:szCs w:val="24"/>
        </w:rPr>
        <w:t>I strongly recommend his admission to your esteemed university and look forward to seeing him emerge as a more resourceful person as higher education opportunities at a world-class institution will add a new dimension to his career.</w:t>
      </w:r>
    </w:p>
    <w:p w14:paraId="2DB665F6" w14:textId="12F38B00" w:rsidR="0078722C" w:rsidRPr="00FE3C53" w:rsidRDefault="0078722C" w:rsidP="00935FB5">
      <w:pPr>
        <w:pStyle w:val="Default"/>
        <w:spacing w:after="240"/>
        <w:rPr>
          <w:color w:val="auto"/>
        </w:rPr>
      </w:pPr>
      <w:r w:rsidRPr="00FE3C53">
        <w:rPr>
          <w:color w:val="auto"/>
        </w:rPr>
        <w:t>If you have any queries, please get in touch with me at the contact details below.</w:t>
      </w:r>
    </w:p>
    <w:p w14:paraId="419F32C2" w14:textId="77777777" w:rsidR="0078722C" w:rsidRPr="00FE3C53" w:rsidRDefault="0078722C" w:rsidP="00FE3C53">
      <w:pPr>
        <w:pStyle w:val="Default"/>
      </w:pPr>
    </w:p>
    <w:p w14:paraId="0EB12E30" w14:textId="27C02FB9" w:rsidR="0078722C" w:rsidRPr="00FE3C53" w:rsidRDefault="0078722C" w:rsidP="00FE3C53">
      <w:pPr>
        <w:pStyle w:val="Default"/>
      </w:pPr>
      <w:r w:rsidRPr="00FE3C53">
        <w:t xml:space="preserve">Sincerely, </w:t>
      </w:r>
    </w:p>
    <w:p w14:paraId="2DA47049" w14:textId="77777777" w:rsidR="007773FF" w:rsidRDefault="007773FF" w:rsidP="00FE3C53">
      <w:pPr>
        <w:pStyle w:val="Default"/>
      </w:pPr>
    </w:p>
    <w:p w14:paraId="3E459751" w14:textId="5B0A1A6B" w:rsidR="0078722C" w:rsidRPr="00FE3C53" w:rsidRDefault="0078722C" w:rsidP="00FE3C53">
      <w:pPr>
        <w:pStyle w:val="Default"/>
      </w:pPr>
      <w:r w:rsidRPr="00FE3C53">
        <w:t>Tofajjel Hossain</w:t>
      </w:r>
    </w:p>
    <w:p w14:paraId="7253A114" w14:textId="77777777" w:rsidR="007B4C05" w:rsidRDefault="0078722C" w:rsidP="007B4C05">
      <w:pPr>
        <w:pStyle w:val="Default"/>
      </w:pPr>
      <w:r w:rsidRPr="00FE3C53">
        <w:t xml:space="preserve">Research Coordinator </w:t>
      </w:r>
    </w:p>
    <w:p w14:paraId="173C15DA" w14:textId="72C91C80" w:rsidR="0078722C" w:rsidRPr="00FE3C53" w:rsidRDefault="00AC3CF2" w:rsidP="007B4C05">
      <w:pPr>
        <w:pStyle w:val="Default"/>
      </w:pPr>
      <w:r w:rsidRPr="00AC3CF2">
        <w:t>Young Power in Social Action (YPSA)</w:t>
      </w:r>
      <w:r>
        <w:t xml:space="preserve"> </w:t>
      </w:r>
      <w:r w:rsidR="0078722C" w:rsidRPr="00FE3C53">
        <w:t>- Community Partners International</w:t>
      </w:r>
      <w:r w:rsidR="007B4C05">
        <w:t xml:space="preserve"> (CPI)</w:t>
      </w:r>
      <w:r w:rsidR="0078722C" w:rsidRPr="00FE3C53">
        <w:t xml:space="preserve"> </w:t>
      </w:r>
    </w:p>
    <w:p w14:paraId="771F086F" w14:textId="77777777" w:rsidR="0078722C" w:rsidRPr="00FE3C53" w:rsidRDefault="0078722C" w:rsidP="00FE3C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3">
        <w:rPr>
          <w:rFonts w:ascii="Times New Roman" w:hAnsi="Times New Roman" w:cs="Times New Roman"/>
          <w:color w:val="000000"/>
          <w:sz w:val="24"/>
          <w:szCs w:val="24"/>
        </w:rPr>
        <w:t>Mobile: +880 168 1695061</w:t>
      </w:r>
    </w:p>
    <w:p w14:paraId="6B769848" w14:textId="5DCBBB3B" w:rsidR="004C34FD" w:rsidRPr="00FE3C53" w:rsidRDefault="0078722C" w:rsidP="007773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53">
        <w:rPr>
          <w:rFonts w:ascii="Times New Roman" w:hAnsi="Times New Roman" w:cs="Times New Roman"/>
          <w:sz w:val="24"/>
          <w:szCs w:val="24"/>
        </w:rPr>
        <w:t xml:space="preserve">Email: </w:t>
      </w:r>
      <w:r w:rsidR="005034D6" w:rsidRPr="005034D6">
        <w:rPr>
          <w:rFonts w:ascii="Times New Roman" w:hAnsi="Times New Roman" w:cs="Times New Roman"/>
          <w:sz w:val="24"/>
          <w:szCs w:val="24"/>
        </w:rPr>
        <w:t>tofajjel@cpi-ypsa.org</w:t>
      </w:r>
    </w:p>
    <w:sectPr w:rsidR="004C34FD" w:rsidRPr="00FE3C53" w:rsidSect="00033E3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B64BD" w14:textId="77777777" w:rsidR="005B090B" w:rsidRDefault="005B090B" w:rsidP="004C34FD">
      <w:pPr>
        <w:spacing w:line="240" w:lineRule="auto"/>
      </w:pPr>
      <w:r>
        <w:separator/>
      </w:r>
    </w:p>
  </w:endnote>
  <w:endnote w:type="continuationSeparator" w:id="0">
    <w:p w14:paraId="15056A73" w14:textId="77777777" w:rsidR="005B090B" w:rsidRDefault="005B090B" w:rsidP="004C3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3928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98641" w14:textId="748A631C" w:rsidR="00033E3A" w:rsidRDefault="00033E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DBED9" w14:textId="77777777" w:rsidR="003123D2" w:rsidRDefault="00312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E0DCF" w14:textId="77777777" w:rsidR="00620989" w:rsidRPr="00990954" w:rsidRDefault="00620989" w:rsidP="00620989">
    <w:pPr>
      <w:pStyle w:val="Footer"/>
      <w:tabs>
        <w:tab w:val="left" w:pos="6560"/>
        <w:tab w:val="left" w:pos="6987"/>
      </w:tabs>
      <w:jc w:val="center"/>
      <w:rPr>
        <w:rFonts w:cs="Shonar Bangla"/>
        <w:b/>
        <w:bCs/>
        <w:color w:val="833C0B" w:themeColor="accent2" w:themeShade="80"/>
        <w:sz w:val="16"/>
        <w:szCs w:val="20"/>
        <w:lang w:val="en-US"/>
      </w:rPr>
    </w:pPr>
    <w:r>
      <w:rPr>
        <w:rFonts w:cs="Shonar Bangla"/>
        <w:b/>
        <w:bCs/>
        <w:color w:val="833C0B" w:themeColor="accent2" w:themeShade="80"/>
        <w:sz w:val="16"/>
        <w:szCs w:val="20"/>
        <w:lang w:val="en-US"/>
      </w:rPr>
      <w:t>________________________________________________________________________________________________________</w:t>
    </w:r>
  </w:p>
  <w:p w14:paraId="22E4BC75" w14:textId="77777777" w:rsidR="00620989" w:rsidRDefault="00620989" w:rsidP="00620989">
    <w:pPr>
      <w:pStyle w:val="Footer"/>
      <w:tabs>
        <w:tab w:val="left" w:pos="6560"/>
        <w:tab w:val="left" w:pos="6987"/>
      </w:tabs>
      <w:spacing w:line="120" w:lineRule="auto"/>
      <w:jc w:val="center"/>
      <w:rPr>
        <w:sz w:val="18"/>
        <w:szCs w:val="18"/>
      </w:rPr>
    </w:pPr>
  </w:p>
  <w:p w14:paraId="3C1E8A87" w14:textId="77777777" w:rsidR="00620989" w:rsidRPr="00730310" w:rsidRDefault="00620989" w:rsidP="00620989">
    <w:pPr>
      <w:pStyle w:val="Footer"/>
      <w:tabs>
        <w:tab w:val="left" w:pos="6560"/>
        <w:tab w:val="left" w:pos="6987"/>
      </w:tabs>
      <w:jc w:val="center"/>
      <w:rPr>
        <w:sz w:val="16"/>
        <w:szCs w:val="16"/>
        <w:lang w:val="en-US"/>
      </w:rPr>
    </w:pPr>
    <w:r w:rsidRPr="00730310">
      <w:rPr>
        <w:sz w:val="16"/>
        <w:szCs w:val="16"/>
      </w:rPr>
      <w:t>‘’Community Health, WASH, Health System Support &amp; Health Post for FDMN and Host Community Population, (Phase-8)’’</w:t>
    </w:r>
    <w:r w:rsidRPr="00730310">
      <w:rPr>
        <w:sz w:val="16"/>
        <w:szCs w:val="16"/>
        <w:lang w:val="en-US"/>
      </w:rPr>
      <w:t xml:space="preserve"> </w:t>
    </w:r>
  </w:p>
  <w:p w14:paraId="7AB53575" w14:textId="77777777" w:rsidR="00620989" w:rsidRPr="00730310" w:rsidRDefault="00620989" w:rsidP="00620989">
    <w:pPr>
      <w:pStyle w:val="Footer"/>
      <w:tabs>
        <w:tab w:val="left" w:pos="6560"/>
        <w:tab w:val="left" w:pos="6987"/>
      </w:tabs>
      <w:jc w:val="center"/>
      <w:rPr>
        <w:sz w:val="16"/>
        <w:szCs w:val="16"/>
        <w:lang w:val="en-US"/>
      </w:rPr>
    </w:pPr>
    <w:r w:rsidRPr="00730310">
      <w:rPr>
        <w:b/>
        <w:bCs/>
        <w:color w:val="833C0B" w:themeColor="accent2" w:themeShade="80"/>
        <w:sz w:val="16"/>
        <w:szCs w:val="16"/>
      </w:rPr>
      <w:t>YPSA–CPI Project Office</w:t>
    </w:r>
  </w:p>
  <w:p w14:paraId="14D0B03C" w14:textId="77777777" w:rsidR="00620989" w:rsidRPr="00730310" w:rsidRDefault="00620989" w:rsidP="00620989">
    <w:pPr>
      <w:pStyle w:val="Footer"/>
      <w:tabs>
        <w:tab w:val="left" w:pos="6560"/>
        <w:tab w:val="left" w:pos="6987"/>
      </w:tabs>
      <w:jc w:val="center"/>
      <w:rPr>
        <w:sz w:val="16"/>
        <w:szCs w:val="16"/>
        <w:lang w:val="en-US"/>
      </w:rPr>
    </w:pPr>
    <w:r w:rsidRPr="00730310">
      <w:rPr>
        <w:sz w:val="16"/>
        <w:szCs w:val="16"/>
      </w:rPr>
      <w:t>White House, 3</w:t>
    </w:r>
    <w:r w:rsidRPr="00730310">
      <w:rPr>
        <w:sz w:val="16"/>
        <w:szCs w:val="16"/>
        <w:vertAlign w:val="superscript"/>
      </w:rPr>
      <w:t>rd</w:t>
    </w:r>
    <w:r w:rsidRPr="00730310">
      <w:rPr>
        <w:sz w:val="16"/>
        <w:szCs w:val="16"/>
      </w:rPr>
      <w:t> Floor, Kolatoli Bypass Road (Opposite CXB Police Lines)</w:t>
    </w:r>
  </w:p>
  <w:p w14:paraId="2505A279" w14:textId="77777777" w:rsidR="00620989" w:rsidRPr="00730310" w:rsidRDefault="00620989" w:rsidP="00620989">
    <w:pPr>
      <w:pStyle w:val="Footer"/>
      <w:tabs>
        <w:tab w:val="left" w:pos="6560"/>
        <w:tab w:val="left" w:pos="6987"/>
      </w:tabs>
      <w:jc w:val="center"/>
      <w:rPr>
        <w:sz w:val="16"/>
        <w:szCs w:val="16"/>
      </w:rPr>
    </w:pPr>
    <w:r w:rsidRPr="00730310">
      <w:rPr>
        <w:sz w:val="16"/>
        <w:szCs w:val="16"/>
      </w:rPr>
      <w:t>East Dolphin Point, Cox's Bazar-4700, Bangladesh</w:t>
    </w:r>
  </w:p>
  <w:p w14:paraId="6436CA08" w14:textId="77777777" w:rsidR="00620989" w:rsidRPr="00730310" w:rsidRDefault="00620989" w:rsidP="00620989">
    <w:pPr>
      <w:pStyle w:val="Footer"/>
      <w:tabs>
        <w:tab w:val="left" w:pos="6560"/>
        <w:tab w:val="left" w:pos="6987"/>
      </w:tabs>
      <w:jc w:val="center"/>
      <w:rPr>
        <w:sz w:val="16"/>
        <w:szCs w:val="16"/>
        <w:lang w:val="en-US"/>
      </w:rPr>
    </w:pPr>
    <w:hyperlink r:id="rId1" w:history="1">
      <w:r w:rsidRPr="00730310">
        <w:rPr>
          <w:rStyle w:val="Hyperlink"/>
          <w:i/>
          <w:iCs/>
          <w:sz w:val="16"/>
          <w:szCs w:val="16"/>
        </w:rPr>
        <w:t>www.info@ypsa.org</w:t>
      </w:r>
    </w:hyperlink>
    <w:r w:rsidRPr="00730310">
      <w:rPr>
        <w:sz w:val="16"/>
        <w:szCs w:val="16"/>
      </w:rPr>
      <w:t> | </w:t>
    </w:r>
    <w:hyperlink r:id="rId2" w:tgtFrame="_blank" w:history="1">
      <w:r w:rsidRPr="00730310">
        <w:rPr>
          <w:rStyle w:val="Hyperlink"/>
          <w:i/>
          <w:iCs/>
          <w:sz w:val="16"/>
          <w:szCs w:val="16"/>
        </w:rPr>
        <w:t>www.cpintl.org</w:t>
      </w:r>
    </w:hyperlink>
  </w:p>
  <w:p w14:paraId="22A6CFC9" w14:textId="77777777" w:rsidR="00620989" w:rsidRDefault="0062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52B65" w14:textId="77777777" w:rsidR="005B090B" w:rsidRDefault="005B090B" w:rsidP="004C34FD">
      <w:pPr>
        <w:spacing w:line="240" w:lineRule="auto"/>
      </w:pPr>
      <w:r>
        <w:separator/>
      </w:r>
    </w:p>
  </w:footnote>
  <w:footnote w:type="continuationSeparator" w:id="0">
    <w:p w14:paraId="23B93FA4" w14:textId="77777777" w:rsidR="005B090B" w:rsidRDefault="005B090B" w:rsidP="004C3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B896C" w14:textId="62C8D88B" w:rsidR="004C34FD" w:rsidRDefault="004C34FD">
    <w:pPr>
      <w:pStyle w:val="Header"/>
    </w:pPr>
  </w:p>
  <w:p w14:paraId="371B0A67" w14:textId="0061F04B" w:rsidR="004C34FD" w:rsidRDefault="004C34FD">
    <w:pPr>
      <w:pStyle w:val="Header"/>
    </w:pPr>
  </w:p>
  <w:p w14:paraId="58B04A8F" w14:textId="5B6E7233" w:rsidR="004C34FD" w:rsidRDefault="004C34FD">
    <w:pPr>
      <w:pStyle w:val="Header"/>
    </w:pPr>
  </w:p>
  <w:p w14:paraId="5BE231DC" w14:textId="5B3E7931" w:rsidR="004C34FD" w:rsidRDefault="004C34FD">
    <w:pPr>
      <w:pStyle w:val="Header"/>
    </w:pPr>
  </w:p>
  <w:p w14:paraId="318F1489" w14:textId="7AF76868" w:rsidR="004C34FD" w:rsidRDefault="004C3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B13E1" w14:textId="0848B221" w:rsidR="00620989" w:rsidRDefault="00FE3C5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7A0DF95" wp14:editId="332A4CB6">
          <wp:simplePos x="0" y="0"/>
          <wp:positionH relativeFrom="column">
            <wp:posOffset>4057015</wp:posOffset>
          </wp:positionH>
          <wp:positionV relativeFrom="paragraph">
            <wp:posOffset>55880</wp:posOffset>
          </wp:positionV>
          <wp:extent cx="1866265" cy="624205"/>
          <wp:effectExtent l="0" t="0" r="635" b="4445"/>
          <wp:wrapNone/>
          <wp:docPr id="31906066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611327" name="Picture 10366113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265" cy="62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61810B9" wp14:editId="6C6C8B33">
          <wp:simplePos x="0" y="0"/>
          <wp:positionH relativeFrom="column">
            <wp:posOffset>0</wp:posOffset>
          </wp:positionH>
          <wp:positionV relativeFrom="paragraph">
            <wp:posOffset>3810</wp:posOffset>
          </wp:positionV>
          <wp:extent cx="638175" cy="768985"/>
          <wp:effectExtent l="0" t="0" r="9525" b="0"/>
          <wp:wrapNone/>
          <wp:docPr id="13995768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1032214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768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98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15555" wp14:editId="67E6487E">
              <wp:simplePos x="0" y="0"/>
              <wp:positionH relativeFrom="column">
                <wp:posOffset>-1038225</wp:posOffset>
              </wp:positionH>
              <wp:positionV relativeFrom="paragraph">
                <wp:posOffset>1019810</wp:posOffset>
              </wp:positionV>
              <wp:extent cx="8138160" cy="0"/>
              <wp:effectExtent l="0" t="0" r="0" b="0"/>
              <wp:wrapNone/>
              <wp:docPr id="660913221" name="Free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816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8661" h="20330">
                            <a:moveTo>
                              <a:pt x="0" y="0"/>
                            </a:moveTo>
                            <a:lnTo>
                              <a:pt x="678661" y="0"/>
                            </a:lnTo>
                            <a:lnTo>
                              <a:pt x="678661" y="20330"/>
                            </a:lnTo>
                            <a:lnTo>
                              <a:pt x="0" y="20330"/>
                            </a:ln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4BB5CC" id="Freeform 6" o:spid="_x0000_s1026" style="position:absolute;margin-left:-81.75pt;margin-top:80.3pt;width:64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8661,2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" path="m,l678661,r,20330l,20330,,xe" fillcolor="#44546a [3215]" strokecolor="#44546a [3215]">
              <v:path arrowok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9F"/>
    <w:rsid w:val="00033E3A"/>
    <w:rsid w:val="000366CE"/>
    <w:rsid w:val="000476DD"/>
    <w:rsid w:val="00053CAC"/>
    <w:rsid w:val="001054EF"/>
    <w:rsid w:val="001C5757"/>
    <w:rsid w:val="001F075B"/>
    <w:rsid w:val="001F6A54"/>
    <w:rsid w:val="002250CE"/>
    <w:rsid w:val="002455D5"/>
    <w:rsid w:val="00252BE0"/>
    <w:rsid w:val="00257B39"/>
    <w:rsid w:val="0028039C"/>
    <w:rsid w:val="002E792A"/>
    <w:rsid w:val="002F5BEC"/>
    <w:rsid w:val="003123D2"/>
    <w:rsid w:val="00351C47"/>
    <w:rsid w:val="00375546"/>
    <w:rsid w:val="003F4C85"/>
    <w:rsid w:val="004664D7"/>
    <w:rsid w:val="004736A0"/>
    <w:rsid w:val="004C34FD"/>
    <w:rsid w:val="005034D6"/>
    <w:rsid w:val="00511786"/>
    <w:rsid w:val="005217AB"/>
    <w:rsid w:val="005B090B"/>
    <w:rsid w:val="005B2AF1"/>
    <w:rsid w:val="005C55EE"/>
    <w:rsid w:val="005D6FD9"/>
    <w:rsid w:val="005F16B9"/>
    <w:rsid w:val="005F4F65"/>
    <w:rsid w:val="00620989"/>
    <w:rsid w:val="00636C73"/>
    <w:rsid w:val="006436B1"/>
    <w:rsid w:val="006F12D7"/>
    <w:rsid w:val="00730310"/>
    <w:rsid w:val="0074033E"/>
    <w:rsid w:val="007773FF"/>
    <w:rsid w:val="0078722C"/>
    <w:rsid w:val="007A43B9"/>
    <w:rsid w:val="007B4C05"/>
    <w:rsid w:val="007C3CCA"/>
    <w:rsid w:val="007E2132"/>
    <w:rsid w:val="00882E27"/>
    <w:rsid w:val="008E3642"/>
    <w:rsid w:val="00924DA3"/>
    <w:rsid w:val="00935FB5"/>
    <w:rsid w:val="009369D5"/>
    <w:rsid w:val="00A1383B"/>
    <w:rsid w:val="00A16C2D"/>
    <w:rsid w:val="00A63655"/>
    <w:rsid w:val="00AC3CF2"/>
    <w:rsid w:val="00B20C2E"/>
    <w:rsid w:val="00B512BE"/>
    <w:rsid w:val="00BD4135"/>
    <w:rsid w:val="00C51E4B"/>
    <w:rsid w:val="00CD00EA"/>
    <w:rsid w:val="00DF5A54"/>
    <w:rsid w:val="00E17821"/>
    <w:rsid w:val="00E56AAA"/>
    <w:rsid w:val="00E7319A"/>
    <w:rsid w:val="00EB678F"/>
    <w:rsid w:val="00EC6444"/>
    <w:rsid w:val="00F00D9F"/>
    <w:rsid w:val="00F11355"/>
    <w:rsid w:val="00F15CDD"/>
    <w:rsid w:val="00FB27A2"/>
    <w:rsid w:val="00FC2175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3B169"/>
  <w15:chartTrackingRefBased/>
  <w15:docId w15:val="{A6ABAF36-0D84-4259-AD0D-6F8F298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23D2"/>
    <w:pPr>
      <w:spacing w:after="0" w:line="276" w:lineRule="auto"/>
    </w:pPr>
    <w:rPr>
      <w:rFonts w:ascii="Arial" w:eastAsia="Arial" w:hAnsi="Arial" w:cs="Arial"/>
      <w:kern w:val="0"/>
      <w:lang w:val="en"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FD"/>
  </w:style>
  <w:style w:type="paragraph" w:styleId="Footer">
    <w:name w:val="footer"/>
    <w:basedOn w:val="Normal"/>
    <w:link w:val="FooterChar"/>
    <w:uiPriority w:val="99"/>
    <w:unhideWhenUsed/>
    <w:rsid w:val="004C34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FD"/>
  </w:style>
  <w:style w:type="character" w:styleId="Hyperlink">
    <w:name w:val="Hyperlink"/>
    <w:basedOn w:val="DefaultParagraphFont"/>
    <w:uiPriority w:val="99"/>
    <w:unhideWhenUsed/>
    <w:rsid w:val="00312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7A2"/>
    <w:rPr>
      <w:color w:val="605E5C"/>
      <w:shd w:val="clear" w:color="auto" w:fill="E1DFDD"/>
    </w:rPr>
  </w:style>
  <w:style w:type="paragraph" w:customStyle="1" w:styleId="Default">
    <w:name w:val="Default"/>
    <w:rsid w:val="0078722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pintl.org/" TargetMode="External"/><Relationship Id="rId1" Type="http://schemas.openxmlformats.org/officeDocument/2006/relationships/hyperlink" Target="http://www.info@ypsa.or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421</Words>
  <Characters>2365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38</cp:revision>
  <cp:lastPrinted>2024-11-03T10:43:00Z</cp:lastPrinted>
  <dcterms:created xsi:type="dcterms:W3CDTF">2024-10-01T07:32:00Z</dcterms:created>
  <dcterms:modified xsi:type="dcterms:W3CDTF">2024-11-24T06:55:00Z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d7124ceda0bbf21e91e10c70b9f41427205c800c381749a2cfa6899e2eecc551</vt:lpwstr>
  </property>
</Properties>
</file>