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7"/>
        <w:gridCol w:w="5574"/>
      </w:tblGrid>
      <w:tr>
        <w:trPr>
          <w:trHeight w:val="13019" w:hRule="atLeast"/>
        </w:trPr>
        <w:tc>
          <w:tcPr>
            <w:tcW w:w="557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300" w:lineRule="auto"/>
              <w:ind w:left="28" w:right="102"/>
              <w:rPr>
                <w:sz w:val="22"/>
              </w:rPr>
            </w:pPr>
            <w:r>
              <w:rPr>
                <w:sz w:val="22"/>
              </w:rPr>
              <w:t>As a seasoned professional with more than six years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Diarrhoeal Diseases Research, Bangladesh (icddr,b),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leading global health research facility, I appreciate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bridge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competency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life-long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repository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dedicated to addressing emerging health problems. 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pursue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doctoral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Yale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both short- and long-term objectives. In the short-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term, my goals are to sharpen my skills in microbiology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infectious diseases in order to apply those skills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long-term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laboratory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molecular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epidemiology of viral diseases, develop therapeutics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scientists.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influenced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generosity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encourage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infectious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disease champion.</w:t>
            </w: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300" w:lineRule="auto"/>
              <w:ind w:left="28" w:right="104"/>
              <w:rPr>
                <w:sz w:val="22"/>
              </w:rPr>
            </w:pPr>
            <w:r>
              <w:rPr>
                <w:sz w:val="22"/>
              </w:rPr>
              <w:t>My love of health science began in early childhood,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eagerly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observing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village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suffering from diseases including tuberculosis, cholera,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salmonellosis, malaria, rabies, and influenza. Still,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dissemination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environment. Growing up with a profound passion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medical science has given me a charitable disposition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towards man and all animals. Hence, my overarching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realm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infectious diseases, global health, molecular virology,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antimicrobial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resistance,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therapeutics.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specifically,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pathogens cause disease to be able to develop low-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scalable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preventive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therapeutic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interventions.</w:t>
            </w:r>
          </w:p>
          <w:p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 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objectives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557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300" w:lineRule="auto"/>
              <w:ind w:left="103" w:right="26"/>
              <w:rPr>
                <w:sz w:val="22"/>
              </w:rPr>
            </w:pP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graduation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Veterinary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(DVM)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Chittagong Veterinary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Bangladesh.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applied knowledge working in a research environment,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beginning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undergraduate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"Prevalence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fascioliasis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cattle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Bangladesh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community."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However,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DVM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second-year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curriculum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microbiology. General Microbiology was an influential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 encompassing various individual concepts (e.g.,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virology, infectious disease, immunology) that began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contributing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factors.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awareness has strengthened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 skills and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academic and professional service. During my 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 developed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for small-holder dairy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Bangladesh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thesis.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 problems, I sought to expand my focus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 that could help prevent and bring solutions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300" w:lineRule="auto"/>
              <w:ind w:left="103" w:right="26"/>
              <w:rPr>
                <w:sz w:val="22"/>
              </w:rPr>
            </w:pPr>
            <w:r>
              <w:rPr>
                <w:sz w:val="22"/>
              </w:rPr>
              <w:t>My educational experience is the impetus for several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fortunate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opportunities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garner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first-hand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the daily challenges and successes of a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scientist.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icddr,b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Veterinarian, I was invited to work on a large-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scale project with the Communicable Disease 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(CDC)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Bangladesh.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CDC,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 was actively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involved with the National Rabies Elimination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recruitment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program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path was not always smooth;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but,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instrumental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driving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advocacy,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mobilization,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ii)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treatment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dog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bites,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iii)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mass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dog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vaccination,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300" w:lineRule="auto" w:before="1"/>
              <w:ind w:left="103" w:right="25"/>
              <w:rPr>
                <w:sz w:val="22"/>
              </w:rPr>
            </w:pPr>
            <w:r>
              <w:rPr>
                <w:sz w:val="22"/>
              </w:rPr>
              <w:t>iv) dog population management. The project appears in</w:t>
            </w:r>
            <w:r>
              <w:rPr>
                <w:spacing w:val="-59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Scientific Reports,</w:t>
            </w:r>
            <w:r>
              <w:rPr>
                <w:rFonts w:ascii="Arial" w:hAnsi="Arial"/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Nature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entitled, “Trends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clinico-epidemiological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 human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rabies</w:t>
            </w:r>
          </w:p>
        </w:tc>
      </w:tr>
    </w:tbl>
    <w:p>
      <w:pPr>
        <w:spacing w:after="0" w:line="300" w:lineRule="auto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66" w:footer="997" w:top="1520" w:bottom="1180" w:left="260" w:right="260"/>
          <w:pgNumType w:start="1"/>
        </w:sect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8"/>
        <w:gridCol w:w="5749"/>
      </w:tblGrid>
      <w:tr>
        <w:trPr>
          <w:trHeight w:val="10929" w:hRule="atLeast"/>
        </w:trPr>
        <w:tc>
          <w:tcPr>
            <w:tcW w:w="5748" w:type="dxa"/>
          </w:tcPr>
          <w:p>
            <w:pPr>
              <w:pStyle w:val="TableParagraph"/>
              <w:spacing w:line="300" w:lineRule="auto"/>
              <w:ind w:left="200" w:right="111"/>
              <w:rPr>
                <w:sz w:val="22"/>
              </w:rPr>
            </w:pPr>
            <w:r>
              <w:rPr>
                <w:sz w:val="22"/>
              </w:rPr>
              <w:t>cases in Bangladesh 2006–2018.” Working with CDC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gave me the confidence that I can produce solutions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membership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fundraising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Rabies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Foundation,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Bangladesh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(RIAF,B)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meaningful.</w:t>
            </w: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00" w:lineRule="auto"/>
              <w:ind w:left="200" w:right="103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influenza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surveillance,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rabies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antimicrobial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resistance.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influenza viruses of the H5N6 subtype for the first 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Bangladesh under our avian influenza surveillance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Virology,</w:t>
            </w:r>
            <w:r>
              <w:rPr>
                <w:rFonts w:ascii="Arial" w:hAnsi="Arial"/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Elsevier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entitled,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"Detection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influenza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(H5N6) viruses in waterfowl in Bangladesh.” I enjoyed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every aspect of the projects, particularly the opportunity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take part in cutting-edge projects and explore ideas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seniors.</w:t>
            </w:r>
          </w:p>
          <w:p>
            <w:pPr>
              <w:pStyle w:val="TableParagraph"/>
              <w:spacing w:before="9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300" w:lineRule="auto" w:before="1"/>
              <w:ind w:left="200" w:right="102"/>
              <w:rPr>
                <w:sz w:val="22"/>
              </w:rPr>
            </w:pPr>
            <w:r>
              <w:rPr>
                <w:sz w:val="22"/>
              </w:rPr>
              <w:t>Although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Infectious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 and public health, I realize that while I enjoy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carrying out my routine activities, there was still room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advance my knowledge that would, in turn, open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possibilities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 rewards. A new global appreciation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role of microbes has brought forth the pressing need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microbiologists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 health and safety 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 research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 monitoring fuels my desire to be part of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objectives.</w:t>
            </w:r>
          </w:p>
          <w:p>
            <w:pPr>
              <w:pStyle w:val="TableParagraph"/>
              <w:spacing w:before="8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5" w:lineRule="auto"/>
              <w:ind w:left="200" w:right="110"/>
              <w:rPr>
                <w:sz w:val="22"/>
              </w:rPr>
            </w:pPr>
            <w:r>
              <w:rPr>
                <w:sz w:val="22"/>
              </w:rPr>
              <w:t>I pursue graduate work in Microbiology under Biological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Biomedical Sciences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(BBS)</w:t>
            </w:r>
          </w:p>
        </w:tc>
        <w:tc>
          <w:tcPr>
            <w:tcW w:w="5749" w:type="dxa"/>
          </w:tcPr>
          <w:p>
            <w:pPr>
              <w:pStyle w:val="TableParagraph"/>
              <w:spacing w:line="300" w:lineRule="auto"/>
              <w:ind w:left="103" w:right="198"/>
              <w:rPr>
                <w:sz w:val="22"/>
              </w:rPr>
            </w:pPr>
            <w:r>
              <w:rPr>
                <w:sz w:val="22"/>
              </w:rPr>
              <w:t>at Yale University because of its worldwide reputation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interdisciplinary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excellent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share a commitment to understanding the biology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microorganisms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cellular,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molecular,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genetic approaches. I am intrigued to explore questions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fundamental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microbial pathogenesis. I hope that the training I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molecular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pathogenesis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Pursuing my Ph.D. at Yale will fill this gap and will allow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Scientist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country, tackling microbial pathogens. I look forward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interacting with Dr. Amy Bei, whose research directions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prospect of working in Dr. Bei’s lab because of the way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they combine genomics and experimental genetics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understand mechanisms influencing host-pathogen-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vector interactions. The way that Bei’s lab spans 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 science and field epidemiology is a model that 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stellar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molecular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microbiology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experience from BBS. The opportunity to interact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 faculty,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Fikrig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1"/>
                <w:sz w:val="22"/>
              </w:rPr>
              <w:t> </w:t>
            </w:r>
            <w:hyperlink r:id="rId7">
              <w:r>
                <w:rPr>
                  <w:sz w:val="22"/>
                </w:rPr>
                <w:t>Ellen</w:t>
              </w:r>
              <w:r>
                <w:rPr>
                  <w:spacing w:val="1"/>
                  <w:sz w:val="22"/>
                </w:rPr>
                <w:t> </w:t>
              </w:r>
              <w:r>
                <w:rPr>
                  <w:sz w:val="22"/>
                </w:rPr>
                <w:t>F</w:t>
              </w:r>
              <w:r>
                <w:rPr>
                  <w:spacing w:val="1"/>
                  <w:sz w:val="22"/>
                </w:rPr>
                <w:t> </w:t>
              </w:r>
              <w:r>
                <w:rPr>
                  <w:sz w:val="22"/>
                </w:rPr>
                <w:t>Foxman</w:t>
              </w:r>
            </w:hyperlink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piques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microbiology. It would be great to learn more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diagnostic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respiratory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pathogens based on the host response to infection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Together,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background I desire to shape my research leadership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objectives.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Coupled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 from my own knowledge and experience, 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education.</w:t>
            </w: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3" w:lineRule="exact"/>
              <w:ind w:left="103"/>
              <w:rPr>
                <w:sz w:val="22"/>
              </w:rPr>
            </w:pPr>
            <w:r>
              <w:rPr>
                <w:sz w:val="22"/>
              </w:rPr>
              <w:t>Thank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19"/>
        </w:rPr>
      </w:pPr>
      <w:r>
        <w:rPr/>
        <w:pict>
          <v:rect style="position:absolute;margin-left:27.360001pt;margin-top:12.974072pt;width:557.5pt;height:.47998pt;mso-position-horizontal-relative:page;mso-position-vertical-relative:paragraph;z-index:-15728640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2240" w:h="15840"/>
      <w:pgMar w:header="766" w:footer="997" w:top="1520" w:bottom="120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32.950012pt;margin-top:730.616028pt;width:54.35pt;height:13.05pt;mso-position-horizontal-relative:page;mso-position-vertical-relative:page;z-index:-157696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940002pt;margin-top:37.299999pt;width:113.95pt;height:28.2pt;mso-position-horizontal-relative:page;mso-position-vertical-relative:page;z-index:-157701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" w:right="4"/>
                  <w:jc w:val="center"/>
                </w:pPr>
                <w:r>
                  <w:rPr/>
                  <w:t>Sumon</w:t>
                </w:r>
                <w:r>
                  <w:rPr>
                    <w:spacing w:val="-3"/>
                  </w:rPr>
                  <w:t> </w:t>
                </w:r>
                <w:r>
                  <w:rPr/>
                  <w:t>Ghosh,</w:t>
                </w:r>
                <w:r>
                  <w:rPr>
                    <w:spacing w:val="-3"/>
                  </w:rPr>
                  <w:t> </w:t>
                </w:r>
                <w:r>
                  <w:rPr/>
                  <w:t>DVM,</w:t>
                </w:r>
                <w:r>
                  <w:rPr>
                    <w:spacing w:val="-3"/>
                  </w:rPr>
                  <w:t> </w:t>
                </w:r>
                <w:r>
                  <w:rPr/>
                  <w:t>MS</w:t>
                </w:r>
              </w:p>
              <w:p>
                <w:pPr>
                  <w:pStyle w:val="BodyText"/>
                  <w:spacing w:before="34"/>
                  <w:ind w:left="11" w:right="4"/>
                  <w:jc w:val="center"/>
                </w:pPr>
                <w:r>
                  <w:rPr/>
                  <w:t>Statement</w:t>
                </w:r>
                <w:r>
                  <w:rPr>
                    <w:spacing w:val="-4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Purpose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both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medicine.yale.edu/bbs/microbiology/profile/ellen_foxma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10e7bd91-c856-441d-879d-01dd4e5cb922.pdf</dc:title>
  <dcterms:created xsi:type="dcterms:W3CDTF">2023-09-24T07:11:48Z</dcterms:created>
  <dcterms:modified xsi:type="dcterms:W3CDTF">2023-09-24T07:11:48Z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2023-09-24T00:00:00Z</vt:filetime>
  </property>
</Properties>
</file>