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52B5D9FC"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My strong foundation in statistics, combined with over four years of </w:t>
      </w:r>
      <w:r w:rsidR="00037505">
        <w:rPr>
          <w:rFonts w:ascii="Times New Roman" w:hAnsi="Times New Roman" w:cs="Times New Roman"/>
          <w:sz w:val="24"/>
          <w:szCs w:val="24"/>
        </w:rPr>
        <w:t xml:space="preserve">professional </w:t>
      </w:r>
      <w:r w:rsidRPr="00BD2E3B">
        <w:rPr>
          <w:rFonts w:ascii="Times New Roman" w:hAnsi="Times New Roman" w:cs="Times New Roman"/>
          <w:sz w:val="24"/>
          <w:szCs w:val="24"/>
        </w:rPr>
        <w:t>experience in health-related programs, has not only sharpened my analytical skills but also fueled my passion for solving complex public health challenges through data-driven research. Pursuing a PhD in Biostatistics is the next essential step in expanding my expertise and preparing for a</w:t>
      </w:r>
      <w:r w:rsidR="00096E8D" w:rsidRPr="00BD2E3B">
        <w:rPr>
          <w:rFonts w:ascii="Times New Roman" w:hAnsi="Times New Roman" w:cs="Times New Roman"/>
          <w:sz w:val="24"/>
          <w:szCs w:val="24"/>
        </w:rPr>
        <w:t>n independent researcher as a faculty member</w:t>
      </w:r>
      <w:r w:rsidRPr="00BD2E3B">
        <w:rPr>
          <w:rFonts w:ascii="Times New Roman" w:hAnsi="Times New Roman" w:cs="Times New Roman"/>
          <w:sz w:val="24"/>
          <w:szCs w:val="24"/>
        </w:rPr>
        <w:t xml:space="preserve">. The </w:t>
      </w:r>
      <w:r w:rsidR="004D14FA" w:rsidRPr="00BD2E3B">
        <w:rPr>
          <w:rFonts w:ascii="Times New Roman" w:hAnsi="Times New Roman" w:cs="Times New Roman"/>
          <w:sz w:val="24"/>
          <w:szCs w:val="24"/>
        </w:rPr>
        <w:t xml:space="preserve">Biostatistics </w:t>
      </w:r>
      <w:r w:rsidRPr="00BD2E3B">
        <w:rPr>
          <w:rFonts w:ascii="Times New Roman" w:hAnsi="Times New Roman" w:cs="Times New Roman"/>
          <w:sz w:val="24"/>
          <w:szCs w:val="24"/>
        </w:rPr>
        <w:t xml:space="preserve">program at </w:t>
      </w:r>
      <w:r w:rsidR="000662A2" w:rsidRPr="00BD2E3B">
        <w:rPr>
          <w:rFonts w:ascii="Times New Roman" w:hAnsi="Times New Roman" w:cs="Times New Roman"/>
          <w:sz w:val="24"/>
          <w:szCs w:val="24"/>
        </w:rPr>
        <w:t>Virginia Commonwealth</w:t>
      </w:r>
      <w:r w:rsidRPr="00BD2E3B">
        <w:rPr>
          <w:rFonts w:ascii="Times New Roman" w:hAnsi="Times New Roman" w:cs="Times New Roman"/>
          <w:sz w:val="24"/>
          <w:szCs w:val="24"/>
        </w:rPr>
        <w:t xml:space="preserve"> University</w:t>
      </w:r>
      <w:r w:rsidR="00C46902">
        <w:rPr>
          <w:rFonts w:ascii="Times New Roman" w:hAnsi="Times New Roman" w:cs="Times New Roman"/>
          <w:sz w:val="24"/>
          <w:szCs w:val="24"/>
        </w:rPr>
        <w:t xml:space="preserve"> (VCU)</w:t>
      </w:r>
      <w:r w:rsidRPr="00BD2E3B">
        <w:rPr>
          <w:rFonts w:ascii="Times New Roman" w:hAnsi="Times New Roman" w:cs="Times New Roman"/>
          <w:sz w:val="24"/>
          <w:szCs w:val="24"/>
        </w:rPr>
        <w:t xml:space="preserve"> aligns perfectly with my goals of deepening my biostatistical knowledge, contributing to innovative research, and advancing the field of public health. In the short term, I aim to master </w:t>
      </w:r>
      <w:r w:rsidR="000662A2" w:rsidRPr="00BD2E3B">
        <w:rPr>
          <w:rFonts w:ascii="Times New Roman" w:hAnsi="Times New Roman" w:cs="Times New Roman"/>
          <w:sz w:val="24"/>
          <w:szCs w:val="24"/>
        </w:rPr>
        <w:t xml:space="preserve">in </w:t>
      </w:r>
      <w:r w:rsidRPr="00BD2E3B">
        <w:rPr>
          <w:rFonts w:ascii="Times New Roman" w:hAnsi="Times New Roman" w:cs="Times New Roman"/>
          <w:sz w:val="24"/>
          <w:szCs w:val="24"/>
        </w:rPr>
        <w:t xml:space="preserve">biostatistical methods to address urgent health concerns, while in the long term, I aspire to lead a research lab that advances </w:t>
      </w:r>
      <w:r w:rsidR="005A76A9">
        <w:rPr>
          <w:rFonts w:ascii="Times New Roman" w:hAnsi="Times New Roman" w:cs="Times New Roman"/>
          <w:sz w:val="24"/>
          <w:szCs w:val="24"/>
        </w:rPr>
        <w:t>bio</w:t>
      </w:r>
      <w:r w:rsidRPr="00BD2E3B">
        <w:rPr>
          <w:rFonts w:ascii="Times New Roman" w:hAnsi="Times New Roman" w:cs="Times New Roman"/>
          <w:sz w:val="24"/>
          <w:szCs w:val="24"/>
        </w:rPr>
        <w:t xml:space="preserve">statistical methodologies, trains future researchers, and fosters a collaborative research environment. This ambition is driven by the mentorship I have received and my commitment to continual learning in </w:t>
      </w:r>
      <w:r w:rsidR="000662A2" w:rsidRPr="00BD2E3B">
        <w:rPr>
          <w:rFonts w:ascii="Times New Roman" w:hAnsi="Times New Roman" w:cs="Times New Roman"/>
          <w:sz w:val="24"/>
          <w:szCs w:val="24"/>
        </w:rPr>
        <w:t>B</w:t>
      </w:r>
      <w:r w:rsidRPr="00BD2E3B">
        <w:rPr>
          <w:rFonts w:ascii="Times New Roman" w:hAnsi="Times New Roman" w:cs="Times New Roman"/>
          <w:sz w:val="24"/>
          <w:szCs w:val="24"/>
        </w:rPr>
        <w:t>iostatistics.</w:t>
      </w:r>
    </w:p>
    <w:p w14:paraId="18727788" w14:textId="054A7AB2"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0031091E" w:rsidRPr="00BD2E3B">
        <w:rPr>
          <w:rFonts w:ascii="Times New Roman" w:hAnsi="Times New Roman" w:cs="Times New Roman"/>
          <w:sz w:val="24"/>
          <w:szCs w:val="24"/>
        </w:rPr>
        <w:t xml:space="preserve">In particular, the Biostatistics and Epidemiology course was quite interesting because of Professor Dr. Jamal Uddin's insightful presentations and course projects. </w:t>
      </w:r>
      <w:r w:rsidRPr="00BD2E3B">
        <w:rPr>
          <w:rFonts w:ascii="Times New Roman" w:hAnsi="Times New Roman" w:cs="Times New Roman"/>
          <w:sz w:val="24"/>
          <w:szCs w:val="24"/>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w:t>
      </w:r>
      <w:r w:rsidR="008A5925">
        <w:rPr>
          <w:rFonts w:ascii="Times New Roman" w:hAnsi="Times New Roman" w:cs="Times New Roman"/>
          <w:sz w:val="24"/>
          <w:szCs w:val="24"/>
        </w:rPr>
        <w:t xml:space="preserve">and data analysis </w:t>
      </w:r>
      <w:r w:rsidRPr="00BD2E3B">
        <w:rPr>
          <w:rFonts w:ascii="Times New Roman" w:hAnsi="Times New Roman" w:cs="Times New Roman"/>
          <w:sz w:val="24"/>
          <w:szCs w:val="24"/>
        </w:rPr>
        <w:t xml:space="preserve">such as SAS, Stata, R, and Python. </w:t>
      </w:r>
      <w:r w:rsidR="006642FB" w:rsidRPr="00BD2E3B">
        <w:rPr>
          <w:rFonts w:ascii="Times New Roman" w:hAnsi="Times New Roman" w:cs="Times New Roman"/>
          <w:sz w:val="24"/>
          <w:szCs w:val="24"/>
        </w:rPr>
        <w:t xml:space="preserve">This interdisciplinary training has enhanced my ability to address pressing public health challenges through rigorous, data-driven approaches. It has prepared me to utilize </w:t>
      </w:r>
      <w:r w:rsidR="00CC73D0"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iostatistical tools and programming languages for conducting experimental research, incorporating advanced statistical applications as well as </w:t>
      </w:r>
      <w:r w:rsidR="00113149"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ig </w:t>
      </w:r>
      <w:r w:rsidR="00113149" w:rsidRPr="00BD2E3B">
        <w:rPr>
          <w:rFonts w:ascii="Times New Roman" w:hAnsi="Times New Roman" w:cs="Times New Roman"/>
          <w:sz w:val="24"/>
          <w:szCs w:val="24"/>
        </w:rPr>
        <w:t>d</w:t>
      </w:r>
      <w:r w:rsidR="006642FB" w:rsidRPr="00BD2E3B">
        <w:rPr>
          <w:rFonts w:ascii="Times New Roman" w:hAnsi="Times New Roman" w:cs="Times New Roman"/>
          <w:sz w:val="24"/>
          <w:szCs w:val="24"/>
        </w:rPr>
        <w:t>ata, deep learning, and machine learning techniques in public health.</w:t>
      </w:r>
    </w:p>
    <w:p w14:paraId="7A604ED4" w14:textId="39949C18" w:rsidR="009E4C6F" w:rsidRPr="00BD2E3B" w:rsidRDefault="002151B9"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To gain real-world experience, I began working with the Joint Rohingya Response Program in 2021, focusing on health-related projects as a Data Management and Reporting Officer. </w:t>
      </w:r>
      <w:r w:rsidR="009E4C6F" w:rsidRPr="00BD2E3B">
        <w:rPr>
          <w:rFonts w:ascii="Times New Roman" w:hAnsi="Times New Roman" w:cs="Times New Roman"/>
          <w:sz w:val="24"/>
          <w:szCs w:val="24"/>
        </w:rPr>
        <w:t>A recent initiative I led, 'Community Health, WASH, Health System Support &amp; Health Post for Forcibly Displaced Myanmar Nationals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1EDF6B79" w:rsidR="009E4C6F" w:rsidRPr="00BD2E3B" w:rsidRDefault="006972B6" w:rsidP="00486B58">
      <w:pPr>
        <w:jc w:val="both"/>
        <w:rPr>
          <w:rFonts w:ascii="Times New Roman" w:hAnsi="Times New Roman" w:cs="Times New Roman"/>
          <w:sz w:val="24"/>
          <w:szCs w:val="24"/>
        </w:rPr>
      </w:pPr>
      <w:r w:rsidRPr="00BD2E3B">
        <w:rPr>
          <w:rFonts w:ascii="Times New Roman" w:hAnsi="Times New Roman" w:cs="Times New Roman"/>
          <w:sz w:val="24"/>
          <w:szCs w:val="24"/>
        </w:rPr>
        <w:t>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reports, including supervising data collection, analyzing data, and writing the final reports. Most of th</w:t>
      </w:r>
      <w:r w:rsidR="00113149" w:rsidRPr="00BD2E3B">
        <w:rPr>
          <w:rFonts w:ascii="Times New Roman" w:hAnsi="Times New Roman" w:cs="Times New Roman"/>
          <w:sz w:val="24"/>
          <w:szCs w:val="24"/>
        </w:rPr>
        <w:t>ose</w:t>
      </w:r>
      <w:r w:rsidRPr="00BD2E3B">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BD2E3B">
        <w:rPr>
          <w:rFonts w:ascii="Times New Roman" w:hAnsi="Times New Roman" w:cs="Times New Roman"/>
          <w:sz w:val="24"/>
          <w:szCs w:val="24"/>
        </w:rPr>
        <w:t xml:space="preserve">My </w:t>
      </w:r>
      <w:r w:rsidR="00EE30F3">
        <w:rPr>
          <w:rFonts w:ascii="Times New Roman" w:hAnsi="Times New Roman" w:cs="Times New Roman"/>
          <w:sz w:val="24"/>
          <w:szCs w:val="24"/>
        </w:rPr>
        <w:t xml:space="preserve">research </w:t>
      </w:r>
      <w:r w:rsidR="009E4C6F" w:rsidRPr="00BD2E3B">
        <w:rPr>
          <w:rFonts w:ascii="Times New Roman" w:hAnsi="Times New Roman" w:cs="Times New Roman"/>
          <w:sz w:val="24"/>
          <w:szCs w:val="24"/>
        </w:rPr>
        <w:t>work primarily focuses on infectious diseases, maternal and child health, and environmental health. Notably, my recent publication on rabies control employed time-series forecasting and multivariate techniques to pr</w:t>
      </w:r>
      <w:r w:rsidR="00A05FAB">
        <w:rPr>
          <w:rFonts w:ascii="Times New Roman" w:hAnsi="Times New Roman" w:cs="Times New Roman"/>
          <w:sz w:val="24"/>
          <w:szCs w:val="24"/>
        </w:rPr>
        <w:t>edict</w:t>
      </w:r>
      <w:r w:rsidR="009E4C6F" w:rsidRPr="00BD2E3B">
        <w:rPr>
          <w:rFonts w:ascii="Times New Roman" w:hAnsi="Times New Roman" w:cs="Times New Roman"/>
          <w:sz w:val="24"/>
          <w:szCs w:val="24"/>
        </w:rPr>
        <w:t xml:space="preserve"> future </w:t>
      </w:r>
      <w:r w:rsidR="009E4C6F" w:rsidRPr="00BD2E3B">
        <w:rPr>
          <w:rFonts w:ascii="Times New Roman" w:hAnsi="Times New Roman" w:cs="Times New Roman"/>
          <w:sz w:val="24"/>
          <w:szCs w:val="24"/>
        </w:rPr>
        <w:lastRenderedPageBreak/>
        <w:t xml:space="preserve">cases in Bangladesh. Additionally, I analyzed global COVID-19 data using various regression models, resulting in a significant publication on forecasting and pandemic preparedness. </w:t>
      </w:r>
      <w:r w:rsidR="00F81F80" w:rsidRPr="00BD2E3B">
        <w:rPr>
          <w:rFonts w:ascii="Times New Roman" w:hAnsi="Times New Roman" w:cs="Times New Roman"/>
          <w:sz w:val="24"/>
          <w:szCs w:val="24"/>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w:t>
      </w:r>
      <w:r w:rsidR="002B2865" w:rsidRPr="00BD2E3B">
        <w:rPr>
          <w:rFonts w:ascii="Times New Roman" w:hAnsi="Times New Roman" w:cs="Times New Roman"/>
          <w:sz w:val="24"/>
          <w:szCs w:val="24"/>
        </w:rPr>
        <w:t>artificial intelligence</w:t>
      </w:r>
      <w:r w:rsidR="00F81F80" w:rsidRPr="00BD2E3B">
        <w:rPr>
          <w:rFonts w:ascii="Times New Roman" w:hAnsi="Times New Roman" w:cs="Times New Roman"/>
          <w:sz w:val="24"/>
          <w:szCs w:val="24"/>
        </w:rPr>
        <w:t xml:space="preserve"> with dengue data for more in-depth insights. We also plan to expand our research to examine the global dengue situation, which is increasingly concerning. </w:t>
      </w:r>
      <w:r w:rsidR="009E4C6F" w:rsidRPr="00BD2E3B">
        <w:rPr>
          <w:rFonts w:ascii="Times New Roman" w:hAnsi="Times New Roman" w:cs="Times New Roman"/>
          <w:sz w:val="24"/>
          <w:szCs w:val="24"/>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BD2E3B">
        <w:t xml:space="preserve"> </w:t>
      </w:r>
      <w:r w:rsidR="00D71FCF" w:rsidRPr="00BD2E3B">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1B344F8C" w14:textId="12F6F66E" w:rsidR="009E4C6F" w:rsidRPr="00BD2E3B" w:rsidRDefault="009E4C6F" w:rsidP="00486B58">
      <w:pPr>
        <w:jc w:val="both"/>
        <w:rPr>
          <w:rFonts w:ascii="Times New Roman" w:hAnsi="Times New Roman" w:cs="Times New Roman"/>
          <w:sz w:val="24"/>
          <w:szCs w:val="24"/>
        </w:rPr>
      </w:pPr>
      <w:bookmarkStart w:id="0" w:name="_Hlk177655943"/>
      <w:r w:rsidRPr="00BD2E3B">
        <w:rPr>
          <w:rFonts w:ascii="Times New Roman" w:hAnsi="Times New Roman" w:cs="Times New Roman"/>
          <w:sz w:val="24"/>
          <w:szCs w:val="24"/>
        </w:rPr>
        <w:t xml:space="preserve">The PhD program in Biostatistics at </w:t>
      </w:r>
      <w:r w:rsidR="00FC7480">
        <w:rPr>
          <w:rFonts w:ascii="Times New Roman" w:hAnsi="Times New Roman" w:cs="Times New Roman"/>
          <w:sz w:val="24"/>
          <w:szCs w:val="24"/>
        </w:rPr>
        <w:t xml:space="preserve">VCU </w:t>
      </w:r>
      <w:r w:rsidRPr="00BD2E3B">
        <w:rPr>
          <w:rFonts w:ascii="Times New Roman" w:hAnsi="Times New Roman" w:cs="Times New Roman"/>
          <w:sz w:val="24"/>
          <w:szCs w:val="24"/>
        </w:rPr>
        <w:t>is the ideal platform for me to achieve my academic and professional aspirations. I am particularly excited about the opportunity to engage in advanced research on</w:t>
      </w:r>
      <w:r w:rsidR="000C50D6" w:rsidRPr="00BD2E3B">
        <w:rPr>
          <w:rFonts w:ascii="Times New Roman" w:hAnsi="Times New Roman" w:cs="Times New Roman"/>
          <w:sz w:val="24"/>
          <w:szCs w:val="24"/>
        </w:rPr>
        <w:t xml:space="preserve"> </w:t>
      </w:r>
      <w:r w:rsidR="000C50D6" w:rsidRPr="00BD2E3B">
        <w:rPr>
          <w:rFonts w:ascii="Times New Roman" w:hAnsi="Times New Roman" w:cs="Times New Roman"/>
          <w:sz w:val="24"/>
          <w:szCs w:val="24"/>
        </w:rPr>
        <w:t>biostatistics and improving human health</w:t>
      </w:r>
      <w:r w:rsidRPr="00BD2E3B">
        <w:rPr>
          <w:rFonts w:ascii="Times New Roman" w:hAnsi="Times New Roman" w:cs="Times New Roman"/>
          <w:sz w:val="24"/>
          <w:szCs w:val="24"/>
        </w:rPr>
        <w:t>.</w:t>
      </w:r>
      <w:r w:rsidR="000C50D6" w:rsidRPr="00BD2E3B">
        <w:rPr>
          <w:rFonts w:ascii="Times New Roman" w:hAnsi="Times New Roman" w:cs="Times New Roman"/>
          <w:sz w:val="24"/>
          <w:szCs w:val="24"/>
        </w:rPr>
        <w:t xml:space="preserve"> </w:t>
      </w:r>
      <w:r w:rsidR="003156A4" w:rsidRPr="00BD2E3B">
        <w:rPr>
          <w:rFonts w:ascii="Times New Roman" w:hAnsi="Times New Roman" w:cs="Times New Roman"/>
          <w:sz w:val="24"/>
          <w:szCs w:val="24"/>
        </w:rPr>
        <w:t>The Department of Biostatistics</w:t>
      </w:r>
      <w:r w:rsidR="00FC7480">
        <w:rPr>
          <w:rFonts w:ascii="Times New Roman" w:hAnsi="Times New Roman" w:cs="Times New Roman"/>
          <w:sz w:val="24"/>
          <w:szCs w:val="24"/>
        </w:rPr>
        <w:t xml:space="preserve"> at VCU</w:t>
      </w:r>
      <w:r w:rsidR="003156A4" w:rsidRPr="00BD2E3B">
        <w:rPr>
          <w:rFonts w:ascii="Times New Roman" w:hAnsi="Times New Roman" w:cs="Times New Roman"/>
          <w:sz w:val="24"/>
          <w:szCs w:val="24"/>
        </w:rPr>
        <w:t xml:space="preserve"> is dedicated to excellence in research, education, and service. With diverse expertise, faculty and students collaborate to develop methodologies that address complex health issues. </w:t>
      </w:r>
      <w:r w:rsidR="00276761">
        <w:rPr>
          <w:rFonts w:ascii="Times New Roman" w:hAnsi="Times New Roman" w:cs="Times New Roman"/>
          <w:sz w:val="24"/>
          <w:szCs w:val="24"/>
        </w:rPr>
        <w:t xml:space="preserve">My aim to </w:t>
      </w:r>
      <w:r w:rsidR="00675447">
        <w:rPr>
          <w:rFonts w:ascii="Times New Roman" w:hAnsi="Times New Roman" w:cs="Times New Roman"/>
          <w:sz w:val="24"/>
          <w:szCs w:val="24"/>
        </w:rPr>
        <w:t>join D</w:t>
      </w:r>
      <w:r w:rsidR="00276761" w:rsidRPr="00BD2E3B">
        <w:rPr>
          <w:rFonts w:ascii="Times New Roman" w:hAnsi="Times New Roman" w:cs="Times New Roman"/>
          <w:sz w:val="24"/>
          <w:szCs w:val="24"/>
        </w:rPr>
        <w:t>epartment of Biostatistics</w:t>
      </w:r>
      <w:r w:rsidR="00276761">
        <w:rPr>
          <w:rFonts w:ascii="Times New Roman" w:hAnsi="Times New Roman" w:cs="Times New Roman"/>
          <w:sz w:val="24"/>
          <w:szCs w:val="24"/>
        </w:rPr>
        <w:t xml:space="preserve"> because the department</w:t>
      </w:r>
      <w:r w:rsidR="00276761" w:rsidRPr="00BD2E3B">
        <w:rPr>
          <w:rFonts w:ascii="Times New Roman" w:hAnsi="Times New Roman" w:cs="Times New Roman"/>
          <w:sz w:val="24"/>
          <w:szCs w:val="24"/>
        </w:rPr>
        <w:t xml:space="preserve"> </w:t>
      </w:r>
      <w:r w:rsidR="00276761">
        <w:rPr>
          <w:rFonts w:ascii="Times New Roman" w:hAnsi="Times New Roman" w:cs="Times New Roman"/>
          <w:sz w:val="24"/>
          <w:szCs w:val="24"/>
        </w:rPr>
        <w:t>c</w:t>
      </w:r>
      <w:r w:rsidR="003156A4" w:rsidRPr="00BD2E3B">
        <w:rPr>
          <w:rFonts w:ascii="Times New Roman" w:hAnsi="Times New Roman" w:cs="Times New Roman"/>
          <w:sz w:val="24"/>
          <w:szCs w:val="24"/>
        </w:rPr>
        <w:t>ommitted to a supportive learning environment, the department has a strong history of training leaders in academia, industry, and government.</w:t>
      </w:r>
      <w:r w:rsidR="003156A4" w:rsidRPr="00BD2E3B">
        <w:rPr>
          <w:rFonts w:ascii="Times New Roman" w:hAnsi="Times New Roman" w:cs="Times New Roman"/>
          <w:sz w:val="24"/>
          <w:szCs w:val="24"/>
        </w:rPr>
        <w:t xml:space="preserve"> </w:t>
      </w:r>
      <w:r w:rsidRPr="00BD2E3B">
        <w:rPr>
          <w:rFonts w:ascii="Times New Roman" w:hAnsi="Times New Roman" w:cs="Times New Roman"/>
          <w:sz w:val="24"/>
          <w:szCs w:val="24"/>
        </w:rPr>
        <w:t>The chance to collaborate with esteemed faculty such as Professor Dr.</w:t>
      </w:r>
      <w:r w:rsidR="00C46902">
        <w:rPr>
          <w:rFonts w:ascii="Times New Roman" w:hAnsi="Times New Roman" w:cs="Times New Roman"/>
          <w:sz w:val="24"/>
          <w:szCs w:val="24"/>
        </w:rPr>
        <w:t xml:space="preserve"> </w:t>
      </w:r>
      <w:r w:rsidR="003156A4" w:rsidRPr="00BD2E3B">
        <w:rPr>
          <w:rFonts w:ascii="Times New Roman" w:hAnsi="Times New Roman" w:cs="Times New Roman"/>
          <w:sz w:val="24"/>
          <w:szCs w:val="24"/>
        </w:rPr>
        <w:t>Dipankar Bandyopadhyay</w:t>
      </w:r>
      <w:r w:rsidRPr="00BD2E3B">
        <w:rPr>
          <w:rFonts w:ascii="Times New Roman" w:hAnsi="Times New Roman" w:cs="Times New Roman"/>
          <w:sz w:val="24"/>
          <w:szCs w:val="24"/>
        </w:rPr>
        <w:t xml:space="preserve">, whose work on </w:t>
      </w:r>
      <w:r w:rsidR="003156A4" w:rsidRPr="00BD2E3B">
        <w:rPr>
          <w:rFonts w:ascii="Times New Roman" w:hAnsi="Times New Roman" w:cs="Times New Roman"/>
          <w:sz w:val="24"/>
          <w:szCs w:val="24"/>
        </w:rPr>
        <w:t>"Long-term effects of center volume on transplant outcomes in adult kidney transplant recipients"</w:t>
      </w:r>
      <w:r w:rsidRPr="00BD2E3B">
        <w:rPr>
          <w:rFonts w:ascii="Times New Roman" w:hAnsi="Times New Roman" w:cs="Times New Roman"/>
          <w:sz w:val="24"/>
          <w:szCs w:val="24"/>
        </w:rPr>
        <w:t xml:space="preserve"> has reinforced my belief that</w:t>
      </w:r>
      <w:r w:rsidR="00F91206" w:rsidRPr="00BD2E3B">
        <w:rPr>
          <w:rFonts w:ascii="Times New Roman" w:hAnsi="Times New Roman" w:cs="Times New Roman"/>
          <w:sz w:val="24"/>
          <w:szCs w:val="24"/>
        </w:rPr>
        <w:t xml:space="preserve"> </w:t>
      </w:r>
      <w:r w:rsidR="00C46902">
        <w:rPr>
          <w:rFonts w:ascii="Times New Roman" w:hAnsi="Times New Roman" w:cs="Times New Roman"/>
          <w:sz w:val="24"/>
          <w:szCs w:val="24"/>
        </w:rPr>
        <w:t xml:space="preserve">VCU </w:t>
      </w:r>
      <w:r w:rsidRPr="00BD2E3B">
        <w:rPr>
          <w:rFonts w:ascii="Times New Roman" w:hAnsi="Times New Roman" w:cs="Times New Roman"/>
          <w:sz w:val="24"/>
          <w:szCs w:val="24"/>
        </w:rPr>
        <w:t>is the best place for my PhD</w:t>
      </w:r>
      <w:r w:rsidR="00F91206" w:rsidRPr="00BD2E3B">
        <w:rPr>
          <w:rFonts w:ascii="Times New Roman" w:hAnsi="Times New Roman" w:cs="Times New Roman"/>
          <w:sz w:val="24"/>
          <w:szCs w:val="24"/>
        </w:rPr>
        <w:t xml:space="preserve">. </w:t>
      </w:r>
      <w:r w:rsidR="00F91206" w:rsidRPr="00BD2E3B">
        <w:rPr>
          <w:rFonts w:ascii="Times New Roman" w:hAnsi="Times New Roman" w:cs="Times New Roman"/>
          <w:sz w:val="24"/>
          <w:szCs w:val="24"/>
        </w:rPr>
        <w:t>I became particularly drawn to</w:t>
      </w:r>
      <w:r w:rsidR="00F91206" w:rsidRPr="00BD2E3B">
        <w:rPr>
          <w:rFonts w:ascii="Times New Roman" w:hAnsi="Times New Roman" w:cs="Times New Roman"/>
          <w:sz w:val="24"/>
          <w:szCs w:val="24"/>
        </w:rPr>
        <w:t xml:space="preserve"> Dr. </w:t>
      </w:r>
      <w:r w:rsidR="00F91206" w:rsidRPr="00BD2E3B">
        <w:rPr>
          <w:rFonts w:ascii="Times New Roman" w:hAnsi="Times New Roman" w:cs="Times New Roman"/>
          <w:sz w:val="24"/>
          <w:szCs w:val="24"/>
        </w:rPr>
        <w:t>Bandyopadhyay</w:t>
      </w:r>
      <w:r w:rsidR="00F91206" w:rsidRPr="00BD2E3B">
        <w:rPr>
          <w:rFonts w:ascii="Times New Roman" w:hAnsi="Times New Roman" w:cs="Times New Roman"/>
          <w:sz w:val="24"/>
          <w:szCs w:val="24"/>
        </w:rPr>
        <w:t>’s</w:t>
      </w:r>
      <w:r w:rsidR="00F91206" w:rsidRPr="00BD2E3B">
        <w:rPr>
          <w:rFonts w:ascii="Times New Roman" w:hAnsi="Times New Roman" w:cs="Times New Roman"/>
          <w:sz w:val="24"/>
          <w:szCs w:val="24"/>
        </w:rPr>
        <w:t xml:space="preserve"> </w:t>
      </w:r>
      <w:r w:rsidR="00FC7480">
        <w:rPr>
          <w:rFonts w:ascii="Times New Roman" w:hAnsi="Times New Roman" w:cs="Times New Roman"/>
          <w:sz w:val="24"/>
          <w:szCs w:val="24"/>
        </w:rPr>
        <w:t xml:space="preserve">another </w:t>
      </w:r>
      <w:r w:rsidR="00F91206" w:rsidRPr="00BD2E3B">
        <w:rPr>
          <w:rFonts w:ascii="Times New Roman" w:hAnsi="Times New Roman" w:cs="Times New Roman"/>
          <w:sz w:val="24"/>
          <w:szCs w:val="24"/>
        </w:rPr>
        <w:t>work on "A phase 1 study of regorafenib and sildenafil in adults with advanced solid tumors"</w:t>
      </w:r>
      <w:r w:rsidR="00BD2E3B">
        <w:rPr>
          <w:rFonts w:ascii="Times New Roman" w:hAnsi="Times New Roman" w:cs="Times New Roman"/>
          <w:sz w:val="24"/>
          <w:szCs w:val="24"/>
        </w:rPr>
        <w:t xml:space="preserve"> </w:t>
      </w:r>
      <w:r w:rsidR="00F91206" w:rsidRPr="00BD2E3B">
        <w:rPr>
          <w:rFonts w:ascii="Times New Roman" w:hAnsi="Times New Roman" w:cs="Times New Roman"/>
          <w:sz w:val="24"/>
          <w:szCs w:val="24"/>
        </w:rPr>
        <w:t xml:space="preserve">seems to offer exciting doctoral training opportunities that resonate with my prior experience </w:t>
      </w:r>
      <w:r w:rsidR="00F91206" w:rsidRPr="00BD2E3B">
        <w:rPr>
          <w:rFonts w:ascii="Times New Roman" w:hAnsi="Times New Roman" w:cs="Times New Roman"/>
          <w:sz w:val="24"/>
          <w:szCs w:val="24"/>
        </w:rPr>
        <w:t>and research interest in Biostatistics</w:t>
      </w:r>
      <w:r w:rsidR="00BD2E3B" w:rsidRPr="00BD2E3B">
        <w:rPr>
          <w:rFonts w:ascii="Times New Roman" w:hAnsi="Times New Roman" w:cs="Times New Roman"/>
          <w:sz w:val="24"/>
          <w:szCs w:val="24"/>
        </w:rPr>
        <w:t xml:space="preserve"> </w:t>
      </w:r>
      <w:r w:rsidRPr="00BD2E3B">
        <w:rPr>
          <w:rFonts w:ascii="Times New Roman" w:hAnsi="Times New Roman" w:cs="Times New Roman"/>
          <w:sz w:val="24"/>
          <w:szCs w:val="24"/>
        </w:rPr>
        <w:t>and</w:t>
      </w:r>
      <w:r w:rsidR="00BD2E3B" w:rsidRPr="00BD2E3B">
        <w:rPr>
          <w:rFonts w:ascii="Times New Roman" w:hAnsi="Times New Roman" w:cs="Times New Roman"/>
          <w:sz w:val="24"/>
          <w:szCs w:val="24"/>
        </w:rPr>
        <w:t xml:space="preserve"> also</w:t>
      </w:r>
      <w:r w:rsidRPr="00BD2E3B">
        <w:rPr>
          <w:rFonts w:ascii="Times New Roman" w:hAnsi="Times New Roman" w:cs="Times New Roman"/>
          <w:sz w:val="24"/>
          <w:szCs w:val="24"/>
        </w:rPr>
        <w:t xml:space="preserve"> Dr. </w:t>
      </w:r>
      <w:r w:rsidR="00BD2E3B" w:rsidRPr="00BD2E3B">
        <w:rPr>
          <w:rFonts w:ascii="Times New Roman" w:hAnsi="Times New Roman" w:cs="Times New Roman"/>
          <w:sz w:val="24"/>
          <w:szCs w:val="24"/>
        </w:rPr>
        <w:t>Priyam Das</w:t>
      </w:r>
      <w:r w:rsidRPr="00BD2E3B">
        <w:rPr>
          <w:rFonts w:ascii="Times New Roman" w:hAnsi="Times New Roman" w:cs="Times New Roman"/>
          <w:sz w:val="24"/>
          <w:szCs w:val="24"/>
        </w:rPr>
        <w:t>, whose research on "</w:t>
      </w:r>
      <w:r w:rsidR="00BD2E3B" w:rsidRPr="00BD2E3B">
        <w:rPr>
          <w:rFonts w:ascii="Times New Roman" w:hAnsi="Times New Roman" w:cs="Times New Roman"/>
          <w:sz w:val="24"/>
          <w:szCs w:val="24"/>
        </w:rPr>
        <w:t>Neurological diagnoses in hospitalized COVID-19 patients associated with adverse outcomes: A multinational cohort study</w:t>
      </w:r>
      <w:r w:rsidRPr="00BD2E3B">
        <w:rPr>
          <w:rFonts w:ascii="Times New Roman" w:hAnsi="Times New Roman" w:cs="Times New Roman"/>
          <w:sz w:val="24"/>
          <w:szCs w:val="24"/>
        </w:rPr>
        <w:t>" aligns with my interests, motivates me further.</w:t>
      </w:r>
    </w:p>
    <w:p w14:paraId="40DC6B73" w14:textId="0D588D0A"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PhD, I aim to work in academia, leading a research lab focused on advancing biostatistical methods to address global health challenges. I look forward to engaging with the vibrant academic community at </w:t>
      </w:r>
      <w:r w:rsidR="002C7C84" w:rsidRPr="00BD2E3B">
        <w:rPr>
          <w:rFonts w:ascii="Times New Roman" w:hAnsi="Times New Roman" w:cs="Times New Roman"/>
          <w:sz w:val="24"/>
          <w:szCs w:val="24"/>
        </w:rPr>
        <w:t>Virginia Commonwealth</w:t>
      </w:r>
      <w:r w:rsidRPr="00BD2E3B">
        <w:rPr>
          <w:rFonts w:ascii="Times New Roman" w:hAnsi="Times New Roman" w:cs="Times New Roman"/>
          <w:sz w:val="24"/>
          <w:szCs w:val="24"/>
        </w:rPr>
        <w:t xml:space="preserve"> University and contributing to research that addresses pressing health issues worldwide.</w:t>
      </w:r>
    </w:p>
    <w:bookmarkEnd w:id="0"/>
    <w:p w14:paraId="63130074" w14:textId="3C679AE4" w:rsidR="00BC1AA6" w:rsidRPr="00BD2E3B" w:rsidRDefault="00BC1AA6" w:rsidP="00486B58">
      <w:pPr>
        <w:jc w:val="both"/>
        <w:rPr>
          <w:rFonts w:ascii="Times New Roman" w:hAnsi="Times New Roman" w:cs="Times New Roman"/>
          <w:sz w:val="24"/>
          <w:szCs w:val="24"/>
        </w:rPr>
      </w:pPr>
    </w:p>
    <w:sectPr w:rsidR="00BC1AA6" w:rsidRPr="00BD2E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6F70B" w14:textId="77777777" w:rsidR="00682E5F" w:rsidRDefault="00682E5F" w:rsidP="009E4C6F">
      <w:pPr>
        <w:spacing w:after="0" w:line="240" w:lineRule="auto"/>
      </w:pPr>
      <w:r>
        <w:separator/>
      </w:r>
    </w:p>
  </w:endnote>
  <w:endnote w:type="continuationSeparator" w:id="0">
    <w:p w14:paraId="4FE51FE4" w14:textId="77777777" w:rsidR="00682E5F" w:rsidRDefault="00682E5F" w:rsidP="009E4C6F">
      <w:pPr>
        <w:spacing w:after="0" w:line="240" w:lineRule="auto"/>
      </w:pPr>
      <w:r>
        <w:continuationSeparator/>
      </w:r>
    </w:p>
  </w:endnote>
  <w:endnote w:type="continuationNotice" w:id="1">
    <w:p w14:paraId="77D2315A" w14:textId="77777777" w:rsidR="00682E5F" w:rsidRDefault="00682E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204E6" w14:textId="77777777" w:rsidR="00682E5F" w:rsidRDefault="00682E5F" w:rsidP="009E4C6F">
      <w:pPr>
        <w:spacing w:after="0" w:line="240" w:lineRule="auto"/>
      </w:pPr>
      <w:r>
        <w:separator/>
      </w:r>
    </w:p>
  </w:footnote>
  <w:footnote w:type="continuationSeparator" w:id="0">
    <w:p w14:paraId="714F1345" w14:textId="77777777" w:rsidR="00682E5F" w:rsidRDefault="00682E5F" w:rsidP="009E4C6F">
      <w:pPr>
        <w:spacing w:after="0" w:line="240" w:lineRule="auto"/>
      </w:pPr>
      <w:r>
        <w:continuationSeparator/>
      </w:r>
    </w:p>
  </w:footnote>
  <w:footnote w:type="continuationNotice" w:id="1">
    <w:p w14:paraId="6F4DC6BD" w14:textId="77777777" w:rsidR="00682E5F" w:rsidRDefault="00682E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9E4C6F">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Pr="005B67D5" w:rsidRDefault="009E4C6F" w:rsidP="005B67D5">
    <w:pPr>
      <w:pStyle w:val="Header"/>
      <w:jc w:val="center"/>
      <w:rPr>
        <w:rFonts w:ascii="Times New Roman" w:hAnsi="Times New Roman" w:cs="Times New Roman"/>
      </w:rPr>
    </w:pPr>
    <w:r w:rsidRPr="005B67D5">
      <w:rPr>
        <w:rFonts w:ascii="Times New Roman" w:hAnsi="Times New Roman" w:cs="Times New Roman"/>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37505"/>
    <w:rsid w:val="000538B1"/>
    <w:rsid w:val="000662A2"/>
    <w:rsid w:val="000901BE"/>
    <w:rsid w:val="00096E8D"/>
    <w:rsid w:val="000B673A"/>
    <w:rsid w:val="000C50D6"/>
    <w:rsid w:val="00113149"/>
    <w:rsid w:val="00150E8C"/>
    <w:rsid w:val="00154010"/>
    <w:rsid w:val="00156059"/>
    <w:rsid w:val="00162221"/>
    <w:rsid w:val="0018659B"/>
    <w:rsid w:val="001F6EFB"/>
    <w:rsid w:val="002044F6"/>
    <w:rsid w:val="00212F7C"/>
    <w:rsid w:val="002151B9"/>
    <w:rsid w:val="0023217F"/>
    <w:rsid w:val="002455D5"/>
    <w:rsid w:val="00251BA6"/>
    <w:rsid w:val="00276761"/>
    <w:rsid w:val="002A0D6C"/>
    <w:rsid w:val="002B2865"/>
    <w:rsid w:val="002C7C84"/>
    <w:rsid w:val="002D2AA4"/>
    <w:rsid w:val="0031091E"/>
    <w:rsid w:val="003156A4"/>
    <w:rsid w:val="00346823"/>
    <w:rsid w:val="00355582"/>
    <w:rsid w:val="003D510B"/>
    <w:rsid w:val="003E168A"/>
    <w:rsid w:val="003E3FD5"/>
    <w:rsid w:val="003E468F"/>
    <w:rsid w:val="003F3D11"/>
    <w:rsid w:val="00422283"/>
    <w:rsid w:val="00447865"/>
    <w:rsid w:val="00486B58"/>
    <w:rsid w:val="00490DD8"/>
    <w:rsid w:val="004A1C26"/>
    <w:rsid w:val="004C4EBA"/>
    <w:rsid w:val="004D14FA"/>
    <w:rsid w:val="0050075C"/>
    <w:rsid w:val="005147E7"/>
    <w:rsid w:val="005808FF"/>
    <w:rsid w:val="005A76A9"/>
    <w:rsid w:val="005B67D5"/>
    <w:rsid w:val="005C20D3"/>
    <w:rsid w:val="005F05CD"/>
    <w:rsid w:val="0063673F"/>
    <w:rsid w:val="00645A08"/>
    <w:rsid w:val="0065035F"/>
    <w:rsid w:val="006642FB"/>
    <w:rsid w:val="00674D26"/>
    <w:rsid w:val="00675447"/>
    <w:rsid w:val="00682E5F"/>
    <w:rsid w:val="00694F02"/>
    <w:rsid w:val="006972B6"/>
    <w:rsid w:val="006A50E6"/>
    <w:rsid w:val="006E1DE5"/>
    <w:rsid w:val="007215C9"/>
    <w:rsid w:val="007411FE"/>
    <w:rsid w:val="00760704"/>
    <w:rsid w:val="0077130E"/>
    <w:rsid w:val="0077271D"/>
    <w:rsid w:val="0079218D"/>
    <w:rsid w:val="007A0357"/>
    <w:rsid w:val="007E1BEC"/>
    <w:rsid w:val="0083377B"/>
    <w:rsid w:val="00837FD6"/>
    <w:rsid w:val="00853F57"/>
    <w:rsid w:val="008A261F"/>
    <w:rsid w:val="008A323C"/>
    <w:rsid w:val="008A5925"/>
    <w:rsid w:val="008D7788"/>
    <w:rsid w:val="009553D2"/>
    <w:rsid w:val="00972FC6"/>
    <w:rsid w:val="009850A9"/>
    <w:rsid w:val="009A22B6"/>
    <w:rsid w:val="009A4C78"/>
    <w:rsid w:val="009A590E"/>
    <w:rsid w:val="009B7E74"/>
    <w:rsid w:val="009E4C6F"/>
    <w:rsid w:val="009E4CC8"/>
    <w:rsid w:val="009F2A4A"/>
    <w:rsid w:val="009F3A02"/>
    <w:rsid w:val="00A00EDE"/>
    <w:rsid w:val="00A05FAB"/>
    <w:rsid w:val="00A117B2"/>
    <w:rsid w:val="00A278F7"/>
    <w:rsid w:val="00A832B9"/>
    <w:rsid w:val="00A84AB0"/>
    <w:rsid w:val="00A970AB"/>
    <w:rsid w:val="00AB592F"/>
    <w:rsid w:val="00B16576"/>
    <w:rsid w:val="00B37AC1"/>
    <w:rsid w:val="00B45064"/>
    <w:rsid w:val="00B47E44"/>
    <w:rsid w:val="00B515F5"/>
    <w:rsid w:val="00B71CCB"/>
    <w:rsid w:val="00BA12A0"/>
    <w:rsid w:val="00BB51C6"/>
    <w:rsid w:val="00BC1AA6"/>
    <w:rsid w:val="00BD2E3B"/>
    <w:rsid w:val="00BD3983"/>
    <w:rsid w:val="00BE61C9"/>
    <w:rsid w:val="00BF0F77"/>
    <w:rsid w:val="00C313E2"/>
    <w:rsid w:val="00C46902"/>
    <w:rsid w:val="00C50A47"/>
    <w:rsid w:val="00C56942"/>
    <w:rsid w:val="00C766BC"/>
    <w:rsid w:val="00CA6146"/>
    <w:rsid w:val="00CC07B5"/>
    <w:rsid w:val="00CC73D0"/>
    <w:rsid w:val="00D53A74"/>
    <w:rsid w:val="00D71FCF"/>
    <w:rsid w:val="00D96224"/>
    <w:rsid w:val="00DA009C"/>
    <w:rsid w:val="00DC1B09"/>
    <w:rsid w:val="00DC4578"/>
    <w:rsid w:val="00DD7DC2"/>
    <w:rsid w:val="00E03CF1"/>
    <w:rsid w:val="00E15E90"/>
    <w:rsid w:val="00E415BA"/>
    <w:rsid w:val="00EB62EB"/>
    <w:rsid w:val="00EB678F"/>
    <w:rsid w:val="00ED7F4A"/>
    <w:rsid w:val="00EE30F3"/>
    <w:rsid w:val="00EF2FE0"/>
    <w:rsid w:val="00F04BF9"/>
    <w:rsid w:val="00F4033E"/>
    <w:rsid w:val="00F47FFD"/>
    <w:rsid w:val="00F8019C"/>
    <w:rsid w:val="00F81F80"/>
    <w:rsid w:val="00F91206"/>
    <w:rsid w:val="00FC62CE"/>
    <w:rsid w:val="00FC7480"/>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32</cp:revision>
  <dcterms:created xsi:type="dcterms:W3CDTF">2024-09-08T05:01:00Z</dcterms:created>
  <dcterms:modified xsi:type="dcterms:W3CDTF">2024-09-28T11:42:00Z</dcterms:modified>
</cp:coreProperties>
</file>