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835F44" w:rsidRDefault="00F1578D"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Knowledge, Practices, and Family Support Regarding Health-Seeking </w:t>
      </w:r>
      <w:proofErr w:type="spellStart"/>
      <w:r w:rsidRPr="00835F44">
        <w:rPr>
          <w:rFonts w:ascii="Times New Roman" w:hAnsi="Times New Roman" w:cs="Times New Roman"/>
          <w:b/>
          <w:sz w:val="24"/>
          <w:szCs w:val="24"/>
        </w:rPr>
        <w:t>Behavior</w:t>
      </w:r>
      <w:proofErr w:type="spellEnd"/>
      <w:r w:rsidRPr="00835F44">
        <w:rPr>
          <w:rFonts w:ascii="Times New Roman" w:hAnsi="Times New Roman" w:cs="Times New Roman"/>
          <w:b/>
          <w:sz w:val="24"/>
          <w:szCs w:val="24"/>
        </w:rPr>
        <w:t xml:space="preserve"> Among Breast Cancer Patients in Bangladesh</w:t>
      </w:r>
    </w:p>
    <w:p w14:paraId="0FF9A987" w14:textId="77777777" w:rsidR="00EC3407" w:rsidRPr="00835F44" w:rsidRDefault="00EC3407" w:rsidP="00413D9D">
      <w:pPr>
        <w:spacing w:line="240" w:lineRule="auto"/>
        <w:jc w:val="both"/>
        <w:rPr>
          <w:rFonts w:ascii="Times New Roman" w:hAnsi="Times New Roman" w:cs="Times New Roman"/>
          <w:sz w:val="24"/>
          <w:szCs w:val="24"/>
        </w:rPr>
      </w:pPr>
    </w:p>
    <w:p w14:paraId="5415F5D6"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Introduction:</w:t>
      </w:r>
    </w:p>
    <w:p w14:paraId="43587112" w14:textId="77777777" w:rsidR="00AE5DE4" w:rsidRPr="00835F44" w:rsidRDefault="00AE5DE4" w:rsidP="00413D9D">
      <w:pPr>
        <w:spacing w:line="240" w:lineRule="auto"/>
        <w:jc w:val="both"/>
        <w:rPr>
          <w:rFonts w:ascii="Times New Roman" w:hAnsi="Times New Roman" w:cs="Times New Roman"/>
          <w:sz w:val="24"/>
          <w:szCs w:val="24"/>
        </w:rPr>
      </w:pPr>
      <w:bookmarkStart w:id="0" w:name="_pdeg4eii1k81" w:colFirst="0" w:colLast="0"/>
      <w:bookmarkEnd w:id="0"/>
    </w:p>
    <w:p w14:paraId="1AA076F8" w14:textId="32F68646"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Methods</w:t>
      </w:r>
      <w:r w:rsidR="00AE5DE4" w:rsidRPr="00835F44">
        <w:rPr>
          <w:rFonts w:ascii="Times New Roman" w:hAnsi="Times New Roman" w:cs="Times New Roman"/>
          <w:sz w:val="24"/>
          <w:szCs w:val="24"/>
        </w:rPr>
        <w:t>:</w:t>
      </w:r>
    </w:p>
    <w:p w14:paraId="2446137B" w14:textId="77777777" w:rsidR="00C03DC8" w:rsidRPr="00835F44" w:rsidRDefault="00C03DC8" w:rsidP="00413D9D">
      <w:pPr>
        <w:spacing w:line="240" w:lineRule="auto"/>
        <w:jc w:val="both"/>
        <w:rPr>
          <w:rFonts w:ascii="Times New Roman" w:hAnsi="Times New Roman" w:cs="Times New Roman"/>
          <w:sz w:val="24"/>
          <w:szCs w:val="24"/>
        </w:rPr>
      </w:pPr>
    </w:p>
    <w:p w14:paraId="1900CD8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We followed the STROBE guideline for better observational cross-sectional study reporting in epidemiology.</w:t>
      </w:r>
    </w:p>
    <w:p w14:paraId="233E12C8" w14:textId="77777777" w:rsidR="003C371D" w:rsidRPr="00835F44" w:rsidRDefault="003C371D" w:rsidP="00413D9D">
      <w:pPr>
        <w:spacing w:line="240" w:lineRule="auto"/>
        <w:jc w:val="both"/>
        <w:rPr>
          <w:rFonts w:ascii="Times New Roman" w:hAnsi="Times New Roman" w:cs="Times New Roman"/>
          <w:sz w:val="24"/>
          <w:szCs w:val="24"/>
        </w:rPr>
      </w:pPr>
    </w:p>
    <w:p w14:paraId="4EDA82AC" w14:textId="3667029C" w:rsidR="00707F04" w:rsidRPr="00835F44" w:rsidRDefault="00C03DC8" w:rsidP="00413D9D">
      <w:pPr>
        <w:spacing w:line="240" w:lineRule="auto"/>
        <w:jc w:val="both"/>
        <w:rPr>
          <w:rFonts w:ascii="Times New Roman" w:hAnsi="Times New Roman" w:cs="Times New Roman"/>
          <w:sz w:val="24"/>
          <w:szCs w:val="24"/>
        </w:rPr>
      </w:pPr>
      <w:bookmarkStart w:id="1" w:name="_oho75guyjq5z" w:colFirst="0" w:colLast="0"/>
      <w:bookmarkEnd w:id="1"/>
      <w:r w:rsidRPr="00835F44">
        <w:rPr>
          <w:rFonts w:ascii="Times New Roman" w:hAnsi="Times New Roman" w:cs="Times New Roman"/>
          <w:sz w:val="24"/>
          <w:szCs w:val="24"/>
        </w:rPr>
        <w:t>Study sites and study design</w:t>
      </w:r>
      <w:r w:rsidR="003C371D" w:rsidRPr="00835F44">
        <w:rPr>
          <w:rFonts w:ascii="Times New Roman" w:hAnsi="Times New Roman" w:cs="Times New Roman"/>
          <w:sz w:val="24"/>
          <w:szCs w:val="24"/>
        </w:rPr>
        <w:t>:</w:t>
      </w:r>
    </w:p>
    <w:p w14:paraId="7AF85EDA" w14:textId="77777777" w:rsidR="00C03DC8" w:rsidRPr="00835F44" w:rsidRDefault="00C03DC8" w:rsidP="00413D9D">
      <w:pPr>
        <w:spacing w:line="240" w:lineRule="auto"/>
        <w:jc w:val="both"/>
        <w:rPr>
          <w:rFonts w:ascii="Times New Roman" w:hAnsi="Times New Roman" w:cs="Times New Roman"/>
          <w:sz w:val="24"/>
          <w:szCs w:val="24"/>
        </w:rPr>
      </w:pPr>
    </w:p>
    <w:p w14:paraId="4F4BFE7D" w14:textId="06E0606C" w:rsidR="00C03DC8" w:rsidRPr="00835F44" w:rsidRDefault="00C03DC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 multi-</w:t>
      </w:r>
      <w:proofErr w:type="spellStart"/>
      <w:r w:rsidRPr="00835F44">
        <w:rPr>
          <w:rFonts w:ascii="Times New Roman" w:hAnsi="Times New Roman" w:cs="Times New Roman"/>
          <w:sz w:val="24"/>
          <w:szCs w:val="24"/>
        </w:rPr>
        <w:t>center</w:t>
      </w:r>
      <w:proofErr w:type="spellEnd"/>
      <w:r w:rsidRPr="00835F44">
        <w:rPr>
          <w:rFonts w:ascii="Times New Roman" w:hAnsi="Times New Roman" w:cs="Times New Roman"/>
          <w:sz w:val="24"/>
          <w:szCs w:val="24"/>
        </w:rPr>
        <w:t xml:space="preserve"> retrospective cross-sectional study was conducted in two primary cancer care facilities located in Dhaka the capital of Bangladesh. </w:t>
      </w:r>
    </w:p>
    <w:p w14:paraId="2FD3E244" w14:textId="2F6619CB"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6E9C261D" w14:textId="41A55876" w:rsidR="00707F04" w:rsidRPr="00835F44" w:rsidRDefault="00F53FE8" w:rsidP="00413D9D">
      <w:pPr>
        <w:spacing w:line="240" w:lineRule="auto"/>
        <w:jc w:val="both"/>
        <w:rPr>
          <w:rFonts w:ascii="Times New Roman" w:hAnsi="Times New Roman" w:cs="Times New Roman"/>
          <w:sz w:val="24"/>
          <w:szCs w:val="24"/>
        </w:rPr>
      </w:pPr>
      <w:bookmarkStart w:id="2" w:name="_bgvs0anwp33v" w:colFirst="0" w:colLast="0"/>
      <w:bookmarkEnd w:id="2"/>
      <w:r w:rsidRPr="00835F44">
        <w:rPr>
          <w:rFonts w:ascii="Times New Roman" w:hAnsi="Times New Roman" w:cs="Times New Roman"/>
          <w:sz w:val="24"/>
          <w:szCs w:val="24"/>
        </w:rPr>
        <w:t>Data collection</w:t>
      </w:r>
      <w:r w:rsidR="003C371D" w:rsidRPr="00835F44">
        <w:rPr>
          <w:rFonts w:ascii="Times New Roman" w:hAnsi="Times New Roman" w:cs="Times New Roman"/>
          <w:sz w:val="24"/>
          <w:szCs w:val="24"/>
        </w:rPr>
        <w:t>:</w:t>
      </w:r>
    </w:p>
    <w:p w14:paraId="776F1773"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7BE38CC9" w14:textId="0669AEB9" w:rsidR="00707F04" w:rsidRPr="00835F44" w:rsidRDefault="00C03DC8" w:rsidP="00413D9D">
      <w:pPr>
        <w:spacing w:line="240" w:lineRule="auto"/>
        <w:jc w:val="both"/>
        <w:rPr>
          <w:rFonts w:ascii="Times New Roman" w:hAnsi="Times New Roman" w:cs="Times New Roman"/>
          <w:sz w:val="24"/>
          <w:szCs w:val="24"/>
        </w:rPr>
      </w:pPr>
      <w:bookmarkStart w:id="3" w:name="_2brzvuro6zjs" w:colFirst="0" w:colLast="0"/>
      <w:bookmarkEnd w:id="3"/>
      <w:r w:rsidRPr="00835F44">
        <w:rPr>
          <w:rFonts w:ascii="Times New Roman" w:hAnsi="Times New Roman" w:cs="Times New Roman"/>
          <w:sz w:val="24"/>
          <w:szCs w:val="24"/>
        </w:rPr>
        <w:t xml:space="preserve">Due to </w:t>
      </w:r>
      <w:r w:rsidR="00283BFA" w:rsidRPr="00835F44">
        <w:rPr>
          <w:rFonts w:ascii="Times New Roman" w:hAnsi="Times New Roman" w:cs="Times New Roman"/>
          <w:sz w:val="24"/>
          <w:szCs w:val="24"/>
        </w:rPr>
        <w:t xml:space="preserve">the </w:t>
      </w:r>
      <w:r w:rsidRPr="00835F44">
        <w:rPr>
          <w:rFonts w:ascii="Times New Roman" w:hAnsi="Times New Roman" w:cs="Times New Roman"/>
          <w:sz w:val="24"/>
          <w:szCs w:val="24"/>
        </w:rPr>
        <w:t xml:space="preserve">lack of patient registries, a convenience sampling methodology </w:t>
      </w:r>
      <w:r w:rsidR="001F29F3" w:rsidRPr="00835F44">
        <w:rPr>
          <w:rFonts w:ascii="Times New Roman" w:hAnsi="Times New Roman" w:cs="Times New Roman"/>
          <w:sz w:val="24"/>
          <w:szCs w:val="24"/>
        </w:rPr>
        <w:t xml:space="preserve">was </w:t>
      </w:r>
      <w:r w:rsidRPr="00835F44">
        <w:rPr>
          <w:rFonts w:ascii="Times New Roman" w:hAnsi="Times New Roman" w:cs="Times New Roman"/>
          <w:sz w:val="24"/>
          <w:szCs w:val="24"/>
        </w:rPr>
        <w:t>used. Patients visiting these facilities</w:t>
      </w:r>
      <w:r w:rsidR="00283BFA" w:rsidRPr="00835F44">
        <w:rPr>
          <w:rFonts w:ascii="Times New Roman" w:hAnsi="Times New Roman" w:cs="Times New Roman"/>
          <w:sz w:val="24"/>
          <w:szCs w:val="24"/>
        </w:rPr>
        <w:t xml:space="preserve"> were</w:t>
      </w:r>
      <w:r w:rsidRPr="00835F44">
        <w:rPr>
          <w:rFonts w:ascii="Times New Roman" w:hAnsi="Times New Roman" w:cs="Times New Roman"/>
          <w:sz w:val="24"/>
          <w:szCs w:val="24"/>
        </w:rPr>
        <w:t xml:space="preserve"> potential participants </w:t>
      </w:r>
      <w:r w:rsidR="00283BFA" w:rsidRPr="00835F44">
        <w:rPr>
          <w:rFonts w:ascii="Times New Roman" w:hAnsi="Times New Roman" w:cs="Times New Roman"/>
          <w:sz w:val="24"/>
          <w:szCs w:val="24"/>
        </w:rPr>
        <w:t>in</w:t>
      </w:r>
      <w:r w:rsidRPr="00835F44">
        <w:rPr>
          <w:rFonts w:ascii="Times New Roman" w:hAnsi="Times New Roman" w:cs="Times New Roman"/>
          <w:sz w:val="24"/>
          <w:szCs w:val="24"/>
        </w:rPr>
        <w:t xml:space="preserve"> the study. If they meet study inclusion-exclusion criteria, they </w:t>
      </w:r>
      <w:r w:rsidR="00283BFA" w:rsidRPr="00835F44">
        <w:rPr>
          <w:rFonts w:ascii="Times New Roman" w:hAnsi="Times New Roman" w:cs="Times New Roman"/>
          <w:sz w:val="24"/>
          <w:szCs w:val="24"/>
        </w:rPr>
        <w:t xml:space="preserve">are </w:t>
      </w:r>
      <w:r w:rsidRPr="00835F44">
        <w:rPr>
          <w:rFonts w:ascii="Times New Roman" w:hAnsi="Times New Roman" w:cs="Times New Roman"/>
          <w:sz w:val="24"/>
          <w:szCs w:val="24"/>
        </w:rPr>
        <w:t>requested to participate in the study. Verbal informed consent w</w:t>
      </w:r>
      <w:r w:rsidR="00283BFA" w:rsidRPr="00835F44">
        <w:rPr>
          <w:rFonts w:ascii="Times New Roman" w:hAnsi="Times New Roman" w:cs="Times New Roman"/>
          <w:sz w:val="24"/>
          <w:szCs w:val="24"/>
        </w:rPr>
        <w:t>as</w:t>
      </w:r>
      <w:r w:rsidRPr="00835F44">
        <w:rPr>
          <w:rFonts w:ascii="Times New Roman" w:hAnsi="Times New Roman" w:cs="Times New Roman"/>
          <w:sz w:val="24"/>
          <w:szCs w:val="24"/>
        </w:rPr>
        <w:t xml:space="preserve"> taken </w:t>
      </w:r>
      <w:r w:rsidR="00283BFA" w:rsidRPr="00835F44">
        <w:rPr>
          <w:rFonts w:ascii="Times New Roman" w:hAnsi="Times New Roman" w:cs="Times New Roman"/>
          <w:sz w:val="24"/>
          <w:szCs w:val="24"/>
        </w:rPr>
        <w:t>before</w:t>
      </w:r>
      <w:r w:rsidRPr="00835F44">
        <w:rPr>
          <w:rFonts w:ascii="Times New Roman" w:hAnsi="Times New Roman" w:cs="Times New Roman"/>
          <w:sz w:val="24"/>
          <w:szCs w:val="24"/>
        </w:rPr>
        <w:t xml:space="preserve"> collecting data as per study protocol.</w:t>
      </w:r>
    </w:p>
    <w:p w14:paraId="2F6AF398" w14:textId="77777777" w:rsidR="00FB6A5A" w:rsidRPr="00835F44" w:rsidRDefault="00FB6A5A" w:rsidP="00413D9D">
      <w:pPr>
        <w:spacing w:line="240" w:lineRule="auto"/>
        <w:jc w:val="both"/>
        <w:rPr>
          <w:rFonts w:ascii="Times New Roman" w:hAnsi="Times New Roman" w:cs="Times New Roman"/>
          <w:sz w:val="24"/>
          <w:szCs w:val="24"/>
        </w:rPr>
      </w:pPr>
    </w:p>
    <w:p w14:paraId="3E0FBB94" w14:textId="4761C34F" w:rsidR="00FB6A5A" w:rsidRPr="00835F44" w:rsidRDefault="00FB6A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Eligibility criteria</w:t>
      </w:r>
    </w:p>
    <w:p w14:paraId="1C035C4A" w14:textId="77777777" w:rsidR="00FB6A5A" w:rsidRPr="00835F44" w:rsidRDefault="00FB6A5A" w:rsidP="00413D9D">
      <w:pPr>
        <w:spacing w:line="240" w:lineRule="auto"/>
        <w:jc w:val="both"/>
        <w:rPr>
          <w:rFonts w:ascii="Times New Roman" w:hAnsi="Times New Roman" w:cs="Times New Roman"/>
          <w:sz w:val="24"/>
          <w:szCs w:val="24"/>
        </w:rPr>
      </w:pPr>
    </w:p>
    <w:p w14:paraId="1C3E0B93" w14:textId="5EFD7065" w:rsidR="00FB6A5A" w:rsidRPr="00835F44" w:rsidRDefault="00FB6A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In this study, we survey</w:t>
      </w:r>
      <w:r w:rsidR="00E96EC8" w:rsidRPr="00835F44">
        <w:rPr>
          <w:rFonts w:ascii="Times New Roman" w:hAnsi="Times New Roman" w:cs="Times New Roman"/>
          <w:sz w:val="24"/>
          <w:szCs w:val="24"/>
        </w:rPr>
        <w:t>ed</w:t>
      </w:r>
      <w:r w:rsidRPr="00835F44">
        <w:rPr>
          <w:rFonts w:ascii="Times New Roman" w:hAnsi="Times New Roman" w:cs="Times New Roman"/>
          <w:sz w:val="24"/>
          <w:szCs w:val="24"/>
        </w:rPr>
        <w:t xml:space="preserve"> women aged ≥18 years with suspected breast cancer and patients diagnosed with breast cancer referred to our participating </w:t>
      </w:r>
      <w:proofErr w:type="spellStart"/>
      <w:r w:rsidR="00530BD0" w:rsidRPr="00835F44">
        <w:rPr>
          <w:rFonts w:ascii="Times New Roman" w:hAnsi="Times New Roman" w:cs="Times New Roman"/>
          <w:sz w:val="24"/>
          <w:szCs w:val="24"/>
        </w:rPr>
        <w:t>centers</w:t>
      </w:r>
      <w:proofErr w:type="spellEnd"/>
      <w:r w:rsidRPr="00835F44">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t>
      </w:r>
      <w:r w:rsidR="00BF2E9E" w:rsidRPr="00835F44">
        <w:rPr>
          <w:rFonts w:ascii="Times New Roman" w:hAnsi="Times New Roman" w:cs="Times New Roman"/>
          <w:sz w:val="24"/>
          <w:szCs w:val="24"/>
        </w:rPr>
        <w:t xml:space="preserve">were </w:t>
      </w:r>
      <w:r w:rsidRPr="00835F44">
        <w:rPr>
          <w:rFonts w:ascii="Times New Roman" w:hAnsi="Times New Roman" w:cs="Times New Roman"/>
          <w:sz w:val="24"/>
          <w:szCs w:val="24"/>
        </w:rPr>
        <w:t xml:space="preserve">conducted by previously trained interviewers who </w:t>
      </w:r>
      <w:r w:rsidR="00BF2E9E" w:rsidRPr="00835F44">
        <w:rPr>
          <w:rFonts w:ascii="Times New Roman" w:hAnsi="Times New Roman" w:cs="Times New Roman"/>
          <w:sz w:val="24"/>
          <w:szCs w:val="24"/>
        </w:rPr>
        <w:t>were</w:t>
      </w:r>
      <w:r w:rsidRPr="00835F44">
        <w:rPr>
          <w:rFonts w:ascii="Times New Roman" w:hAnsi="Times New Roman" w:cs="Times New Roman"/>
          <w:sz w:val="24"/>
          <w:szCs w:val="24"/>
        </w:rPr>
        <w:t xml:space="preserve"> not involved in the clinical management of the patients.  </w:t>
      </w:r>
    </w:p>
    <w:p w14:paraId="639CFE84" w14:textId="77777777" w:rsidR="00707F04" w:rsidRPr="00835F44" w:rsidRDefault="00707F04" w:rsidP="00413D9D">
      <w:pPr>
        <w:spacing w:line="240" w:lineRule="auto"/>
        <w:jc w:val="both"/>
        <w:rPr>
          <w:rFonts w:ascii="Times New Roman" w:hAnsi="Times New Roman" w:cs="Times New Roman"/>
          <w:sz w:val="24"/>
          <w:szCs w:val="24"/>
        </w:rPr>
      </w:pPr>
      <w:bookmarkStart w:id="4" w:name="_lps9p42k4wuk" w:colFirst="0" w:colLast="0"/>
      <w:bookmarkEnd w:id="4"/>
    </w:p>
    <w:p w14:paraId="18DD05C4" w14:textId="7F3F74D4" w:rsidR="00707F04" w:rsidRPr="00835F44" w:rsidRDefault="00F53FE8" w:rsidP="00413D9D">
      <w:pPr>
        <w:spacing w:line="240" w:lineRule="auto"/>
        <w:jc w:val="both"/>
        <w:rPr>
          <w:rFonts w:ascii="Times New Roman" w:hAnsi="Times New Roman" w:cs="Times New Roman"/>
          <w:sz w:val="24"/>
          <w:szCs w:val="24"/>
        </w:rPr>
      </w:pPr>
      <w:bookmarkStart w:id="5" w:name="_g5x265942zi9" w:colFirst="0" w:colLast="0"/>
      <w:bookmarkEnd w:id="5"/>
      <w:r w:rsidRPr="00835F44">
        <w:rPr>
          <w:rFonts w:ascii="Times New Roman" w:hAnsi="Times New Roman" w:cs="Times New Roman"/>
          <w:sz w:val="24"/>
          <w:szCs w:val="24"/>
        </w:rPr>
        <w:t>Outcome variables</w:t>
      </w:r>
      <w:r w:rsidR="003C371D" w:rsidRPr="00835F44">
        <w:rPr>
          <w:rFonts w:ascii="Times New Roman" w:hAnsi="Times New Roman" w:cs="Times New Roman"/>
          <w:sz w:val="24"/>
          <w:szCs w:val="24"/>
        </w:rPr>
        <w:t>:</w:t>
      </w:r>
    </w:p>
    <w:p w14:paraId="6DE67B90" w14:textId="77777777" w:rsidR="00FB6A5A" w:rsidRPr="00835F44" w:rsidRDefault="00FB6A5A" w:rsidP="00413D9D">
      <w:pPr>
        <w:spacing w:line="240" w:lineRule="auto"/>
        <w:jc w:val="both"/>
        <w:rPr>
          <w:rFonts w:ascii="Times New Roman" w:hAnsi="Times New Roman" w:cs="Times New Roman"/>
          <w:sz w:val="24"/>
          <w:szCs w:val="24"/>
        </w:rPr>
      </w:pPr>
    </w:p>
    <w:p w14:paraId="7A0EBECA" w14:textId="226AB2D4" w:rsidR="00E86EAB" w:rsidRPr="00835F44" w:rsidRDefault="00E86E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The study assessed the knowledge and practice of participants towards risk factors and health-seeking </w:t>
      </w:r>
      <w:proofErr w:type="spellStart"/>
      <w:r w:rsidRPr="00835F44">
        <w:rPr>
          <w:rFonts w:ascii="Times New Roman" w:hAnsi="Times New Roman" w:cs="Times New Roman"/>
          <w:sz w:val="24"/>
          <w:szCs w:val="24"/>
        </w:rPr>
        <w:t>behavior</w:t>
      </w:r>
      <w:proofErr w:type="spellEnd"/>
      <w:r w:rsidRPr="00835F44">
        <w:rPr>
          <w:rFonts w:ascii="Times New Roman" w:hAnsi="Times New Roman" w:cs="Times New Roman"/>
          <w:sz w:val="24"/>
          <w:szCs w:val="24"/>
        </w:rPr>
        <w:t xml:space="preserve">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w:t>
      </w:r>
      <w:r w:rsidR="003D2200" w:rsidRPr="00835F44">
        <w:rPr>
          <w:rFonts w:ascii="Times New Roman" w:hAnsi="Times New Roman" w:cs="Times New Roman"/>
          <w:sz w:val="24"/>
          <w:szCs w:val="24"/>
        </w:rPr>
        <w:t>low</w:t>
      </w:r>
      <w:r w:rsidRPr="00835F44">
        <w:rPr>
          <w:rFonts w:ascii="Times New Roman" w:hAnsi="Times New Roman" w:cs="Times New Roman"/>
          <w:sz w:val="24"/>
          <w:szCs w:val="24"/>
        </w:rPr>
        <w:t xml:space="preserve"> knowledge'</w:t>
      </w:r>
      <w:r w:rsidR="00F30BD1"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"/>
          <w:id w:val="-1692147402"/>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1</w:t>
          </w:r>
        </w:sdtContent>
      </w:sdt>
      <w:r w:rsidRPr="00835F44">
        <w:rPr>
          <w:rFonts w:ascii="Times New Roman" w:hAnsi="Times New Roman" w:cs="Times New Roman"/>
          <w:sz w:val="24"/>
          <w:szCs w:val="24"/>
        </w:rPr>
        <w:t xml:space="preserve">. There were </w:t>
      </w:r>
      <w:r w:rsidR="00B26F46" w:rsidRPr="00835F44">
        <w:rPr>
          <w:rFonts w:ascii="Times New Roman" w:hAnsi="Times New Roman" w:cs="Times New Roman"/>
          <w:sz w:val="24"/>
          <w:szCs w:val="24"/>
        </w:rPr>
        <w:t>7</w:t>
      </w:r>
      <w:r w:rsidRPr="00835F44">
        <w:rPr>
          <w:rFonts w:ascii="Times New Roman" w:hAnsi="Times New Roman" w:cs="Times New Roman"/>
          <w:sz w:val="24"/>
          <w:szCs w:val="24"/>
        </w:rPr>
        <w:t xml:space="preserve"> knowledge </w:t>
      </w:r>
      <w:r w:rsidR="00E9396B" w:rsidRPr="00835F44">
        <w:rPr>
          <w:rFonts w:ascii="Times New Roman" w:hAnsi="Times New Roman" w:cs="Times New Roman"/>
          <w:sz w:val="24"/>
          <w:szCs w:val="24"/>
        </w:rPr>
        <w:t xml:space="preserve">and </w:t>
      </w:r>
      <w:r w:rsidRPr="00835F44">
        <w:rPr>
          <w:rFonts w:ascii="Times New Roman" w:hAnsi="Times New Roman" w:cs="Times New Roman"/>
          <w:sz w:val="24"/>
          <w:szCs w:val="24"/>
        </w:rPr>
        <w:t xml:space="preserve">practice assessment questions with a reliability coefficient </w:t>
      </w:r>
      <w:r w:rsidR="00E9396B" w:rsidRPr="00835F44">
        <w:rPr>
          <w:rFonts w:ascii="Times New Roman" w:hAnsi="Times New Roman" w:cs="Times New Roman"/>
          <w:sz w:val="24"/>
          <w:szCs w:val="24"/>
        </w:rPr>
        <w:t>above 70%</w:t>
      </w:r>
      <w:r w:rsidRPr="00835F44">
        <w:rPr>
          <w:rFonts w:ascii="Times New Roman" w:hAnsi="Times New Roman" w:cs="Times New Roman"/>
          <w:sz w:val="24"/>
          <w:szCs w:val="24"/>
        </w:rPr>
        <w:t xml:space="preserve"> respectively which was calculated using Cronbach’s alpha</w:t>
      </w:r>
      <w:r w:rsidR="00546F75"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"/>
          <w:id w:val="-726987190"/>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2</w:t>
          </w:r>
        </w:sdtContent>
      </w:sdt>
      <w:r w:rsidRPr="00835F44">
        <w:rPr>
          <w:rFonts w:ascii="Times New Roman" w:hAnsi="Times New Roman" w:cs="Times New Roman"/>
          <w:sz w:val="24"/>
          <w:szCs w:val="24"/>
        </w:rPr>
        <w:t>.</w:t>
      </w:r>
      <w:r w:rsidR="001B3D82" w:rsidRPr="00835F44">
        <w:rPr>
          <w:rFonts w:ascii="Times New Roman" w:hAnsi="Times New Roman" w:cs="Times New Roman"/>
          <w:sz w:val="24"/>
          <w:szCs w:val="24"/>
        </w:rPr>
        <w:t xml:space="preserve"> </w:t>
      </w:r>
    </w:p>
    <w:p w14:paraId="7232F4AF" w14:textId="77777777" w:rsidR="00707F04" w:rsidRPr="00835F44" w:rsidRDefault="00707F04" w:rsidP="00413D9D">
      <w:pPr>
        <w:spacing w:line="240" w:lineRule="auto"/>
        <w:jc w:val="both"/>
        <w:rPr>
          <w:rFonts w:ascii="Times New Roman" w:hAnsi="Times New Roman" w:cs="Times New Roman"/>
          <w:sz w:val="24"/>
          <w:szCs w:val="24"/>
        </w:rPr>
      </w:pPr>
    </w:p>
    <w:p w14:paraId="3D1A3BF9" w14:textId="77777777" w:rsidR="00FB6A5A" w:rsidRPr="00835F44" w:rsidRDefault="00FB6A5A" w:rsidP="00413D9D">
      <w:pPr>
        <w:spacing w:line="240" w:lineRule="auto"/>
        <w:jc w:val="both"/>
        <w:rPr>
          <w:rFonts w:ascii="Times New Roman" w:hAnsi="Times New Roman" w:cs="Times New Roman"/>
          <w:sz w:val="24"/>
          <w:szCs w:val="24"/>
        </w:rPr>
      </w:pPr>
    </w:p>
    <w:p w14:paraId="7F19491D" w14:textId="5AC4706F"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Possible factors</w:t>
      </w:r>
    </w:p>
    <w:p w14:paraId="5FD88090" w14:textId="77777777" w:rsidR="00334E53" w:rsidRPr="00835F44" w:rsidRDefault="00334E53" w:rsidP="00413D9D">
      <w:pPr>
        <w:spacing w:line="240" w:lineRule="auto"/>
        <w:jc w:val="both"/>
        <w:rPr>
          <w:rFonts w:ascii="Times New Roman" w:hAnsi="Times New Roman" w:cs="Times New Roman"/>
          <w:sz w:val="24"/>
          <w:szCs w:val="24"/>
        </w:rPr>
      </w:pPr>
    </w:p>
    <w:p w14:paraId="16A137D7" w14:textId="0DF718DA" w:rsidR="00334E53"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To find out potential risk factors associated with various types of delays, we examined a range of socioeconomic factors and the medical history of the patients as independent variables. These included the patient's age, geographic location (division), residency (urban or rural), </w:t>
      </w:r>
      <w:r w:rsidRPr="00835F44">
        <w:rPr>
          <w:rFonts w:ascii="Times New Roman" w:hAnsi="Times New Roman" w:cs="Times New Roman"/>
          <w:sz w:val="24"/>
          <w:szCs w:val="24"/>
        </w:rPr>
        <w:lastRenderedPageBreak/>
        <w:t>educational attainment (illiterate, primary, and secondary) of both the patient and their spouse, household monthly income, access to portable electronic devices, exposure to mass media, lump breast pain, nipple discharge, skin changes, bone pain, breast self-examination, family history of breast cancer</w:t>
      </w:r>
      <w:r w:rsidR="00334E53" w:rsidRPr="00835F44">
        <w:rPr>
          <w:rFonts w:ascii="Times New Roman" w:hAnsi="Times New Roman" w:cs="Times New Roman"/>
          <w:sz w:val="24"/>
          <w:szCs w:val="24"/>
        </w:rPr>
        <w:t xml:space="preserve">, diagnostic delay, </w:t>
      </w:r>
      <w:r w:rsidR="00AD55B1" w:rsidRPr="00835F44">
        <w:rPr>
          <w:rFonts w:ascii="Times New Roman" w:hAnsi="Times New Roman" w:cs="Times New Roman"/>
          <w:sz w:val="24"/>
          <w:szCs w:val="24"/>
        </w:rPr>
        <w:t xml:space="preserve">and health-seeking </w:t>
      </w:r>
      <w:proofErr w:type="spellStart"/>
      <w:r w:rsidR="00AD55B1" w:rsidRPr="00835F44">
        <w:rPr>
          <w:rFonts w:ascii="Times New Roman" w:hAnsi="Times New Roman" w:cs="Times New Roman"/>
          <w:sz w:val="24"/>
          <w:szCs w:val="24"/>
        </w:rPr>
        <w:t>behavior</w:t>
      </w:r>
      <w:proofErr w:type="spellEnd"/>
      <w:r w:rsidR="00AD55B1" w:rsidRPr="00835F44">
        <w:rPr>
          <w:rFonts w:ascii="Times New Roman" w:hAnsi="Times New Roman" w:cs="Times New Roman"/>
          <w:sz w:val="24"/>
          <w:szCs w:val="24"/>
        </w:rPr>
        <w:t>. Diagnosis delay e</w:t>
      </w:r>
      <w:r w:rsidR="00334E53" w:rsidRPr="00835F44">
        <w:rPr>
          <w:rFonts w:ascii="Times New Roman" w:hAnsi="Times New Roman" w:cs="Times New Roman"/>
          <w:sz w:val="24"/>
          <w:szCs w:val="24"/>
        </w:rPr>
        <w:t xml:space="preserve">ncompasses the period from the patient's first symptom recognition to the commencement of definitive treatment, incorporating both patient and provider </w:t>
      </w:r>
      <w:r w:rsidR="00C5356D" w:rsidRPr="00835F44">
        <w:rPr>
          <w:rFonts w:ascii="Times New Roman" w:hAnsi="Times New Roman" w:cs="Times New Roman"/>
          <w:sz w:val="24"/>
          <w:szCs w:val="24"/>
        </w:rPr>
        <w:t>delay</w:t>
      </w:r>
      <w:r w:rsidR="00334E53"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"/>
          <w:id w:val="-2107727098"/>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3</w:t>
          </w:r>
        </w:sdtContent>
      </w:sdt>
      <w:r w:rsidR="00334E53" w:rsidRPr="00835F44">
        <w:rPr>
          <w:rFonts w:ascii="Times New Roman" w:hAnsi="Times New Roman" w:cs="Times New Roman"/>
          <w:sz w:val="24"/>
          <w:szCs w:val="24"/>
        </w:rPr>
        <w:t>. In this study, a diagnostic delay is typically regarded as exceeding sixteen (16) weeks.</w:t>
      </w:r>
    </w:p>
    <w:p w14:paraId="0816CD8F" w14:textId="41E7F0EC" w:rsidR="00707F04" w:rsidRPr="00835F44" w:rsidRDefault="00707F04" w:rsidP="00413D9D">
      <w:pPr>
        <w:spacing w:line="240" w:lineRule="auto"/>
        <w:jc w:val="both"/>
        <w:rPr>
          <w:rFonts w:ascii="Times New Roman" w:hAnsi="Times New Roman" w:cs="Times New Roman"/>
          <w:sz w:val="24"/>
          <w:szCs w:val="24"/>
        </w:rPr>
      </w:pPr>
    </w:p>
    <w:p w14:paraId="36E0F123" w14:textId="77777777" w:rsidR="00334E53" w:rsidRPr="00835F44" w:rsidRDefault="00334E53" w:rsidP="00413D9D">
      <w:pPr>
        <w:spacing w:line="240" w:lineRule="auto"/>
        <w:jc w:val="both"/>
        <w:rPr>
          <w:rFonts w:ascii="Times New Roman" w:hAnsi="Times New Roman" w:cs="Times New Roman"/>
          <w:sz w:val="24"/>
          <w:szCs w:val="24"/>
        </w:rPr>
      </w:pPr>
    </w:p>
    <w:p w14:paraId="6DD88957" w14:textId="77777777" w:rsidR="00707F04" w:rsidRPr="00835F44" w:rsidRDefault="00F53FE8" w:rsidP="00413D9D">
      <w:pPr>
        <w:spacing w:line="240" w:lineRule="auto"/>
        <w:jc w:val="both"/>
        <w:rPr>
          <w:rFonts w:ascii="Times New Roman" w:hAnsi="Times New Roman" w:cs="Times New Roman"/>
          <w:sz w:val="24"/>
          <w:szCs w:val="24"/>
        </w:rPr>
      </w:pPr>
      <w:bookmarkStart w:id="6" w:name="_x1h8q4xygvii" w:colFirst="0" w:colLast="0"/>
      <w:bookmarkEnd w:id="6"/>
      <w:r w:rsidRPr="00835F44">
        <w:rPr>
          <w:rFonts w:ascii="Times New Roman" w:hAnsi="Times New Roman" w:cs="Times New Roman"/>
          <w:sz w:val="24"/>
          <w:szCs w:val="24"/>
        </w:rPr>
        <w:t>Statistical analysis</w:t>
      </w:r>
    </w:p>
    <w:p w14:paraId="69740A33" w14:textId="77777777" w:rsidR="00EB00B0" w:rsidRPr="00835F44" w:rsidRDefault="00EB00B0" w:rsidP="00413D9D">
      <w:pPr>
        <w:spacing w:line="240" w:lineRule="auto"/>
        <w:jc w:val="both"/>
        <w:rPr>
          <w:rFonts w:ascii="Times New Roman" w:hAnsi="Times New Roman" w:cs="Times New Roman"/>
          <w:sz w:val="24"/>
          <w:szCs w:val="24"/>
        </w:rPr>
      </w:pPr>
    </w:p>
    <w:p w14:paraId="2719B6C2" w14:textId="22DAB8C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We conducted descriptive statistics by crosstabs, presenting counts and percentages to summarise categorical variables. Chi-square tests and Fisher's exact test were employed to investigate factors associated with </w:t>
      </w:r>
      <w:r w:rsidR="00AF4350" w:rsidRPr="00835F44">
        <w:rPr>
          <w:rFonts w:ascii="Times New Roman" w:hAnsi="Times New Roman" w:cs="Times New Roman"/>
          <w:sz w:val="24"/>
          <w:szCs w:val="24"/>
        </w:rPr>
        <w:t>knowledge and practices</w:t>
      </w:r>
      <w:r w:rsidRPr="00835F44">
        <w:rPr>
          <w:rFonts w:ascii="Times New Roman" w:hAnsi="Times New Roman" w:cs="Times New Roman"/>
          <w:sz w:val="24"/>
          <w:szCs w:val="24"/>
        </w:rPr>
        <w:t>. Binary and multivariable logistic regression was utilised to identify associated risk factors. Initially, bivariable analysis assessed the relationship between</w:t>
      </w:r>
      <w:r w:rsidR="00AF4350" w:rsidRPr="00835F44">
        <w:rPr>
          <w:rFonts w:ascii="Times New Roman" w:hAnsi="Times New Roman" w:cs="Times New Roman"/>
          <w:sz w:val="24"/>
          <w:szCs w:val="24"/>
        </w:rPr>
        <w:t xml:space="preserve"> knowledge and practices</w:t>
      </w:r>
      <w:r w:rsidRPr="00835F44">
        <w:rPr>
          <w:rFonts w:ascii="Times New Roman" w:hAnsi="Times New Roman" w:cs="Times New Roman"/>
          <w:sz w:val="24"/>
          <w:szCs w:val="24"/>
        </w:rPr>
        <w:t xml:space="preserve"> </w:t>
      </w:r>
      <w:r w:rsidR="00AF4350"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835F44" w:rsidRDefault="00EB00B0" w:rsidP="00413D9D">
      <w:pPr>
        <w:spacing w:line="240" w:lineRule="auto"/>
        <w:jc w:val="both"/>
        <w:rPr>
          <w:rFonts w:ascii="Times New Roman" w:hAnsi="Times New Roman" w:cs="Times New Roman"/>
          <w:sz w:val="24"/>
          <w:szCs w:val="24"/>
        </w:rPr>
      </w:pPr>
    </w:p>
    <w:p w14:paraId="2084F689" w14:textId="3052CEC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Variable selection</w:t>
      </w:r>
    </w:p>
    <w:p w14:paraId="29659913" w14:textId="77777777" w:rsidR="00EB00B0" w:rsidRPr="00835F44" w:rsidRDefault="00EB00B0" w:rsidP="00413D9D">
      <w:pPr>
        <w:spacing w:line="240" w:lineRule="auto"/>
        <w:jc w:val="both"/>
        <w:rPr>
          <w:rFonts w:ascii="Times New Roman" w:hAnsi="Times New Roman" w:cs="Times New Roman"/>
          <w:sz w:val="24"/>
          <w:szCs w:val="24"/>
        </w:rPr>
      </w:pPr>
    </w:p>
    <w:p w14:paraId="27F2B93E" w14:textId="05CB096B"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w:t>
      </w:r>
      <w:sdt>
        <w:sdtPr>
          <w:rPr>
            <w:rFonts w:ascii="Times New Roman" w:hAnsi="Times New Roman" w:cs="Times New Roman"/>
            <w:color w:val="000000"/>
            <w:sz w:val="24"/>
            <w:szCs w:val="24"/>
            <w:vertAlign w:val="superscript"/>
          </w:rPr>
          <w:tag w:val="MENDELEY_CITATION_v3_eyJjaXRhdGlvbklEIjoiTUVOREVMRVlfQ0lUQVRJT05fZjA3ZmYwYmUtYjg4NS00YzhlLTk3NTEtYTFjOWI1ODRkMmRjIiwicHJvcGVydGllcyI6eyJub3RlSW5kZXgiOjB9LCJpc0VkaXRlZCI6ZmFsc2UsIm1hbnVhbE92ZXJyaWRlIjp7ImlzTWFudWFsbHlPdmVycmlkZGVuIjpmYWxzZSwiY2l0ZXByb2NUZXh0IjoiPHN1cD40PC9zdXA+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
          <w:id w:val="-20716504"/>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4</w:t>
          </w:r>
        </w:sdtContent>
      </w:sdt>
      <w:r w:rsidRPr="00835F44">
        <w:rPr>
          <w:rFonts w:ascii="Times New Roman" w:hAnsi="Times New Roman" w:cs="Times New Roman"/>
          <w:sz w:val="24"/>
          <w:szCs w:val="24"/>
        </w:rPr>
        <w:t>. In the second stage, a comprehensive multivariable model was constructed using the selected predictor variables. Additionally, we assessed multicollinearity in the final model using a cut-off value of 4.00 for the variance inflation factor (VIF) analysis</w:t>
      </w:r>
      <w:r w:rsidR="0054603C"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ZhODdjODMtZWUzZC00MTY5LThkOGQtMzRhYzgzNTZiNjg2IiwicHJvcGVydGllcyI6eyJub3RlSW5kZXgiOjB9LCJpc0VkaXRlZCI6ZmFsc2UsIm1hbnVhbE92ZXJyaWRlIjp7ImlzTWFudWFsbHlPdmVycmlkZGVuIjpmYWxzZSwiY2l0ZXByb2NUZXh0IjoiPHN1cD41PC9zdXA+IiwibWFudWFsT3ZlcnJpZGVUZXh0IjoiIn0sImNpdGF0aW9uSXRlbXMiOlt7ImlkIjoiMzQ0ZjdiZDQtNjcxNy0zNzIxLTg1MjMtN2YwNTU0OTViNzBkIiwiaXRlbURhdGEiOnsidHlwZSI6ImFydGljbGUtam91cm5hbCIsImlkIjoiMzQ0ZjdiZDQtNjcxNy0zNzIxLTg1MjMtN2YwNTU0OTViNzBk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"/>
          <w:id w:val="-1650966156"/>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5</w:t>
          </w:r>
        </w:sdtContent>
      </w:sdt>
      <w:r w:rsidRPr="00835F44">
        <w:rPr>
          <w:rFonts w:ascii="Times New Roman" w:hAnsi="Times New Roman" w:cs="Times New Roman"/>
          <w:sz w:val="24"/>
          <w:szCs w:val="24"/>
        </w:rPr>
        <w:t>. At this stage, all variables were incorporated into the model since the VIF values for each variable were below 4.00.</w:t>
      </w:r>
    </w:p>
    <w:p w14:paraId="0663E821" w14:textId="77777777" w:rsidR="00565E58" w:rsidRPr="00835F44" w:rsidRDefault="00565E58" w:rsidP="00413D9D">
      <w:pPr>
        <w:spacing w:line="240" w:lineRule="auto"/>
        <w:jc w:val="both"/>
        <w:rPr>
          <w:rFonts w:ascii="Times New Roman" w:hAnsi="Times New Roman" w:cs="Times New Roman"/>
          <w:sz w:val="24"/>
          <w:szCs w:val="24"/>
        </w:rPr>
      </w:pPr>
    </w:p>
    <w:p w14:paraId="25B94057"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Model performance</w:t>
      </w:r>
    </w:p>
    <w:p w14:paraId="5783D27B" w14:textId="77777777" w:rsidR="001C700F" w:rsidRPr="00835F44" w:rsidRDefault="001C700F" w:rsidP="00413D9D">
      <w:pPr>
        <w:spacing w:line="240" w:lineRule="auto"/>
        <w:jc w:val="both"/>
        <w:rPr>
          <w:rFonts w:ascii="Times New Roman" w:hAnsi="Times New Roman" w:cs="Times New Roman"/>
          <w:sz w:val="24"/>
          <w:szCs w:val="24"/>
        </w:rPr>
      </w:pPr>
    </w:p>
    <w:p w14:paraId="4EE601A7" w14:textId="28ED904B"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We </w:t>
      </w:r>
      <w:r w:rsidR="001C700F" w:rsidRPr="00835F44">
        <w:rPr>
          <w:rFonts w:ascii="Times New Roman" w:hAnsi="Times New Roman" w:cs="Times New Roman"/>
          <w:sz w:val="24"/>
          <w:szCs w:val="24"/>
        </w:rPr>
        <w:t>utilized</w:t>
      </w:r>
      <w:r w:rsidRPr="00835F44">
        <w:rPr>
          <w:rFonts w:ascii="Times New Roman" w:hAnsi="Times New Roman" w:cs="Times New Roman"/>
          <w:sz w:val="24"/>
          <w:szCs w:val="24"/>
        </w:rPr>
        <w:t xml:space="preserve"> the Area under the Receiver Operating Characteristic (AUROC) curve, sensitivity, specificity, and the Hosmer–</w:t>
      </w:r>
      <w:proofErr w:type="spellStart"/>
      <w:r w:rsidRPr="00835F44">
        <w:rPr>
          <w:rFonts w:ascii="Times New Roman" w:hAnsi="Times New Roman" w:cs="Times New Roman"/>
          <w:sz w:val="24"/>
          <w:szCs w:val="24"/>
        </w:rPr>
        <w:t>Lemeshow</w:t>
      </w:r>
      <w:proofErr w:type="spellEnd"/>
      <w:r w:rsidRPr="00835F44">
        <w:rPr>
          <w:rFonts w:ascii="Times New Roman" w:hAnsi="Times New Roman" w:cs="Times New Roman"/>
          <w:sz w:val="24"/>
          <w:szCs w:val="24"/>
        </w:rPr>
        <w:t xml:space="preserve"> goodness-of-fit test 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vertAlign w:val="superscript"/>
          </w:rPr>
          <w:tag w:val="MENDELEY_CITATION_v3_eyJjaXRhdGlvbklEIjoiTUVOREVMRVlfQ0lUQVRJT05fM2JjMjI4ZTktNDY2My00ZmY3LTljOWMtMTM5YzIzZTcxM2ExIiwicHJvcGVydGllcyI6eyJub3RlSW5kZXgiOjB9LCJpc0VkaXRlZCI6ZmFsc2UsIm1hbnVhbE92ZXJyaWRlIjp7ImlzTWFudWFsbHlPdmVycmlkZGVuIjpmYWxzZSwiY2l0ZXByb2NUZXh0IjoiPHN1cD42PC9zdXA+IiwibWFudWFsT3ZlcnJpZGVUZXh0IjoiIn0sImNpdGF0aW9uSXRlbXMiOlt7ImlkIjoiODc2MGE3ZTEtNTE1MS0zN2IxLWEzNjUtMGMyNDQ3NGNjYWIwIiwiaXRlbURhdGEiOnsidHlwZSI6ImFydGljbGUtam91cm5hbCIsImlkIjoiODc2MGE3ZTEtNTE1MS0zN2IxLWEzNjUtMGMyNDQ3NGNjYWIw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0LDUsMTFdXX0sIkRPSSI6IjEwLjExODYvUzEyOTgxLTAyMi0wMDQ5NS04L1RBQkxFUy8zIiwiSVNTTiI6IjE3NDI2NDA1IiwiUE1JRCI6IjM2NTc3OTk1IiwiVVJMIjoiaHR0cHM6Ly9saW5rLnNwcmluZ2Vy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
          <w:id w:val="-697469899"/>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6</w:t>
          </w:r>
        </w:sdtContent>
      </w:sdt>
      <w:r w:rsidRPr="00835F44">
        <w:rPr>
          <w:rFonts w:ascii="Times New Roman" w:hAnsi="Times New Roman" w:cs="Times New Roman"/>
          <w:sz w:val="24"/>
          <w:szCs w:val="24"/>
        </w:rPr>
        <w:t>. The Hosmer–</w:t>
      </w:r>
      <w:proofErr w:type="spellStart"/>
      <w:r w:rsidRPr="00835F44">
        <w:rPr>
          <w:rFonts w:ascii="Times New Roman" w:hAnsi="Times New Roman" w:cs="Times New Roman"/>
          <w:sz w:val="24"/>
          <w:szCs w:val="24"/>
        </w:rPr>
        <w:t>Lemeshow</w:t>
      </w:r>
      <w:proofErr w:type="spellEnd"/>
      <w:r w:rsidRPr="00835F44">
        <w:rPr>
          <w:rFonts w:ascii="Times New Roman" w:hAnsi="Times New Roman" w:cs="Times New Roman"/>
          <w:sz w:val="24"/>
          <w:szCs w:val="24"/>
        </w:rPr>
        <w:t xml:space="preserve"> goodness-of-fit test evaluates the similarity between model-estimated probabilities and observed outcomes, typically through a goodness-of-fit test. A Hosmer–</w:t>
      </w:r>
      <w:proofErr w:type="spellStart"/>
      <w:r w:rsidRPr="00835F44">
        <w:rPr>
          <w:rFonts w:ascii="Times New Roman" w:hAnsi="Times New Roman" w:cs="Times New Roman"/>
          <w:sz w:val="24"/>
          <w:szCs w:val="24"/>
        </w:rPr>
        <w:t>Lemeshow</w:t>
      </w:r>
      <w:proofErr w:type="spellEnd"/>
      <w:r w:rsidRPr="00835F44">
        <w:rPr>
          <w:rFonts w:ascii="Times New Roman" w:hAnsi="Times New Roman" w:cs="Times New Roman"/>
          <w:sz w:val="24"/>
          <w:szCs w:val="24"/>
        </w:rPr>
        <w:t xml:space="preserve"> goodness-of-fit test with a p-value greater than 0.05 indicates the model's ability to accurately classify observations into outcome categories </w:t>
      </w:r>
      <w:sdt>
        <w:sdtPr>
          <w:rPr>
            <w:rFonts w:ascii="Times New Roman" w:hAnsi="Times New Roman" w:cs="Times New Roman"/>
            <w:color w:val="000000"/>
            <w:sz w:val="24"/>
            <w:szCs w:val="24"/>
            <w:vertAlign w:val="superscript"/>
          </w:rPr>
          <w:tag w:val="MENDELEY_CITATION_v3_eyJjaXRhdGlvbklEIjoiTUVOREVMRVlfQ0lUQVRJT05fZjNhOTQ4NjUtMzFmYi00ODg1LWIxZDMtMmIyOGQ0ZWZlNTc5IiwicHJvcGVydGllcyI6eyJub3RlSW5kZXgiOjB9LCJpc0VkaXRlZCI6ZmFsc2UsIm1hbnVhbE92ZXJyaWRlIjp7ImlzTWFudWFsbHlPdmVycmlkZGVuIjpmYWxzZSwiY2l0ZXByb2NUZXh0IjoiPHN1cD43PC9zdXA+IiwibWFudWFsT3ZlcnJpZGVUZXh0IjoiIn0sImNpdGF0aW9uSXRlbXMiOlt7ImlkIjoiN2ZhZTExZTMtMDA4Ny0zZDU1LThkNzEtNzQ0ZmY0MGExNzFlIiwiaXRlbURhdGEiOnsidHlwZSI6ImFydGljbGUtam91cm5hbCIsImlkIjoiN2ZhZTExZTMtMDA4Ny0zZDU1LThkNzEtNzQ0ZmY0MGExNzFl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0LDUsMTF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QSIsInZvbHVtZSI6IjEwIn0sImlzVGVtcG9yYXJ5IjpmYWxzZX1dfQ=="/>
          <w:id w:val="2057047812"/>
          <w:placeholder>
            <w:docPart w:val="DefaultPlaceholder_-1854013440"/>
          </w:placeholder>
        </w:sdtPr>
        <w:sdtEndPr/>
        <w:sdtContent>
          <w:r w:rsidR="001C700F" w:rsidRPr="00835F44">
            <w:rPr>
              <w:rFonts w:ascii="Times New Roman" w:hAnsi="Times New Roman" w:cs="Times New Roman"/>
              <w:color w:val="000000"/>
              <w:sz w:val="24"/>
              <w:szCs w:val="24"/>
              <w:vertAlign w:val="superscript"/>
            </w:rPr>
            <w:t>7</w:t>
          </w:r>
        </w:sdtContent>
      </w:sdt>
      <w:r w:rsidRPr="00835F44">
        <w:rPr>
          <w:rFonts w:ascii="Times New Roman" w:hAnsi="Times New Roman" w:cs="Times New Roman"/>
          <w:sz w:val="24"/>
          <w:szCs w:val="24"/>
        </w:rPr>
        <w:t>.</w:t>
      </w:r>
    </w:p>
    <w:p w14:paraId="68DA3869" w14:textId="77777777" w:rsidR="00707F04" w:rsidRPr="00835F44" w:rsidRDefault="00707F04" w:rsidP="00413D9D">
      <w:pPr>
        <w:spacing w:line="240" w:lineRule="auto"/>
        <w:jc w:val="both"/>
        <w:rPr>
          <w:rFonts w:ascii="Times New Roman" w:hAnsi="Times New Roman" w:cs="Times New Roman"/>
          <w:sz w:val="24"/>
          <w:szCs w:val="24"/>
        </w:rPr>
      </w:pPr>
    </w:p>
    <w:p w14:paraId="16B2FEB2" w14:textId="3CC56510"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Results</w:t>
      </w:r>
    </w:p>
    <w:p w14:paraId="6D33DFFC" w14:textId="77777777" w:rsidR="00EB00B0" w:rsidRPr="00835F44" w:rsidRDefault="00EB00B0" w:rsidP="00413D9D">
      <w:pPr>
        <w:spacing w:line="240" w:lineRule="auto"/>
        <w:jc w:val="both"/>
        <w:rPr>
          <w:rFonts w:ascii="Times New Roman" w:hAnsi="Times New Roman" w:cs="Times New Roman"/>
          <w:sz w:val="24"/>
          <w:szCs w:val="24"/>
        </w:rPr>
      </w:pPr>
      <w:bookmarkStart w:id="7" w:name="_jjlu31yq7j38" w:colFirst="0" w:colLast="0"/>
      <w:bookmarkEnd w:id="7"/>
    </w:p>
    <w:p w14:paraId="6BE1B160" w14:textId="23B83772"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Study population</w:t>
      </w:r>
    </w:p>
    <w:p w14:paraId="6F59CBF6" w14:textId="77777777" w:rsidR="00EB00B0" w:rsidRPr="00835F44" w:rsidRDefault="00EB00B0" w:rsidP="00413D9D">
      <w:pPr>
        <w:spacing w:line="240" w:lineRule="auto"/>
        <w:jc w:val="both"/>
        <w:rPr>
          <w:rFonts w:ascii="Times New Roman" w:hAnsi="Times New Roman" w:cs="Times New Roman"/>
          <w:sz w:val="24"/>
          <w:szCs w:val="24"/>
        </w:rPr>
      </w:pPr>
    </w:p>
    <w:p w14:paraId="29D67B0C" w14:textId="3ED02933" w:rsidR="00AC5FFC" w:rsidRPr="00835F44" w:rsidRDefault="00A06E2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In a study involving 355 participants, it was found that a significant majority </w:t>
      </w:r>
      <w:r w:rsidR="003D2200" w:rsidRPr="00835F44">
        <w:rPr>
          <w:rFonts w:ascii="Times New Roman" w:hAnsi="Times New Roman" w:cs="Times New Roman"/>
          <w:sz w:val="24"/>
          <w:szCs w:val="24"/>
        </w:rPr>
        <w:t>had lower level of knowledge and practices</w:t>
      </w:r>
      <w:r w:rsidRPr="00835F44">
        <w:rPr>
          <w:rFonts w:ascii="Times New Roman" w:hAnsi="Times New Roman" w:cs="Times New Roman"/>
          <w:sz w:val="24"/>
          <w:szCs w:val="24"/>
        </w:rPr>
        <w:t xml:space="preserve"> regarding breast cancer. Specifically, 64.67% were unaware of the symptoms associated with the condition, while 88.89% did not routinely conduct self-examinations of their breasts. Additionally, 88.79% did not seek medical attention promptly upon noticing potential symptoms. Remarkably, </w:t>
      </w:r>
      <w:r w:rsidR="00BE4BCD" w:rsidRPr="00835F44">
        <w:rPr>
          <w:rFonts w:ascii="Times New Roman" w:hAnsi="Times New Roman" w:cs="Times New Roman"/>
          <w:sz w:val="24"/>
          <w:szCs w:val="24"/>
        </w:rPr>
        <w:t>before</w:t>
      </w:r>
      <w:r w:rsidRPr="00835F44">
        <w:rPr>
          <w:rFonts w:ascii="Times New Roman" w:hAnsi="Times New Roman" w:cs="Times New Roman"/>
          <w:sz w:val="24"/>
          <w:szCs w:val="24"/>
        </w:rPr>
        <w:t xml:space="preserve"> experiencing any symptoms, 95.21% had not undergone breast examinations by healthcare professionals, and 93.99% were unfamiliar with mammography. Furthermore, a substantial portion, 72.08%, did not have personal connections with individuals who had encountered cancer, and 83.54% had limited prior knowledge about breast cancer. Moreover, familial history of breast cancer was largely overlooked, with 90.48% of participants being unaware of any such occurrences in their families. Notably, the study revealed that 77.46% of patients exhibited low levels of knowledge and </w:t>
      </w:r>
      <w:r w:rsidR="003D2200" w:rsidRPr="00835F44">
        <w:rPr>
          <w:rFonts w:ascii="Times New Roman" w:hAnsi="Times New Roman" w:cs="Times New Roman"/>
          <w:sz w:val="24"/>
          <w:szCs w:val="24"/>
        </w:rPr>
        <w:t>practices</w:t>
      </w:r>
      <w:r w:rsidRPr="00835F44">
        <w:rPr>
          <w:rFonts w:ascii="Times New Roman" w:hAnsi="Times New Roman" w:cs="Times New Roman"/>
          <w:sz w:val="24"/>
          <w:szCs w:val="24"/>
        </w:rPr>
        <w:t xml:space="preserve"> in preventative practices, as indicated by a mean score of 1 or less (Table 1).</w:t>
      </w:r>
    </w:p>
    <w:p w14:paraId="6879FCBD" w14:textId="77777777" w:rsidR="00A06E23" w:rsidRPr="00835F44" w:rsidRDefault="00A06E23" w:rsidP="00413D9D">
      <w:pPr>
        <w:spacing w:line="240" w:lineRule="auto"/>
        <w:jc w:val="both"/>
        <w:rPr>
          <w:rFonts w:ascii="Times New Roman" w:hAnsi="Times New Roman" w:cs="Times New Roman"/>
          <w:sz w:val="24"/>
          <w:szCs w:val="24"/>
        </w:rPr>
      </w:pPr>
    </w:p>
    <w:p w14:paraId="7EC025A6" w14:textId="33BB6F8E" w:rsidR="00F62827" w:rsidRPr="00835F44" w:rsidRDefault="00537F3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Among the patient cohort examined, the majority, reaching a peak of 58.02%, fell within the age range of 40 to 49 years. Notably, within this age group, 76.67% exhibited </w:t>
      </w:r>
      <w:r w:rsidR="003D2200" w:rsidRPr="00835F44">
        <w:rPr>
          <w:rFonts w:ascii="Times New Roman" w:hAnsi="Times New Roman" w:cs="Times New Roman"/>
          <w:sz w:val="24"/>
          <w:szCs w:val="24"/>
        </w:rPr>
        <w:t xml:space="preserve">lower level of knowledge and practices </w:t>
      </w:r>
      <w:r w:rsidRPr="00835F44">
        <w:rPr>
          <w:rFonts w:ascii="Times New Roman" w:hAnsi="Times New Roman" w:cs="Times New Roman"/>
          <w:sz w:val="24"/>
          <w:szCs w:val="24"/>
        </w:rPr>
        <w:t xml:space="preserve">to breast cancer compared to other age demographics. Geographically, the highest concentration of participants, comprising 43.95%, </w:t>
      </w:r>
      <w:r w:rsidR="003D2200" w:rsidRPr="00835F44">
        <w:rPr>
          <w:rFonts w:ascii="Times New Roman" w:hAnsi="Times New Roman" w:cs="Times New Roman"/>
          <w:sz w:val="24"/>
          <w:szCs w:val="24"/>
        </w:rPr>
        <w:t>came</w:t>
      </w:r>
      <w:r w:rsidRPr="00835F44">
        <w:rPr>
          <w:rFonts w:ascii="Times New Roman" w:hAnsi="Times New Roman" w:cs="Times New Roman"/>
          <w:sz w:val="24"/>
          <w:szCs w:val="24"/>
        </w:rPr>
        <w:t xml:space="preserve"> from the Dhaka division, with particularly low levels of breast cancer awareness noted in Barisal (84.62%) compared to other divisions. Demographic factors such as rural residence </w:t>
      </w:r>
      <w:r w:rsidR="008B7396" w:rsidRPr="00835F44">
        <w:rPr>
          <w:rFonts w:ascii="Times New Roman" w:hAnsi="Times New Roman" w:cs="Times New Roman"/>
          <w:sz w:val="24"/>
          <w:szCs w:val="24"/>
        </w:rPr>
        <w:t>was</w:t>
      </w:r>
      <w:r w:rsidRPr="00835F44">
        <w:rPr>
          <w:rFonts w:ascii="Times New Roman" w:hAnsi="Times New Roman" w:cs="Times New Roman"/>
          <w:sz w:val="24"/>
          <w:szCs w:val="24"/>
        </w:rPr>
        <w:t xml:space="preserve"> prevalent, encompassing 72.75% of the sample, and corresponded with lower levels of knowledge (78.09%) compared to their urban counterparts. The marital status of participants also played a role, with 82.75% being married and demonstrating comparatively lower levels of awareness (77.03%) compared to unmarried individuals. Furthermore, a significant proportion of patients exhibited illiteracy (42.86%), correlating with poor knowledge</w:t>
      </w:r>
      <w:r w:rsidR="004031F0" w:rsidRPr="00835F44">
        <w:rPr>
          <w:rFonts w:ascii="Times New Roman" w:hAnsi="Times New Roman" w:cs="Times New Roman"/>
          <w:sz w:val="24"/>
          <w:szCs w:val="24"/>
        </w:rPr>
        <w:t xml:space="preserve"> and practices</w:t>
      </w:r>
      <w:r w:rsidRPr="00835F44">
        <w:rPr>
          <w:rFonts w:ascii="Times New Roman" w:hAnsi="Times New Roman" w:cs="Times New Roman"/>
          <w:sz w:val="24"/>
          <w:szCs w:val="24"/>
        </w:rPr>
        <w:t xml:space="preserve"> (88.44%), while primary education was predominant among spouses (37.11%), similarly correlating with limited </w:t>
      </w:r>
      <w:r w:rsidR="004031F0" w:rsidRPr="00835F44">
        <w:rPr>
          <w:rFonts w:ascii="Times New Roman" w:hAnsi="Times New Roman" w:cs="Times New Roman"/>
          <w:sz w:val="24"/>
          <w:szCs w:val="24"/>
        </w:rPr>
        <w:t>knowledge and practices</w:t>
      </w:r>
      <w:r w:rsidRPr="00835F44">
        <w:rPr>
          <w:rFonts w:ascii="Times New Roman" w:hAnsi="Times New Roman" w:cs="Times New Roman"/>
          <w:sz w:val="24"/>
          <w:szCs w:val="24"/>
        </w:rPr>
        <w:t xml:space="preserve"> (81.36%). Financial status emerged as a critical determinant, with over a third of participants reporting a monthly family income of less than 5,000 BDT, signifying the highest figure observed in the study (34.88%) and correlating with poor knowledge and practice</w:t>
      </w:r>
      <w:r w:rsidR="004031F0" w:rsidRPr="00835F44">
        <w:rPr>
          <w:rFonts w:ascii="Times New Roman" w:hAnsi="Times New Roman" w:cs="Times New Roman"/>
          <w:sz w:val="24"/>
          <w:szCs w:val="24"/>
        </w:rPr>
        <w:t>s</w:t>
      </w:r>
      <w:r w:rsidRPr="00835F44">
        <w:rPr>
          <w:rFonts w:ascii="Times New Roman" w:hAnsi="Times New Roman" w:cs="Times New Roman"/>
          <w:sz w:val="24"/>
          <w:szCs w:val="24"/>
        </w:rPr>
        <w:t xml:space="preserve"> (84.96%) compared to their counterparts. Initial </w:t>
      </w:r>
      <w:r w:rsidR="00B341CB" w:rsidRPr="00835F44">
        <w:rPr>
          <w:rFonts w:ascii="Times New Roman" w:hAnsi="Times New Roman" w:cs="Times New Roman"/>
          <w:sz w:val="24"/>
          <w:szCs w:val="24"/>
        </w:rPr>
        <w:t>healthcare-seeking</w:t>
      </w:r>
      <w:r w:rsidRPr="00835F44">
        <w:rPr>
          <w:rFonts w:ascii="Times New Roman" w:hAnsi="Times New Roman" w:cs="Times New Roman"/>
          <w:sz w:val="24"/>
          <w:szCs w:val="24"/>
        </w:rPr>
        <w:t xml:space="preserve"> </w:t>
      </w:r>
      <w:r w:rsidR="00B341CB" w:rsidRPr="00835F44">
        <w:rPr>
          <w:rFonts w:ascii="Times New Roman" w:hAnsi="Times New Roman" w:cs="Times New Roman"/>
          <w:sz w:val="24"/>
          <w:szCs w:val="24"/>
        </w:rPr>
        <w:t>behaviour</w:t>
      </w:r>
      <w:r w:rsidRPr="00835F44">
        <w:rPr>
          <w:rFonts w:ascii="Times New Roman" w:hAnsi="Times New Roman" w:cs="Times New Roman"/>
          <w:sz w:val="24"/>
          <w:szCs w:val="24"/>
        </w:rPr>
        <w:t xml:space="preserve"> varied, with a majority (56.72%) opting for private clinics/hospitals as their first point of contact upon experiencing symptoms, while those who first visited general government hospitals exhibited comparatively higher levels of knowledge and practice (81.54%). Moreover, a notable proportion of patients refrained from utilizing alternative remedies for breast cancer treatment (66.87%), and a considerable portion (44.28%) did not encounter delays in diagnosis and treatment, both groups demonstrating relatively </w:t>
      </w:r>
      <w:r w:rsidR="004031F0" w:rsidRPr="00835F44">
        <w:rPr>
          <w:rFonts w:ascii="Times New Roman" w:hAnsi="Times New Roman" w:cs="Times New Roman"/>
          <w:sz w:val="24"/>
          <w:szCs w:val="24"/>
        </w:rPr>
        <w:t>poor</w:t>
      </w:r>
      <w:r w:rsidRPr="00835F44">
        <w:rPr>
          <w:rFonts w:ascii="Times New Roman" w:hAnsi="Times New Roman" w:cs="Times New Roman"/>
          <w:sz w:val="24"/>
          <w:szCs w:val="24"/>
        </w:rPr>
        <w:t xml:space="preserve"> knowledge and practices</w:t>
      </w:r>
      <w:r w:rsidR="004031F0" w:rsidRPr="00835F44">
        <w:rPr>
          <w:rFonts w:ascii="Times New Roman" w:hAnsi="Times New Roman" w:cs="Times New Roman"/>
          <w:sz w:val="24"/>
          <w:szCs w:val="24"/>
        </w:rPr>
        <w:t xml:space="preserve"> </w:t>
      </w:r>
      <w:r w:rsidR="00470CE1" w:rsidRPr="00835F44">
        <w:rPr>
          <w:rFonts w:ascii="Times New Roman" w:hAnsi="Times New Roman" w:cs="Times New Roman"/>
          <w:sz w:val="24"/>
          <w:szCs w:val="24"/>
        </w:rPr>
        <w:t>(Table 2)</w:t>
      </w:r>
      <w:r w:rsidRPr="00835F44">
        <w:rPr>
          <w:rFonts w:ascii="Times New Roman" w:hAnsi="Times New Roman" w:cs="Times New Roman"/>
          <w:sz w:val="24"/>
          <w:szCs w:val="24"/>
        </w:rPr>
        <w:t>.</w:t>
      </w:r>
    </w:p>
    <w:p w14:paraId="78861B5B" w14:textId="77777777" w:rsidR="00CC42E2" w:rsidRPr="00835F44" w:rsidRDefault="00CC42E2" w:rsidP="00CC42E2">
      <w:pPr>
        <w:spacing w:line="240" w:lineRule="auto"/>
        <w:jc w:val="both"/>
        <w:rPr>
          <w:rFonts w:ascii="Times New Roman" w:hAnsi="Times New Roman" w:cs="Times New Roman"/>
          <w:sz w:val="24"/>
          <w:szCs w:val="24"/>
        </w:rPr>
      </w:pPr>
    </w:p>
    <w:p w14:paraId="3CED7E75" w14:textId="4B3D46E2" w:rsidR="003F7ECE" w:rsidRPr="00835F44" w:rsidRDefault="00CC42E2" w:rsidP="00CC42E2">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majority of patients had access to portable electronic devices like mobile phones (83.38%), smartphones (85.63%), and computers (0.85%). However, a significant portion of mobile phone users (76.69%), smartphone users (74.51%), and all computer users demonstrated low knowledge and practices regarding breast cancer, while the rest showed good understanding and practices. Among all patients using any portable devices (89.86%), a considerable proportion (75.86%) had low knowledge and practices. Additionally, only a small percentage had access to social media (0.85%), television (39.15%), and newspapers (6.20%), with a high prevalence of low knowledge and practices among users in each category. When considering access to any form of mass media, 40.56% of patients had such access, but a significant majority (75.69%) exhibited low knowledge and practices (Table 2).</w:t>
      </w:r>
    </w:p>
    <w:p w14:paraId="6C53BB5B" w14:textId="77777777" w:rsidR="00CC42E2" w:rsidRPr="00835F44" w:rsidRDefault="00CC42E2" w:rsidP="00CC42E2">
      <w:pPr>
        <w:spacing w:line="240" w:lineRule="auto"/>
        <w:jc w:val="both"/>
        <w:rPr>
          <w:rFonts w:ascii="Times New Roman" w:hAnsi="Times New Roman" w:cs="Times New Roman"/>
          <w:sz w:val="24"/>
          <w:szCs w:val="24"/>
        </w:rPr>
      </w:pPr>
    </w:p>
    <w:p w14:paraId="78724FB4" w14:textId="4F67078E" w:rsidR="00B011A8" w:rsidRPr="00835F44" w:rsidRDefault="00DF6B8E" w:rsidP="000B32AA">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3 presents the medical history of the patients. The majority (88.45%) of them identified lump symptoms as their initial clinical presentation indicative of breast cancer. Among these </w:t>
      </w:r>
      <w:r w:rsidRPr="00835F44">
        <w:rPr>
          <w:rFonts w:ascii="Times New Roman" w:hAnsi="Times New Roman" w:cs="Times New Roman"/>
          <w:sz w:val="24"/>
          <w:szCs w:val="24"/>
        </w:rPr>
        <w:lastRenderedPageBreak/>
        <w:t xml:space="preserve">patients, 95.12% exhibited low knowledge and practices regarding breast cancer. Other symptoms reported included breast pain (26.20%), nipple discharge (5.63%), skin changes (4.23%), bone pain (3.38%), and various other symptoms (11.83%), all identified as potential signs of breast cancer. However, among patients presenting with these symptoms, varying percentages exhibited low levels of knowledge and practices: breast pain (74.19%), nipple discharge (80.00%), skin changes (73.33%), bone pain (50.00%), and other symptoms (78.57%). Additionally, 92.11% of patients experienced some form of symptoms, with 75.84% demonstrating low levels of knowledge and </w:t>
      </w:r>
      <w:r w:rsidR="005C7957" w:rsidRPr="00835F44">
        <w:rPr>
          <w:rFonts w:ascii="Times New Roman" w:hAnsi="Times New Roman" w:cs="Times New Roman"/>
          <w:sz w:val="24"/>
          <w:szCs w:val="24"/>
        </w:rPr>
        <w:t>practice</w:t>
      </w:r>
      <w:r w:rsidRPr="00835F44">
        <w:rPr>
          <w:rFonts w:ascii="Times New Roman" w:hAnsi="Times New Roman" w:cs="Times New Roman"/>
          <w:sz w:val="24"/>
          <w:szCs w:val="24"/>
        </w:rPr>
        <w:t xml:space="preserve">. The majority of patients sought their first checkup at a medical facility when their cancer was in stage II (48.82%), followed by stage III (44.09%). A smaller percentage visited during stages I (3.94%) and IV (3.15%). Notably, a significant proportion of patients in stage III exhibited lower levels of knowledge and </w:t>
      </w:r>
      <w:r w:rsidR="005C7957" w:rsidRPr="00835F44">
        <w:rPr>
          <w:rFonts w:ascii="Times New Roman" w:hAnsi="Times New Roman" w:cs="Times New Roman"/>
          <w:sz w:val="24"/>
          <w:szCs w:val="24"/>
        </w:rPr>
        <w:t>practice</w:t>
      </w:r>
      <w:r w:rsidRPr="00835F44">
        <w:rPr>
          <w:rFonts w:ascii="Times New Roman" w:hAnsi="Times New Roman" w:cs="Times New Roman"/>
          <w:sz w:val="24"/>
          <w:szCs w:val="24"/>
        </w:rPr>
        <w:t xml:space="preserve"> (8.36%), followed by those in stage II (70.97%).</w:t>
      </w:r>
      <w:r w:rsidR="000B32AA" w:rsidRPr="00835F44">
        <w:rPr>
          <w:rFonts w:ascii="Times New Roman" w:hAnsi="Times New Roman" w:cs="Times New Roman"/>
          <w:sz w:val="24"/>
          <w:szCs w:val="24"/>
        </w:rPr>
        <w:t xml:space="preserve"> Most patients reported experiencing discomfort in the breast (52.06%), followed by the presence of a lump (45.86%), discomfort in the arm (34.81%), itching (33.82%), changes in breast shape (31.36%), skin changes (12.72%), nipple discharge (12.13%), and ulcer or sore skin (11.5%). Regarding knowledge and practices, patients experiencing arm pain exhibited low levels (77.38%), followed by those with changes in breast shape (76.42%), a lump (76.13%), itching (75.65%), and breast pain (74.01%).</w:t>
      </w:r>
    </w:p>
    <w:p w14:paraId="69E85A53" w14:textId="77777777" w:rsidR="000B32AA" w:rsidRPr="00835F44" w:rsidRDefault="000B32AA" w:rsidP="000B32AA">
      <w:pPr>
        <w:spacing w:line="240" w:lineRule="auto"/>
        <w:jc w:val="both"/>
        <w:rPr>
          <w:rFonts w:ascii="Times New Roman" w:hAnsi="Times New Roman" w:cs="Times New Roman"/>
          <w:sz w:val="24"/>
          <w:szCs w:val="24"/>
        </w:rPr>
      </w:pPr>
    </w:p>
    <w:p w14:paraId="3087BA5C" w14:textId="760C4043" w:rsidR="00B011A8" w:rsidRPr="00835F44" w:rsidRDefault="0079025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findings from Table 4 regarding family support reveal that the majority of patients initially discussed breast cancer symptoms with their husbands (54.55%), and among them, 75.27% exhibited low levels of knowledge and practices. Interestingly, patients who first discussed symptoms with their mothers showed the lowest level of low knowledge and practices. Husbands recommended consulting a doctor to 40.88% of patients, and among them, 74.82% demonstrated low levels of knowledge</w:t>
      </w:r>
      <w:r w:rsidR="000530FB" w:rsidRPr="00835F44">
        <w:rPr>
          <w:rFonts w:ascii="Times New Roman" w:hAnsi="Times New Roman" w:cs="Times New Roman"/>
          <w:sz w:val="24"/>
          <w:szCs w:val="24"/>
        </w:rPr>
        <w:t xml:space="preserve"> and practices</w:t>
      </w:r>
      <w:r w:rsidRPr="00835F44">
        <w:rPr>
          <w:rFonts w:ascii="Times New Roman" w:hAnsi="Times New Roman" w:cs="Times New Roman"/>
          <w:sz w:val="24"/>
          <w:szCs w:val="24"/>
        </w:rPr>
        <w:t>. However, patients who received recommendations from others to consult with a doctor exhibited the lowest knowledge and practices at 83.72%. Although 81.05% of patients expressed no fear or discomfort in discussing the problem with their spouse, they still showed a high prevalence of low knowledge and practices at 77.92%. Patients receiving support from their spouses and social circles accounted for 83.63% and 70.46%, respectively, with knowledge and practice levels at 75.74% and 75.11%.</w:t>
      </w:r>
    </w:p>
    <w:p w14:paraId="433C3CC6" w14:textId="77777777" w:rsidR="00D32160" w:rsidRPr="00835F44" w:rsidRDefault="00D32160" w:rsidP="00413D9D">
      <w:pPr>
        <w:spacing w:line="240" w:lineRule="auto"/>
        <w:jc w:val="both"/>
        <w:rPr>
          <w:rFonts w:ascii="Times New Roman" w:hAnsi="Times New Roman" w:cs="Times New Roman"/>
          <w:sz w:val="24"/>
          <w:szCs w:val="24"/>
        </w:rPr>
      </w:pPr>
    </w:p>
    <w:p w14:paraId="30FABA53" w14:textId="7DF02008" w:rsidR="005851F4" w:rsidRPr="00835F44" w:rsidRDefault="005851F4" w:rsidP="005851F4">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The proportions of patients expressing no fear or discomfort in discussing their health problems with their spouse varied across districts: 68.18% in Barisal, 86.96% in Chittagong, 76.42% in Dhaka, 96.77% in Khulna, 79.31% in Mymensingh, 80.00% in </w:t>
      </w:r>
      <w:proofErr w:type="spellStart"/>
      <w:r w:rsidRPr="00835F44">
        <w:rPr>
          <w:rFonts w:ascii="Times New Roman" w:hAnsi="Times New Roman" w:cs="Times New Roman"/>
          <w:sz w:val="24"/>
          <w:szCs w:val="24"/>
        </w:rPr>
        <w:t>Rajshahi</w:t>
      </w:r>
      <w:proofErr w:type="spellEnd"/>
      <w:r w:rsidRPr="00835F44">
        <w:rPr>
          <w:rFonts w:ascii="Times New Roman" w:hAnsi="Times New Roman" w:cs="Times New Roman"/>
          <w:sz w:val="24"/>
          <w:szCs w:val="24"/>
        </w:rPr>
        <w:t xml:space="preserve">, 100.00% in Rangpur, and 75.00% in Sylhet. Additionally, percentages of patients receiving support from their spouse after diagnosis also varied: 77.27% in Barisal, 93.48% in Chittagong, 80.00% in Dhaka, 83.87% in Khulna, 96.55% in Mymensingh, 80.00% in </w:t>
      </w:r>
      <w:proofErr w:type="spellStart"/>
      <w:r w:rsidRPr="00835F44">
        <w:rPr>
          <w:rFonts w:ascii="Times New Roman" w:hAnsi="Times New Roman" w:cs="Times New Roman"/>
          <w:sz w:val="24"/>
          <w:szCs w:val="24"/>
        </w:rPr>
        <w:t>Rajshahi</w:t>
      </w:r>
      <w:proofErr w:type="spellEnd"/>
      <w:r w:rsidRPr="00835F44">
        <w:rPr>
          <w:rFonts w:ascii="Times New Roman" w:hAnsi="Times New Roman" w:cs="Times New Roman"/>
          <w:sz w:val="24"/>
          <w:szCs w:val="24"/>
        </w:rPr>
        <w:t xml:space="preserve">, 76.92% in Rangpur, and 75.00% in Sylhet. Furthermore, proportions of patients receiving support from their social circle varied across districts: 56.00% in Barisal, 84.62% in Chittagong, 70.21% in Dhaka, 74.29% in Khulna, 58.06% in Mymensingh, 57.89% in </w:t>
      </w:r>
      <w:proofErr w:type="spellStart"/>
      <w:r w:rsidRPr="00835F44">
        <w:rPr>
          <w:rFonts w:ascii="Times New Roman" w:hAnsi="Times New Roman" w:cs="Times New Roman"/>
          <w:sz w:val="24"/>
          <w:szCs w:val="24"/>
        </w:rPr>
        <w:t>Rajshahi</w:t>
      </w:r>
      <w:proofErr w:type="spellEnd"/>
      <w:r w:rsidRPr="00835F44">
        <w:rPr>
          <w:rFonts w:ascii="Times New Roman" w:hAnsi="Times New Roman" w:cs="Times New Roman"/>
          <w:sz w:val="24"/>
          <w:szCs w:val="24"/>
        </w:rPr>
        <w:t>, 78.57% in Rangpur, and 100.00% in Sylhet (Figure 1).</w:t>
      </w:r>
    </w:p>
    <w:p w14:paraId="43790244" w14:textId="77777777" w:rsidR="00790253" w:rsidRPr="00835F44" w:rsidRDefault="00790253" w:rsidP="00413D9D">
      <w:pPr>
        <w:spacing w:line="240" w:lineRule="auto"/>
        <w:jc w:val="both"/>
        <w:rPr>
          <w:rFonts w:ascii="Times New Roman" w:hAnsi="Times New Roman" w:cs="Times New Roman"/>
          <w:sz w:val="24"/>
          <w:szCs w:val="24"/>
        </w:rPr>
      </w:pPr>
    </w:p>
    <w:p w14:paraId="35161D60" w14:textId="2A0B513F" w:rsidR="008B7396" w:rsidRPr="00835F44" w:rsidRDefault="000C56A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S1 outlines the prevalence and risk factors </w:t>
      </w:r>
      <w:r w:rsidR="000530FB" w:rsidRPr="00835F44">
        <w:rPr>
          <w:rFonts w:ascii="Times New Roman" w:hAnsi="Times New Roman" w:cs="Times New Roman"/>
          <w:sz w:val="24"/>
          <w:szCs w:val="24"/>
        </w:rPr>
        <w:t>associated</w:t>
      </w:r>
      <w:r w:rsidRPr="00835F44">
        <w:rPr>
          <w:rFonts w:ascii="Times New Roman" w:hAnsi="Times New Roman" w:cs="Times New Roman"/>
          <w:sz w:val="24"/>
          <w:szCs w:val="24"/>
        </w:rPr>
        <w:t xml:space="preserve"> with knowledge and practice, as determined by the unadjusted logistic regression model. Notably, among the evaluated risk factors, significant contributions were observed from the patient's geographic location, education level, spouse's education level, household monthly income, alternative remedies, any diagnosis delay, access to portable electronic devices, and access to newspapers. Additionally, the medical history of patients, including their identified history of lump, bone pain, presence of any symptoms, cancer stage, and experience of discomfort in arm pain, exhibited significant associations with patients’ knowledge and practice, as indicated in Table S2. Family support </w:t>
      </w:r>
      <w:r w:rsidRPr="00835F44">
        <w:rPr>
          <w:rFonts w:ascii="Times New Roman" w:hAnsi="Times New Roman" w:cs="Times New Roman"/>
          <w:sz w:val="24"/>
          <w:szCs w:val="24"/>
        </w:rPr>
        <w:lastRenderedPageBreak/>
        <w:t>factors such as the initial person patients confided in about their health problem and the person recommended to consult with a doctor also showed significant associations with patients' knowledge and practices, as outlined in Table S3. All these variables were incorporated into the adjusted logistic regression model.</w:t>
      </w:r>
    </w:p>
    <w:p w14:paraId="68055CB8" w14:textId="77777777" w:rsidR="000C56A7" w:rsidRPr="00835F44" w:rsidRDefault="000C56A7" w:rsidP="00413D9D">
      <w:pPr>
        <w:spacing w:line="240" w:lineRule="auto"/>
        <w:jc w:val="both"/>
        <w:rPr>
          <w:rFonts w:ascii="Times New Roman" w:hAnsi="Times New Roman" w:cs="Times New Roman"/>
          <w:sz w:val="24"/>
          <w:szCs w:val="24"/>
        </w:rPr>
      </w:pPr>
    </w:p>
    <w:p w14:paraId="01F7F9FC" w14:textId="2E41F176" w:rsidR="00583699" w:rsidRPr="00835F44" w:rsidRDefault="007C1ACB" w:rsidP="007C1ACB">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In the adjusted analysis, several factors were found to be significantly associated with patient knowledge and practice. These included the patient's geographic location, education level, household monthly income, use of alternative remedies, presence of any diagnosis delay, history of lump and bone pain, cancer stage, and the person they first confided in about their health problem, as well as who recommended them to consult with a doctor.</w:t>
      </w:r>
      <w:r w:rsidR="005022BD" w:rsidRPr="00835F44">
        <w:rPr>
          <w:rFonts w:ascii="Times New Roman" w:hAnsi="Times New Roman" w:cs="Times New Roman"/>
          <w:sz w:val="24"/>
          <w:szCs w:val="24"/>
        </w:rPr>
        <w:t xml:space="preserve"> </w:t>
      </w:r>
      <w:r w:rsidRPr="00835F44">
        <w:rPr>
          <w:rFonts w:ascii="Times New Roman" w:hAnsi="Times New Roman" w:cs="Times New Roman"/>
          <w:sz w:val="24"/>
          <w:szCs w:val="24"/>
        </w:rPr>
        <w:t>Upon further examination using adjusted logistic regression model, it was noted that patients from Rangpur had nearly five times higher odds of knowledge and practice (Adjusted Odds Ratio [AOR]: 5.56, 95% Confidence Interval [CI]: 1.54-9.50; P-value=0.045) compared to those from Barisal. Illiterate patients exhibited 87% lower odds of knowledge and practice (AOR: 0.13, 95% CI: 0.03-0.53, P-value&lt;0.001) compared to those with secondary/higher education levels. Patients with a household monthly income &lt;5000 had 53% lower odds of knowledge and practice (AOR: 0.47, 95% CI: 0.16-0.74, P-value=0.049) compared to those with a monthly income &gt;20000. Furthermore, patients who used alternative remedies and experienced any diagnosis delay showed lower odds of knowledge and practice compared to their counterparts. Conversely, patients with a history of lump and bone pain exhibited higher odds of knowledge and practice. Stage-III patients had lower odds of knowledge and practice (AOR: 0.15, 95% CI: 0.10-0.56, P-value=0.009) compared to Stage-IV patients. Patients who first talked with their son or daughter had 4.55 times higher odds of knowledge and practices (AOR: 4.55, 95% CI: 1.68-7.56, P-value=0.012) than those who confided in someone else. Moreover, patients recommended by themselves had 6.54 times higher odds, while those recommended by their husbands had 2.78 times higher odds of knowledge and practices compared to those recommended by others to consult with a doctor.</w:t>
      </w:r>
    </w:p>
    <w:p w14:paraId="2FBDC6C6" w14:textId="77777777" w:rsidR="007C1ACB" w:rsidRPr="00835F44" w:rsidRDefault="007C1ACB" w:rsidP="007C1ACB">
      <w:pPr>
        <w:spacing w:line="240" w:lineRule="auto"/>
        <w:jc w:val="both"/>
        <w:rPr>
          <w:rFonts w:ascii="Times New Roman" w:hAnsi="Times New Roman" w:cs="Times New Roman"/>
          <w:sz w:val="24"/>
          <w:szCs w:val="24"/>
        </w:rPr>
      </w:pPr>
    </w:p>
    <w:p w14:paraId="064B2A9C" w14:textId="444C98F4" w:rsidR="00707F04" w:rsidRPr="00835F44" w:rsidRDefault="00A33ACE" w:rsidP="00413D9D">
      <w:pPr>
        <w:spacing w:line="240" w:lineRule="auto"/>
        <w:jc w:val="both"/>
        <w:rPr>
          <w:rFonts w:ascii="Times New Roman" w:hAnsi="Times New Roman" w:cs="Times New Roman"/>
          <w:sz w:val="24"/>
          <w:szCs w:val="24"/>
        </w:rPr>
      </w:pPr>
      <w:bookmarkStart w:id="8" w:name="_8y03nl7d9eme" w:colFirst="0" w:colLast="0"/>
      <w:bookmarkStart w:id="9" w:name="_pyl1fdx0g622" w:colFirst="0" w:colLast="0"/>
      <w:bookmarkEnd w:id="8"/>
      <w:bookmarkEnd w:id="9"/>
      <w:r w:rsidRPr="00835F44">
        <w:rPr>
          <w:rFonts w:ascii="Times New Roman" w:hAnsi="Times New Roman" w:cs="Times New Roman"/>
          <w:sz w:val="24"/>
          <w:szCs w:val="24"/>
        </w:rPr>
        <w:t xml:space="preserve">The adjusted model utilized in this study demonstrated a good fit as it successfully passed the Hosmer and </w:t>
      </w:r>
      <w:proofErr w:type="spellStart"/>
      <w:r w:rsidRPr="00835F44">
        <w:rPr>
          <w:rFonts w:ascii="Times New Roman" w:hAnsi="Times New Roman" w:cs="Times New Roman"/>
          <w:sz w:val="24"/>
          <w:szCs w:val="24"/>
        </w:rPr>
        <w:t>Lemeshow</w:t>
      </w:r>
      <w:proofErr w:type="spellEnd"/>
      <w:r w:rsidRPr="00835F44">
        <w:rPr>
          <w:rFonts w:ascii="Times New Roman" w:hAnsi="Times New Roman" w:cs="Times New Roman"/>
          <w:sz w:val="24"/>
          <w:szCs w:val="24"/>
        </w:rPr>
        <w:t xml:space="preserve"> goodness-of-fit test. Furthermore, the classification accuracy was deemed acceptable, with AUC values of 80.97%, as shown in Tables 6 and Figure </w:t>
      </w:r>
      <w:r w:rsidR="007B212F" w:rsidRPr="00835F44">
        <w:rPr>
          <w:rFonts w:ascii="Times New Roman" w:hAnsi="Times New Roman" w:cs="Times New Roman"/>
          <w:sz w:val="24"/>
          <w:szCs w:val="24"/>
        </w:rPr>
        <w:t>2</w:t>
      </w:r>
      <w:r w:rsidRPr="00835F44">
        <w:rPr>
          <w:rFonts w:ascii="Times New Roman" w:hAnsi="Times New Roman" w:cs="Times New Roman"/>
          <w:sz w:val="24"/>
          <w:szCs w:val="24"/>
        </w:rPr>
        <w:t>.</w:t>
      </w:r>
    </w:p>
    <w:p w14:paraId="0CAE4B23" w14:textId="7E9DAC3D" w:rsidR="00707F04" w:rsidRPr="00835F44" w:rsidRDefault="00AF39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1585347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323B70C9" w14:textId="77777777" w:rsidR="00707F04" w:rsidRPr="00835F44" w:rsidRDefault="00F53FE8" w:rsidP="00413D9D">
      <w:pPr>
        <w:spacing w:line="240" w:lineRule="auto"/>
        <w:jc w:val="both"/>
        <w:rPr>
          <w:rFonts w:ascii="Times New Roman" w:hAnsi="Times New Roman" w:cs="Times New Roman"/>
          <w:sz w:val="24"/>
          <w:szCs w:val="24"/>
        </w:rPr>
      </w:pPr>
      <w:bookmarkStart w:id="10" w:name="_miggbhyykc5a" w:colFirst="0" w:colLast="0"/>
      <w:bookmarkEnd w:id="10"/>
      <w:r w:rsidRPr="00835F44">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124690015"/>
        <w:placeholder>
          <w:docPart w:val="DefaultPlaceholder_-1854013440"/>
        </w:placeholder>
      </w:sdtPr>
      <w:sdtEndPr/>
      <w:sdtContent>
        <w:p w14:paraId="28A6F93E" w14:textId="77777777" w:rsidR="00835F44" w:rsidRPr="00835F44" w:rsidRDefault="00835F44">
          <w:pPr>
            <w:autoSpaceDE w:val="0"/>
            <w:autoSpaceDN w:val="0"/>
            <w:ind w:hanging="640"/>
            <w:divId w:val="767844777"/>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1</w:t>
          </w:r>
          <w:r w:rsidRPr="00835F44">
            <w:rPr>
              <w:rFonts w:ascii="Times New Roman" w:eastAsia="Times New Roman" w:hAnsi="Times New Roman" w:cs="Times New Roman"/>
              <w:sz w:val="24"/>
              <w:szCs w:val="24"/>
            </w:rPr>
            <w:tab/>
          </w:r>
          <w:proofErr w:type="spellStart"/>
          <w:r w:rsidRPr="00835F44">
            <w:rPr>
              <w:rFonts w:ascii="Times New Roman" w:eastAsia="Times New Roman" w:hAnsi="Times New Roman" w:cs="Times New Roman"/>
              <w:sz w:val="24"/>
              <w:szCs w:val="24"/>
            </w:rPr>
            <w:t>Mehiret</w:t>
          </w:r>
          <w:proofErr w:type="spellEnd"/>
          <w:r w:rsidRPr="00835F44">
            <w:rPr>
              <w:rFonts w:ascii="Times New Roman" w:eastAsia="Times New Roman" w:hAnsi="Times New Roman" w:cs="Times New Roman"/>
              <w:sz w:val="24"/>
              <w:szCs w:val="24"/>
            </w:rPr>
            <w:t xml:space="preserve"> G, Molla A, </w:t>
          </w:r>
          <w:proofErr w:type="spellStart"/>
          <w:r w:rsidRPr="00835F44">
            <w:rPr>
              <w:rFonts w:ascii="Times New Roman" w:eastAsia="Times New Roman" w:hAnsi="Times New Roman" w:cs="Times New Roman"/>
              <w:sz w:val="24"/>
              <w:szCs w:val="24"/>
            </w:rPr>
            <w:t>Tesfaw</w:t>
          </w:r>
          <w:proofErr w:type="spellEnd"/>
          <w:r w:rsidRPr="00835F44">
            <w:rPr>
              <w:rFonts w:ascii="Times New Roman" w:eastAsia="Times New Roman" w:hAnsi="Times New Roman" w:cs="Times New Roman"/>
              <w:sz w:val="24"/>
              <w:szCs w:val="24"/>
            </w:rPr>
            <w:t xml:space="preserve"> A. Knowledge on risk factors and practice of early detection methods of breast cancer among graduating students of Debre Tabor University, Northcentral Ethiopia. </w:t>
          </w:r>
          <w:r w:rsidRPr="00835F44">
            <w:rPr>
              <w:rFonts w:ascii="Times New Roman" w:eastAsia="Times New Roman" w:hAnsi="Times New Roman" w:cs="Times New Roman"/>
              <w:i/>
              <w:iCs/>
              <w:sz w:val="24"/>
              <w:szCs w:val="24"/>
            </w:rPr>
            <w:t xml:space="preserve">BMC </w:t>
          </w:r>
          <w:proofErr w:type="spellStart"/>
          <w:r w:rsidRPr="00835F44">
            <w:rPr>
              <w:rFonts w:ascii="Times New Roman" w:eastAsia="Times New Roman" w:hAnsi="Times New Roman" w:cs="Times New Roman"/>
              <w:i/>
              <w:iCs/>
              <w:sz w:val="24"/>
              <w:szCs w:val="24"/>
            </w:rPr>
            <w:t>Womens</w:t>
          </w:r>
          <w:proofErr w:type="spellEnd"/>
          <w:r w:rsidRPr="00835F44">
            <w:rPr>
              <w:rFonts w:ascii="Times New Roman" w:eastAsia="Times New Roman" w:hAnsi="Times New Roman" w:cs="Times New Roman"/>
              <w:i/>
              <w:iCs/>
              <w:sz w:val="24"/>
              <w:szCs w:val="24"/>
            </w:rPr>
            <w:t xml:space="preserve"> Health</w:t>
          </w:r>
          <w:r w:rsidRPr="00835F44">
            <w:rPr>
              <w:rFonts w:ascii="Times New Roman" w:eastAsia="Times New Roman" w:hAnsi="Times New Roman" w:cs="Times New Roman"/>
              <w:sz w:val="24"/>
              <w:szCs w:val="24"/>
            </w:rPr>
            <w:t xml:space="preserve"> 2022; </w:t>
          </w:r>
          <w:r w:rsidRPr="00835F44">
            <w:rPr>
              <w:rFonts w:ascii="Times New Roman" w:eastAsia="Times New Roman" w:hAnsi="Times New Roman" w:cs="Times New Roman"/>
              <w:b/>
              <w:bCs/>
              <w:sz w:val="24"/>
              <w:szCs w:val="24"/>
            </w:rPr>
            <w:t>22</w:t>
          </w:r>
          <w:r w:rsidRPr="00835F44">
            <w:rPr>
              <w:rFonts w:ascii="Times New Roman" w:eastAsia="Times New Roman" w:hAnsi="Times New Roman" w:cs="Times New Roman"/>
              <w:sz w:val="24"/>
              <w:szCs w:val="24"/>
            </w:rPr>
            <w:t>. DOI:10.1186/S12905-022-01768-0.</w:t>
          </w:r>
        </w:p>
        <w:p w14:paraId="28B48775" w14:textId="77777777" w:rsidR="00835F44" w:rsidRPr="00835F44" w:rsidRDefault="00835F44">
          <w:pPr>
            <w:autoSpaceDE w:val="0"/>
            <w:autoSpaceDN w:val="0"/>
            <w:ind w:hanging="640"/>
            <w:divId w:val="231090461"/>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2</w:t>
          </w:r>
          <w:r w:rsidRPr="00835F44">
            <w:rPr>
              <w:rFonts w:ascii="Times New Roman" w:eastAsia="Times New Roman" w:hAnsi="Times New Roman" w:cs="Times New Roman"/>
              <w:sz w:val="24"/>
              <w:szCs w:val="24"/>
            </w:rPr>
            <w:tab/>
          </w:r>
          <w:proofErr w:type="spellStart"/>
          <w:r w:rsidRPr="00835F44">
            <w:rPr>
              <w:rFonts w:ascii="Times New Roman" w:eastAsia="Times New Roman" w:hAnsi="Times New Roman" w:cs="Times New Roman"/>
              <w:sz w:val="24"/>
              <w:szCs w:val="24"/>
            </w:rPr>
            <w:t>Tavakol</w:t>
          </w:r>
          <w:proofErr w:type="spellEnd"/>
          <w:r w:rsidRPr="00835F44">
            <w:rPr>
              <w:rFonts w:ascii="Times New Roman" w:eastAsia="Times New Roman" w:hAnsi="Times New Roman" w:cs="Times New Roman"/>
              <w:sz w:val="24"/>
              <w:szCs w:val="24"/>
            </w:rPr>
            <w:t xml:space="preserve"> M, Dennick R. Making sense of Cronbach’s alpha. </w:t>
          </w:r>
          <w:r w:rsidRPr="00835F44">
            <w:rPr>
              <w:rFonts w:ascii="Times New Roman" w:eastAsia="Times New Roman" w:hAnsi="Times New Roman" w:cs="Times New Roman"/>
              <w:i/>
              <w:iCs/>
              <w:sz w:val="24"/>
              <w:szCs w:val="24"/>
            </w:rPr>
            <w:t xml:space="preserve">Int J Med </w:t>
          </w:r>
          <w:proofErr w:type="spellStart"/>
          <w:r w:rsidRPr="00835F44">
            <w:rPr>
              <w:rFonts w:ascii="Times New Roman" w:eastAsia="Times New Roman" w:hAnsi="Times New Roman" w:cs="Times New Roman"/>
              <w:i/>
              <w:iCs/>
              <w:sz w:val="24"/>
              <w:szCs w:val="24"/>
            </w:rPr>
            <w:t>Educ</w:t>
          </w:r>
          <w:proofErr w:type="spellEnd"/>
          <w:r w:rsidRPr="00835F44">
            <w:rPr>
              <w:rFonts w:ascii="Times New Roman" w:eastAsia="Times New Roman" w:hAnsi="Times New Roman" w:cs="Times New Roman"/>
              <w:sz w:val="24"/>
              <w:szCs w:val="24"/>
            </w:rPr>
            <w:t xml:space="preserve"> 2011; </w:t>
          </w:r>
          <w:r w:rsidRPr="00835F44">
            <w:rPr>
              <w:rFonts w:ascii="Times New Roman" w:eastAsia="Times New Roman" w:hAnsi="Times New Roman" w:cs="Times New Roman"/>
              <w:b/>
              <w:bCs/>
              <w:sz w:val="24"/>
              <w:szCs w:val="24"/>
            </w:rPr>
            <w:t>2</w:t>
          </w:r>
          <w:r w:rsidRPr="00835F44">
            <w:rPr>
              <w:rFonts w:ascii="Times New Roman" w:eastAsia="Times New Roman" w:hAnsi="Times New Roman" w:cs="Times New Roman"/>
              <w:sz w:val="24"/>
              <w:szCs w:val="24"/>
            </w:rPr>
            <w:t>: 53.</w:t>
          </w:r>
        </w:p>
        <w:p w14:paraId="30BD555E" w14:textId="77777777" w:rsidR="00835F44" w:rsidRPr="00835F44" w:rsidRDefault="00835F44">
          <w:pPr>
            <w:autoSpaceDE w:val="0"/>
            <w:autoSpaceDN w:val="0"/>
            <w:ind w:hanging="640"/>
            <w:divId w:val="1591356714"/>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3</w:t>
          </w:r>
          <w:r w:rsidRPr="00835F44">
            <w:rPr>
              <w:rFonts w:ascii="Times New Roman" w:eastAsia="Times New Roman" w:hAnsi="Times New Roman" w:cs="Times New Roman"/>
              <w:sz w:val="24"/>
              <w:szCs w:val="24"/>
            </w:rPr>
            <w:tab/>
            <w:t xml:space="preserve">Harris M, </w:t>
          </w:r>
          <w:proofErr w:type="spellStart"/>
          <w:r w:rsidRPr="00835F44">
            <w:rPr>
              <w:rFonts w:ascii="Times New Roman" w:eastAsia="Times New Roman" w:hAnsi="Times New Roman" w:cs="Times New Roman"/>
              <w:sz w:val="24"/>
              <w:szCs w:val="24"/>
            </w:rPr>
            <w:t>Thulesius</w:t>
          </w:r>
          <w:proofErr w:type="spellEnd"/>
          <w:r w:rsidRPr="00835F44">
            <w:rPr>
              <w:rFonts w:ascii="Times New Roman" w:eastAsia="Times New Roman" w:hAnsi="Times New Roman" w:cs="Times New Roman"/>
              <w:sz w:val="24"/>
              <w:szCs w:val="24"/>
            </w:rPr>
            <w:t xml:space="preserve"> H, Neves AL, </w:t>
          </w:r>
          <w:r w:rsidRPr="00835F44">
            <w:rPr>
              <w:rFonts w:ascii="Times New Roman" w:eastAsia="Times New Roman" w:hAnsi="Times New Roman" w:cs="Times New Roman"/>
              <w:i/>
              <w:iCs/>
              <w:sz w:val="24"/>
              <w:szCs w:val="24"/>
            </w:rPr>
            <w:t>et al.</w:t>
          </w:r>
          <w:r w:rsidRPr="00835F44">
            <w:rPr>
              <w:rFonts w:ascii="Times New Roman" w:eastAsia="Times New Roman" w:hAnsi="Times New Roman" w:cs="Times New Roman"/>
              <w:sz w:val="24"/>
              <w:szCs w:val="24"/>
            </w:rPr>
            <w:t xml:space="preserve"> How European primary care practitioners think the timeliness of cancer diagnosis can be improved: a thematic analysis. </w:t>
          </w:r>
          <w:r w:rsidRPr="00835F44">
            <w:rPr>
              <w:rFonts w:ascii="Times New Roman" w:eastAsia="Times New Roman" w:hAnsi="Times New Roman" w:cs="Times New Roman"/>
              <w:i/>
              <w:iCs/>
              <w:sz w:val="24"/>
              <w:szCs w:val="24"/>
            </w:rPr>
            <w:t>BMJ Open</w:t>
          </w:r>
          <w:r w:rsidRPr="00835F44">
            <w:rPr>
              <w:rFonts w:ascii="Times New Roman" w:eastAsia="Times New Roman" w:hAnsi="Times New Roman" w:cs="Times New Roman"/>
              <w:sz w:val="24"/>
              <w:szCs w:val="24"/>
            </w:rPr>
            <w:t xml:space="preserve"> 2019; </w:t>
          </w:r>
          <w:r w:rsidRPr="00835F44">
            <w:rPr>
              <w:rFonts w:ascii="Times New Roman" w:eastAsia="Times New Roman" w:hAnsi="Times New Roman" w:cs="Times New Roman"/>
              <w:b/>
              <w:bCs/>
              <w:sz w:val="24"/>
              <w:szCs w:val="24"/>
            </w:rPr>
            <w:t>9</w:t>
          </w:r>
          <w:r w:rsidRPr="00835F44">
            <w:rPr>
              <w:rFonts w:ascii="Times New Roman" w:eastAsia="Times New Roman" w:hAnsi="Times New Roman" w:cs="Times New Roman"/>
              <w:sz w:val="24"/>
              <w:szCs w:val="24"/>
            </w:rPr>
            <w:t>: e030169.</w:t>
          </w:r>
        </w:p>
        <w:p w14:paraId="6A80C406" w14:textId="77777777" w:rsidR="00835F44" w:rsidRPr="00835F44" w:rsidRDefault="00835F44">
          <w:pPr>
            <w:autoSpaceDE w:val="0"/>
            <w:autoSpaceDN w:val="0"/>
            <w:ind w:hanging="640"/>
            <w:divId w:val="7099866"/>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4</w:t>
          </w:r>
          <w:r w:rsidRPr="00835F44">
            <w:rPr>
              <w:rFonts w:ascii="Times New Roman" w:eastAsia="Times New Roman" w:hAnsi="Times New Roman" w:cs="Times New Roman"/>
              <w:sz w:val="24"/>
              <w:szCs w:val="24"/>
            </w:rPr>
            <w:tab/>
            <w:t xml:space="preserve">Hasan MN, Abdul Baker Chowdhury M, Jahan J, Jahan S, Ahmed NU, Uddin MJ. </w:t>
          </w:r>
          <w:proofErr w:type="spellStart"/>
          <w:r w:rsidRPr="00835F44">
            <w:rPr>
              <w:rFonts w:ascii="Times New Roman" w:eastAsia="Times New Roman" w:hAnsi="Times New Roman" w:cs="Times New Roman"/>
              <w:sz w:val="24"/>
              <w:szCs w:val="24"/>
            </w:rPr>
            <w:t>Cesarean</w:t>
          </w:r>
          <w:proofErr w:type="spellEnd"/>
          <w:r w:rsidRPr="00835F44">
            <w:rPr>
              <w:rFonts w:ascii="Times New Roman" w:eastAsia="Times New Roman" w:hAnsi="Times New Roman" w:cs="Times New Roman"/>
              <w:sz w:val="24"/>
              <w:szCs w:val="24"/>
            </w:rPr>
            <w:t xml:space="preserve"> delivery and early childhood diseases in Bangladesh: An analysis of Demographic and Health Survey (BDHS) and Multiple Indicator Cluster Survey (MICS). </w:t>
          </w:r>
          <w:proofErr w:type="spellStart"/>
          <w:r w:rsidRPr="00835F44">
            <w:rPr>
              <w:rFonts w:ascii="Times New Roman" w:eastAsia="Times New Roman" w:hAnsi="Times New Roman" w:cs="Times New Roman"/>
              <w:i/>
              <w:iCs/>
              <w:sz w:val="24"/>
              <w:szCs w:val="24"/>
            </w:rPr>
            <w:t>PLoS</w:t>
          </w:r>
          <w:proofErr w:type="spellEnd"/>
          <w:r w:rsidRPr="00835F44">
            <w:rPr>
              <w:rFonts w:ascii="Times New Roman" w:eastAsia="Times New Roman" w:hAnsi="Times New Roman" w:cs="Times New Roman"/>
              <w:i/>
              <w:iCs/>
              <w:sz w:val="24"/>
              <w:szCs w:val="24"/>
            </w:rPr>
            <w:t xml:space="preserve"> One</w:t>
          </w:r>
          <w:r w:rsidRPr="00835F44">
            <w:rPr>
              <w:rFonts w:ascii="Times New Roman" w:eastAsia="Times New Roman" w:hAnsi="Times New Roman" w:cs="Times New Roman"/>
              <w:sz w:val="24"/>
              <w:szCs w:val="24"/>
            </w:rPr>
            <w:t xml:space="preserve"> 2020; </w:t>
          </w:r>
          <w:r w:rsidRPr="00835F44">
            <w:rPr>
              <w:rFonts w:ascii="Times New Roman" w:eastAsia="Times New Roman" w:hAnsi="Times New Roman" w:cs="Times New Roman"/>
              <w:b/>
              <w:bCs/>
              <w:sz w:val="24"/>
              <w:szCs w:val="24"/>
            </w:rPr>
            <w:t>15</w:t>
          </w:r>
          <w:r w:rsidRPr="00835F44">
            <w:rPr>
              <w:rFonts w:ascii="Times New Roman" w:eastAsia="Times New Roman" w:hAnsi="Times New Roman" w:cs="Times New Roman"/>
              <w:sz w:val="24"/>
              <w:szCs w:val="24"/>
            </w:rPr>
            <w:t>: e0242864.</w:t>
          </w:r>
        </w:p>
        <w:p w14:paraId="68ED01F4" w14:textId="77777777" w:rsidR="00835F44" w:rsidRPr="00835F44" w:rsidRDefault="00835F44">
          <w:pPr>
            <w:autoSpaceDE w:val="0"/>
            <w:autoSpaceDN w:val="0"/>
            <w:ind w:hanging="640"/>
            <w:divId w:val="84348796"/>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lastRenderedPageBreak/>
            <w:t>5</w:t>
          </w:r>
          <w:r w:rsidRPr="00835F44">
            <w:rPr>
              <w:rFonts w:ascii="Times New Roman" w:eastAsia="Times New Roman" w:hAnsi="Times New Roman" w:cs="Times New Roman"/>
              <w:sz w:val="24"/>
              <w:szCs w:val="24"/>
            </w:rPr>
            <w:tab/>
            <w:t xml:space="preserve">Hasan MN, Babu MR, Chowdhury MAB, </w:t>
          </w:r>
          <w:r w:rsidRPr="00835F44">
            <w:rPr>
              <w:rFonts w:ascii="Times New Roman" w:eastAsia="Times New Roman" w:hAnsi="Times New Roman" w:cs="Times New Roman"/>
              <w:i/>
              <w:iCs/>
              <w:sz w:val="24"/>
              <w:szCs w:val="24"/>
            </w:rPr>
            <w:t>et al.</w:t>
          </w:r>
          <w:r w:rsidRPr="00835F44">
            <w:rPr>
              <w:rFonts w:ascii="Times New Roman" w:eastAsia="Times New Roman" w:hAnsi="Times New Roman" w:cs="Times New Roman"/>
              <w:sz w:val="24"/>
              <w:szCs w:val="24"/>
            </w:rPr>
            <w:t xml:space="preserve"> Early childhood developmental status and its associated factors in Bangladesh: a comparison of two consecutive nationally representative surveys. </w:t>
          </w:r>
          <w:r w:rsidRPr="00835F44">
            <w:rPr>
              <w:rFonts w:ascii="Times New Roman" w:eastAsia="Times New Roman" w:hAnsi="Times New Roman" w:cs="Times New Roman"/>
              <w:i/>
              <w:iCs/>
              <w:sz w:val="24"/>
              <w:szCs w:val="24"/>
            </w:rPr>
            <w:t>BMC Public Health</w:t>
          </w:r>
          <w:r w:rsidRPr="00835F44">
            <w:rPr>
              <w:rFonts w:ascii="Times New Roman" w:eastAsia="Times New Roman" w:hAnsi="Times New Roman" w:cs="Times New Roman"/>
              <w:sz w:val="24"/>
              <w:szCs w:val="24"/>
            </w:rPr>
            <w:t xml:space="preserve"> 2023; </w:t>
          </w:r>
          <w:r w:rsidRPr="00835F44">
            <w:rPr>
              <w:rFonts w:ascii="Times New Roman" w:eastAsia="Times New Roman" w:hAnsi="Times New Roman" w:cs="Times New Roman"/>
              <w:b/>
              <w:bCs/>
              <w:sz w:val="24"/>
              <w:szCs w:val="24"/>
            </w:rPr>
            <w:t>23</w:t>
          </w:r>
          <w:r w:rsidRPr="00835F44">
            <w:rPr>
              <w:rFonts w:ascii="Times New Roman" w:eastAsia="Times New Roman" w:hAnsi="Times New Roman" w:cs="Times New Roman"/>
              <w:sz w:val="24"/>
              <w:szCs w:val="24"/>
            </w:rPr>
            <w:t>: 1–13.</w:t>
          </w:r>
        </w:p>
        <w:p w14:paraId="6770DD6E" w14:textId="77777777" w:rsidR="00835F44" w:rsidRPr="00835F44" w:rsidRDefault="00835F44">
          <w:pPr>
            <w:autoSpaceDE w:val="0"/>
            <w:autoSpaceDN w:val="0"/>
            <w:ind w:hanging="640"/>
            <w:divId w:val="2101952251"/>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6</w:t>
          </w:r>
          <w:r w:rsidRPr="00835F44">
            <w:rPr>
              <w:rFonts w:ascii="Times New Roman" w:eastAsia="Times New Roman" w:hAnsi="Times New Roman" w:cs="Times New Roman"/>
              <w:sz w:val="24"/>
              <w:szCs w:val="24"/>
            </w:rPr>
            <w:tab/>
            <w:t xml:space="preserve">Hasan MN, </w:t>
          </w:r>
          <w:proofErr w:type="spellStart"/>
          <w:r w:rsidRPr="00835F44">
            <w:rPr>
              <w:rFonts w:ascii="Times New Roman" w:eastAsia="Times New Roman" w:hAnsi="Times New Roman" w:cs="Times New Roman"/>
              <w:sz w:val="24"/>
              <w:szCs w:val="24"/>
            </w:rPr>
            <w:t>Tambuly</w:t>
          </w:r>
          <w:proofErr w:type="spellEnd"/>
          <w:r w:rsidRPr="00835F44">
            <w:rPr>
              <w:rFonts w:ascii="Times New Roman" w:eastAsia="Times New Roman" w:hAnsi="Times New Roman" w:cs="Times New Roman"/>
              <w:sz w:val="24"/>
              <w:szCs w:val="24"/>
            </w:rPr>
            <w:t xml:space="preserve"> S, Trisha KF, Haque MA, Chowdhury MAB, Uddin MJ. Knowledge of HIV/AIDS among married women in Bangladesh: analysis of three consecutive multiple indicator cluster surveys (MICS). </w:t>
          </w:r>
          <w:r w:rsidRPr="00835F44">
            <w:rPr>
              <w:rFonts w:ascii="Times New Roman" w:eastAsia="Times New Roman" w:hAnsi="Times New Roman" w:cs="Times New Roman"/>
              <w:i/>
              <w:iCs/>
              <w:sz w:val="24"/>
              <w:szCs w:val="24"/>
            </w:rPr>
            <w:t>AIDS Res Ther</w:t>
          </w:r>
          <w:r w:rsidRPr="00835F44">
            <w:rPr>
              <w:rFonts w:ascii="Times New Roman" w:eastAsia="Times New Roman" w:hAnsi="Times New Roman" w:cs="Times New Roman"/>
              <w:sz w:val="24"/>
              <w:szCs w:val="24"/>
            </w:rPr>
            <w:t xml:space="preserve"> 2022; </w:t>
          </w:r>
          <w:r w:rsidRPr="00835F44">
            <w:rPr>
              <w:rFonts w:ascii="Times New Roman" w:eastAsia="Times New Roman" w:hAnsi="Times New Roman" w:cs="Times New Roman"/>
              <w:b/>
              <w:bCs/>
              <w:sz w:val="24"/>
              <w:szCs w:val="24"/>
            </w:rPr>
            <w:t>19</w:t>
          </w:r>
          <w:r w:rsidRPr="00835F44">
            <w:rPr>
              <w:rFonts w:ascii="Times New Roman" w:eastAsia="Times New Roman" w:hAnsi="Times New Roman" w:cs="Times New Roman"/>
              <w:sz w:val="24"/>
              <w:szCs w:val="24"/>
            </w:rPr>
            <w:t>: 1–10.</w:t>
          </w:r>
        </w:p>
        <w:p w14:paraId="6FEBC576" w14:textId="77777777" w:rsidR="00835F44" w:rsidRPr="00835F44" w:rsidRDefault="00835F44">
          <w:pPr>
            <w:autoSpaceDE w:val="0"/>
            <w:autoSpaceDN w:val="0"/>
            <w:ind w:hanging="640"/>
            <w:divId w:val="1645817374"/>
            <w:rPr>
              <w:rFonts w:ascii="Times New Roman" w:eastAsia="Times New Roman" w:hAnsi="Times New Roman" w:cs="Times New Roman"/>
              <w:sz w:val="24"/>
              <w:szCs w:val="24"/>
            </w:rPr>
          </w:pPr>
          <w:r w:rsidRPr="00835F44">
            <w:rPr>
              <w:rFonts w:ascii="Times New Roman" w:eastAsia="Times New Roman" w:hAnsi="Times New Roman" w:cs="Times New Roman"/>
              <w:sz w:val="24"/>
              <w:szCs w:val="24"/>
            </w:rPr>
            <w:t>7</w:t>
          </w:r>
          <w:r w:rsidRPr="00835F44">
            <w:rPr>
              <w:rFonts w:ascii="Times New Roman" w:eastAsia="Times New Roman" w:hAnsi="Times New Roman" w:cs="Times New Roman"/>
              <w:sz w:val="24"/>
              <w:szCs w:val="24"/>
            </w:rPr>
            <w:tab/>
            <w:t xml:space="preserve">Islam MA, Hasan MN, Ahammed T, </w:t>
          </w:r>
          <w:r w:rsidRPr="00835F44">
            <w:rPr>
              <w:rFonts w:ascii="Times New Roman" w:eastAsia="Times New Roman" w:hAnsi="Times New Roman" w:cs="Times New Roman"/>
              <w:i/>
              <w:iCs/>
              <w:sz w:val="24"/>
              <w:szCs w:val="24"/>
            </w:rPr>
            <w:t>et al.</w:t>
          </w:r>
          <w:r w:rsidRPr="00835F44">
            <w:rPr>
              <w:rFonts w:ascii="Times New Roman" w:eastAsia="Times New Roman" w:hAnsi="Times New Roman" w:cs="Times New Roman"/>
              <w:sz w:val="24"/>
              <w:szCs w:val="24"/>
            </w:rPr>
            <w:t xml:space="preserve"> Association of household fuel with acute respiratory infection (ARI) under-five years children in Bangladesh. </w:t>
          </w:r>
          <w:r w:rsidRPr="00835F44">
            <w:rPr>
              <w:rFonts w:ascii="Times New Roman" w:eastAsia="Times New Roman" w:hAnsi="Times New Roman" w:cs="Times New Roman"/>
              <w:i/>
              <w:iCs/>
              <w:sz w:val="24"/>
              <w:szCs w:val="24"/>
            </w:rPr>
            <w:t>Front Public Health</w:t>
          </w:r>
          <w:r w:rsidRPr="00835F44">
            <w:rPr>
              <w:rFonts w:ascii="Times New Roman" w:eastAsia="Times New Roman" w:hAnsi="Times New Roman" w:cs="Times New Roman"/>
              <w:sz w:val="24"/>
              <w:szCs w:val="24"/>
            </w:rPr>
            <w:t xml:space="preserve"> 2022; </w:t>
          </w:r>
          <w:r w:rsidRPr="00835F44">
            <w:rPr>
              <w:rFonts w:ascii="Times New Roman" w:eastAsia="Times New Roman" w:hAnsi="Times New Roman" w:cs="Times New Roman"/>
              <w:b/>
              <w:bCs/>
              <w:sz w:val="24"/>
              <w:szCs w:val="24"/>
            </w:rPr>
            <w:t>10</w:t>
          </w:r>
          <w:r w:rsidRPr="00835F44">
            <w:rPr>
              <w:rFonts w:ascii="Times New Roman" w:eastAsia="Times New Roman" w:hAnsi="Times New Roman" w:cs="Times New Roman"/>
              <w:sz w:val="24"/>
              <w:szCs w:val="24"/>
            </w:rPr>
            <w:t>: 985445.</w:t>
          </w:r>
        </w:p>
        <w:p w14:paraId="7B589207" w14:textId="43032D6A" w:rsidR="00835F44" w:rsidRPr="00835F44" w:rsidRDefault="00835F44" w:rsidP="00413D9D">
          <w:pPr>
            <w:spacing w:line="240" w:lineRule="auto"/>
            <w:jc w:val="both"/>
            <w:rPr>
              <w:rFonts w:ascii="Times New Roman" w:hAnsi="Times New Roman" w:cs="Times New Roman"/>
              <w:sz w:val="24"/>
              <w:szCs w:val="24"/>
            </w:rPr>
          </w:pPr>
          <w:r w:rsidRPr="00835F44">
            <w:rPr>
              <w:rFonts w:ascii="Times New Roman" w:eastAsia="Times New Roman" w:hAnsi="Times New Roman" w:cs="Times New Roman"/>
              <w:sz w:val="24"/>
              <w:szCs w:val="24"/>
            </w:rPr>
            <w:t> </w:t>
          </w:r>
        </w:p>
      </w:sdtContent>
    </w:sdt>
    <w:p w14:paraId="2D628C8A"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br w:type="page"/>
      </w:r>
    </w:p>
    <w:p w14:paraId="38B6427B" w14:textId="77777777" w:rsidR="00707F04" w:rsidRPr="00835F44" w:rsidRDefault="00F53FE8" w:rsidP="00413D9D">
      <w:pPr>
        <w:spacing w:line="240" w:lineRule="auto"/>
        <w:jc w:val="both"/>
        <w:rPr>
          <w:rFonts w:ascii="Times New Roman" w:hAnsi="Times New Roman" w:cs="Times New Roman"/>
          <w:sz w:val="24"/>
          <w:szCs w:val="24"/>
        </w:rPr>
      </w:pPr>
      <w:bookmarkStart w:id="11" w:name="_p5j1lwj4x4ma" w:colFirst="0" w:colLast="0"/>
      <w:bookmarkEnd w:id="11"/>
      <w:r w:rsidRPr="00835F44">
        <w:rPr>
          <w:rFonts w:ascii="Times New Roman" w:hAnsi="Times New Roman" w:cs="Times New Roman"/>
          <w:sz w:val="24"/>
          <w:szCs w:val="24"/>
        </w:rPr>
        <w:lastRenderedPageBreak/>
        <w:t>Tables</w:t>
      </w:r>
    </w:p>
    <w:p w14:paraId="2A1A2518" w14:textId="77777777" w:rsidR="00546F75" w:rsidRPr="00835F44" w:rsidRDefault="00546F75" w:rsidP="00413D9D">
      <w:pPr>
        <w:spacing w:line="240" w:lineRule="auto"/>
        <w:jc w:val="both"/>
        <w:rPr>
          <w:rFonts w:ascii="Times New Roman" w:hAnsi="Times New Roman" w:cs="Times New Roman"/>
          <w:sz w:val="24"/>
          <w:szCs w:val="24"/>
        </w:rPr>
      </w:pPr>
    </w:p>
    <w:p w14:paraId="54DD5948" w14:textId="5D070C4F" w:rsidR="00546F75" w:rsidRPr="00835F44" w:rsidRDefault="00546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1: </w:t>
      </w:r>
      <w:r w:rsidR="00B2339A" w:rsidRPr="00835F44">
        <w:rPr>
          <w:rFonts w:ascii="Times New Roman" w:hAnsi="Times New Roman" w:cs="Times New Roman"/>
          <w:sz w:val="24"/>
          <w:szCs w:val="24"/>
        </w:rPr>
        <w:t xml:space="preserve">Frequency distribution of patients’ knowledge and practice </w:t>
      </w:r>
    </w:p>
    <w:p w14:paraId="4EF16390" w14:textId="77777777" w:rsidR="00B2339A" w:rsidRPr="00835F44" w:rsidRDefault="00B2339A" w:rsidP="00413D9D">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3"/>
        <w:gridCol w:w="4935"/>
        <w:gridCol w:w="1598"/>
        <w:gridCol w:w="1763"/>
      </w:tblGrid>
      <w:tr w:rsidR="003613AA" w:rsidRPr="00835F44" w14:paraId="33AC76FA" w14:textId="77777777" w:rsidTr="003613AA">
        <w:tc>
          <w:tcPr>
            <w:tcW w:w="715" w:type="dxa"/>
          </w:tcPr>
          <w:p w14:paraId="2444446A" w14:textId="77777777" w:rsidR="003613AA" w:rsidRPr="00835F44" w:rsidRDefault="003613AA" w:rsidP="00413D9D">
            <w:pPr>
              <w:jc w:val="both"/>
              <w:rPr>
                <w:rFonts w:ascii="Times New Roman" w:hAnsi="Times New Roman" w:cs="Times New Roman"/>
                <w:sz w:val="24"/>
                <w:szCs w:val="24"/>
              </w:rPr>
            </w:pPr>
          </w:p>
        </w:tc>
        <w:tc>
          <w:tcPr>
            <w:tcW w:w="4941" w:type="dxa"/>
          </w:tcPr>
          <w:p w14:paraId="0B531789" w14:textId="7F0CAC8B"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Variables</w:t>
            </w:r>
          </w:p>
        </w:tc>
        <w:tc>
          <w:tcPr>
            <w:tcW w:w="1599" w:type="dxa"/>
          </w:tcPr>
          <w:p w14:paraId="0DBAAC6D" w14:textId="1CFECD7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Frequency</w:t>
            </w:r>
          </w:p>
        </w:tc>
        <w:tc>
          <w:tcPr>
            <w:tcW w:w="1764" w:type="dxa"/>
          </w:tcPr>
          <w:p w14:paraId="4D759A47" w14:textId="6DA0B60D"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Percentage (%)</w:t>
            </w:r>
          </w:p>
        </w:tc>
      </w:tr>
      <w:tr w:rsidR="003613AA" w:rsidRPr="00835F44" w14:paraId="4062C7CE" w14:textId="77777777" w:rsidTr="003613AA">
        <w:tc>
          <w:tcPr>
            <w:tcW w:w="715" w:type="dxa"/>
          </w:tcPr>
          <w:p w14:paraId="4E801A38" w14:textId="35472B16"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K1</w:t>
            </w:r>
          </w:p>
        </w:tc>
        <w:tc>
          <w:tcPr>
            <w:tcW w:w="4941" w:type="dxa"/>
          </w:tcPr>
          <w:p w14:paraId="4E3B5CC9" w14:textId="6A0149FB"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Do you know the symptoms of breast cancer?</w:t>
            </w:r>
          </w:p>
        </w:tc>
        <w:tc>
          <w:tcPr>
            <w:tcW w:w="1599" w:type="dxa"/>
          </w:tcPr>
          <w:p w14:paraId="5663768A" w14:textId="064CB553" w:rsidR="003613AA" w:rsidRPr="00835F44" w:rsidRDefault="003613AA" w:rsidP="00413D9D">
            <w:pPr>
              <w:jc w:val="both"/>
              <w:rPr>
                <w:rFonts w:ascii="Times New Roman" w:hAnsi="Times New Roman" w:cs="Times New Roman"/>
                <w:sz w:val="24"/>
                <w:szCs w:val="24"/>
              </w:rPr>
            </w:pPr>
          </w:p>
        </w:tc>
        <w:tc>
          <w:tcPr>
            <w:tcW w:w="1764" w:type="dxa"/>
          </w:tcPr>
          <w:p w14:paraId="40C77F13" w14:textId="77777777" w:rsidR="003613AA" w:rsidRPr="00835F44" w:rsidRDefault="003613AA" w:rsidP="00413D9D">
            <w:pPr>
              <w:jc w:val="both"/>
              <w:rPr>
                <w:rFonts w:ascii="Times New Roman" w:hAnsi="Times New Roman" w:cs="Times New Roman"/>
                <w:sz w:val="24"/>
                <w:szCs w:val="24"/>
              </w:rPr>
            </w:pPr>
          </w:p>
        </w:tc>
      </w:tr>
      <w:tr w:rsidR="003613AA" w:rsidRPr="00835F44" w14:paraId="0AE7C656" w14:textId="77777777" w:rsidTr="003613AA">
        <w:tc>
          <w:tcPr>
            <w:tcW w:w="715" w:type="dxa"/>
          </w:tcPr>
          <w:p w14:paraId="34B48D86" w14:textId="77777777" w:rsidR="003613AA" w:rsidRPr="00835F44" w:rsidRDefault="003613AA" w:rsidP="00413D9D">
            <w:pPr>
              <w:jc w:val="both"/>
              <w:rPr>
                <w:rFonts w:ascii="Times New Roman" w:hAnsi="Times New Roman" w:cs="Times New Roman"/>
                <w:sz w:val="24"/>
                <w:szCs w:val="24"/>
              </w:rPr>
            </w:pPr>
          </w:p>
        </w:tc>
        <w:tc>
          <w:tcPr>
            <w:tcW w:w="4941" w:type="dxa"/>
          </w:tcPr>
          <w:p w14:paraId="289803C0" w14:textId="237AAFB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6AD4B563" w14:textId="2A69F09F"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118</w:t>
            </w:r>
          </w:p>
        </w:tc>
        <w:tc>
          <w:tcPr>
            <w:tcW w:w="1764" w:type="dxa"/>
          </w:tcPr>
          <w:p w14:paraId="7D3F9298" w14:textId="3D40BE82"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35.33</w:t>
            </w:r>
          </w:p>
        </w:tc>
      </w:tr>
      <w:tr w:rsidR="003613AA" w:rsidRPr="00835F44" w14:paraId="7EAE4933" w14:textId="77777777" w:rsidTr="003613AA">
        <w:tc>
          <w:tcPr>
            <w:tcW w:w="715" w:type="dxa"/>
          </w:tcPr>
          <w:p w14:paraId="382A834D" w14:textId="77777777" w:rsidR="003613AA" w:rsidRPr="00835F44" w:rsidRDefault="003613AA" w:rsidP="00413D9D">
            <w:pPr>
              <w:jc w:val="both"/>
              <w:rPr>
                <w:rFonts w:ascii="Times New Roman" w:hAnsi="Times New Roman" w:cs="Times New Roman"/>
                <w:sz w:val="24"/>
                <w:szCs w:val="24"/>
              </w:rPr>
            </w:pPr>
          </w:p>
        </w:tc>
        <w:tc>
          <w:tcPr>
            <w:tcW w:w="4941" w:type="dxa"/>
          </w:tcPr>
          <w:p w14:paraId="78B0811E" w14:textId="0DA61970"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26565EBA" w14:textId="651D9429"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216</w:t>
            </w:r>
          </w:p>
        </w:tc>
        <w:tc>
          <w:tcPr>
            <w:tcW w:w="1764" w:type="dxa"/>
          </w:tcPr>
          <w:p w14:paraId="5A7CBEBD" w14:textId="3AC9DB9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64.67</w:t>
            </w:r>
          </w:p>
        </w:tc>
      </w:tr>
      <w:tr w:rsidR="003613AA" w:rsidRPr="00835F44" w14:paraId="2FDAF1FD" w14:textId="77777777" w:rsidTr="003613AA">
        <w:tc>
          <w:tcPr>
            <w:tcW w:w="715" w:type="dxa"/>
          </w:tcPr>
          <w:p w14:paraId="4BE00314" w14:textId="50F6401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P1</w:t>
            </w:r>
          </w:p>
        </w:tc>
        <w:tc>
          <w:tcPr>
            <w:tcW w:w="4941" w:type="dxa"/>
          </w:tcPr>
          <w:p w14:paraId="7A5D1ED9" w14:textId="51FC01D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Did you usually check your breasts for any symptoms?</w:t>
            </w:r>
          </w:p>
        </w:tc>
        <w:tc>
          <w:tcPr>
            <w:tcW w:w="1599" w:type="dxa"/>
          </w:tcPr>
          <w:p w14:paraId="6175565A" w14:textId="2220F113" w:rsidR="003613AA" w:rsidRPr="00835F44" w:rsidRDefault="003613AA" w:rsidP="003613AA">
            <w:pPr>
              <w:jc w:val="both"/>
              <w:rPr>
                <w:rFonts w:ascii="Times New Roman" w:hAnsi="Times New Roman" w:cs="Times New Roman"/>
                <w:sz w:val="24"/>
                <w:szCs w:val="24"/>
              </w:rPr>
            </w:pPr>
          </w:p>
        </w:tc>
        <w:tc>
          <w:tcPr>
            <w:tcW w:w="1764" w:type="dxa"/>
          </w:tcPr>
          <w:p w14:paraId="6D7EADB5" w14:textId="77777777" w:rsidR="003613AA" w:rsidRPr="00835F44" w:rsidRDefault="003613AA" w:rsidP="003613AA">
            <w:pPr>
              <w:jc w:val="both"/>
              <w:rPr>
                <w:rFonts w:ascii="Times New Roman" w:hAnsi="Times New Roman" w:cs="Times New Roman"/>
                <w:sz w:val="24"/>
                <w:szCs w:val="24"/>
              </w:rPr>
            </w:pPr>
          </w:p>
        </w:tc>
      </w:tr>
      <w:tr w:rsidR="003613AA" w:rsidRPr="00835F44" w14:paraId="7B94448B" w14:textId="77777777" w:rsidTr="003613AA">
        <w:tc>
          <w:tcPr>
            <w:tcW w:w="715" w:type="dxa"/>
          </w:tcPr>
          <w:p w14:paraId="7B8114B8" w14:textId="77777777" w:rsidR="003613AA" w:rsidRPr="00835F44" w:rsidRDefault="003613AA" w:rsidP="003613AA">
            <w:pPr>
              <w:jc w:val="both"/>
              <w:rPr>
                <w:rFonts w:ascii="Times New Roman" w:hAnsi="Times New Roman" w:cs="Times New Roman"/>
                <w:sz w:val="24"/>
                <w:szCs w:val="24"/>
              </w:rPr>
            </w:pPr>
          </w:p>
        </w:tc>
        <w:tc>
          <w:tcPr>
            <w:tcW w:w="4941" w:type="dxa"/>
          </w:tcPr>
          <w:p w14:paraId="7D824CD9" w14:textId="6BE2EBE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ACB2E26" w14:textId="48EF032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37</w:t>
            </w:r>
          </w:p>
        </w:tc>
        <w:tc>
          <w:tcPr>
            <w:tcW w:w="1764" w:type="dxa"/>
          </w:tcPr>
          <w:p w14:paraId="2FB63176" w14:textId="62F9FD2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11.11</w:t>
            </w:r>
          </w:p>
        </w:tc>
      </w:tr>
      <w:tr w:rsidR="003613AA" w:rsidRPr="00835F44" w14:paraId="3C6FF3DD" w14:textId="77777777" w:rsidTr="003613AA">
        <w:tc>
          <w:tcPr>
            <w:tcW w:w="715" w:type="dxa"/>
          </w:tcPr>
          <w:p w14:paraId="2EC63897" w14:textId="77777777" w:rsidR="003613AA" w:rsidRPr="00835F44" w:rsidRDefault="003613AA" w:rsidP="003613AA">
            <w:pPr>
              <w:jc w:val="both"/>
              <w:rPr>
                <w:rFonts w:ascii="Times New Roman" w:hAnsi="Times New Roman" w:cs="Times New Roman"/>
                <w:sz w:val="24"/>
                <w:szCs w:val="24"/>
              </w:rPr>
            </w:pPr>
          </w:p>
        </w:tc>
        <w:tc>
          <w:tcPr>
            <w:tcW w:w="4941" w:type="dxa"/>
          </w:tcPr>
          <w:p w14:paraId="0216900C" w14:textId="2204D759"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36A0C01A" w14:textId="0438C4A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296</w:t>
            </w:r>
          </w:p>
        </w:tc>
        <w:tc>
          <w:tcPr>
            <w:tcW w:w="1764" w:type="dxa"/>
          </w:tcPr>
          <w:p w14:paraId="4FF67193" w14:textId="21EA6ED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88.89</w:t>
            </w:r>
          </w:p>
        </w:tc>
      </w:tr>
      <w:tr w:rsidR="003613AA" w:rsidRPr="00835F44" w14:paraId="55FB4D78" w14:textId="77777777" w:rsidTr="003613AA">
        <w:tc>
          <w:tcPr>
            <w:tcW w:w="715" w:type="dxa"/>
          </w:tcPr>
          <w:p w14:paraId="12A2798A" w14:textId="6402EC4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P2</w:t>
            </w:r>
          </w:p>
        </w:tc>
        <w:tc>
          <w:tcPr>
            <w:tcW w:w="4941" w:type="dxa"/>
          </w:tcPr>
          <w:p w14:paraId="6A5E1E4E" w14:textId="0575C8B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After noticing any symptoms, do you go to the doctor immediately?</w:t>
            </w:r>
          </w:p>
        </w:tc>
        <w:tc>
          <w:tcPr>
            <w:tcW w:w="1599" w:type="dxa"/>
          </w:tcPr>
          <w:p w14:paraId="37BD8E26" w14:textId="68677511" w:rsidR="003613AA" w:rsidRPr="00835F44" w:rsidRDefault="003613AA" w:rsidP="003613AA">
            <w:pPr>
              <w:jc w:val="both"/>
              <w:rPr>
                <w:rFonts w:ascii="Times New Roman" w:hAnsi="Times New Roman" w:cs="Times New Roman"/>
                <w:sz w:val="24"/>
                <w:szCs w:val="24"/>
              </w:rPr>
            </w:pPr>
          </w:p>
        </w:tc>
        <w:tc>
          <w:tcPr>
            <w:tcW w:w="1764" w:type="dxa"/>
          </w:tcPr>
          <w:p w14:paraId="7E030C49" w14:textId="77777777" w:rsidR="003613AA" w:rsidRPr="00835F44" w:rsidRDefault="003613AA" w:rsidP="003613AA">
            <w:pPr>
              <w:jc w:val="both"/>
              <w:rPr>
                <w:rFonts w:ascii="Times New Roman" w:hAnsi="Times New Roman" w:cs="Times New Roman"/>
                <w:sz w:val="24"/>
                <w:szCs w:val="24"/>
              </w:rPr>
            </w:pPr>
          </w:p>
        </w:tc>
      </w:tr>
      <w:tr w:rsidR="003613AA" w:rsidRPr="00835F44" w14:paraId="7F911A9F" w14:textId="77777777" w:rsidTr="003613AA">
        <w:tc>
          <w:tcPr>
            <w:tcW w:w="715" w:type="dxa"/>
          </w:tcPr>
          <w:p w14:paraId="4825BE1C" w14:textId="77777777" w:rsidR="003613AA" w:rsidRPr="00835F44" w:rsidRDefault="003613AA" w:rsidP="003613AA">
            <w:pPr>
              <w:jc w:val="both"/>
              <w:rPr>
                <w:rFonts w:ascii="Times New Roman" w:hAnsi="Times New Roman" w:cs="Times New Roman"/>
                <w:sz w:val="24"/>
                <w:szCs w:val="24"/>
              </w:rPr>
            </w:pPr>
          </w:p>
        </w:tc>
        <w:tc>
          <w:tcPr>
            <w:tcW w:w="4941" w:type="dxa"/>
          </w:tcPr>
          <w:p w14:paraId="24D7E5AA" w14:textId="7E1D612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99261E9" w14:textId="5107702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38</w:t>
            </w:r>
          </w:p>
        </w:tc>
        <w:tc>
          <w:tcPr>
            <w:tcW w:w="1764" w:type="dxa"/>
          </w:tcPr>
          <w:p w14:paraId="4FC2CF22" w14:textId="6C845AA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11.21</w:t>
            </w:r>
          </w:p>
        </w:tc>
      </w:tr>
      <w:tr w:rsidR="003613AA" w:rsidRPr="00835F44" w14:paraId="4A1D0D6F" w14:textId="77777777" w:rsidTr="003613AA">
        <w:tc>
          <w:tcPr>
            <w:tcW w:w="715" w:type="dxa"/>
          </w:tcPr>
          <w:p w14:paraId="3C08D91C" w14:textId="77777777" w:rsidR="003613AA" w:rsidRPr="00835F44" w:rsidRDefault="003613AA" w:rsidP="003613AA">
            <w:pPr>
              <w:jc w:val="both"/>
              <w:rPr>
                <w:rFonts w:ascii="Times New Roman" w:hAnsi="Times New Roman" w:cs="Times New Roman"/>
                <w:sz w:val="24"/>
                <w:szCs w:val="24"/>
              </w:rPr>
            </w:pPr>
          </w:p>
        </w:tc>
        <w:tc>
          <w:tcPr>
            <w:tcW w:w="4941" w:type="dxa"/>
          </w:tcPr>
          <w:p w14:paraId="7CB74CB4" w14:textId="6AFB0C0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1F069AD7" w14:textId="00FE744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301</w:t>
            </w:r>
          </w:p>
        </w:tc>
        <w:tc>
          <w:tcPr>
            <w:tcW w:w="1764" w:type="dxa"/>
          </w:tcPr>
          <w:p w14:paraId="5B6EF0E9" w14:textId="5680B8B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88.79</w:t>
            </w:r>
          </w:p>
        </w:tc>
      </w:tr>
      <w:tr w:rsidR="003613AA" w:rsidRPr="00835F44" w14:paraId="286FD9FE" w14:textId="77777777" w:rsidTr="003613AA">
        <w:tc>
          <w:tcPr>
            <w:tcW w:w="715" w:type="dxa"/>
          </w:tcPr>
          <w:p w14:paraId="07CC9D2F" w14:textId="042068C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P3</w:t>
            </w:r>
          </w:p>
        </w:tc>
        <w:tc>
          <w:tcPr>
            <w:tcW w:w="4941" w:type="dxa"/>
          </w:tcPr>
          <w:p w14:paraId="2DEB287F" w14:textId="3A7DD12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Before this health problem, did a doctor or nurse check your breasts?</w:t>
            </w:r>
          </w:p>
        </w:tc>
        <w:tc>
          <w:tcPr>
            <w:tcW w:w="1599" w:type="dxa"/>
          </w:tcPr>
          <w:p w14:paraId="317D675B" w14:textId="0DE0CCE0" w:rsidR="003613AA" w:rsidRPr="00835F44" w:rsidRDefault="003613AA" w:rsidP="003613AA">
            <w:pPr>
              <w:jc w:val="both"/>
              <w:rPr>
                <w:rFonts w:ascii="Times New Roman" w:hAnsi="Times New Roman" w:cs="Times New Roman"/>
                <w:sz w:val="24"/>
                <w:szCs w:val="24"/>
              </w:rPr>
            </w:pPr>
          </w:p>
        </w:tc>
        <w:tc>
          <w:tcPr>
            <w:tcW w:w="1764" w:type="dxa"/>
          </w:tcPr>
          <w:p w14:paraId="32F2D205" w14:textId="77777777" w:rsidR="003613AA" w:rsidRPr="00835F44" w:rsidRDefault="003613AA" w:rsidP="003613AA">
            <w:pPr>
              <w:jc w:val="both"/>
              <w:rPr>
                <w:rFonts w:ascii="Times New Roman" w:hAnsi="Times New Roman" w:cs="Times New Roman"/>
                <w:sz w:val="24"/>
                <w:szCs w:val="24"/>
              </w:rPr>
            </w:pPr>
          </w:p>
        </w:tc>
      </w:tr>
      <w:tr w:rsidR="003613AA" w:rsidRPr="00835F44" w14:paraId="5A393C41" w14:textId="77777777" w:rsidTr="003613AA">
        <w:tc>
          <w:tcPr>
            <w:tcW w:w="715" w:type="dxa"/>
          </w:tcPr>
          <w:p w14:paraId="30B38DAC" w14:textId="77777777" w:rsidR="003613AA" w:rsidRPr="00835F44" w:rsidRDefault="003613AA" w:rsidP="003613AA">
            <w:pPr>
              <w:jc w:val="both"/>
              <w:rPr>
                <w:rFonts w:ascii="Times New Roman" w:hAnsi="Times New Roman" w:cs="Times New Roman"/>
                <w:sz w:val="24"/>
                <w:szCs w:val="24"/>
              </w:rPr>
            </w:pPr>
          </w:p>
        </w:tc>
        <w:tc>
          <w:tcPr>
            <w:tcW w:w="4941" w:type="dxa"/>
          </w:tcPr>
          <w:p w14:paraId="660AA662" w14:textId="4FB6BE6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419DF7E2" w14:textId="59A4957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16</w:t>
            </w:r>
          </w:p>
        </w:tc>
        <w:tc>
          <w:tcPr>
            <w:tcW w:w="1764" w:type="dxa"/>
          </w:tcPr>
          <w:p w14:paraId="643B83B9" w14:textId="53F9809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4.79</w:t>
            </w:r>
          </w:p>
        </w:tc>
      </w:tr>
      <w:tr w:rsidR="003613AA" w:rsidRPr="00835F44" w14:paraId="7B16E528" w14:textId="77777777" w:rsidTr="003613AA">
        <w:tc>
          <w:tcPr>
            <w:tcW w:w="715" w:type="dxa"/>
          </w:tcPr>
          <w:p w14:paraId="337E109E" w14:textId="77777777" w:rsidR="003613AA" w:rsidRPr="00835F44" w:rsidRDefault="003613AA" w:rsidP="003613AA">
            <w:pPr>
              <w:jc w:val="both"/>
              <w:rPr>
                <w:rFonts w:ascii="Times New Roman" w:hAnsi="Times New Roman" w:cs="Times New Roman"/>
                <w:sz w:val="24"/>
                <w:szCs w:val="24"/>
              </w:rPr>
            </w:pPr>
          </w:p>
        </w:tc>
        <w:tc>
          <w:tcPr>
            <w:tcW w:w="4941" w:type="dxa"/>
          </w:tcPr>
          <w:p w14:paraId="60C9609A" w14:textId="734EDCE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288BEFBB" w14:textId="532F97B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318</w:t>
            </w:r>
          </w:p>
        </w:tc>
        <w:tc>
          <w:tcPr>
            <w:tcW w:w="1764" w:type="dxa"/>
          </w:tcPr>
          <w:p w14:paraId="1B788F1C" w14:textId="053A24D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95.21</w:t>
            </w:r>
          </w:p>
        </w:tc>
      </w:tr>
      <w:tr w:rsidR="003613AA" w:rsidRPr="00835F44" w14:paraId="49324F95" w14:textId="77777777" w:rsidTr="003613AA">
        <w:tc>
          <w:tcPr>
            <w:tcW w:w="715" w:type="dxa"/>
          </w:tcPr>
          <w:p w14:paraId="523E1BB2" w14:textId="3C9443C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K2</w:t>
            </w:r>
          </w:p>
        </w:tc>
        <w:tc>
          <w:tcPr>
            <w:tcW w:w="4941" w:type="dxa"/>
          </w:tcPr>
          <w:p w14:paraId="6000807F" w14:textId="065050F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Before your breast problem have you heard of mammography or mammogram?</w:t>
            </w:r>
          </w:p>
        </w:tc>
        <w:tc>
          <w:tcPr>
            <w:tcW w:w="1599" w:type="dxa"/>
          </w:tcPr>
          <w:p w14:paraId="0E4E784F" w14:textId="1FC0A55A" w:rsidR="003613AA" w:rsidRPr="00835F44" w:rsidRDefault="003613AA" w:rsidP="003613AA">
            <w:pPr>
              <w:jc w:val="both"/>
              <w:rPr>
                <w:rFonts w:ascii="Times New Roman" w:hAnsi="Times New Roman" w:cs="Times New Roman"/>
                <w:sz w:val="24"/>
                <w:szCs w:val="24"/>
              </w:rPr>
            </w:pPr>
          </w:p>
        </w:tc>
        <w:tc>
          <w:tcPr>
            <w:tcW w:w="1764" w:type="dxa"/>
          </w:tcPr>
          <w:p w14:paraId="736A1EF3" w14:textId="77777777" w:rsidR="003613AA" w:rsidRPr="00835F44" w:rsidRDefault="003613AA" w:rsidP="003613AA">
            <w:pPr>
              <w:jc w:val="both"/>
              <w:rPr>
                <w:rFonts w:ascii="Times New Roman" w:hAnsi="Times New Roman" w:cs="Times New Roman"/>
                <w:sz w:val="24"/>
                <w:szCs w:val="24"/>
              </w:rPr>
            </w:pPr>
          </w:p>
        </w:tc>
      </w:tr>
      <w:tr w:rsidR="003613AA" w:rsidRPr="00835F44" w14:paraId="296BB7E4" w14:textId="77777777" w:rsidTr="003613AA">
        <w:tc>
          <w:tcPr>
            <w:tcW w:w="715" w:type="dxa"/>
          </w:tcPr>
          <w:p w14:paraId="682346C2" w14:textId="77777777" w:rsidR="003613AA" w:rsidRPr="00835F44" w:rsidRDefault="003613AA" w:rsidP="003613AA">
            <w:pPr>
              <w:jc w:val="both"/>
              <w:rPr>
                <w:rFonts w:ascii="Times New Roman" w:hAnsi="Times New Roman" w:cs="Times New Roman"/>
                <w:sz w:val="24"/>
                <w:szCs w:val="24"/>
              </w:rPr>
            </w:pPr>
          </w:p>
        </w:tc>
        <w:tc>
          <w:tcPr>
            <w:tcW w:w="4941" w:type="dxa"/>
          </w:tcPr>
          <w:p w14:paraId="2A23D1FC" w14:textId="33B955F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3B3B75A2" w14:textId="4DB9BC6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20</w:t>
            </w:r>
          </w:p>
        </w:tc>
        <w:tc>
          <w:tcPr>
            <w:tcW w:w="1764" w:type="dxa"/>
          </w:tcPr>
          <w:p w14:paraId="731C8D75" w14:textId="19A1525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6.01</w:t>
            </w:r>
          </w:p>
        </w:tc>
      </w:tr>
      <w:tr w:rsidR="003613AA" w:rsidRPr="00835F44" w14:paraId="710F1120" w14:textId="77777777" w:rsidTr="003613AA">
        <w:tc>
          <w:tcPr>
            <w:tcW w:w="715" w:type="dxa"/>
          </w:tcPr>
          <w:p w14:paraId="3CB59056" w14:textId="77777777" w:rsidR="003613AA" w:rsidRPr="00835F44" w:rsidRDefault="003613AA" w:rsidP="003613AA">
            <w:pPr>
              <w:jc w:val="both"/>
              <w:rPr>
                <w:rFonts w:ascii="Times New Roman" w:hAnsi="Times New Roman" w:cs="Times New Roman"/>
                <w:sz w:val="24"/>
                <w:szCs w:val="24"/>
              </w:rPr>
            </w:pPr>
          </w:p>
        </w:tc>
        <w:tc>
          <w:tcPr>
            <w:tcW w:w="4941" w:type="dxa"/>
          </w:tcPr>
          <w:p w14:paraId="247A7F5F" w14:textId="2C5E6781"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0A751550" w14:textId="0EF4D08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313</w:t>
            </w:r>
          </w:p>
        </w:tc>
        <w:tc>
          <w:tcPr>
            <w:tcW w:w="1764" w:type="dxa"/>
          </w:tcPr>
          <w:p w14:paraId="48BF6193" w14:textId="1C71C99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93.99</w:t>
            </w:r>
          </w:p>
        </w:tc>
      </w:tr>
      <w:tr w:rsidR="003613AA" w:rsidRPr="00835F44" w14:paraId="1FEA21A2" w14:textId="77777777" w:rsidTr="003613AA">
        <w:tc>
          <w:tcPr>
            <w:tcW w:w="715" w:type="dxa"/>
          </w:tcPr>
          <w:p w14:paraId="6BCE6ADE" w14:textId="0060C41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K3</w:t>
            </w:r>
          </w:p>
        </w:tc>
        <w:tc>
          <w:tcPr>
            <w:tcW w:w="4941" w:type="dxa"/>
          </w:tcPr>
          <w:p w14:paraId="6A10F8D3" w14:textId="1C6F103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Do you know someone close to you who had or has cancer?</w:t>
            </w:r>
          </w:p>
        </w:tc>
        <w:tc>
          <w:tcPr>
            <w:tcW w:w="1599" w:type="dxa"/>
          </w:tcPr>
          <w:p w14:paraId="2826AEC4" w14:textId="19F8FF24" w:rsidR="003613AA" w:rsidRPr="00835F44" w:rsidRDefault="003613AA" w:rsidP="003613AA">
            <w:pPr>
              <w:jc w:val="both"/>
              <w:rPr>
                <w:rFonts w:ascii="Times New Roman" w:hAnsi="Times New Roman" w:cs="Times New Roman"/>
                <w:sz w:val="24"/>
                <w:szCs w:val="24"/>
              </w:rPr>
            </w:pPr>
          </w:p>
        </w:tc>
        <w:tc>
          <w:tcPr>
            <w:tcW w:w="1764" w:type="dxa"/>
          </w:tcPr>
          <w:p w14:paraId="6F0B4F32" w14:textId="77777777" w:rsidR="003613AA" w:rsidRPr="00835F44" w:rsidRDefault="003613AA" w:rsidP="003613AA">
            <w:pPr>
              <w:jc w:val="both"/>
              <w:rPr>
                <w:rFonts w:ascii="Times New Roman" w:hAnsi="Times New Roman" w:cs="Times New Roman"/>
                <w:sz w:val="24"/>
                <w:szCs w:val="24"/>
              </w:rPr>
            </w:pPr>
          </w:p>
        </w:tc>
      </w:tr>
      <w:tr w:rsidR="003613AA" w:rsidRPr="00835F44" w14:paraId="267F1328" w14:textId="77777777" w:rsidTr="003613AA">
        <w:tc>
          <w:tcPr>
            <w:tcW w:w="715" w:type="dxa"/>
          </w:tcPr>
          <w:p w14:paraId="75650D99" w14:textId="77777777" w:rsidR="003613AA" w:rsidRPr="00835F44" w:rsidRDefault="003613AA" w:rsidP="003613AA">
            <w:pPr>
              <w:jc w:val="both"/>
              <w:rPr>
                <w:rFonts w:ascii="Times New Roman" w:hAnsi="Times New Roman" w:cs="Times New Roman"/>
                <w:sz w:val="24"/>
                <w:szCs w:val="24"/>
              </w:rPr>
            </w:pPr>
          </w:p>
        </w:tc>
        <w:tc>
          <w:tcPr>
            <w:tcW w:w="4941" w:type="dxa"/>
          </w:tcPr>
          <w:p w14:paraId="7419100D" w14:textId="68E6B2C5"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089B884" w14:textId="5125ECF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55</w:t>
            </w:r>
          </w:p>
        </w:tc>
        <w:tc>
          <w:tcPr>
            <w:tcW w:w="1764" w:type="dxa"/>
          </w:tcPr>
          <w:p w14:paraId="3E7841BF" w14:textId="4101A06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27.92</w:t>
            </w:r>
          </w:p>
        </w:tc>
      </w:tr>
      <w:tr w:rsidR="003613AA" w:rsidRPr="00835F44" w14:paraId="6D231AE3" w14:textId="77777777" w:rsidTr="003613AA">
        <w:tc>
          <w:tcPr>
            <w:tcW w:w="715" w:type="dxa"/>
          </w:tcPr>
          <w:p w14:paraId="4619E18F" w14:textId="77777777" w:rsidR="003613AA" w:rsidRPr="00835F44" w:rsidRDefault="003613AA" w:rsidP="003613AA">
            <w:pPr>
              <w:jc w:val="both"/>
              <w:rPr>
                <w:rFonts w:ascii="Times New Roman" w:hAnsi="Times New Roman" w:cs="Times New Roman"/>
                <w:sz w:val="24"/>
                <w:szCs w:val="24"/>
              </w:rPr>
            </w:pPr>
          </w:p>
        </w:tc>
        <w:tc>
          <w:tcPr>
            <w:tcW w:w="4941" w:type="dxa"/>
          </w:tcPr>
          <w:p w14:paraId="740EB181" w14:textId="40C7A53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72BCA91B" w14:textId="4B86AA3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142</w:t>
            </w:r>
          </w:p>
        </w:tc>
        <w:tc>
          <w:tcPr>
            <w:tcW w:w="1764" w:type="dxa"/>
          </w:tcPr>
          <w:p w14:paraId="4AB06BC4" w14:textId="3204342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72.08</w:t>
            </w:r>
          </w:p>
        </w:tc>
      </w:tr>
      <w:tr w:rsidR="003613AA" w:rsidRPr="00835F44" w14:paraId="4A0BDB80" w14:textId="77777777" w:rsidTr="003613AA">
        <w:tc>
          <w:tcPr>
            <w:tcW w:w="715" w:type="dxa"/>
          </w:tcPr>
          <w:p w14:paraId="0F55C50D" w14:textId="77777777" w:rsidR="003613AA" w:rsidRPr="00835F44" w:rsidRDefault="003613AA" w:rsidP="003613AA">
            <w:pPr>
              <w:jc w:val="both"/>
              <w:rPr>
                <w:rFonts w:ascii="Times New Roman" w:hAnsi="Times New Roman" w:cs="Times New Roman"/>
                <w:sz w:val="24"/>
                <w:szCs w:val="24"/>
              </w:rPr>
            </w:pPr>
          </w:p>
        </w:tc>
        <w:tc>
          <w:tcPr>
            <w:tcW w:w="4941" w:type="dxa"/>
          </w:tcPr>
          <w:p w14:paraId="47477A2C" w14:textId="69EEF5B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Did you know about breast cancer before?</w:t>
            </w:r>
          </w:p>
        </w:tc>
        <w:tc>
          <w:tcPr>
            <w:tcW w:w="1599" w:type="dxa"/>
          </w:tcPr>
          <w:p w14:paraId="1C26CB65" w14:textId="77777777" w:rsidR="003613AA" w:rsidRPr="00835F44" w:rsidRDefault="003613AA" w:rsidP="003613AA">
            <w:pPr>
              <w:jc w:val="both"/>
              <w:rPr>
                <w:rFonts w:ascii="Times New Roman" w:hAnsi="Times New Roman" w:cs="Times New Roman"/>
                <w:sz w:val="24"/>
                <w:szCs w:val="24"/>
              </w:rPr>
            </w:pPr>
          </w:p>
        </w:tc>
        <w:tc>
          <w:tcPr>
            <w:tcW w:w="1764" w:type="dxa"/>
          </w:tcPr>
          <w:p w14:paraId="17559A44" w14:textId="77777777" w:rsidR="003613AA" w:rsidRPr="00835F44" w:rsidRDefault="003613AA" w:rsidP="003613AA">
            <w:pPr>
              <w:jc w:val="both"/>
              <w:rPr>
                <w:rFonts w:ascii="Times New Roman" w:hAnsi="Times New Roman" w:cs="Times New Roman"/>
                <w:sz w:val="24"/>
                <w:szCs w:val="24"/>
              </w:rPr>
            </w:pPr>
          </w:p>
        </w:tc>
      </w:tr>
      <w:tr w:rsidR="003613AA" w:rsidRPr="00835F44" w14:paraId="5A866786" w14:textId="77777777" w:rsidTr="003613AA">
        <w:tc>
          <w:tcPr>
            <w:tcW w:w="715" w:type="dxa"/>
          </w:tcPr>
          <w:p w14:paraId="77292AC9" w14:textId="77777777" w:rsidR="003613AA" w:rsidRPr="00835F44" w:rsidRDefault="003613AA" w:rsidP="003613AA">
            <w:pPr>
              <w:jc w:val="both"/>
              <w:rPr>
                <w:rFonts w:ascii="Times New Roman" w:hAnsi="Times New Roman" w:cs="Times New Roman"/>
                <w:sz w:val="24"/>
                <w:szCs w:val="24"/>
              </w:rPr>
            </w:pPr>
          </w:p>
        </w:tc>
        <w:tc>
          <w:tcPr>
            <w:tcW w:w="4941" w:type="dxa"/>
          </w:tcPr>
          <w:p w14:paraId="43F08B33" w14:textId="68754D7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7E190B3A" w14:textId="33F3A53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26</w:t>
            </w:r>
          </w:p>
        </w:tc>
        <w:tc>
          <w:tcPr>
            <w:tcW w:w="1764" w:type="dxa"/>
          </w:tcPr>
          <w:p w14:paraId="21D098E6" w14:textId="1CB6FFC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16.46</w:t>
            </w:r>
          </w:p>
        </w:tc>
      </w:tr>
      <w:tr w:rsidR="003613AA" w:rsidRPr="00835F44" w14:paraId="4C98BA3D" w14:textId="77777777" w:rsidTr="003613AA">
        <w:tc>
          <w:tcPr>
            <w:tcW w:w="715" w:type="dxa"/>
          </w:tcPr>
          <w:p w14:paraId="2A2933F8" w14:textId="77777777" w:rsidR="003613AA" w:rsidRPr="00835F44" w:rsidRDefault="003613AA" w:rsidP="003613AA">
            <w:pPr>
              <w:jc w:val="both"/>
              <w:rPr>
                <w:rFonts w:ascii="Times New Roman" w:hAnsi="Times New Roman" w:cs="Times New Roman"/>
                <w:sz w:val="24"/>
                <w:szCs w:val="24"/>
              </w:rPr>
            </w:pPr>
          </w:p>
        </w:tc>
        <w:tc>
          <w:tcPr>
            <w:tcW w:w="4941" w:type="dxa"/>
          </w:tcPr>
          <w:p w14:paraId="713E73D1" w14:textId="015B647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03EE0799" w14:textId="4549C72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132</w:t>
            </w:r>
          </w:p>
        </w:tc>
        <w:tc>
          <w:tcPr>
            <w:tcW w:w="1764" w:type="dxa"/>
          </w:tcPr>
          <w:p w14:paraId="5DA636FF" w14:textId="665A88D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83.54</w:t>
            </w:r>
          </w:p>
        </w:tc>
      </w:tr>
      <w:tr w:rsidR="003613AA" w:rsidRPr="00835F44" w14:paraId="3E5338D2" w14:textId="77777777" w:rsidTr="003613AA">
        <w:tc>
          <w:tcPr>
            <w:tcW w:w="715" w:type="dxa"/>
          </w:tcPr>
          <w:p w14:paraId="794401B6" w14:textId="594B5ED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K4</w:t>
            </w:r>
          </w:p>
        </w:tc>
        <w:tc>
          <w:tcPr>
            <w:tcW w:w="4941" w:type="dxa"/>
          </w:tcPr>
          <w:p w14:paraId="2A8043FC" w14:textId="09BB80A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Are you aware of a family history of breast cancer?</w:t>
            </w:r>
          </w:p>
        </w:tc>
        <w:tc>
          <w:tcPr>
            <w:tcW w:w="1599" w:type="dxa"/>
          </w:tcPr>
          <w:p w14:paraId="15BCEF72" w14:textId="209D9AE1" w:rsidR="003613AA" w:rsidRPr="00835F44" w:rsidRDefault="003613AA" w:rsidP="003613AA">
            <w:pPr>
              <w:jc w:val="both"/>
              <w:rPr>
                <w:rFonts w:ascii="Times New Roman" w:hAnsi="Times New Roman" w:cs="Times New Roman"/>
                <w:sz w:val="24"/>
                <w:szCs w:val="24"/>
              </w:rPr>
            </w:pPr>
          </w:p>
        </w:tc>
        <w:tc>
          <w:tcPr>
            <w:tcW w:w="1764" w:type="dxa"/>
          </w:tcPr>
          <w:p w14:paraId="0C3A942D" w14:textId="77777777" w:rsidR="003613AA" w:rsidRPr="00835F44" w:rsidRDefault="003613AA" w:rsidP="003613AA">
            <w:pPr>
              <w:jc w:val="both"/>
              <w:rPr>
                <w:rFonts w:ascii="Times New Roman" w:hAnsi="Times New Roman" w:cs="Times New Roman"/>
                <w:sz w:val="24"/>
                <w:szCs w:val="24"/>
              </w:rPr>
            </w:pPr>
          </w:p>
        </w:tc>
      </w:tr>
      <w:tr w:rsidR="003613AA" w:rsidRPr="00835F44" w14:paraId="71ECCBB7" w14:textId="77777777" w:rsidTr="003613AA">
        <w:tc>
          <w:tcPr>
            <w:tcW w:w="715" w:type="dxa"/>
          </w:tcPr>
          <w:p w14:paraId="1DC03CBF" w14:textId="77777777" w:rsidR="003613AA" w:rsidRPr="00835F44" w:rsidRDefault="003613AA" w:rsidP="003613AA">
            <w:pPr>
              <w:jc w:val="both"/>
              <w:rPr>
                <w:rFonts w:ascii="Times New Roman" w:hAnsi="Times New Roman" w:cs="Times New Roman"/>
                <w:sz w:val="24"/>
                <w:szCs w:val="24"/>
              </w:rPr>
            </w:pPr>
          </w:p>
        </w:tc>
        <w:tc>
          <w:tcPr>
            <w:tcW w:w="4941" w:type="dxa"/>
          </w:tcPr>
          <w:p w14:paraId="19B7AC27" w14:textId="4102A6A7"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3654222B" w14:textId="2CBFE87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32</w:t>
            </w:r>
          </w:p>
        </w:tc>
        <w:tc>
          <w:tcPr>
            <w:tcW w:w="1764" w:type="dxa"/>
          </w:tcPr>
          <w:p w14:paraId="54AFA8D5" w14:textId="2AAC85A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9.52</w:t>
            </w:r>
          </w:p>
        </w:tc>
      </w:tr>
      <w:tr w:rsidR="003613AA" w:rsidRPr="00835F44" w14:paraId="443561D1" w14:textId="77777777" w:rsidTr="003613AA">
        <w:tc>
          <w:tcPr>
            <w:tcW w:w="715" w:type="dxa"/>
          </w:tcPr>
          <w:p w14:paraId="294FA22C" w14:textId="77777777" w:rsidR="003613AA" w:rsidRPr="00835F44" w:rsidRDefault="003613AA" w:rsidP="003613AA">
            <w:pPr>
              <w:jc w:val="both"/>
              <w:rPr>
                <w:rFonts w:ascii="Times New Roman" w:hAnsi="Times New Roman" w:cs="Times New Roman"/>
                <w:sz w:val="24"/>
                <w:szCs w:val="24"/>
              </w:rPr>
            </w:pPr>
          </w:p>
        </w:tc>
        <w:tc>
          <w:tcPr>
            <w:tcW w:w="4941" w:type="dxa"/>
          </w:tcPr>
          <w:p w14:paraId="2450319B" w14:textId="72E72A5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338BC02E" w14:textId="4559EDF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304</w:t>
            </w:r>
          </w:p>
        </w:tc>
        <w:tc>
          <w:tcPr>
            <w:tcW w:w="1764" w:type="dxa"/>
          </w:tcPr>
          <w:p w14:paraId="13587962" w14:textId="3D1700D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90.48</w:t>
            </w:r>
          </w:p>
        </w:tc>
      </w:tr>
      <w:tr w:rsidR="003613AA" w:rsidRPr="00835F44" w14:paraId="14F6D90C" w14:textId="77777777" w:rsidTr="003613AA">
        <w:tc>
          <w:tcPr>
            <w:tcW w:w="715" w:type="dxa"/>
          </w:tcPr>
          <w:p w14:paraId="69934CCF" w14:textId="6BC164D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4941" w:type="dxa"/>
          </w:tcPr>
          <w:p w14:paraId="04167559" w14:textId="6F0D3AB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c>
          <w:tcPr>
            <w:tcW w:w="1599" w:type="dxa"/>
          </w:tcPr>
          <w:p w14:paraId="6CA07899" w14:textId="77777777" w:rsidR="003613AA" w:rsidRPr="00835F44" w:rsidRDefault="003613AA" w:rsidP="003613AA">
            <w:pPr>
              <w:jc w:val="both"/>
              <w:rPr>
                <w:rFonts w:ascii="Times New Roman" w:hAnsi="Times New Roman" w:cs="Times New Roman"/>
                <w:sz w:val="24"/>
                <w:szCs w:val="24"/>
              </w:rPr>
            </w:pPr>
          </w:p>
        </w:tc>
        <w:tc>
          <w:tcPr>
            <w:tcW w:w="1764" w:type="dxa"/>
          </w:tcPr>
          <w:p w14:paraId="633F784C" w14:textId="77777777" w:rsidR="003613AA" w:rsidRPr="00835F44" w:rsidRDefault="003613AA" w:rsidP="003613AA">
            <w:pPr>
              <w:jc w:val="both"/>
              <w:rPr>
                <w:rFonts w:ascii="Times New Roman" w:hAnsi="Times New Roman" w:cs="Times New Roman"/>
                <w:sz w:val="24"/>
                <w:szCs w:val="24"/>
              </w:rPr>
            </w:pPr>
          </w:p>
        </w:tc>
      </w:tr>
      <w:tr w:rsidR="003613AA" w:rsidRPr="00835F44" w14:paraId="7BC2384B" w14:textId="77777777" w:rsidTr="003613AA">
        <w:tc>
          <w:tcPr>
            <w:tcW w:w="715" w:type="dxa"/>
          </w:tcPr>
          <w:p w14:paraId="57A3E03B" w14:textId="77777777" w:rsidR="003613AA" w:rsidRPr="00835F44" w:rsidRDefault="003613AA" w:rsidP="003613AA">
            <w:pPr>
              <w:jc w:val="both"/>
              <w:rPr>
                <w:rFonts w:ascii="Times New Roman" w:hAnsi="Times New Roman" w:cs="Times New Roman"/>
                <w:sz w:val="24"/>
                <w:szCs w:val="24"/>
              </w:rPr>
            </w:pPr>
          </w:p>
        </w:tc>
        <w:tc>
          <w:tcPr>
            <w:tcW w:w="4941" w:type="dxa"/>
          </w:tcPr>
          <w:p w14:paraId="5CF1683D" w14:textId="52F68D9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Good (mean&gt;1)</w:t>
            </w:r>
          </w:p>
        </w:tc>
        <w:tc>
          <w:tcPr>
            <w:tcW w:w="1599" w:type="dxa"/>
          </w:tcPr>
          <w:p w14:paraId="3438E5EB" w14:textId="0E66378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80</w:t>
            </w:r>
          </w:p>
        </w:tc>
        <w:tc>
          <w:tcPr>
            <w:tcW w:w="1764" w:type="dxa"/>
          </w:tcPr>
          <w:p w14:paraId="05D94895" w14:textId="797D46B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22.54</w:t>
            </w:r>
          </w:p>
        </w:tc>
      </w:tr>
      <w:tr w:rsidR="003613AA" w:rsidRPr="00835F44" w14:paraId="7152F3D3" w14:textId="77777777" w:rsidTr="003613AA">
        <w:tc>
          <w:tcPr>
            <w:tcW w:w="715" w:type="dxa"/>
          </w:tcPr>
          <w:p w14:paraId="18492516" w14:textId="77777777" w:rsidR="003613AA" w:rsidRPr="00835F44" w:rsidRDefault="003613AA" w:rsidP="003613AA">
            <w:pPr>
              <w:jc w:val="both"/>
              <w:rPr>
                <w:rFonts w:ascii="Times New Roman" w:hAnsi="Times New Roman" w:cs="Times New Roman"/>
                <w:sz w:val="24"/>
                <w:szCs w:val="24"/>
              </w:rPr>
            </w:pPr>
          </w:p>
        </w:tc>
        <w:tc>
          <w:tcPr>
            <w:tcW w:w="4941" w:type="dxa"/>
          </w:tcPr>
          <w:p w14:paraId="64F68FFA" w14:textId="44DE1E9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Low (mean&lt;=1)</w:t>
            </w:r>
          </w:p>
        </w:tc>
        <w:tc>
          <w:tcPr>
            <w:tcW w:w="1599" w:type="dxa"/>
          </w:tcPr>
          <w:p w14:paraId="61FE580A" w14:textId="517318E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275</w:t>
            </w:r>
          </w:p>
        </w:tc>
        <w:tc>
          <w:tcPr>
            <w:tcW w:w="1764" w:type="dxa"/>
          </w:tcPr>
          <w:p w14:paraId="758458E3" w14:textId="55EF827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77.46</w:t>
            </w:r>
          </w:p>
        </w:tc>
      </w:tr>
    </w:tbl>
    <w:p w14:paraId="240A3DDF" w14:textId="3A190853" w:rsidR="00B2339A" w:rsidRPr="00835F44" w:rsidRDefault="00A06E23" w:rsidP="00413D9D">
      <w:pPr>
        <w:spacing w:line="240" w:lineRule="auto"/>
        <w:jc w:val="both"/>
        <w:rPr>
          <w:rFonts w:ascii="Times New Roman" w:hAnsi="Times New Roman" w:cs="Times New Roman"/>
          <w:i/>
          <w:iCs/>
          <w:sz w:val="24"/>
          <w:szCs w:val="24"/>
        </w:rPr>
      </w:pPr>
      <w:r w:rsidRPr="00835F44">
        <w:rPr>
          <w:rFonts w:ascii="Times New Roman" w:hAnsi="Times New Roman" w:cs="Times New Roman"/>
          <w:i/>
          <w:iCs/>
          <w:sz w:val="24"/>
          <w:szCs w:val="24"/>
        </w:rPr>
        <w:t>K = knowledge, P = practice</w:t>
      </w:r>
    </w:p>
    <w:p w14:paraId="74789976" w14:textId="77777777" w:rsidR="00546F75" w:rsidRPr="00835F44" w:rsidRDefault="00546F75" w:rsidP="00413D9D">
      <w:pPr>
        <w:spacing w:line="240" w:lineRule="auto"/>
        <w:jc w:val="both"/>
        <w:rPr>
          <w:rFonts w:ascii="Times New Roman" w:hAnsi="Times New Roman" w:cs="Times New Roman"/>
          <w:sz w:val="24"/>
          <w:szCs w:val="24"/>
        </w:rPr>
      </w:pPr>
    </w:p>
    <w:p w14:paraId="2663F1D2" w14:textId="77777777" w:rsidR="00546F75" w:rsidRPr="00835F44" w:rsidRDefault="00546F75" w:rsidP="00413D9D">
      <w:pPr>
        <w:spacing w:line="240" w:lineRule="auto"/>
        <w:jc w:val="both"/>
        <w:rPr>
          <w:rFonts w:ascii="Times New Roman" w:hAnsi="Times New Roman" w:cs="Times New Roman"/>
          <w:sz w:val="24"/>
          <w:szCs w:val="24"/>
        </w:rPr>
      </w:pPr>
    </w:p>
    <w:p w14:paraId="43F8B842" w14:textId="77777777" w:rsidR="00A06E23" w:rsidRPr="00835F44" w:rsidRDefault="00A06E23">
      <w:pPr>
        <w:rPr>
          <w:rFonts w:ascii="Times New Roman" w:hAnsi="Times New Roman" w:cs="Times New Roman"/>
          <w:sz w:val="24"/>
          <w:szCs w:val="24"/>
        </w:rPr>
      </w:pPr>
      <w:r w:rsidRPr="00835F44">
        <w:rPr>
          <w:rFonts w:ascii="Times New Roman" w:hAnsi="Times New Roman" w:cs="Times New Roman"/>
          <w:sz w:val="24"/>
          <w:szCs w:val="24"/>
        </w:rPr>
        <w:br w:type="page"/>
      </w:r>
    </w:p>
    <w:p w14:paraId="401C1C32" w14:textId="2D7EFCBD"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Table </w:t>
      </w:r>
      <w:r w:rsidR="00F00B92" w:rsidRPr="00835F44">
        <w:rPr>
          <w:rFonts w:ascii="Times New Roman" w:hAnsi="Times New Roman" w:cs="Times New Roman"/>
          <w:sz w:val="24"/>
          <w:szCs w:val="24"/>
        </w:rPr>
        <w:t>2</w:t>
      </w:r>
      <w:r w:rsidRPr="00835F44">
        <w:rPr>
          <w:rFonts w:ascii="Times New Roman" w:hAnsi="Times New Roman" w:cs="Times New Roman"/>
          <w:sz w:val="24"/>
          <w:szCs w:val="24"/>
        </w:rPr>
        <w:t>: Prevalence of patient</w:t>
      </w:r>
      <w:r w:rsidR="00AE71E0" w:rsidRPr="00835F44">
        <w:rPr>
          <w:rFonts w:ascii="Times New Roman" w:hAnsi="Times New Roman" w:cs="Times New Roman"/>
          <w:sz w:val="24"/>
          <w:szCs w:val="24"/>
        </w:rPr>
        <w:t xml:space="preserve"> socioeconomic characteristics</w:t>
      </w:r>
      <w:r w:rsidRPr="00835F44">
        <w:rPr>
          <w:rFonts w:ascii="Times New Roman" w:hAnsi="Times New Roman" w:cs="Times New Roman"/>
          <w:sz w:val="24"/>
          <w:szCs w:val="24"/>
        </w:rPr>
        <w:t xml:space="preserve"> </w:t>
      </w:r>
      <w:r w:rsidR="00AE71E0" w:rsidRPr="00835F44">
        <w:rPr>
          <w:rFonts w:ascii="Times New Roman" w:hAnsi="Times New Roman" w:cs="Times New Roman"/>
          <w:sz w:val="24"/>
          <w:szCs w:val="24"/>
        </w:rPr>
        <w:t xml:space="preserve">by knowledge and practice </w:t>
      </w: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3799"/>
        <w:gridCol w:w="1406"/>
        <w:gridCol w:w="1406"/>
        <w:gridCol w:w="1406"/>
        <w:gridCol w:w="997"/>
      </w:tblGrid>
      <w:tr w:rsidR="008044DB" w:rsidRPr="00835F44" w14:paraId="0E565E68" w14:textId="11818F5C" w:rsidTr="00C666C7">
        <w:trPr>
          <w:trHeight w:val="315"/>
        </w:trPr>
        <w:tc>
          <w:tcPr>
            <w:tcW w:w="210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835F44" w:rsidRDefault="008044D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2893"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502A1982" w:rsidR="008044DB" w:rsidRPr="00835F44" w:rsidRDefault="00E967F6"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Knowledge</w:t>
            </w:r>
            <w:r w:rsidR="00857FDA" w:rsidRPr="00835F44">
              <w:rPr>
                <w:rFonts w:ascii="Times New Roman" w:hAnsi="Times New Roman" w:cs="Times New Roman"/>
                <w:sz w:val="24"/>
                <w:szCs w:val="24"/>
              </w:rPr>
              <w:t xml:space="preserve"> and Practice</w:t>
            </w:r>
          </w:p>
        </w:tc>
      </w:tr>
      <w:tr w:rsidR="005C5C10" w:rsidRPr="00835F44" w14:paraId="1660E2EF" w14:textId="7CDD630B" w:rsidTr="00C666C7">
        <w:trPr>
          <w:trHeight w:val="315"/>
        </w:trPr>
        <w:tc>
          <w:tcPr>
            <w:tcW w:w="2107"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0AB4ABA9" w:rsidR="005C5C10" w:rsidRPr="00835F44" w:rsidRDefault="00835F44" w:rsidP="00413D9D">
            <w:pPr>
              <w:spacing w:line="240" w:lineRule="auto"/>
              <w:jc w:val="center"/>
              <w:rPr>
                <w:rFonts w:ascii="Times New Roman" w:hAnsi="Times New Roman" w:cs="Times New Roman"/>
                <w:sz w:val="24"/>
                <w:szCs w:val="24"/>
              </w:rPr>
            </w:pPr>
            <w:r>
              <w:rPr>
                <w:rFonts w:ascii="Times New Roman" w:hAnsi="Times New Roman" w:cs="Times New Roman"/>
                <w:sz w:val="24"/>
                <w:szCs w:val="24"/>
              </w:rPr>
              <w:t>Poor</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835F44" w:rsidRDefault="005C5C10" w:rsidP="00413D9D">
            <w:pPr>
              <w:spacing w:line="240" w:lineRule="auto"/>
              <w:jc w:val="center"/>
              <w:rPr>
                <w:rFonts w:ascii="Times New Roman" w:hAnsi="Times New Roman" w:cs="Times New Roman"/>
                <w:sz w:val="24"/>
                <w:szCs w:val="24"/>
              </w:rPr>
            </w:pPr>
          </w:p>
        </w:tc>
      </w:tr>
      <w:tr w:rsidR="008044DB" w:rsidRPr="00835F44" w14:paraId="4620EB07" w14:textId="77777777" w:rsidTr="00C666C7">
        <w:trPr>
          <w:trHeight w:val="315"/>
        </w:trPr>
        <w:tc>
          <w:tcPr>
            <w:tcW w:w="2107"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835F44" w:rsidRDefault="008044DB"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835F44" w:rsidRDefault="008044DB"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835F44" w:rsidRDefault="008044DB"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P-value</w:t>
            </w:r>
          </w:p>
        </w:tc>
      </w:tr>
      <w:tr w:rsidR="005C5C10" w:rsidRPr="00835F44" w14:paraId="6510DEB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835F44" w:rsidRDefault="005C5C10"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135C859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0EB410E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w:t>
            </w:r>
            <w:r w:rsidR="00523B02" w:rsidRPr="00835F44">
              <w:rPr>
                <w:rFonts w:ascii="Times New Roman" w:hAnsi="Times New Roman" w:cs="Times New Roman"/>
                <w:sz w:val="24"/>
                <w:szCs w:val="24"/>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86 (</w:t>
            </w:r>
            <w:r w:rsidR="00523B02" w:rsidRPr="00835F44">
              <w:rPr>
                <w:rFonts w:ascii="Times New Roman" w:hAnsi="Times New Roman" w:cs="Times New Roman"/>
                <w:sz w:val="24"/>
                <w:szCs w:val="24"/>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835F44" w:rsidRDefault="00B07A5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0.918</w:t>
            </w:r>
          </w:p>
        </w:tc>
      </w:tr>
      <w:tr w:rsidR="005C5C10" w:rsidRPr="00835F44" w14:paraId="1A3995C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40-</w:t>
            </w:r>
            <w:r w:rsidR="00034B82" w:rsidRPr="00835F44">
              <w:rPr>
                <w:rFonts w:ascii="Times New Roman" w:hAnsi="Times New Roman" w:cs="Times New Roman"/>
                <w:sz w:val="24"/>
                <w:szCs w:val="24"/>
              </w:rPr>
              <w:t>5</w:t>
            </w:r>
            <w:r w:rsidRPr="00835F44">
              <w:rPr>
                <w:rFonts w:ascii="Times New Roman" w:hAnsi="Times New Roman" w:cs="Times New Roman"/>
                <w:sz w:val="24"/>
                <w:szCs w:val="24"/>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w:t>
            </w:r>
            <w:r w:rsidR="00523B02" w:rsidRPr="00835F44">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92 (</w:t>
            </w:r>
            <w:r w:rsidR="00523B02" w:rsidRPr="00835F44">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sidR="00034B82" w:rsidRPr="00835F44">
              <w:rPr>
                <w:rFonts w:ascii="Times New Roman" w:hAnsi="Times New Roman" w:cs="Times New Roman"/>
                <w:sz w:val="24"/>
                <w:szCs w:val="24"/>
              </w:rPr>
              <w:t>99</w:t>
            </w:r>
            <w:r w:rsidRPr="00835F44">
              <w:rPr>
                <w:rFonts w:ascii="Times New Roman" w:hAnsi="Times New Roman" w:cs="Times New Roman"/>
                <w:sz w:val="24"/>
                <w:szCs w:val="24"/>
              </w:rPr>
              <w:t xml:space="preserve"> (</w:t>
            </w:r>
            <w:r w:rsidR="00034B82" w:rsidRPr="00835F44">
              <w:rPr>
                <w:rFonts w:ascii="Times New Roman" w:hAnsi="Times New Roman" w:cs="Times New Roman"/>
                <w:sz w:val="24"/>
                <w:szCs w:val="24"/>
              </w:rPr>
              <w:t>58.02</w:t>
            </w:r>
            <w:r w:rsidRPr="00835F44">
              <w:rPr>
                <w:rFonts w:ascii="Times New Roman" w:hAnsi="Times New Roman" w:cs="Times New Roman"/>
                <w:sz w:val="24"/>
                <w:szCs w:val="24"/>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7153A23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 (</w:t>
            </w:r>
            <w:r w:rsidR="00523B02" w:rsidRPr="00835F44">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 (</w:t>
            </w:r>
            <w:r w:rsidR="00523B02" w:rsidRPr="00835F44">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6502BE12"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835F44" w:rsidRDefault="005C5C10" w:rsidP="00413D9D">
            <w:pPr>
              <w:spacing w:line="240" w:lineRule="auto"/>
              <w:jc w:val="both"/>
              <w:rPr>
                <w:rFonts w:ascii="Times New Roman" w:hAnsi="Times New Roman" w:cs="Times New Roman"/>
                <w:sz w:val="24"/>
                <w:szCs w:val="24"/>
              </w:rPr>
            </w:pPr>
          </w:p>
        </w:tc>
      </w:tr>
      <w:tr w:rsidR="00F05DF0" w:rsidRPr="00835F44" w14:paraId="1E0DB6F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43 (82.69)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835F44" w:rsidRDefault="00FB63E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0.825</w:t>
            </w:r>
          </w:p>
        </w:tc>
      </w:tr>
      <w:tr w:rsidR="00F05DF0" w:rsidRPr="00835F44" w14:paraId="4392CAC6"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110 (73.83)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C22ADE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7926216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 (75.76)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84689F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835F44" w:rsidRDefault="00F05DF0"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Rajshahi</w:t>
            </w:r>
            <w:proofErr w:type="spellEnd"/>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5871E31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9DEE36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3811C20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835F44" w:rsidRDefault="00CF148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B5895E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026D6C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196 (</w:t>
            </w:r>
            <w:r w:rsidR="00192380" w:rsidRPr="00835F44">
              <w:rPr>
                <w:rFonts w:ascii="Times New Roman" w:hAnsi="Times New Roman" w:cs="Times New Roman"/>
                <w:sz w:val="24"/>
                <w:szCs w:val="24"/>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03413115" w:rsidR="00F05DF0" w:rsidRPr="00835F44" w:rsidRDefault="00FB63E4"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0.47</w:t>
            </w:r>
            <w:r w:rsidR="004556F2" w:rsidRPr="00835F44">
              <w:rPr>
                <w:rStyle w:val="gnvwddmdn3b"/>
                <w:rFonts w:ascii="Times New Roman" w:hAnsi="Times New Roman" w:cs="Times New Roman"/>
                <w:color w:val="000000"/>
                <w:sz w:val="24"/>
                <w:szCs w:val="24"/>
                <w:bdr w:val="none" w:sz="0" w:space="0" w:color="auto" w:frame="1"/>
              </w:rPr>
              <w:t>7</w:t>
            </w:r>
          </w:p>
        </w:tc>
      </w:tr>
      <w:tr w:rsidR="00F05DF0" w:rsidRPr="00835F44" w14:paraId="2D3A981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70 (</w:t>
            </w:r>
            <w:r w:rsidR="00192380" w:rsidRPr="00835F44">
              <w:rPr>
                <w:rFonts w:ascii="Times New Roman" w:hAnsi="Times New Roman" w:cs="Times New Roman"/>
                <w:sz w:val="24"/>
                <w:szCs w:val="24"/>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95AB81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14489F3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835F44" w:rsidRDefault="003777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0.900</w:t>
            </w:r>
          </w:p>
        </w:tc>
      </w:tr>
      <w:tr w:rsidR="00F05DF0" w:rsidRPr="00835F44" w14:paraId="1CABF1A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8DFAF1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0684C5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F05DF0" w:rsidRPr="00835F44" w14:paraId="251FD70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7DA4C8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D0618F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BF34A4A"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73 (</w:t>
            </w:r>
            <w:r w:rsidR="00FF05FE" w:rsidRPr="00835F44">
              <w:rPr>
                <w:rFonts w:ascii="Times New Roman" w:hAnsi="Times New Roman" w:cs="Times New Roman"/>
                <w:sz w:val="24"/>
                <w:szCs w:val="24"/>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0.018</w:t>
            </w:r>
          </w:p>
        </w:tc>
      </w:tr>
      <w:tr w:rsidR="00F05DF0" w:rsidRPr="00835F44" w14:paraId="0980BEF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w:t>
            </w:r>
            <w:r w:rsidR="00FF05FE" w:rsidRPr="00835F44">
              <w:rPr>
                <w:rFonts w:ascii="Times New Roman" w:hAnsi="Times New Roman" w:cs="Times New Roman"/>
                <w:sz w:val="24"/>
                <w:szCs w:val="24"/>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w:t>
            </w:r>
            <w:r w:rsidR="00FF05FE" w:rsidRPr="00835F44">
              <w:rPr>
                <w:rFonts w:ascii="Times New Roman" w:hAnsi="Times New Roman" w:cs="Times New Roman"/>
                <w:sz w:val="24"/>
                <w:szCs w:val="24"/>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6AA3912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w:t>
            </w:r>
            <w:r w:rsidR="00FF05FE" w:rsidRPr="00835F44">
              <w:rPr>
                <w:rFonts w:ascii="Times New Roman" w:hAnsi="Times New Roman" w:cs="Times New Roman"/>
                <w:sz w:val="24"/>
                <w:szCs w:val="24"/>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75 (</w:t>
            </w:r>
            <w:r w:rsidR="00FF05FE" w:rsidRPr="00835F44">
              <w:rPr>
                <w:rFonts w:ascii="Times New Roman" w:hAnsi="Times New Roman" w:cs="Times New Roman"/>
                <w:sz w:val="24"/>
                <w:szCs w:val="24"/>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47E451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507F6D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2AB52A67" w:rsidR="00F05DF0" w:rsidRPr="00835F44" w:rsidRDefault="00D53E0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0.005</w:t>
            </w:r>
          </w:p>
        </w:tc>
      </w:tr>
      <w:tr w:rsidR="00F05DF0" w:rsidRPr="00835F44" w14:paraId="75D13FA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31B14EE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D43512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6943398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53E82EF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6AC5F79"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General </w:t>
            </w:r>
            <w:r w:rsidR="00E5374F" w:rsidRPr="00835F44">
              <w:rPr>
                <w:rFonts w:ascii="Times New Roman" w:hAnsi="Times New Roman" w:cs="Times New Roman"/>
                <w:sz w:val="24"/>
                <w:szCs w:val="24"/>
              </w:rPr>
              <w:t xml:space="preserve">Govt. </w:t>
            </w:r>
            <w:r w:rsidRPr="00835F44">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4F0991E" w:rsidR="00F05DF0"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w:t>
            </w:r>
            <w:r w:rsidR="004E0687" w:rsidRPr="00835F44">
              <w:rPr>
                <w:rFonts w:ascii="Times New Roman" w:hAnsi="Times New Roman" w:cs="Times New Roman"/>
                <w:sz w:val="24"/>
                <w:szCs w:val="24"/>
              </w:rPr>
              <w:t>18.46)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11315043"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(81.54)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0C58476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sidR="00E5374F" w:rsidRPr="00835F44">
              <w:rPr>
                <w:rFonts w:ascii="Times New Roman" w:hAnsi="Times New Roman" w:cs="Times New Roman"/>
                <w:sz w:val="24"/>
                <w:szCs w:val="24"/>
              </w:rPr>
              <w:t>30</w:t>
            </w:r>
            <w:r w:rsidRPr="00835F44">
              <w:rPr>
                <w:rFonts w:ascii="Times New Roman" w:hAnsi="Times New Roman" w:cs="Times New Roman"/>
                <w:sz w:val="24"/>
                <w:szCs w:val="24"/>
              </w:rPr>
              <w:t xml:space="preserve"> (3</w:t>
            </w:r>
            <w:r w:rsidR="00E5374F" w:rsidRPr="00835F44">
              <w:rPr>
                <w:rFonts w:ascii="Times New Roman" w:hAnsi="Times New Roman" w:cs="Times New Roman"/>
                <w:sz w:val="24"/>
                <w:szCs w:val="24"/>
              </w:rPr>
              <w:t>8</w:t>
            </w:r>
            <w:r w:rsidRPr="00835F44">
              <w:rPr>
                <w:rFonts w:ascii="Times New Roman" w:hAnsi="Times New Roman" w:cs="Times New Roman"/>
                <w:sz w:val="24"/>
                <w:szCs w:val="24"/>
              </w:rPr>
              <w:t>.</w:t>
            </w:r>
            <w:r w:rsidR="00E5374F" w:rsidRPr="00835F44">
              <w:rPr>
                <w:rFonts w:ascii="Times New Roman" w:hAnsi="Times New Roman" w:cs="Times New Roman"/>
                <w:sz w:val="24"/>
                <w:szCs w:val="24"/>
              </w:rPr>
              <w:t>8</w:t>
            </w:r>
            <w:r w:rsidRPr="00835F44">
              <w:rPr>
                <w:rFonts w:ascii="Times New Roman" w:hAnsi="Times New Roman" w:cs="Times New Roman"/>
                <w:sz w:val="24"/>
                <w:szCs w:val="24"/>
              </w:rPr>
              <w:t>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CF2C911"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0.251</w:t>
            </w:r>
          </w:p>
        </w:tc>
      </w:tr>
      <w:tr w:rsidR="00F05DF0" w:rsidRPr="00835F44" w14:paraId="4776C2E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050EBD9B"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 (26.32)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53788FC4"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(73.68)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835F44" w:rsidRDefault="00F05DF0" w:rsidP="00413D9D">
            <w:pPr>
              <w:spacing w:line="240" w:lineRule="auto"/>
              <w:jc w:val="both"/>
              <w:rPr>
                <w:rFonts w:ascii="Times New Roman" w:hAnsi="Times New Roman" w:cs="Times New Roman"/>
                <w:sz w:val="24"/>
                <w:szCs w:val="24"/>
              </w:rPr>
            </w:pPr>
          </w:p>
        </w:tc>
      </w:tr>
      <w:tr w:rsidR="00173D83" w:rsidRPr="00835F44" w14:paraId="7EDD2CA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7231D6" w14:textId="7A558F9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ED402" w14:textId="63D48708" w:rsidR="00173D83"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0E8B" w14:textId="77827D19" w:rsidR="00173D83"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2BEB7" w14:textId="3F71708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(4.48)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B529E"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214172A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1CA9A72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40726714"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(15.60)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1C1E39C1"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92 (84.40)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62DB7097"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0.023</w:t>
            </w:r>
          </w:p>
        </w:tc>
      </w:tr>
      <w:tr w:rsidR="00173D83" w:rsidRPr="00835F44" w14:paraId="4367D46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038D3541"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(26.82)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178606C9"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161 (73.18)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7D94EE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713FB1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62AF5097"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(18.42)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3AF8846C"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155 (81.58)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1FC8AC3F" w:rsidR="00173D83" w:rsidRPr="00835F44" w:rsidRDefault="004556F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0.015</w:t>
            </w:r>
          </w:p>
        </w:tc>
      </w:tr>
      <w:tr w:rsidR="00173D83" w:rsidRPr="00835F44" w14:paraId="73695A0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1630C7B0"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(29.80)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2316231A"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(70.20)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2E6F70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173D83" w:rsidRPr="00835F44" w:rsidRDefault="00173D8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DD6441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31778C9"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623ED316" w:rsidR="00173D83" w:rsidRPr="00835F44" w:rsidRDefault="00EF20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69 (23.31)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28285191"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227 (76.69)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16808B18" w:rsidR="00173D83" w:rsidRPr="00835F44" w:rsidRDefault="00EF690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0.435</w:t>
            </w:r>
          </w:p>
        </w:tc>
      </w:tr>
      <w:tr w:rsidR="00173D83" w:rsidRPr="00835F44" w14:paraId="7728C17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4FE70412"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20A8EC42"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48 (81.36)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206EF02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BA5A46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40B336F0"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 (25.49)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47BA0454"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38 (74.51)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58B6D08E" w:rsidR="00173D83" w:rsidRPr="00835F44" w:rsidRDefault="00EF690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0.585</w:t>
            </w:r>
          </w:p>
        </w:tc>
      </w:tr>
      <w:tr w:rsidR="00173D83" w:rsidRPr="00835F44" w14:paraId="09888E9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51BC2963"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(22.04)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4D60FCAC"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237 (77.96)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A1DBD2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173D83" w:rsidRPr="00835F44" w:rsidRDefault="00173D83" w:rsidP="00413D9D">
            <w:pPr>
              <w:spacing w:line="240" w:lineRule="auto"/>
              <w:jc w:val="both"/>
              <w:rPr>
                <w:rFonts w:ascii="Times New Roman" w:hAnsi="Times New Roman" w:cs="Times New Roman"/>
                <w:sz w:val="24"/>
                <w:szCs w:val="24"/>
              </w:rPr>
            </w:pPr>
          </w:p>
        </w:tc>
      </w:tr>
      <w:tr w:rsidR="00C666C7" w:rsidRPr="00835F44" w14:paraId="7DEB99F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4B1112B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14B1B49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4532BAAB"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0.348</w:t>
            </w:r>
          </w:p>
        </w:tc>
      </w:tr>
      <w:tr w:rsidR="00173D83" w:rsidRPr="00835F44" w14:paraId="7B4C803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130E15CC" w:rsidR="00173D83" w:rsidRPr="00835F44" w:rsidRDefault="00D50ED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80 (22.73)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6B0EF784" w:rsidR="00173D83" w:rsidRPr="00835F44" w:rsidRDefault="00D50ED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272 (77.27)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5A55AF2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74C4F97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144009AC"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77 (24.14)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246EC09E"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242 (75.86)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61720C8B"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173D83" w:rsidRPr="00835F44" w14:paraId="61E93D2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6A46C2D3"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(8.33)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42A6ED8F"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(91.67)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230066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173D83" w:rsidRPr="00835F44" w:rsidRDefault="00173D8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A697CF2"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F44654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5C6E36D2"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1134E8A0"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3EF5B291"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0.653</w:t>
            </w:r>
          </w:p>
        </w:tc>
      </w:tr>
      <w:tr w:rsidR="00173D83" w:rsidRPr="00835F44" w14:paraId="41E9A00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53C70C80"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79 (22.44)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641E66AE"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273 (77.56)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16D52AF"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5A93D1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26152FA6"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 (24.46)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2DC54E1F"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105 (75.54)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40247FD0" w:rsidR="00173D83" w:rsidRPr="00835F44" w:rsidRDefault="00B32B9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173D83" w:rsidRPr="00835F44" w14:paraId="4E54EA9A"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05F8BE82"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40537C4E"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170 (78.70)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2FC821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6BC190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0135A4DC"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(36.36)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06573379"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261 (78.38)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049C1E9C" w:rsidR="00173D83" w:rsidRPr="00835F44" w:rsidRDefault="005070D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w:t>
            </w:r>
            <w:r w:rsidR="0071420B" w:rsidRPr="00835F44">
              <w:rPr>
                <w:rFonts w:ascii="Times New Roman" w:hAnsi="Times New Roman" w:cs="Times New Roman"/>
                <w:sz w:val="24"/>
                <w:szCs w:val="24"/>
              </w:rPr>
              <w:t>16</w:t>
            </w:r>
          </w:p>
        </w:tc>
      </w:tr>
      <w:tr w:rsidR="00173D83" w:rsidRPr="00835F44" w14:paraId="7EE65FA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693F7858"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72 (21.62)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20FAD792"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(63.64)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62459EF"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F42577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7095053"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(24.31)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532A8B47"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109 (75.69)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2A5BDD04" w:rsidR="00173D83" w:rsidRPr="00835F44" w:rsidRDefault="001E232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0.510</w:t>
            </w:r>
          </w:p>
        </w:tc>
      </w:tr>
      <w:tr w:rsidR="00173D83" w:rsidRPr="00835F44" w14:paraId="737B31C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66D831D5"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(21.33)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6080344C"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166 (78.67)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173D83" w:rsidRPr="00835F44" w:rsidRDefault="00173D83" w:rsidP="00413D9D">
            <w:pPr>
              <w:spacing w:line="240" w:lineRule="auto"/>
              <w:jc w:val="both"/>
              <w:rPr>
                <w:rFonts w:ascii="Times New Roman" w:hAnsi="Times New Roman" w:cs="Times New Roman"/>
                <w:sz w:val="24"/>
                <w:szCs w:val="24"/>
              </w:rPr>
            </w:pPr>
          </w:p>
        </w:tc>
      </w:tr>
    </w:tbl>
    <w:p w14:paraId="536349CB" w14:textId="77777777" w:rsidR="00AE71E0" w:rsidRPr="00835F44" w:rsidRDefault="00AE71E0" w:rsidP="00413D9D">
      <w:pPr>
        <w:spacing w:line="240" w:lineRule="auto"/>
        <w:rPr>
          <w:rFonts w:ascii="Times New Roman" w:hAnsi="Times New Roman" w:cs="Times New Roman"/>
          <w:sz w:val="24"/>
          <w:szCs w:val="24"/>
        </w:rPr>
      </w:pPr>
    </w:p>
    <w:p w14:paraId="6FCF6804" w14:textId="73643D61" w:rsidR="00545D0C" w:rsidRPr="00835F44" w:rsidRDefault="00545D0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4: Prevalence of patient medical history by knowledge and practice </w:t>
      </w:r>
    </w:p>
    <w:tbl>
      <w:tblPr>
        <w:tblStyle w:val="4"/>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835F44"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r>
      <w:tr w:rsidR="00AE71E0" w:rsidRPr="00835F44"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835F44" w:rsidRDefault="00AE71E0" w:rsidP="00413D9D">
            <w:pPr>
              <w:spacing w:line="240" w:lineRule="auto"/>
              <w:jc w:val="both"/>
              <w:rPr>
                <w:rFonts w:ascii="Times New Roman" w:hAnsi="Times New Roman" w:cs="Times New Roman"/>
                <w:b/>
                <w:bCs/>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AE71E0" w:rsidRPr="00835F44"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0526F742"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b/>
                <w:bCs/>
                <w:sz w:val="24"/>
                <w:szCs w:val="24"/>
              </w:rPr>
              <w:t>Medical history of the patients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835F44" w:rsidRDefault="00AE71E0" w:rsidP="00413D9D">
            <w:pPr>
              <w:spacing w:line="240" w:lineRule="auto"/>
              <w:jc w:val="both"/>
              <w:rPr>
                <w:rFonts w:ascii="Times New Roman" w:hAnsi="Times New Roman" w:cs="Times New Roman"/>
                <w:sz w:val="24"/>
                <w:szCs w:val="24"/>
              </w:rPr>
            </w:pPr>
          </w:p>
        </w:tc>
      </w:tr>
      <w:tr w:rsidR="006030F3" w:rsidRPr="00835F44"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0AA7A0DF"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08965781"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330CAEB0"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09C6278"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(4.88)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7A7A655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(95.12)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448DB87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49FCD3D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D11B2F" w:rsidRPr="00835F44">
              <w:rPr>
                <w:rFonts w:ascii="Times New Roman" w:hAnsi="Times New Roman" w:cs="Times New Roman"/>
                <w:sz w:val="24"/>
                <w:szCs w:val="24"/>
              </w:rPr>
              <w:t>1</w:t>
            </w:r>
            <w:r w:rsidRPr="00835F44">
              <w:rPr>
                <w:rFonts w:ascii="Times New Roman" w:hAnsi="Times New Roman" w:cs="Times New Roman"/>
                <w:sz w:val="24"/>
                <w:szCs w:val="24"/>
              </w:rPr>
              <w:t>1</w:t>
            </w:r>
          </w:p>
        </w:tc>
      </w:tr>
      <w:tr w:rsidR="006030F3" w:rsidRPr="00835F44"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0BEA26D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78 (24.84)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30E1B54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236 (75.16)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5DF3C86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2AF5203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(25.81)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736AF2F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69 (74.19)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432E6D5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0.380</w:t>
            </w:r>
          </w:p>
        </w:tc>
      </w:tr>
      <w:tr w:rsidR="006030F3" w:rsidRPr="00835F44"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6E15C5B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56 (21.37)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7611BA2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206 (78.63)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617B427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7A8C3BD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44386EF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0.780</w:t>
            </w:r>
          </w:p>
        </w:tc>
      </w:tr>
      <w:tr w:rsidR="006030F3" w:rsidRPr="00835F44"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34764C1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(22.69)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7AC0ED2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259 (77.31)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4C05251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768F811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59DBAB7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0.696</w:t>
            </w:r>
          </w:p>
        </w:tc>
      </w:tr>
      <w:tr w:rsidR="006030F3" w:rsidRPr="00835F44"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49BEDD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(22.35)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08C3798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264 (77.65)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685E8E3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77695F5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6A62AF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w:t>
            </w:r>
            <w:r w:rsidR="00A97E9A" w:rsidRPr="00835F44">
              <w:rPr>
                <w:rFonts w:ascii="Times New Roman" w:hAnsi="Times New Roman" w:cs="Times New Roman"/>
                <w:sz w:val="24"/>
                <w:szCs w:val="24"/>
              </w:rPr>
              <w:t>9</w:t>
            </w:r>
          </w:p>
        </w:tc>
      </w:tr>
      <w:tr w:rsidR="006030F3" w:rsidRPr="00835F44"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6CBF5F4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74 (21.57)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5C817E2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269 (78.43)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BD4C76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 (21.43)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044CD9E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(78.57)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676CE8D8"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0.855</w:t>
            </w:r>
          </w:p>
        </w:tc>
      </w:tr>
      <w:tr w:rsidR="006030F3" w:rsidRPr="00835F44"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5984A73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71 (22.68)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5CC231A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242 (77.32)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15E12C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AFAB5" w14:textId="06C3BA7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0BF9B"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C9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970B7"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5D52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475BC7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23FB2" w14:textId="7F83C30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25160" w14:textId="37542B3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79 (24.16)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B52E" w14:textId="116D852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248 (75.84)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B7AD5" w14:textId="3113757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327 (92.11)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3FE0B" w14:textId="749F1BC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E094E" w:rsidRPr="00835F44">
              <w:rPr>
                <w:rFonts w:ascii="Times New Roman" w:hAnsi="Times New Roman" w:cs="Times New Roman"/>
                <w:sz w:val="24"/>
                <w:szCs w:val="24"/>
              </w:rPr>
              <w:t>0</w:t>
            </w:r>
            <w:r w:rsidR="00A97E9A" w:rsidRPr="00835F44">
              <w:rPr>
                <w:rFonts w:ascii="Times New Roman" w:hAnsi="Times New Roman" w:cs="Times New Roman"/>
                <w:sz w:val="24"/>
                <w:szCs w:val="24"/>
              </w:rPr>
              <w:t>36</w:t>
            </w:r>
          </w:p>
        </w:tc>
      </w:tr>
      <w:tr w:rsidR="006030F3" w:rsidRPr="00835F44" w14:paraId="532326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CC2494" w14:textId="68D3052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42B91" w14:textId="2762948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81F6E" w14:textId="36DE17B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 (96.43)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AC348" w14:textId="3CF5BC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(7.89)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3298F7"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0C1A266F"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(40.00)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8319D69"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(60.00)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32C534C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0.209</w:t>
            </w:r>
          </w:p>
        </w:tc>
      </w:tr>
      <w:tr w:rsidR="006030F3" w:rsidRPr="00835F44"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04112678"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(29.03)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0F682CFF"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88 (70.97)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6077BF27"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(19.64)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485955F2"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90 (80.36)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6528150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(37.50)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08BC9E2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 (62.50</w:t>
            </w:r>
            <w:r w:rsidR="00C77CEE" w:rsidRPr="00835F44">
              <w:rPr>
                <w:rFonts w:ascii="Times New Roman" w:hAnsi="Times New Roman" w:cs="Times New Roman"/>
                <w:sz w:val="24"/>
                <w:szCs w:val="24"/>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6030F3" w:rsidRPr="00835F44" w:rsidRDefault="006030F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1F2C539D"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 (24.58)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079248EE"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89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63CE3461" w:rsidR="006030F3" w:rsidRPr="00835F44" w:rsidRDefault="00A6259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0.686</w:t>
            </w:r>
          </w:p>
        </w:tc>
      </w:tr>
      <w:tr w:rsidR="006030F3" w:rsidRPr="00835F44"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0DD94E4E"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 (22.62)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37876BF1"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171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6FBDC96"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(25.99)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19ABF64E"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131 (74.01)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1183CD09"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A97E9A" w:rsidRPr="00835F44">
              <w:rPr>
                <w:rFonts w:ascii="Times New Roman" w:hAnsi="Times New Roman" w:cs="Times New Roman"/>
                <w:sz w:val="24"/>
                <w:szCs w:val="24"/>
              </w:rPr>
              <w:t>1</w:t>
            </w:r>
            <w:r w:rsidRPr="00835F44">
              <w:rPr>
                <w:rFonts w:ascii="Times New Roman" w:hAnsi="Times New Roman" w:cs="Times New Roman"/>
                <w:sz w:val="24"/>
                <w:szCs w:val="24"/>
              </w:rPr>
              <w:t>1</w:t>
            </w:r>
            <w:r w:rsidR="00A97E9A" w:rsidRPr="00835F44">
              <w:rPr>
                <w:rFonts w:ascii="Times New Roman" w:hAnsi="Times New Roman" w:cs="Times New Roman"/>
                <w:sz w:val="24"/>
                <w:szCs w:val="24"/>
              </w:rPr>
              <w:t>1</w:t>
            </w:r>
          </w:p>
        </w:tc>
      </w:tr>
      <w:tr w:rsidR="006030F3" w:rsidRPr="00835F44"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6706057D"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(20.25)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466C9024"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130 (79.75)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278EAED9"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(24.35)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16F6872A" w:rsidR="00BC4B17"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87 (75.65)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2B978A8" w:rsidR="006030F3" w:rsidRPr="00835F44" w:rsidRDefault="001479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0.728</w:t>
            </w:r>
          </w:p>
        </w:tc>
      </w:tr>
      <w:tr w:rsidR="006030F3" w:rsidRPr="00835F44"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2446928C"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3B0BD4B3"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174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209613CB"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37 (23.87)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09D7DEE5"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(76.13)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06A7EE63" w:rsidR="006030F3" w:rsidRPr="00835F44" w:rsidRDefault="00C63C0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0.842</w:t>
            </w:r>
          </w:p>
        </w:tc>
      </w:tr>
      <w:tr w:rsidR="006030F3" w:rsidRPr="00835F44"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4A14383"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42 (22.95)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33C43FB1"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141 (77.05)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1F3CED3B"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(26.83)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4F4817A1"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 (73.17)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1C28F7E4" w:rsidR="006030F3" w:rsidRPr="00835F44" w:rsidRDefault="0065382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0.577</w:t>
            </w:r>
          </w:p>
        </w:tc>
      </w:tr>
      <w:tr w:rsidR="006030F3" w:rsidRPr="00835F44"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1F24C663"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68 (22.90)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22EAA4C6"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229 (77.10)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1B1E6BE3"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 (23.58)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1C18802B"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81 (76.42)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49468545" w:rsidR="006030F3" w:rsidRPr="00835F44" w:rsidRDefault="008D759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0.950</w:t>
            </w:r>
          </w:p>
        </w:tc>
      </w:tr>
      <w:tr w:rsidR="006030F3" w:rsidRPr="00835F44"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4C1B52A1"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54 (23.28)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09A3EFA4"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178 (76.72)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1BFEF36"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(27.91)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43BBDB0"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 (72.09)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09DA7FCA" w:rsidR="006030F3" w:rsidRPr="00835F44" w:rsidRDefault="00E101C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0.45</w:t>
            </w:r>
            <w:r w:rsidR="00A97E9A" w:rsidRPr="00835F44">
              <w:rPr>
                <w:rFonts w:ascii="Times New Roman" w:hAnsi="Times New Roman" w:cs="Times New Roman"/>
                <w:sz w:val="24"/>
                <w:szCs w:val="24"/>
              </w:rPr>
              <w:t>3</w:t>
            </w:r>
          </w:p>
        </w:tc>
      </w:tr>
      <w:tr w:rsidR="006030F3" w:rsidRPr="00835F44"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1C8EFEA0"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(22.71)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2895659B"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228 (77.29)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4C254C28"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0997E484"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2AEA1611" w:rsidR="006030F3" w:rsidRPr="00835F44" w:rsidRDefault="001B4D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w:t>
            </w:r>
            <w:r w:rsidR="00A97E9A" w:rsidRPr="00835F44">
              <w:rPr>
                <w:rFonts w:ascii="Times New Roman" w:hAnsi="Times New Roman" w:cs="Times New Roman"/>
                <w:sz w:val="24"/>
                <w:szCs w:val="24"/>
              </w:rPr>
              <w:t>3</w:t>
            </w:r>
          </w:p>
        </w:tc>
      </w:tr>
      <w:tr w:rsidR="006030F3" w:rsidRPr="00835F44"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34C439A"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68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2D29AC56"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232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6030F3" w:rsidRPr="00835F44" w:rsidRDefault="006030F3" w:rsidP="00413D9D">
            <w:pPr>
              <w:spacing w:line="240" w:lineRule="auto"/>
              <w:jc w:val="both"/>
              <w:rPr>
                <w:rFonts w:ascii="Times New Roman" w:hAnsi="Times New Roman" w:cs="Times New Roman"/>
                <w:sz w:val="24"/>
                <w:szCs w:val="24"/>
              </w:rPr>
            </w:pPr>
          </w:p>
        </w:tc>
      </w:tr>
    </w:tbl>
    <w:p w14:paraId="20D59846" w14:textId="77777777" w:rsidR="00AE71E0" w:rsidRPr="00835F44" w:rsidRDefault="00AE71E0" w:rsidP="00413D9D">
      <w:pPr>
        <w:spacing w:line="240" w:lineRule="auto"/>
        <w:rPr>
          <w:rFonts w:ascii="Times New Roman" w:hAnsi="Times New Roman" w:cs="Times New Roman"/>
          <w:sz w:val="24"/>
          <w:szCs w:val="24"/>
        </w:rPr>
      </w:pPr>
    </w:p>
    <w:p w14:paraId="0F715A10" w14:textId="36B180AC" w:rsidR="00ED3D33" w:rsidRPr="00835F44" w:rsidRDefault="00ED3D3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B011A8" w:rsidRPr="00835F44">
        <w:rPr>
          <w:rFonts w:ascii="Times New Roman" w:hAnsi="Times New Roman" w:cs="Times New Roman"/>
          <w:sz w:val="24"/>
          <w:szCs w:val="24"/>
        </w:rPr>
        <w:t>4</w:t>
      </w:r>
      <w:r w:rsidRPr="00835F44">
        <w:rPr>
          <w:rFonts w:ascii="Times New Roman" w:hAnsi="Times New Roman" w:cs="Times New Roman"/>
          <w:sz w:val="24"/>
          <w:szCs w:val="24"/>
        </w:rPr>
        <w:t xml:space="preserve">: Prevalence of patient family support by knowledge and practice </w:t>
      </w:r>
    </w:p>
    <w:tbl>
      <w:tblPr>
        <w:tblStyle w:val="4"/>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835F44"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r>
      <w:tr w:rsidR="00AE71E0" w:rsidRPr="00835F44"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835F44" w:rsidRDefault="00AE71E0" w:rsidP="00413D9D">
            <w:pPr>
              <w:spacing w:line="240" w:lineRule="auto"/>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AE71E0" w:rsidRPr="00835F44"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52E4D6D1"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Family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person you talked to 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6E3576DF"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(24.73)</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671D15B8"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(75.27)</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76375CC7"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0.422</w:t>
            </w:r>
          </w:p>
        </w:tc>
      </w:tr>
      <w:tr w:rsidR="00AE71E0" w:rsidRPr="00835F44"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112A04DA"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(11.11)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A73E886"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(88.89)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835F44" w:rsidRDefault="00AE71E0"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Neighbor</w:t>
            </w:r>
            <w:proofErr w:type="spellEnd"/>
            <w:r w:rsidRPr="00835F44">
              <w:rPr>
                <w:rFonts w:ascii="Times New Roman" w:hAnsi="Times New Roman" w:cs="Times New Roman"/>
                <w:sz w:val="24"/>
                <w:szCs w:val="24"/>
              </w:rPr>
              <w:t xml:space="preserve">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7EF9BBC4"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5CFE20C3"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(75.00)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53175E81"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 (28.57)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09A4907E"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(71.43)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835F44" w:rsidRDefault="00AE71E0" w:rsidP="00413D9D">
            <w:pPr>
              <w:spacing w:line="240" w:lineRule="auto"/>
              <w:jc w:val="both"/>
              <w:rPr>
                <w:rFonts w:ascii="Times New Roman" w:hAnsi="Times New Roman" w:cs="Times New Roman"/>
                <w:sz w:val="24"/>
                <w:szCs w:val="24"/>
              </w:rPr>
            </w:pPr>
          </w:p>
        </w:tc>
      </w:tr>
      <w:tr w:rsidR="006145EB" w:rsidRPr="00835F44" w14:paraId="3CB889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7A753E" w14:textId="50568D72"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0CE59" w14:textId="74F57C2C"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(17.24)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290BDD" w14:textId="538213D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48 (82.76)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9B90DD4" w14:textId="1591DF5D"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58 (17.01)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54511D"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6145EB" w:rsidRPr="00835F44"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6145EB" w:rsidRPr="00835F44"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6145EB" w:rsidRPr="00835F44" w:rsidRDefault="006145EB"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24B19CFE"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0CC4BB05"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4104BF93" w:rsidR="006145EB" w:rsidRPr="00835F44" w:rsidRDefault="00D25E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6145EB" w:rsidRPr="00835F44"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2754A6"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(25.18)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139419C4"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104 (74.82)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6CF98A73" w:rsidR="006145EB" w:rsidRPr="00835F44" w:rsidRDefault="00436B5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Neighbour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2633999F"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(21.43)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0A01877C"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(78.57)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DD18D99"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(22.39)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1AF2B180"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(77.61)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6145EB" w:rsidRPr="00835F44" w:rsidRDefault="006145EB" w:rsidP="00413D9D">
            <w:pPr>
              <w:spacing w:line="240" w:lineRule="auto"/>
              <w:jc w:val="both"/>
              <w:rPr>
                <w:rFonts w:ascii="Times New Roman" w:hAnsi="Times New Roman" w:cs="Times New Roman"/>
                <w:sz w:val="24"/>
                <w:szCs w:val="24"/>
              </w:rPr>
            </w:pPr>
          </w:p>
        </w:tc>
      </w:tr>
      <w:tr w:rsidR="00575632" w:rsidRPr="00835F44" w14:paraId="19207E0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63331" w14:textId="1F64D67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D6A575" w14:textId="378A7958" w:rsidR="00575632"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(16.28)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965E5C" w14:textId="413787D2" w:rsidR="00575632"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72 (83.72)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AEB5C7" w14:textId="7A8531D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C8082A2"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Fear or uncomfortable to talk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EF043D1"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(27.78)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1EADF7B"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(72.22)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22D64D0A" w:rsidR="00575632" w:rsidRPr="00835F44" w:rsidRDefault="00E1489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0.37</w:t>
            </w:r>
            <w:r w:rsidR="00A97E9A" w:rsidRPr="00835F44">
              <w:rPr>
                <w:rFonts w:ascii="Times New Roman" w:hAnsi="Times New Roman" w:cs="Times New Roman"/>
                <w:sz w:val="24"/>
                <w:szCs w:val="24"/>
              </w:rPr>
              <w:t>3</w:t>
            </w:r>
          </w:p>
        </w:tc>
      </w:tr>
      <w:tr w:rsidR="00575632" w:rsidRPr="00835F44"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0AD4D677"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(22.08)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5A45314A"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180 (77.92)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48F4641A"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57 (24.26)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2665B88B"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178 (75.74)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1E236D2D" w:rsidR="00575632" w:rsidRPr="00835F44" w:rsidRDefault="00A97E9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0.315</w:t>
            </w:r>
          </w:p>
        </w:tc>
      </w:tr>
      <w:tr w:rsidR="00575632" w:rsidRPr="00835F44"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1498B689"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(17.39)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5D561DB5"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38 (82.61)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21953489"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57 (24.89)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19DCAAC2"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172 (75.11)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3F24D605" w:rsidR="00575632" w:rsidRPr="00835F44" w:rsidRDefault="005A5F6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w:t>
            </w:r>
            <w:r w:rsidR="0078093E" w:rsidRPr="00835F44">
              <w:rPr>
                <w:rFonts w:ascii="Times New Roman" w:hAnsi="Times New Roman" w:cs="Times New Roman"/>
                <w:sz w:val="24"/>
                <w:szCs w:val="24"/>
              </w:rPr>
              <w:t>3</w:t>
            </w:r>
          </w:p>
        </w:tc>
      </w:tr>
      <w:tr w:rsidR="00575632" w:rsidRPr="00835F44"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4F0A0B5F"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(20.83)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0E69742B"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(79.17)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575632" w:rsidRPr="00835F44" w:rsidRDefault="00575632" w:rsidP="00413D9D">
            <w:pPr>
              <w:spacing w:line="240" w:lineRule="auto"/>
              <w:jc w:val="both"/>
              <w:rPr>
                <w:rFonts w:ascii="Times New Roman" w:hAnsi="Times New Roman" w:cs="Times New Roman"/>
                <w:sz w:val="24"/>
                <w:szCs w:val="24"/>
              </w:rPr>
            </w:pPr>
          </w:p>
        </w:tc>
      </w:tr>
    </w:tbl>
    <w:p w14:paraId="1E284115" w14:textId="75798570" w:rsidR="00707F04" w:rsidRPr="00835F44" w:rsidRDefault="00707F04" w:rsidP="00413D9D">
      <w:pPr>
        <w:spacing w:line="240" w:lineRule="auto"/>
        <w:jc w:val="both"/>
        <w:rPr>
          <w:rFonts w:ascii="Times New Roman" w:hAnsi="Times New Roman" w:cs="Times New Roman"/>
          <w:sz w:val="24"/>
          <w:szCs w:val="24"/>
        </w:rPr>
      </w:pPr>
    </w:p>
    <w:p w14:paraId="29D5C46C" w14:textId="08270303" w:rsidR="00EA1F0C" w:rsidRPr="00835F44" w:rsidRDefault="00EA1F0C"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br w:type="page"/>
      </w:r>
    </w:p>
    <w:p w14:paraId="5BAB3DB7" w14:textId="77777777" w:rsidR="00707F04" w:rsidRPr="00835F44" w:rsidRDefault="00707F04" w:rsidP="00413D9D">
      <w:pPr>
        <w:spacing w:line="240" w:lineRule="auto"/>
        <w:jc w:val="both"/>
        <w:rPr>
          <w:rFonts w:ascii="Times New Roman" w:hAnsi="Times New Roman" w:cs="Times New Roman"/>
          <w:sz w:val="24"/>
          <w:szCs w:val="24"/>
        </w:rPr>
      </w:pPr>
    </w:p>
    <w:p w14:paraId="18B0888B" w14:textId="77DBD096" w:rsidR="00CC47BF" w:rsidRPr="00835F44" w:rsidRDefault="00CC47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431D5A" w:rsidRPr="00835F44">
        <w:rPr>
          <w:rFonts w:ascii="Times New Roman" w:hAnsi="Times New Roman" w:cs="Times New Roman"/>
          <w:sz w:val="24"/>
          <w:szCs w:val="24"/>
        </w:rPr>
        <w:t>S1</w:t>
      </w:r>
      <w:r w:rsidRPr="00835F44">
        <w:rPr>
          <w:rFonts w:ascii="Times New Roman" w:hAnsi="Times New Roman" w:cs="Times New Roman"/>
          <w:sz w:val="24"/>
          <w:szCs w:val="24"/>
        </w:rPr>
        <w:t xml:space="preserve">: </w:t>
      </w:r>
      <w:r w:rsidR="00DC126E" w:rsidRPr="00835F44">
        <w:rPr>
          <w:rFonts w:ascii="Times New Roman" w:hAnsi="Times New Roman" w:cs="Times New Roman"/>
          <w:sz w:val="24"/>
          <w:szCs w:val="24"/>
        </w:rPr>
        <w:t>Association between</w:t>
      </w:r>
      <w:r w:rsidRPr="00835F44">
        <w:rPr>
          <w:rFonts w:ascii="Times New Roman" w:hAnsi="Times New Roman" w:cs="Times New Roman"/>
          <w:sz w:val="24"/>
          <w:szCs w:val="24"/>
        </w:rPr>
        <w:t xml:space="preserve"> patient socioeconomic characteristics </w:t>
      </w:r>
      <w:r w:rsidR="00DC126E"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knowledge and practice </w:t>
      </w:r>
    </w:p>
    <w:p w14:paraId="20662A85" w14:textId="77777777" w:rsidR="000C5C6C" w:rsidRPr="00835F44" w:rsidRDefault="000C5C6C"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835F44"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0C5C6C" w:rsidRPr="00835F44"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835F44" w:rsidRDefault="000C5C6C" w:rsidP="00413D9D">
            <w:pPr>
              <w:spacing w:line="240" w:lineRule="auto"/>
              <w:jc w:val="both"/>
              <w:rPr>
                <w:rFonts w:ascii="Times New Roman" w:hAnsi="Times New Roman" w:cs="Times New Roman"/>
                <w:sz w:val="24"/>
                <w:szCs w:val="24"/>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P-value</w:t>
            </w:r>
          </w:p>
        </w:tc>
      </w:tr>
      <w:tr w:rsidR="000C5C6C" w:rsidRPr="00835F44"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835F44" w:rsidRDefault="000C5C6C"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0.889</w:t>
            </w:r>
          </w:p>
        </w:tc>
      </w:tr>
      <w:tr w:rsidR="000C5C6C" w:rsidRPr="00835F44"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40-59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0.881</w:t>
            </w:r>
          </w:p>
        </w:tc>
      </w:tr>
      <w:tr w:rsidR="000C5C6C" w:rsidRPr="00835F44"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0.830</w:t>
            </w:r>
          </w:p>
        </w:tc>
      </w:tr>
      <w:tr w:rsidR="000C5C6C" w:rsidRPr="00835F44"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440AC822"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45</w:t>
            </w:r>
          </w:p>
        </w:tc>
      </w:tr>
      <w:tr w:rsidR="000C5C6C" w:rsidRPr="00835F44"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835F44" w:rsidRDefault="000C5C6C" w:rsidP="004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835F44">
              <w:rPr>
                <w:rFonts w:ascii="Times New Roman" w:eastAsia="Times New Roman" w:hAnsi="Times New Roman" w:cs="Times New Roman"/>
                <w:color w:val="000000"/>
                <w:sz w:val="24"/>
                <w:szCs w:val="24"/>
                <w:bdr w:val="none" w:sz="0" w:space="0" w:color="auto" w:frame="1"/>
                <w:lang w:val="en-US"/>
              </w:rPr>
              <w:t>2.16 (0.64-8.65)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335C8138"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37</w:t>
            </w:r>
          </w:p>
        </w:tc>
      </w:tr>
      <w:tr w:rsidR="000C5C6C" w:rsidRPr="00835F44"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1.76 (0.48-7.34)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0.405</w:t>
            </w:r>
          </w:p>
        </w:tc>
      </w:tr>
      <w:tr w:rsidR="000C5C6C" w:rsidRPr="00835F44"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835F44" w:rsidRDefault="000C5C6C"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Rajshahi</w:t>
            </w:r>
            <w:proofErr w:type="spellEnd"/>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1.29 (0.27-6.21)</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0.740</w:t>
            </w:r>
          </w:p>
        </w:tc>
      </w:tr>
      <w:tr w:rsidR="000C5C6C" w:rsidRPr="00835F44"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2.20 (0.44-11.14)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0.326</w:t>
            </w:r>
          </w:p>
        </w:tc>
      </w:tr>
      <w:tr w:rsidR="000C5C6C" w:rsidRPr="00835F44"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1.38 (0.06-13.00)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0.798</w:t>
            </w:r>
          </w:p>
        </w:tc>
      </w:tr>
      <w:tr w:rsidR="000C5C6C" w:rsidRPr="00835F44"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0.477</w:t>
            </w:r>
          </w:p>
        </w:tc>
      </w:tr>
      <w:tr w:rsidR="000C5C6C" w:rsidRPr="00835F44"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0.900</w:t>
            </w:r>
          </w:p>
        </w:tc>
      </w:tr>
      <w:tr w:rsidR="000C5C6C" w:rsidRPr="00835F44"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0C5C6C" w:rsidRPr="00835F44"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5EFB6DA8" w:rsidR="000C5C6C"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0.293</w:t>
            </w:r>
          </w:p>
        </w:tc>
      </w:tr>
      <w:tr w:rsidR="000C5C6C" w:rsidRPr="00835F44"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0.022</w:t>
            </w:r>
          </w:p>
        </w:tc>
      </w:tr>
      <w:tr w:rsidR="000C5C6C" w:rsidRPr="00835F44"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0.018</w:t>
            </w:r>
          </w:p>
        </w:tc>
      </w:tr>
      <w:tr w:rsidR="000C5C6C" w:rsidRPr="00835F44"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0C5C6C" w:rsidRPr="00835F44"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0.042</w:t>
            </w:r>
          </w:p>
        </w:tc>
      </w:tr>
      <w:tr w:rsidR="000C5C6C" w:rsidRPr="00835F44"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0.133</w:t>
            </w:r>
          </w:p>
        </w:tc>
      </w:tr>
      <w:tr w:rsidR="000C5C6C" w:rsidRPr="00835F44"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399C0EB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General </w:t>
            </w:r>
            <w:r w:rsidR="00944254" w:rsidRPr="00835F44">
              <w:rPr>
                <w:rFonts w:ascii="Times New Roman" w:hAnsi="Times New Roman" w:cs="Times New Roman"/>
                <w:sz w:val="24"/>
                <w:szCs w:val="24"/>
              </w:rPr>
              <w:t xml:space="preserve">Govt. </w:t>
            </w:r>
            <w:r w:rsidRPr="00835F44">
              <w:rPr>
                <w:rFonts w:ascii="Times New Roman" w:hAnsi="Times New Roman" w:cs="Times New Roman"/>
                <w:sz w:val="24"/>
                <w:szCs w:val="24"/>
              </w:rPr>
              <w:t>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6ADCB71B"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0.62 (0.19-2.40)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27EADB4C"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0.449</w:t>
            </w:r>
          </w:p>
        </w:tc>
      </w:tr>
      <w:tr w:rsidR="000C5C6C" w:rsidRPr="00835F44"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3607E2AF"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0.98 (0.32-3.67)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6D5B0269"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0.976</w:t>
            </w:r>
          </w:p>
        </w:tc>
      </w:tr>
      <w:tr w:rsidR="000C5C6C" w:rsidRPr="00835F44"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1A357AC1"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46406300" w:rsidR="000C5C6C"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0.50 (0.27-0.90)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05E70832" w:rsidR="000C5C6C"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w:t>
            </w:r>
            <w:r w:rsidR="004556F2" w:rsidRPr="00835F44">
              <w:rPr>
                <w:rFonts w:ascii="Times New Roman" w:hAnsi="Times New Roman" w:cs="Times New Roman"/>
                <w:sz w:val="24"/>
                <w:szCs w:val="24"/>
              </w:rPr>
              <w:t>3</w:t>
            </w:r>
          </w:p>
        </w:tc>
      </w:tr>
      <w:tr w:rsidR="000C5C6C" w:rsidRPr="00835F44"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343CE700" w:rsidR="000C5C6C" w:rsidRPr="00835F44" w:rsidRDefault="00D93D4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 (0.32-0.88)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6FE6F903" w:rsidR="000C5C6C"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0.015</w:t>
            </w:r>
          </w:p>
        </w:tc>
      </w:tr>
      <w:tr w:rsidR="000C5C6C" w:rsidRPr="00835F44"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835F44" w:rsidRDefault="000C5C6C"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4B668B8F"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4182A0FB" w:rsidR="000C5C6C" w:rsidRPr="00835F44" w:rsidRDefault="000C5C6C" w:rsidP="00413D9D">
            <w:pPr>
              <w:spacing w:line="240" w:lineRule="auto"/>
              <w:jc w:val="both"/>
              <w:rPr>
                <w:rFonts w:ascii="Times New Roman" w:hAnsi="Times New Roman" w:cs="Times New Roman"/>
                <w:sz w:val="24"/>
                <w:szCs w:val="24"/>
              </w:rPr>
            </w:pPr>
          </w:p>
        </w:tc>
      </w:tr>
      <w:tr w:rsidR="00C666C7" w:rsidRPr="00835F44"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4E99F18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1.33 (0.67-2.82)</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02D3E206"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0.435</w:t>
            </w:r>
          </w:p>
        </w:tc>
      </w:tr>
      <w:tr w:rsidR="00C666C7" w:rsidRPr="00835F44"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1592BE13"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33B96933"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60443530"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D70EBEA"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1.21 (0.59-2.35)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01765F1"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0.585</w:t>
            </w:r>
          </w:p>
        </w:tc>
      </w:tr>
      <w:tr w:rsidR="00C666C7" w:rsidRPr="00835F44"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4CAECB2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24661235"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Pr>
                <w:rFonts w:ascii="Times New Roman" w:hAnsi="Times New Roman" w:cs="Times New Roman"/>
                <w:sz w:val="24"/>
                <w:szCs w:val="24"/>
              </w:rPr>
              <w:t>89</w:t>
            </w:r>
            <w:r w:rsidRPr="00835F44">
              <w:rPr>
                <w:rFonts w:ascii="Times New Roman" w:hAnsi="Times New Roman" w:cs="Times New Roman"/>
                <w:sz w:val="24"/>
                <w:szCs w:val="24"/>
              </w:rPr>
              <w:t xml:space="preserve"> (0.</w:t>
            </w:r>
            <w:r>
              <w:rPr>
                <w:rFonts w:ascii="Times New Roman" w:hAnsi="Times New Roman" w:cs="Times New Roman"/>
                <w:sz w:val="24"/>
                <w:szCs w:val="24"/>
              </w:rPr>
              <w:t>1</w:t>
            </w:r>
            <w:r w:rsidRPr="00835F44">
              <w:rPr>
                <w:rFonts w:ascii="Times New Roman" w:hAnsi="Times New Roman" w:cs="Times New Roman"/>
                <w:sz w:val="24"/>
                <w:szCs w:val="24"/>
              </w:rPr>
              <w:t>8-8.26)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2141CF23"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Pr>
                <w:rFonts w:ascii="Times New Roman" w:hAnsi="Times New Roman" w:cs="Times New Roman"/>
                <w:sz w:val="24"/>
                <w:szCs w:val="24"/>
              </w:rPr>
              <w:t>723</w:t>
            </w:r>
          </w:p>
        </w:tc>
      </w:tr>
      <w:tr w:rsidR="00C666C7" w:rsidRPr="00835F44"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006E82C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4D63C4EA"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3.50 (1.21-14.83)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678421A0"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C666C7" w:rsidRPr="00835F44"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C666C7" w:rsidRPr="00835F44" w:rsidRDefault="00C666C7" w:rsidP="00C666C7">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1B438C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1.73 (0.08-18.26)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393C9285"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0.653</w:t>
            </w:r>
          </w:p>
        </w:tc>
      </w:tr>
      <w:tr w:rsidR="00C666C7" w:rsidRPr="00835F44"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5FA8D011"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1.20 (0.72-1.98)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1D455C14"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C666C7" w:rsidRPr="00835F44"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27A80B0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2.07 (0.80-5.03)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299C6774"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0.116</w:t>
            </w:r>
          </w:p>
        </w:tc>
      </w:tr>
      <w:tr w:rsidR="00C666C7" w:rsidRPr="00835F44"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1702A72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(0.71-1.96)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5CD44EC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0.510</w:t>
            </w:r>
          </w:p>
        </w:tc>
      </w:tr>
      <w:tr w:rsidR="00C666C7" w:rsidRPr="00835F44"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C666C7" w:rsidRPr="00835F44" w:rsidRDefault="00C666C7" w:rsidP="00C666C7">
            <w:pPr>
              <w:spacing w:line="240" w:lineRule="auto"/>
              <w:jc w:val="both"/>
              <w:rPr>
                <w:rFonts w:ascii="Times New Roman" w:hAnsi="Times New Roman" w:cs="Times New Roman"/>
                <w:sz w:val="24"/>
                <w:szCs w:val="24"/>
              </w:rPr>
            </w:pPr>
          </w:p>
        </w:tc>
      </w:tr>
    </w:tbl>
    <w:p w14:paraId="1CD664A3" w14:textId="77777777" w:rsidR="00CC47BF" w:rsidRPr="00835F44" w:rsidRDefault="00CC47BF" w:rsidP="00413D9D">
      <w:pPr>
        <w:spacing w:line="240" w:lineRule="auto"/>
        <w:rPr>
          <w:rFonts w:ascii="Times New Roman" w:hAnsi="Times New Roman" w:cs="Times New Roman"/>
          <w:sz w:val="24"/>
          <w:szCs w:val="24"/>
        </w:rPr>
      </w:pPr>
    </w:p>
    <w:p w14:paraId="502A7661" w14:textId="1E2AFF17" w:rsidR="00DC126E"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S2: Association between patient socioeconomic characteristics with knowledge and practice </w:t>
      </w:r>
    </w:p>
    <w:p w14:paraId="4DA7E845" w14:textId="77777777" w:rsidR="000C5C6C" w:rsidRPr="00835F44" w:rsidRDefault="000C5C6C" w:rsidP="00413D9D">
      <w:pPr>
        <w:spacing w:line="240" w:lineRule="auto"/>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835F44"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835F44" w:rsidRDefault="000C5C6C"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0C5C6C" w:rsidRPr="00835F44"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835F44" w:rsidRDefault="000C5C6C" w:rsidP="00413D9D">
            <w:pPr>
              <w:spacing w:line="240" w:lineRule="auto"/>
              <w:jc w:val="both"/>
              <w:rPr>
                <w:rFonts w:ascii="Times New Roman" w:hAnsi="Times New Roman" w:cs="Times New Roman"/>
                <w:b/>
                <w:bCs/>
                <w:sz w:val="24"/>
                <w:szCs w:val="24"/>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0C5C6C" w:rsidRPr="00835F44"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835F44" w:rsidRDefault="000C5C6C"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b/>
                <w:bCs/>
                <w:sz w:val="24"/>
                <w:szCs w:val="24"/>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835F44"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835F44"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835F44" w:rsidRDefault="000C5C6C" w:rsidP="00413D9D">
            <w:pPr>
              <w:spacing w:line="240" w:lineRule="auto"/>
              <w:jc w:val="both"/>
              <w:rPr>
                <w:rFonts w:ascii="Times New Roman" w:hAnsi="Times New Roman" w:cs="Times New Roman"/>
                <w:sz w:val="24"/>
                <w:szCs w:val="24"/>
              </w:rPr>
            </w:pPr>
          </w:p>
        </w:tc>
      </w:tr>
      <w:tr w:rsidR="00D11BD3" w:rsidRPr="00835F44"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3CCBA21D" w:rsidR="00D11BD3" w:rsidRPr="00835F44" w:rsidRDefault="00F4256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6.44</w:t>
            </w:r>
            <w:r w:rsidR="00D11BD3" w:rsidRPr="00835F44">
              <w:rPr>
                <w:rFonts w:ascii="Times New Roman" w:hAnsi="Times New Roman" w:cs="Times New Roman"/>
                <w:sz w:val="24"/>
                <w:szCs w:val="24"/>
              </w:rPr>
              <w:t xml:space="preserve"> (</w:t>
            </w:r>
            <w:r w:rsidRPr="00835F44">
              <w:rPr>
                <w:rFonts w:ascii="Times New Roman" w:hAnsi="Times New Roman" w:cs="Times New Roman"/>
                <w:sz w:val="24"/>
                <w:szCs w:val="24"/>
              </w:rPr>
              <w:t>1</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92</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14</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15</w:t>
            </w:r>
            <w:r w:rsidR="00D11BD3" w:rsidRPr="00835F44">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0C1224F5"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42569" w:rsidRPr="00835F44">
              <w:rPr>
                <w:rFonts w:ascii="Times New Roman" w:hAnsi="Times New Roman" w:cs="Times New Roman"/>
                <w:sz w:val="24"/>
                <w:szCs w:val="24"/>
              </w:rPr>
              <w:t>011</w:t>
            </w:r>
          </w:p>
        </w:tc>
      </w:tr>
      <w:tr w:rsidR="00D11BD3" w:rsidRPr="00835F44"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5C2A9AD0"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59256268" w:rsidR="00D11BD3" w:rsidRPr="00835F44" w:rsidRDefault="004344A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1.28 (0.73-2.20)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062AA0A4" w:rsidR="00D11BD3" w:rsidRPr="00835F44" w:rsidRDefault="004344A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0.380</w:t>
            </w:r>
          </w:p>
        </w:tc>
      </w:tr>
      <w:tr w:rsidR="00D11BD3" w:rsidRPr="00835F44"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6B282DEF"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1CB3CEE2" w:rsidR="00D11BD3" w:rsidRPr="00835F44" w:rsidRDefault="00086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 (0.24-2.40)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30B00591" w:rsidR="00D11BD3" w:rsidRPr="00835F44" w:rsidRDefault="00086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0.780</w:t>
            </w:r>
          </w:p>
        </w:tc>
      </w:tr>
      <w:tr w:rsidR="00D11BD3" w:rsidRPr="00835F44"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F771F15"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4F8795F5" w:rsidR="00D11BD3" w:rsidRPr="00835F44" w:rsidRDefault="00D5433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1.26 (0.34-3.81)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4DF4E44E" w:rsidR="00D11BD3" w:rsidRPr="00835F44" w:rsidRDefault="00D5433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0.696</w:t>
            </w:r>
          </w:p>
        </w:tc>
      </w:tr>
      <w:tr w:rsidR="00D11BD3" w:rsidRPr="00835F44"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17F0732D"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60FC33FB" w:rsidR="00D11BD3" w:rsidRPr="00835F44" w:rsidRDefault="00F3368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3.64 (1.11-11.94)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064E38B4" w:rsidR="00D11BD3" w:rsidRPr="00835F44" w:rsidRDefault="00F3368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0.029</w:t>
            </w:r>
          </w:p>
        </w:tc>
      </w:tr>
      <w:tr w:rsidR="00D11BD3" w:rsidRPr="00835F44"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E7F3346"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6FEB7542" w:rsidR="00D11BD3" w:rsidRPr="00835F44" w:rsidRDefault="00470A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0.93 (0.40-1.96)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163A0428" w:rsidR="00D11BD3" w:rsidRPr="00835F44" w:rsidRDefault="00470A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0.855</w:t>
            </w:r>
          </w:p>
        </w:tc>
      </w:tr>
      <w:tr w:rsidR="00D11BD3" w:rsidRPr="00835F44"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0DF11E4"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D11BD3" w:rsidRPr="00835F44" w:rsidRDefault="00D11BD3" w:rsidP="00413D9D">
            <w:pPr>
              <w:spacing w:line="240" w:lineRule="auto"/>
              <w:jc w:val="both"/>
              <w:rPr>
                <w:rFonts w:ascii="Times New Roman" w:hAnsi="Times New Roman" w:cs="Times New Roman"/>
                <w:sz w:val="24"/>
                <w:szCs w:val="24"/>
              </w:rPr>
            </w:pPr>
          </w:p>
        </w:tc>
      </w:tr>
      <w:tr w:rsidR="0075056B" w:rsidRPr="00835F44" w14:paraId="6E2D33C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707DFB" w14:textId="732E6F0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9DED83"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D80A5"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563D31D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281A41" w14:textId="209F25D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1C09" w14:textId="050DCB91" w:rsidR="0075056B" w:rsidRPr="00835F44" w:rsidRDefault="00800CD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60</w:t>
            </w:r>
            <w:r w:rsidR="0075056B" w:rsidRPr="00835F44">
              <w:rPr>
                <w:rFonts w:ascii="Times New Roman" w:hAnsi="Times New Roman" w:cs="Times New Roman"/>
                <w:sz w:val="24"/>
                <w:szCs w:val="24"/>
              </w:rPr>
              <w:t xml:space="preserve"> (</w:t>
            </w:r>
            <w:r w:rsidRPr="00835F44">
              <w:rPr>
                <w:rFonts w:ascii="Times New Roman" w:hAnsi="Times New Roman" w:cs="Times New Roman"/>
                <w:sz w:val="24"/>
                <w:szCs w:val="24"/>
              </w:rPr>
              <w:t>1</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79</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15</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65</w:t>
            </w:r>
            <w:r w:rsidR="0075056B" w:rsidRPr="00835F44">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458BD" w14:textId="063A87F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0.036</w:t>
            </w:r>
          </w:p>
        </w:tc>
      </w:tr>
      <w:tr w:rsidR="0075056B" w:rsidRPr="00835F44" w14:paraId="0DC45AE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DBD28" w14:textId="1C57CF8F"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E55EA" w14:textId="6FC269D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72B63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6A8AF2EB"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(0.16-8.07)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24A24EF5"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0.914</w:t>
            </w:r>
          </w:p>
        </w:tc>
      </w:tr>
      <w:tr w:rsidR="0075056B" w:rsidRPr="00835F44"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4A2FF006"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 (0.16-3.46)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358C07B0"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0.613</w:t>
            </w:r>
          </w:p>
        </w:tc>
      </w:tr>
      <w:tr w:rsidR="0075056B" w:rsidRPr="00835F44"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1FC2AA2C"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0.41 (0.09-2.11)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76DDABBE"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42</w:t>
            </w:r>
          </w:p>
        </w:tc>
      </w:tr>
      <w:tr w:rsidR="0075056B" w:rsidRPr="00835F44"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38BE55A2"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75056B" w:rsidRPr="00835F44" w:rsidRDefault="0075056B"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5D6C0A5F" w:rsidR="0075056B" w:rsidRPr="00835F44" w:rsidRDefault="0095408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(0.65-1.87)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4D81FE71" w:rsidR="0075056B" w:rsidRPr="00835F44" w:rsidRDefault="0095408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0.686</w:t>
            </w:r>
          </w:p>
        </w:tc>
      </w:tr>
      <w:tr w:rsidR="0075056B" w:rsidRPr="00835F44"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8E800C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2C60F0B4" w:rsidR="0075056B" w:rsidRPr="00835F44" w:rsidRDefault="0059309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1.38 (0.83-2.31)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315B3B56" w:rsidR="0075056B" w:rsidRPr="00835F44" w:rsidRDefault="0059309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11</w:t>
            </w:r>
          </w:p>
        </w:tc>
      </w:tr>
      <w:tr w:rsidR="0075056B" w:rsidRPr="00835F44"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3368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6B0E587E" w:rsidR="0075056B" w:rsidRPr="00835F44" w:rsidRDefault="00D5640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1.10 (0.64-1.85)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3D814EF8" w:rsidR="0075056B" w:rsidRPr="00835F44" w:rsidRDefault="00D5640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0.728</w:t>
            </w:r>
          </w:p>
        </w:tc>
      </w:tr>
      <w:tr w:rsidR="0075056B" w:rsidRPr="00835F44"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19FF9750"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2930197F" w:rsidR="0075056B" w:rsidRPr="00835F44" w:rsidRDefault="002878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1.05 (0.63-1.74)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50B8F9D" w:rsidR="0075056B" w:rsidRPr="00835F44" w:rsidRDefault="002878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0.842</w:t>
            </w:r>
          </w:p>
        </w:tc>
      </w:tr>
      <w:tr w:rsidR="0075056B" w:rsidRPr="00835F44"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D5C8970"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4EA31634" w:rsidR="0075056B" w:rsidRPr="00835F44" w:rsidRDefault="00F933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1.23 (0.57-2.53)</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632DB164" w:rsidR="0075056B" w:rsidRPr="00835F44" w:rsidRDefault="00F933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0.577</w:t>
            </w:r>
          </w:p>
        </w:tc>
      </w:tr>
      <w:tr w:rsidR="0075056B" w:rsidRPr="00835F44"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6211826D"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75056B" w:rsidRPr="00835F44" w:rsidRDefault="0075056B" w:rsidP="00413D9D">
            <w:pPr>
              <w:spacing w:line="240" w:lineRule="auto"/>
              <w:jc w:val="both"/>
              <w:rPr>
                <w:rFonts w:ascii="Times New Roman" w:hAnsi="Times New Roman" w:cs="Times New Roman"/>
                <w:sz w:val="24"/>
                <w:szCs w:val="24"/>
              </w:rPr>
            </w:pPr>
          </w:p>
        </w:tc>
      </w:tr>
      <w:tr w:rsidR="00B34B36" w:rsidRPr="00835F44"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61ED01C9"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1.02 (0.58-1.74)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098CC0D1"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0.950</w:t>
            </w:r>
          </w:p>
        </w:tc>
      </w:tr>
      <w:tr w:rsidR="00B34B36" w:rsidRPr="00835F44"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54C56970"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B34B36" w:rsidRPr="00835F44"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0A4BDE64" w:rsidR="00B34B36" w:rsidRPr="00835F44" w:rsidRDefault="005E66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1.32 (0.62-2.65)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3D15584C" w:rsidR="00B34B36" w:rsidRPr="00835F44" w:rsidRDefault="005E66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0.453</w:t>
            </w:r>
          </w:p>
        </w:tc>
      </w:tr>
      <w:tr w:rsidR="00B34B36" w:rsidRPr="00835F44"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5FF5542E"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B34B36" w:rsidRPr="00835F44"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0986BFA1" w:rsidR="00B34B36" w:rsidRPr="00835F44" w:rsidRDefault="00AB2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1.34 (0.61-2.77)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1F9554F3" w:rsidR="00B34B36" w:rsidRPr="00835F44" w:rsidRDefault="00AB2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0.443</w:t>
            </w:r>
          </w:p>
        </w:tc>
      </w:tr>
      <w:tr w:rsidR="00B34B36" w:rsidRPr="00835F44"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61AB63AB"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B34B36" w:rsidRPr="00835F44" w:rsidRDefault="00B34B36" w:rsidP="00413D9D">
            <w:pPr>
              <w:spacing w:line="240" w:lineRule="auto"/>
              <w:jc w:val="both"/>
              <w:rPr>
                <w:rFonts w:ascii="Times New Roman" w:hAnsi="Times New Roman" w:cs="Times New Roman"/>
                <w:sz w:val="24"/>
                <w:szCs w:val="24"/>
              </w:rPr>
            </w:pPr>
          </w:p>
        </w:tc>
      </w:tr>
    </w:tbl>
    <w:p w14:paraId="0AA40EEF" w14:textId="77777777" w:rsidR="00CC47BF" w:rsidRPr="00835F44" w:rsidRDefault="00CC47BF" w:rsidP="00413D9D">
      <w:pPr>
        <w:spacing w:line="240" w:lineRule="auto"/>
        <w:rPr>
          <w:rFonts w:ascii="Times New Roman" w:hAnsi="Times New Roman" w:cs="Times New Roman"/>
          <w:sz w:val="24"/>
          <w:szCs w:val="24"/>
        </w:rPr>
      </w:pPr>
    </w:p>
    <w:p w14:paraId="5788A0B0" w14:textId="4684B397" w:rsidR="00DC126E"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S3: Association between patient socioeconomic characteristics with knowledge and practice </w:t>
      </w:r>
    </w:p>
    <w:p w14:paraId="52DDA158" w14:textId="080C3637" w:rsidR="00CC47BF" w:rsidRPr="00835F44" w:rsidRDefault="00CC47BF"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835F44"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835F44" w:rsidRDefault="00431D5A"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431D5A" w:rsidRPr="00835F44"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835F44" w:rsidRDefault="00431D5A"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431D5A" w:rsidRPr="00835F44"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835F44" w:rsidRDefault="00431D5A"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18BF9762"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1.58 (0.76-</w:t>
            </w:r>
            <w:r w:rsidR="00376B88" w:rsidRPr="00835F44">
              <w:rPr>
                <w:rFonts w:ascii="Times New Roman" w:hAnsi="Times New Roman" w:cs="Times New Roman"/>
                <w:sz w:val="24"/>
                <w:szCs w:val="24"/>
              </w:rPr>
              <w:t>3.53)</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6D0AF6D"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0.239</w:t>
            </w:r>
          </w:p>
        </w:tc>
      </w:tr>
      <w:tr w:rsidR="00431D5A" w:rsidRPr="00835F44"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031852CF"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0.60 (0.09-</w:t>
            </w:r>
            <w:r w:rsidR="00376B88" w:rsidRPr="00835F44">
              <w:rPr>
                <w:rFonts w:ascii="Times New Roman" w:hAnsi="Times New Roman" w:cs="Times New Roman"/>
                <w:sz w:val="24"/>
                <w:szCs w:val="24"/>
              </w:rPr>
              <w:t>2.59)</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327D578A"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0.537</w:t>
            </w:r>
          </w:p>
        </w:tc>
      </w:tr>
      <w:tr w:rsidR="00431D5A" w:rsidRPr="00835F44"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835F44" w:rsidRDefault="00431D5A"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Neighbor</w:t>
            </w:r>
            <w:proofErr w:type="spellEnd"/>
            <w:r w:rsidRPr="00835F44">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4C9FE5E4"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1.60 (0.39-</w:t>
            </w:r>
            <w:r w:rsidR="00376B88" w:rsidRPr="00835F44">
              <w:rPr>
                <w:rFonts w:ascii="Times New Roman" w:hAnsi="Times New Roman" w:cs="Times New Roman"/>
                <w:sz w:val="24"/>
                <w:szCs w:val="24"/>
              </w:rPr>
              <w:t>5.76)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04A7921E"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431D5A" w:rsidRPr="00835F44"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328C831C"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1.92 (0.81-</w:t>
            </w:r>
            <w:r w:rsidR="00376B88" w:rsidRPr="00835F44">
              <w:rPr>
                <w:rFonts w:ascii="Times New Roman" w:hAnsi="Times New Roman" w:cs="Times New Roman"/>
                <w:sz w:val="24"/>
                <w:szCs w:val="24"/>
              </w:rPr>
              <w:t>4.74)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49BCF51C"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0.143</w:t>
            </w:r>
          </w:p>
        </w:tc>
      </w:tr>
      <w:tr w:rsidR="00B47044" w:rsidRPr="00835F44" w14:paraId="1E8FE40C"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FD7852" w14:textId="2F5E0B75" w:rsidR="00B47044" w:rsidRPr="00835F44" w:rsidRDefault="00B4704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FDB184" w14:textId="2E01FA9D" w:rsidR="00B47044" w:rsidRPr="00835F44" w:rsidRDefault="00B4704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8FD29E" w14:textId="77777777" w:rsidR="00B47044" w:rsidRPr="00835F44" w:rsidRDefault="00B47044" w:rsidP="00413D9D">
            <w:pPr>
              <w:spacing w:line="240" w:lineRule="auto"/>
              <w:jc w:val="both"/>
              <w:rPr>
                <w:rFonts w:ascii="Times New Roman" w:hAnsi="Times New Roman" w:cs="Times New Roman"/>
                <w:sz w:val="24"/>
                <w:szCs w:val="24"/>
              </w:rPr>
            </w:pPr>
          </w:p>
        </w:tc>
      </w:tr>
      <w:tr w:rsidR="00431D5A" w:rsidRPr="00835F44"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1F22E457"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5.14 (</w:t>
            </w:r>
            <w:r w:rsidR="00B700E9" w:rsidRPr="00835F44">
              <w:rPr>
                <w:rFonts w:ascii="Times New Roman" w:hAnsi="Times New Roman" w:cs="Times New Roman"/>
                <w:sz w:val="24"/>
                <w:szCs w:val="24"/>
              </w:rPr>
              <w:t>1.80-14.95)</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2589BC3C"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0.002</w:t>
            </w:r>
          </w:p>
        </w:tc>
      </w:tr>
      <w:tr w:rsidR="00431D5A" w:rsidRPr="00835F44"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57A38838"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1.73 (</w:t>
            </w:r>
            <w:r w:rsidR="00B700E9" w:rsidRPr="00835F44">
              <w:rPr>
                <w:rFonts w:ascii="Times New Roman" w:hAnsi="Times New Roman" w:cs="Times New Roman"/>
                <w:sz w:val="24"/>
                <w:szCs w:val="24"/>
              </w:rPr>
              <w:t>0.88-3.54)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49426553"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0.119</w:t>
            </w:r>
          </w:p>
        </w:tc>
      </w:tr>
      <w:tr w:rsidR="00431D5A" w:rsidRPr="00835F44"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835F44" w:rsidRDefault="00431D5A"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293FB15B"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w:t>
            </w:r>
            <w:r w:rsidR="00B700E9" w:rsidRPr="00835F44">
              <w:rPr>
                <w:rFonts w:ascii="Times New Roman" w:hAnsi="Times New Roman" w:cs="Times New Roman"/>
                <w:sz w:val="24"/>
                <w:szCs w:val="24"/>
              </w:rPr>
              <w:t>0.45-3.96)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16753045"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0.535</w:t>
            </w:r>
          </w:p>
        </w:tc>
      </w:tr>
      <w:tr w:rsidR="00431D5A" w:rsidRPr="00835F44"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7FB645F4"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1.48 (</w:t>
            </w:r>
            <w:r w:rsidR="00B700E9" w:rsidRPr="00835F44">
              <w:rPr>
                <w:rFonts w:ascii="Times New Roman" w:hAnsi="Times New Roman" w:cs="Times New Roman"/>
                <w:sz w:val="24"/>
                <w:szCs w:val="24"/>
              </w:rPr>
              <w:t>0.66-3.37)</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5762F627" w:rsidR="00431D5A" w:rsidRPr="00835F44" w:rsidRDefault="001864EA"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t>0.340</w:t>
            </w:r>
          </w:p>
        </w:tc>
      </w:tr>
      <w:tr w:rsidR="00575632" w:rsidRPr="00835F44" w14:paraId="2A7069AD"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75C9FB" w14:textId="1AB9DA5C"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D282EA" w14:textId="6067493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F537F5" w14:textId="77777777" w:rsidR="00575632" w:rsidRPr="00835F44" w:rsidRDefault="00575632" w:rsidP="00413D9D">
            <w:pPr>
              <w:spacing w:line="240" w:lineRule="auto"/>
              <w:jc w:val="both"/>
              <w:rPr>
                <w:rFonts w:ascii="Times New Roman" w:hAnsi="Times New Roman" w:cs="Times New Roman"/>
                <w:sz w:val="24"/>
                <w:szCs w:val="24"/>
              </w:rPr>
            </w:pPr>
          </w:p>
        </w:tc>
      </w:tr>
      <w:tr w:rsidR="00431D5A" w:rsidRPr="00835F44"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4CB3DC49"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Fear or uncomfortable </w:t>
            </w:r>
            <w:r w:rsidR="00D11BD3" w:rsidRPr="00835F44">
              <w:rPr>
                <w:rFonts w:ascii="Times New Roman" w:hAnsi="Times New Roman" w:cs="Times New Roman"/>
                <w:sz w:val="24"/>
                <w:szCs w:val="24"/>
              </w:rPr>
              <w:t>talking</w:t>
            </w:r>
            <w:r w:rsidRPr="00835F44">
              <w:rPr>
                <w:rFonts w:ascii="Times New Roman" w:hAnsi="Times New Roman" w:cs="Times New Roman"/>
                <w:sz w:val="24"/>
                <w:szCs w:val="24"/>
              </w:rPr>
              <w:t xml:space="preserve"> about the problem </w:t>
            </w:r>
            <w:r w:rsidR="00D11BD3"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6BF8C2EA" w:rsidR="00431D5A" w:rsidRPr="00835F44" w:rsidRDefault="00695F1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1.36 (0.68-2.62)</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12C640C3" w:rsidR="00431D5A" w:rsidRPr="00835F44" w:rsidRDefault="00113A4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0.373</w:t>
            </w:r>
          </w:p>
        </w:tc>
      </w:tr>
      <w:tr w:rsidR="00431D5A" w:rsidRPr="00835F44"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2B16B5FC"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6720FA91" w:rsidR="00431D5A" w:rsidRPr="00835F44" w:rsidRDefault="00C52E7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1.52 (0.70-3.68)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61451EB6" w:rsidR="00431D5A" w:rsidRPr="00835F44" w:rsidRDefault="00C52E7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0.315</w:t>
            </w:r>
          </w:p>
        </w:tc>
      </w:tr>
      <w:tr w:rsidR="00431D5A" w:rsidRPr="00835F44"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215059BE"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065E64B3" w:rsidR="00431D5A" w:rsidRPr="00835F44" w:rsidRDefault="004F493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1.26 (0.72-2.28)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507A5F87" w:rsidR="00431D5A" w:rsidRPr="00835F44" w:rsidRDefault="0056344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0.433</w:t>
            </w:r>
          </w:p>
        </w:tc>
      </w:tr>
      <w:tr w:rsidR="00431D5A" w:rsidRPr="00835F44"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228F95A8"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835F44" w:rsidRDefault="00431D5A" w:rsidP="00413D9D">
            <w:pPr>
              <w:spacing w:line="240" w:lineRule="auto"/>
              <w:jc w:val="both"/>
              <w:rPr>
                <w:rFonts w:ascii="Times New Roman" w:hAnsi="Times New Roman" w:cs="Times New Roman"/>
                <w:sz w:val="24"/>
                <w:szCs w:val="24"/>
              </w:rPr>
            </w:pPr>
          </w:p>
        </w:tc>
      </w:tr>
    </w:tbl>
    <w:p w14:paraId="34852FB2" w14:textId="5165E04E" w:rsidR="00F430AC" w:rsidRPr="00835F44" w:rsidRDefault="00F430AC" w:rsidP="00413D9D">
      <w:pPr>
        <w:spacing w:line="240" w:lineRule="auto"/>
        <w:jc w:val="both"/>
        <w:rPr>
          <w:rFonts w:ascii="Times New Roman" w:hAnsi="Times New Roman" w:cs="Times New Roman"/>
          <w:sz w:val="24"/>
          <w:szCs w:val="24"/>
        </w:rPr>
      </w:pPr>
    </w:p>
    <w:p w14:paraId="4C5AE441" w14:textId="77777777" w:rsidR="00F430AC" w:rsidRPr="00835F44" w:rsidRDefault="00F430AC"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br w:type="page"/>
      </w:r>
    </w:p>
    <w:p w14:paraId="55F37C3C" w14:textId="5CA78BC0" w:rsidR="00F430AC" w:rsidRPr="00835F44" w:rsidRDefault="00F430A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Table </w:t>
      </w:r>
      <w:r w:rsidR="009B12A8" w:rsidRPr="00835F44">
        <w:rPr>
          <w:rFonts w:ascii="Times New Roman" w:hAnsi="Times New Roman" w:cs="Times New Roman"/>
          <w:sz w:val="24"/>
          <w:szCs w:val="24"/>
        </w:rPr>
        <w:t>5</w:t>
      </w:r>
      <w:r w:rsidRPr="00835F44">
        <w:rPr>
          <w:rFonts w:ascii="Times New Roman" w:hAnsi="Times New Roman" w:cs="Times New Roman"/>
          <w:sz w:val="24"/>
          <w:szCs w:val="24"/>
        </w:rPr>
        <w:t xml:space="preserve">: Association between patient socioeconomic characteristics with knowledge and practice </w:t>
      </w:r>
    </w:p>
    <w:p w14:paraId="78F1F5D7" w14:textId="77777777" w:rsidR="00F430AC" w:rsidRPr="00835F44" w:rsidRDefault="00F430AC"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F430AC" w:rsidRPr="00835F44" w14:paraId="118A070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713675" w14:textId="77777777" w:rsidR="00F430AC" w:rsidRPr="00835F44" w:rsidRDefault="00F430AC"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43225D" w14:textId="33B4F000" w:rsidR="00F430AC" w:rsidRPr="00835F44" w:rsidRDefault="005B4D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w:t>
            </w:r>
            <w:r w:rsidR="00F430AC" w:rsidRPr="00835F44">
              <w:rPr>
                <w:rFonts w:ascii="Times New Roman" w:hAnsi="Times New Roman" w:cs="Times New Roman"/>
                <w:sz w:val="24"/>
                <w:szCs w:val="24"/>
              </w:rPr>
              <w:t>djusted model</w:t>
            </w:r>
          </w:p>
        </w:tc>
      </w:tr>
      <w:tr w:rsidR="00F430AC" w:rsidRPr="00835F44" w14:paraId="6672453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B7432" w14:textId="77777777" w:rsidR="00F430AC" w:rsidRPr="00835F44" w:rsidRDefault="00F430AC"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E5A344" w14:textId="32E96F1A" w:rsidR="00F430AC" w:rsidRPr="00835F44" w:rsidRDefault="00A204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w:t>
            </w:r>
            <w:r w:rsidR="00F430AC" w:rsidRPr="00835F44">
              <w:rPr>
                <w:rFonts w:ascii="Times New Roman" w:hAnsi="Times New Roman" w:cs="Times New Roman"/>
                <w:sz w:val="24"/>
                <w:szCs w:val="24"/>
              </w:rPr>
              <w:t>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B54059" w14:textId="77777777" w:rsidR="00F430AC" w:rsidRPr="00835F44" w:rsidRDefault="00F430A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55118E" w:rsidRPr="00835F44" w14:paraId="3461884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D703C2" w14:textId="573EF801" w:rsidR="0055118E" w:rsidRPr="00835F44" w:rsidRDefault="0055118E"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Geographic location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B81811"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804846"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CA6ED4F" w14:textId="77777777" w:rsidTr="00F53FE8">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53C39" w14:textId="25BD125C"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FD40DED" w14:textId="2033535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1.0</w:t>
            </w:r>
            <w:r w:rsidR="0048694D"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 xml:space="preserve"> </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0.19</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5.58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35273848" w14:textId="542EC70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998</w:t>
            </w:r>
          </w:p>
        </w:tc>
      </w:tr>
      <w:tr w:rsidR="0055118E" w:rsidRPr="00835F44" w14:paraId="28499E6E" w14:textId="77777777" w:rsidTr="00F53FE8">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6AEAD0A7" w14:textId="2F62E4C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D539885" w14:textId="710A15A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1.51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0.38</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6.88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B0EF7EA" w14:textId="20BDB24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572</w:t>
            </w:r>
          </w:p>
        </w:tc>
      </w:tr>
      <w:tr w:rsidR="0055118E" w:rsidRPr="00835F44" w14:paraId="159BBA5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4FB44F" w14:textId="01A6194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C50614" w14:textId="4C79A05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9.72</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86FCC4" w14:textId="2501147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565</w:t>
            </w:r>
          </w:p>
        </w:tc>
      </w:tr>
      <w:tr w:rsidR="0055118E" w:rsidRPr="00835F44" w14:paraId="6BCF4BF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47FB2A" w14:textId="3A15C473"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7B3B25" w14:textId="5F72A6E6"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1.61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0.28</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9.86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98DFD3" w14:textId="1F4A2FB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595</w:t>
            </w:r>
          </w:p>
        </w:tc>
      </w:tr>
      <w:tr w:rsidR="0055118E" w:rsidRPr="00835F44" w14:paraId="33D2729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2F471" w14:textId="60AB4C6F" w:rsidR="0055118E" w:rsidRPr="00835F44" w:rsidRDefault="0055118E"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Rajshahi</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884A20" w14:textId="309F043F"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0.74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4.96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907483" w14:textId="6EF8A09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w:t>
            </w:r>
            <w:r w:rsidR="000D280F" w:rsidRPr="00835F44">
              <w:rPr>
                <w:rFonts w:ascii="Times New Roman" w:hAnsi="Times New Roman" w:cs="Times New Roman"/>
                <w:sz w:val="24"/>
                <w:szCs w:val="24"/>
              </w:rPr>
              <w:t>53</w:t>
            </w:r>
          </w:p>
        </w:tc>
      </w:tr>
      <w:tr w:rsidR="0055118E" w:rsidRPr="00835F44" w14:paraId="2676A2D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841DF9" w14:textId="69A30FF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7E95A1" w14:textId="5454558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5.56 </w:t>
            </w:r>
            <w:r w:rsidR="0048694D"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.54</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9.50</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3EEF7F" w14:textId="5B3044D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0D280F" w:rsidRPr="00835F44">
              <w:rPr>
                <w:rFonts w:ascii="Times New Roman" w:hAnsi="Times New Roman" w:cs="Times New Roman"/>
                <w:sz w:val="24"/>
                <w:szCs w:val="24"/>
              </w:rPr>
              <w:t>45</w:t>
            </w:r>
          </w:p>
        </w:tc>
      </w:tr>
      <w:tr w:rsidR="0055118E" w:rsidRPr="00835F44" w14:paraId="12430D8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520BCA" w14:textId="32985D0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B1D9F" w14:textId="689D602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0.49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0.01</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12.24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C436B" w14:textId="3F94610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685</w:t>
            </w:r>
          </w:p>
        </w:tc>
      </w:tr>
      <w:tr w:rsidR="0055118E" w:rsidRPr="00835F44" w14:paraId="707E4A9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69D918" w14:textId="5FCD672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BA2F48" w14:textId="65FB81B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4B486" w14:textId="2698147F"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1730035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FD7B3" w14:textId="141FC18E"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2AFE3" w14:textId="280A4076"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228AB5" w14:textId="311C5C36"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05246A3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FC11CB" w14:textId="215114B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436AA5" w14:textId="32543A9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0.13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0.53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5F03E0" w14:textId="3ED3A45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55118E" w:rsidRPr="00835F44" w14:paraId="44D9888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0C7309" w14:textId="58551AC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A6080C" w14:textId="207B395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2.37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8F7DCA" w14:textId="6ACE2C24" w:rsidR="0055118E" w:rsidRPr="00835F44" w:rsidRDefault="000D280F"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t>0.733</w:t>
            </w:r>
          </w:p>
        </w:tc>
      </w:tr>
      <w:tr w:rsidR="0055118E" w:rsidRPr="00835F44" w14:paraId="71DED1B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5743DC" w14:textId="7401390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D33E30" w14:textId="6DF59AD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5AD87"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469AF33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1FF967" w14:textId="0242B12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AFA694"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66485"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633F0BE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282D1" w14:textId="539401A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1157FA" w14:textId="7ECD2E6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1.60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0.41</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6.61</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68F9AB" w14:textId="026FB28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502</w:t>
            </w:r>
          </w:p>
        </w:tc>
      </w:tr>
      <w:tr w:rsidR="0055118E" w:rsidRPr="00835F44" w14:paraId="646B6C2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B7B333" w14:textId="1267BAE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253B1" w14:textId="4A461CD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0.29</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2.47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316E90" w14:textId="40B88D2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755</w:t>
            </w:r>
          </w:p>
        </w:tc>
      </w:tr>
      <w:tr w:rsidR="0055118E" w:rsidRPr="00835F44" w14:paraId="56E6C80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219001" w14:textId="771AEAE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E3CCD" w14:textId="5EB2B56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F2E0E"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7217157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94483F" w14:textId="08E5F24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A49052" w14:textId="7D722172"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1884F" w14:textId="562C52D2"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4D5A8F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9F5D1B" w14:textId="788C810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C3BDC8" w14:textId="0E0029DF"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0.16</w:t>
            </w:r>
            <w:r w:rsidR="00AC0492"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7</w:t>
            </w:r>
            <w:r w:rsidRPr="00835F44">
              <w:rPr>
                <w:rStyle w:val="gnvwddmdn3b"/>
                <w:rFonts w:ascii="Times New Roman" w:hAnsi="Times New Roman" w:cs="Times New Roman"/>
                <w:color w:val="000000"/>
                <w:sz w:val="24"/>
                <w:szCs w:val="24"/>
                <w:bdr w:val="none" w:sz="0" w:space="0" w:color="auto" w:frame="1"/>
              </w:rPr>
              <w:t>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548DED" w14:textId="473422C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049</w:t>
            </w:r>
          </w:p>
        </w:tc>
      </w:tr>
      <w:tr w:rsidR="0055118E" w:rsidRPr="00835F44" w14:paraId="45D9D89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C107B2" w14:textId="4278E65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50EEF7" w14:textId="664203BA"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1.83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EC2F27" w14:textId="2DFEFAC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102C4" w:rsidRPr="00835F44">
              <w:rPr>
                <w:rFonts w:ascii="Times New Roman" w:hAnsi="Times New Roman" w:cs="Times New Roman"/>
                <w:sz w:val="24"/>
                <w:szCs w:val="24"/>
              </w:rPr>
              <w:t>423</w:t>
            </w:r>
          </w:p>
        </w:tc>
      </w:tr>
      <w:tr w:rsidR="0055118E" w:rsidRPr="00835F44" w14:paraId="589D86A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55EDA5" w14:textId="780212C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8AAAE8" w14:textId="482FA10B"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0.97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0.25</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3.59</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B6990" w14:textId="0D5C65B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102C4" w:rsidRPr="00835F44">
              <w:rPr>
                <w:rFonts w:ascii="Times New Roman" w:hAnsi="Times New Roman" w:cs="Times New Roman"/>
                <w:sz w:val="24"/>
                <w:szCs w:val="24"/>
              </w:rPr>
              <w:t>958</w:t>
            </w:r>
          </w:p>
        </w:tc>
      </w:tr>
      <w:tr w:rsidR="0055118E" w:rsidRPr="00835F44" w14:paraId="2CA1A3E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430670" w14:textId="6ECA90D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5ACDC1" w14:textId="6C246C2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944181"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5A4F6CB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732332" w14:textId="5F0086B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1A40E8"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8D4FA"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5776791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5F8E" w14:textId="323C44FE"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009179" w14:textId="0231D1C0"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0.18</w:t>
            </w:r>
            <w:r w:rsidR="00AC0492"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9</w:t>
            </w:r>
            <w:r w:rsidRPr="00835F44">
              <w:rPr>
                <w:rStyle w:val="gnvwddmdn3b"/>
                <w:rFonts w:ascii="Times New Roman" w:hAnsi="Times New Roman" w:cs="Times New Roman"/>
                <w:color w:val="000000"/>
                <w:sz w:val="24"/>
                <w:szCs w:val="24"/>
                <w:bdr w:val="none" w:sz="0" w:space="0" w:color="auto" w:frame="1"/>
              </w:rPr>
              <w:t>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D97BFD" w14:textId="400FC715" w:rsidR="0055118E" w:rsidRPr="00835F44" w:rsidRDefault="00F102C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02452B" w:rsidRPr="00835F44">
              <w:rPr>
                <w:rFonts w:ascii="Times New Roman" w:hAnsi="Times New Roman" w:cs="Times New Roman"/>
                <w:sz w:val="24"/>
                <w:szCs w:val="24"/>
              </w:rPr>
              <w:t>3</w:t>
            </w:r>
            <w:r w:rsidRPr="00835F44">
              <w:rPr>
                <w:rFonts w:ascii="Times New Roman" w:hAnsi="Times New Roman" w:cs="Times New Roman"/>
                <w:sz w:val="24"/>
                <w:szCs w:val="24"/>
              </w:rPr>
              <w:t>9</w:t>
            </w:r>
          </w:p>
        </w:tc>
      </w:tr>
      <w:tr w:rsidR="0055118E" w:rsidRPr="00835F44" w14:paraId="1BA07FA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11566D" w14:textId="40B7F32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2D8E54" w14:textId="6BF8567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BA1ABC"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363790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4D1B73" w14:textId="3119122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23146B"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D340A3"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012EE12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276DF2" w14:textId="29D9572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B19350" w14:textId="14399676"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0.57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0.26</w:t>
            </w:r>
            <w:r w:rsidR="00AC0492"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8</w:t>
            </w:r>
            <w:r w:rsidRPr="00835F44">
              <w:rPr>
                <w:rStyle w:val="gnvwddmdn3b"/>
                <w:rFonts w:ascii="Times New Roman" w:hAnsi="Times New Roman" w:cs="Times New Roman"/>
                <w:color w:val="000000"/>
                <w:sz w:val="24"/>
                <w:szCs w:val="24"/>
                <w:bdr w:val="none" w:sz="0" w:space="0" w:color="auto" w:frame="1"/>
              </w:rPr>
              <w:t>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6D38F5" w14:textId="38FA4794" w:rsidR="0055118E" w:rsidRPr="00835F44" w:rsidRDefault="00F102C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15</w:t>
            </w:r>
          </w:p>
        </w:tc>
      </w:tr>
      <w:tr w:rsidR="0055118E" w:rsidRPr="00835F44" w14:paraId="1553543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7F6575" w14:textId="5B932C6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643BBA" w14:textId="381AD16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44E79" w14:textId="77777777" w:rsidR="0055118E" w:rsidRPr="00835F44" w:rsidRDefault="0055118E" w:rsidP="00413D9D">
            <w:pPr>
              <w:spacing w:line="240" w:lineRule="auto"/>
              <w:jc w:val="both"/>
              <w:rPr>
                <w:rFonts w:ascii="Times New Roman" w:hAnsi="Times New Roman" w:cs="Times New Roman"/>
                <w:sz w:val="24"/>
                <w:szCs w:val="24"/>
              </w:rPr>
            </w:pPr>
          </w:p>
        </w:tc>
      </w:tr>
      <w:tr w:rsidR="000D280F" w:rsidRPr="00835F44" w14:paraId="22DE160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D1CCA5" w14:textId="2CF09D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A49E8C"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633B1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53FE0F4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00DBDF" w14:textId="25DEE2F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FFCA1C" w14:textId="004DED9C"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1.36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0.18</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9.21</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3F974AE" w14:textId="2BF004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800</w:t>
            </w:r>
          </w:p>
        </w:tc>
      </w:tr>
      <w:tr w:rsidR="000D280F" w:rsidRPr="00835F44" w14:paraId="2CA8447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9BF47F" w14:textId="210AD31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FF9BB4" w14:textId="37506EF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0533FD"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5705EA7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570449" w14:textId="60E6E5C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4C3ECE"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12605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138602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900349E" w14:textId="1509329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F4806" w14:textId="5F0AE41F"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0.53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2.42</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AAD19D" w14:textId="0C5D5AE8"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426</w:t>
            </w:r>
          </w:p>
        </w:tc>
      </w:tr>
      <w:tr w:rsidR="000D280F" w:rsidRPr="00835F44" w14:paraId="073A98D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DBC91" w14:textId="722B1C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C7DEF1" w14:textId="7AF57E09"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C09C57"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2AA931A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0529EB" w14:textId="0501BE3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260BB7"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C425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5B1E5BD"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1F8A2" w14:textId="2EEBC15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0C1E17" w14:textId="44AD82DB"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6.46 </w:t>
            </w:r>
            <w:r w:rsidR="0048694D"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2</w:t>
            </w:r>
            <w:r w:rsidRPr="00835F44">
              <w:rPr>
                <w:rStyle w:val="gnvwddmdn3b"/>
                <w:rFonts w:ascii="Times New Roman" w:hAnsi="Times New Roman" w:cs="Times New Roman"/>
                <w:color w:val="000000"/>
                <w:sz w:val="24"/>
                <w:szCs w:val="24"/>
                <w:bdr w:val="none" w:sz="0" w:space="0" w:color="auto" w:frame="1"/>
              </w:rPr>
              <w:t>.76</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w:t>
            </w:r>
            <w:r w:rsidR="00010B06"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.06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EB3DE2" w14:textId="26E289D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C756FD" w:rsidRPr="00835F44">
              <w:rPr>
                <w:rFonts w:ascii="Times New Roman" w:hAnsi="Times New Roman" w:cs="Times New Roman"/>
                <w:sz w:val="24"/>
                <w:szCs w:val="24"/>
              </w:rPr>
              <w:t>14</w:t>
            </w:r>
          </w:p>
        </w:tc>
      </w:tr>
      <w:tr w:rsidR="000D280F" w:rsidRPr="00835F44" w14:paraId="2EE3C21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4C746F3" w14:textId="789A7B2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F99019" w14:textId="5972D44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19F548"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1609171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98EA34" w14:textId="2E7725A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5DB989"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A3A54B"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EAF147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C6EBDF" w14:textId="2BED65EB"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53BE26" w14:textId="13E9F2FA"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5.26 </w:t>
            </w:r>
            <w:r w:rsidR="0048694D"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.89</w:t>
            </w:r>
            <w:r w:rsidR="00AC0492"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8</w:t>
            </w:r>
            <w:r w:rsidRPr="00835F44">
              <w:rPr>
                <w:rStyle w:val="gnvwddmdn3b"/>
                <w:rFonts w:ascii="Times New Roman" w:hAnsi="Times New Roman" w:cs="Times New Roman"/>
                <w:color w:val="000000"/>
                <w:sz w:val="24"/>
                <w:szCs w:val="24"/>
                <w:bdr w:val="none" w:sz="0" w:space="0" w:color="auto" w:frame="1"/>
              </w:rPr>
              <w:t>.68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B2A6A1" w14:textId="1178E3B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02452B" w:rsidRPr="00835F44">
              <w:rPr>
                <w:rFonts w:ascii="Times New Roman" w:hAnsi="Times New Roman" w:cs="Times New Roman"/>
                <w:sz w:val="24"/>
                <w:szCs w:val="24"/>
              </w:rPr>
              <w:t>1</w:t>
            </w:r>
            <w:r w:rsidR="00C756FD" w:rsidRPr="00835F44">
              <w:rPr>
                <w:rFonts w:ascii="Times New Roman" w:hAnsi="Times New Roman" w:cs="Times New Roman"/>
                <w:sz w:val="24"/>
                <w:szCs w:val="24"/>
              </w:rPr>
              <w:t>8</w:t>
            </w:r>
          </w:p>
        </w:tc>
      </w:tr>
      <w:tr w:rsidR="000D280F" w:rsidRPr="00835F44" w14:paraId="4D44DBCD"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B169AE" w14:textId="1E4E1F26"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301E7D" w14:textId="360DA80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0E7901"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DCB381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12967" w14:textId="55715A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8E3DC4"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E470E0"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7D5C8CA9"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328CDE" w14:textId="78ADF1A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52C5F7" w14:textId="2D43A0ED"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1.25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49.58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8159BE" w14:textId="07BF548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899</w:t>
            </w:r>
          </w:p>
        </w:tc>
      </w:tr>
      <w:tr w:rsidR="000D280F" w:rsidRPr="00835F44" w14:paraId="4133FF3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8D29E7" w14:textId="09E6B006"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8D67B2" w14:textId="71FB90F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CFFD45"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B9E64B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D358FF" w14:textId="5AF67707"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09EAF5"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8774F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32AD8A4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B84FE" w14:textId="3C41331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9F86A" w14:textId="0CC2EE7B"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0.05</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14.06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3BC2CF" w14:textId="3F7E746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w:t>
            </w:r>
            <w:r w:rsidR="00C756FD" w:rsidRPr="00835F44">
              <w:rPr>
                <w:rFonts w:ascii="Times New Roman" w:hAnsi="Times New Roman" w:cs="Times New Roman"/>
                <w:sz w:val="24"/>
                <w:szCs w:val="24"/>
              </w:rPr>
              <w:t>01</w:t>
            </w:r>
          </w:p>
        </w:tc>
      </w:tr>
      <w:tr w:rsidR="000D280F" w:rsidRPr="00835F44" w14:paraId="42DD5BD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B5BF4A" w14:textId="0BA7625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7870CB" w14:textId="5F103B61"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0.28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2.93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8BFFB4" w14:textId="70B27128"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259</w:t>
            </w:r>
          </w:p>
        </w:tc>
      </w:tr>
      <w:tr w:rsidR="000D280F" w:rsidRPr="00835F44" w14:paraId="216B6FF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19B4A1" w14:textId="605A0F4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356B0" w14:textId="6E9BF5C4"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0.15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w:t>
            </w:r>
            <w:r w:rsidR="00010B06" w:rsidRPr="00835F44">
              <w:rPr>
                <w:rStyle w:val="gnvwddmdn3b"/>
                <w:rFonts w:ascii="Times New Roman" w:hAnsi="Times New Roman" w:cs="Times New Roman"/>
                <w:color w:val="000000"/>
                <w:sz w:val="24"/>
                <w:szCs w:val="24"/>
                <w:bdr w:val="none" w:sz="0" w:space="0" w:color="auto" w:frame="1"/>
              </w:rPr>
              <w:t>0</w:t>
            </w:r>
            <w:r w:rsidR="00AC0492"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.56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15B61" w14:textId="1F6753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C756FD" w:rsidRPr="00835F44">
              <w:rPr>
                <w:rFonts w:ascii="Times New Roman" w:hAnsi="Times New Roman" w:cs="Times New Roman"/>
                <w:sz w:val="24"/>
                <w:szCs w:val="24"/>
              </w:rPr>
              <w:t>09</w:t>
            </w:r>
          </w:p>
        </w:tc>
      </w:tr>
      <w:tr w:rsidR="000D280F" w:rsidRPr="00835F44" w14:paraId="16DAEEB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B3BE8F" w14:textId="1F1451CD"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A24DA3" w14:textId="6992EF5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895051"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5A940A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3F023" w14:textId="1EA6F0B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2067DF"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3DCB3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25953EA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228B21" w14:textId="056E2F3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4054DE" w14:textId="7B8399BC"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1.56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0.72</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3.44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04A75C" w14:textId="5DF5C36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260</w:t>
            </w:r>
          </w:p>
        </w:tc>
      </w:tr>
      <w:tr w:rsidR="000D280F" w:rsidRPr="00835F44" w14:paraId="30E72BA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24CE9" w14:textId="1F0BCF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9D6D39" w14:textId="232C103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73F0BC"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11C9CE9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82407E" w14:textId="31AAF5F2" w:rsidR="000D280F" w:rsidRPr="00835F44" w:rsidRDefault="000D280F" w:rsidP="00413D9D">
            <w:pPr>
              <w:spacing w:line="240" w:lineRule="auto"/>
              <w:jc w:val="both"/>
              <w:rPr>
                <w:rFonts w:ascii="Times New Roman" w:hAnsi="Times New Roman" w:cs="Times New Roman"/>
                <w:sz w:val="24"/>
                <w:szCs w:val="24"/>
              </w:rPr>
            </w:pPr>
            <w:bookmarkStart w:id="12" w:name="_Hlk166272204"/>
            <w:r w:rsidRPr="00835F44">
              <w:rPr>
                <w:rFonts w:ascii="Times New Roman" w:hAnsi="Times New Roman" w:cs="Times New Roman"/>
                <w:sz w:val="24"/>
                <w:szCs w:val="24"/>
              </w:rPr>
              <w:t>The person you talked to first about your health problem</w:t>
            </w:r>
            <w:bookmarkEnd w:id="12"/>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F0FCAA"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19C5E5" w14:textId="77777777" w:rsidR="000D280F" w:rsidRPr="00835F44" w:rsidRDefault="000D280F" w:rsidP="00413D9D">
            <w:pPr>
              <w:spacing w:line="240" w:lineRule="auto"/>
              <w:jc w:val="both"/>
              <w:rPr>
                <w:rFonts w:ascii="Times New Roman" w:hAnsi="Times New Roman" w:cs="Times New Roman"/>
                <w:sz w:val="24"/>
                <w:szCs w:val="24"/>
              </w:rPr>
            </w:pPr>
          </w:p>
        </w:tc>
      </w:tr>
      <w:tr w:rsidR="009148FE" w:rsidRPr="00835F44" w14:paraId="017EACB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083082" w14:textId="06AA1923"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39AC0B" w14:textId="18C5E8E0" w:rsidR="009148F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1.82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0.34</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9.94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9DA0B" w14:textId="69F4FD71"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0.481</w:t>
            </w:r>
          </w:p>
        </w:tc>
      </w:tr>
      <w:tr w:rsidR="009148FE" w:rsidRPr="00835F44" w14:paraId="3B963DA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B5D035" w14:textId="4D3E1E29"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183A2" w14:textId="7B26C0F8" w:rsidR="009148F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0.02</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8.04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39EF7" w14:textId="36293808"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0.767</w:t>
            </w:r>
          </w:p>
        </w:tc>
      </w:tr>
      <w:tr w:rsidR="000D280F" w:rsidRPr="00835F44" w14:paraId="1ACEC0B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C7F3EE" w14:textId="429D8D82" w:rsidR="000D280F" w:rsidRPr="00835F44" w:rsidRDefault="000D280F"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Neighbor</w:t>
            </w:r>
            <w:proofErr w:type="spellEnd"/>
            <w:r w:rsidRPr="00835F44">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E5B725" w14:textId="5CF3418E"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3.37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0.16</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125.38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AFDD6E" w14:textId="03E48F6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452</w:t>
            </w:r>
          </w:p>
        </w:tc>
      </w:tr>
      <w:tr w:rsidR="000D280F" w:rsidRPr="00835F44" w14:paraId="57A5893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C51590" w14:textId="4C18094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D8F54E" w14:textId="5343E40A"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4.55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.68</w:t>
            </w:r>
            <w:r w:rsidR="00AC0492"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7</w:t>
            </w:r>
            <w:r w:rsidRPr="00835F44">
              <w:rPr>
                <w:rStyle w:val="gnvwddmdn3b"/>
                <w:rFonts w:ascii="Times New Roman" w:hAnsi="Times New Roman" w:cs="Times New Roman"/>
                <w:color w:val="000000"/>
                <w:sz w:val="24"/>
                <w:szCs w:val="24"/>
                <w:bdr w:val="none" w:sz="0" w:space="0" w:color="auto" w:frame="1"/>
              </w:rPr>
              <w:t>.56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476976" w14:textId="43B8C7E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w:t>
            </w:r>
            <w:r w:rsidR="006247EF" w:rsidRPr="00835F44">
              <w:rPr>
                <w:rFonts w:ascii="Times New Roman" w:hAnsi="Times New Roman" w:cs="Times New Roman"/>
                <w:sz w:val="24"/>
                <w:szCs w:val="24"/>
              </w:rPr>
              <w:t>2</w:t>
            </w:r>
          </w:p>
        </w:tc>
      </w:tr>
      <w:tr w:rsidR="000D280F" w:rsidRPr="00835F44" w14:paraId="44A13DC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8DE969" w14:textId="6A961F1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40203C" w14:textId="1C334E7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21756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E07537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CB6A22" w14:textId="7755B292" w:rsidR="000D280F" w:rsidRPr="00835F44" w:rsidRDefault="000D280F" w:rsidP="00413D9D">
            <w:pPr>
              <w:spacing w:line="240" w:lineRule="auto"/>
              <w:jc w:val="both"/>
              <w:rPr>
                <w:rFonts w:ascii="Times New Roman" w:hAnsi="Times New Roman" w:cs="Times New Roman"/>
                <w:sz w:val="24"/>
                <w:szCs w:val="24"/>
              </w:rPr>
            </w:pPr>
            <w:bookmarkStart w:id="13" w:name="_Hlk166272232"/>
            <w:r w:rsidRPr="00835F44">
              <w:rPr>
                <w:rFonts w:ascii="Times New Roman" w:hAnsi="Times New Roman" w:cs="Times New Roman"/>
                <w:sz w:val="24"/>
                <w:szCs w:val="24"/>
              </w:rPr>
              <w:t>Recommended you to consult with a doctor</w:t>
            </w:r>
            <w:bookmarkEnd w:id="13"/>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B383B4"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052DA"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9CA16D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197651" w14:textId="2DB0839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DCA77E" w14:textId="59E74784"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6.54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.99</w:t>
            </w:r>
            <w:r w:rsidR="00AC0492"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9</w:t>
            </w:r>
            <w:r w:rsidRPr="00835F44">
              <w:rPr>
                <w:rStyle w:val="gnvwddmdn3b"/>
                <w:rFonts w:ascii="Times New Roman" w:hAnsi="Times New Roman" w:cs="Times New Roman"/>
                <w:color w:val="000000"/>
                <w:sz w:val="24"/>
                <w:szCs w:val="24"/>
                <w:bdr w:val="none" w:sz="0" w:space="0" w:color="auto" w:frame="1"/>
              </w:rPr>
              <w:t>.15</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124ABD" w14:textId="0867470D"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6247EF" w:rsidRPr="00835F44">
              <w:rPr>
                <w:rFonts w:ascii="Times New Roman" w:hAnsi="Times New Roman" w:cs="Times New Roman"/>
                <w:sz w:val="24"/>
                <w:szCs w:val="24"/>
              </w:rPr>
              <w:t>05</w:t>
            </w:r>
          </w:p>
        </w:tc>
      </w:tr>
      <w:tr w:rsidR="000D280F" w:rsidRPr="00835F44" w14:paraId="59DD072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DA27D2" w14:textId="7160D90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36593D" w14:textId="5EE16401"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2.78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.62</w:t>
            </w:r>
            <w:r w:rsidR="00063484"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4.67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0A4A9B" w14:textId="542C26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w:t>
            </w:r>
            <w:r w:rsidR="006247EF" w:rsidRPr="00835F44">
              <w:rPr>
                <w:rFonts w:ascii="Times New Roman" w:hAnsi="Times New Roman" w:cs="Times New Roman"/>
                <w:sz w:val="24"/>
                <w:szCs w:val="24"/>
              </w:rPr>
              <w:t>9</w:t>
            </w:r>
          </w:p>
        </w:tc>
      </w:tr>
      <w:tr w:rsidR="000D280F" w:rsidRPr="00835F44" w14:paraId="2D21867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68641F" w14:textId="10907432" w:rsidR="000D280F" w:rsidRPr="00835F44" w:rsidRDefault="000D280F" w:rsidP="00413D9D">
            <w:pPr>
              <w:spacing w:line="240" w:lineRule="auto"/>
              <w:jc w:val="both"/>
              <w:rPr>
                <w:rFonts w:ascii="Times New Roman" w:hAnsi="Times New Roman" w:cs="Times New Roman"/>
                <w:sz w:val="24"/>
                <w:szCs w:val="24"/>
              </w:rPr>
            </w:pPr>
            <w:proofErr w:type="spellStart"/>
            <w:r w:rsidRPr="00835F44">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D5C3E4" w14:textId="5B8FD377"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7</w:t>
            </w:r>
            <w:r w:rsidR="00063484"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0.10</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C8D85F" w14:textId="7669751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645</w:t>
            </w:r>
          </w:p>
        </w:tc>
      </w:tr>
      <w:tr w:rsidR="000D280F" w:rsidRPr="00835F44" w14:paraId="2947666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3111F1" w14:textId="64343DF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8A5505" w14:textId="50C68406"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1.45</w:t>
            </w:r>
            <w:r w:rsidR="0048694D" w:rsidRPr="00835F44">
              <w:rPr>
                <w:rStyle w:val="gnvwddmdn3b"/>
                <w:rFonts w:ascii="Times New Roman" w:hAnsi="Times New Roman" w:cs="Times New Roman"/>
                <w:color w:val="000000"/>
                <w:sz w:val="24"/>
                <w:szCs w:val="24"/>
                <w:bdr w:val="none" w:sz="0" w:space="0" w:color="auto" w:frame="1"/>
              </w:rPr>
              <w:t xml:space="preserve"> (</w:t>
            </w:r>
            <w:r w:rsidRPr="00835F44">
              <w:rPr>
                <w:rStyle w:val="gnvwddmdn3b"/>
                <w:rFonts w:ascii="Times New Roman" w:hAnsi="Times New Roman" w:cs="Times New Roman"/>
                <w:color w:val="000000"/>
                <w:sz w:val="24"/>
                <w:szCs w:val="24"/>
                <w:bdr w:val="none" w:sz="0" w:space="0" w:color="auto" w:frame="1"/>
              </w:rPr>
              <w:t>0.24</w:t>
            </w:r>
            <w:r w:rsidR="00063484"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8.89</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0EC6E12" w14:textId="1DD47EC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683</w:t>
            </w:r>
          </w:p>
        </w:tc>
      </w:tr>
      <w:tr w:rsidR="000D280F" w:rsidRPr="00835F44" w14:paraId="0570FA4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316526" w14:textId="7DFE275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9023ED2" w14:textId="1A374DBB"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630B3DD" w14:textId="77777777" w:rsidR="000D280F" w:rsidRPr="00835F44" w:rsidRDefault="000D280F" w:rsidP="00413D9D">
            <w:pPr>
              <w:spacing w:line="240" w:lineRule="auto"/>
              <w:jc w:val="both"/>
              <w:rPr>
                <w:rFonts w:ascii="Times New Roman" w:hAnsi="Times New Roman" w:cs="Times New Roman"/>
                <w:sz w:val="24"/>
                <w:szCs w:val="24"/>
              </w:rPr>
            </w:pPr>
          </w:p>
        </w:tc>
      </w:tr>
    </w:tbl>
    <w:p w14:paraId="501A2EBC" w14:textId="77777777" w:rsidR="00F430AC" w:rsidRPr="00835F44" w:rsidRDefault="00F430AC" w:rsidP="00413D9D">
      <w:pPr>
        <w:spacing w:line="240" w:lineRule="auto"/>
        <w:jc w:val="both"/>
        <w:rPr>
          <w:rFonts w:ascii="Times New Roman" w:hAnsi="Times New Roman" w:cs="Times New Roman"/>
          <w:sz w:val="24"/>
          <w:szCs w:val="24"/>
        </w:rPr>
      </w:pPr>
    </w:p>
    <w:p w14:paraId="404926E4" w14:textId="77777777" w:rsidR="0080392E" w:rsidRPr="00835F44" w:rsidRDefault="0080392E" w:rsidP="00413D9D">
      <w:pPr>
        <w:spacing w:line="240" w:lineRule="auto"/>
        <w:jc w:val="both"/>
        <w:rPr>
          <w:rFonts w:ascii="Times New Roman" w:hAnsi="Times New Roman" w:cs="Times New Roman"/>
          <w:sz w:val="24"/>
          <w:szCs w:val="24"/>
        </w:rPr>
      </w:pPr>
    </w:p>
    <w:p w14:paraId="1B003C93" w14:textId="77777777" w:rsidR="00F42569" w:rsidRPr="00835F44" w:rsidRDefault="00F42569" w:rsidP="00413D9D">
      <w:pPr>
        <w:spacing w:line="240" w:lineRule="auto"/>
        <w:jc w:val="both"/>
        <w:rPr>
          <w:rFonts w:ascii="Times New Roman" w:hAnsi="Times New Roman" w:cs="Times New Roman"/>
          <w:sz w:val="24"/>
          <w:szCs w:val="24"/>
        </w:rPr>
      </w:pPr>
    </w:p>
    <w:p w14:paraId="45AECBB3" w14:textId="77777777" w:rsidR="00F42569" w:rsidRPr="00835F44" w:rsidRDefault="00F42569" w:rsidP="00413D9D">
      <w:pPr>
        <w:spacing w:line="240" w:lineRule="auto"/>
        <w:jc w:val="both"/>
        <w:rPr>
          <w:rFonts w:ascii="Times New Roman" w:hAnsi="Times New Roman" w:cs="Times New Roman"/>
          <w:sz w:val="24"/>
          <w:szCs w:val="24"/>
        </w:rPr>
      </w:pPr>
    </w:p>
    <w:p w14:paraId="08DD252D" w14:textId="342495CA"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5D3EC9" w:rsidRPr="00835F44">
        <w:rPr>
          <w:rFonts w:ascii="Times New Roman" w:hAnsi="Times New Roman" w:cs="Times New Roman"/>
          <w:sz w:val="24"/>
          <w:szCs w:val="24"/>
        </w:rPr>
        <w:t>6</w:t>
      </w:r>
      <w:r w:rsidRPr="00835F44">
        <w:rPr>
          <w:rFonts w:ascii="Times New Roman" w:hAnsi="Times New Roman" w:cs="Times New Roman"/>
          <w:sz w:val="24"/>
          <w:szCs w:val="24"/>
        </w:rPr>
        <w:t>: Goodness of fit test and classification accuracy of the final models</w:t>
      </w:r>
    </w:p>
    <w:tbl>
      <w:tblPr>
        <w:tblStyle w:val="1"/>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835F44"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Hosmer and </w:t>
            </w:r>
            <w:proofErr w:type="spellStart"/>
            <w:r w:rsidRPr="00835F44">
              <w:rPr>
                <w:rFonts w:ascii="Times New Roman" w:hAnsi="Times New Roman" w:cs="Times New Roman"/>
                <w:sz w:val="24"/>
                <w:szCs w:val="24"/>
              </w:rPr>
              <w:t>Lemeshow's</w:t>
            </w:r>
            <w:proofErr w:type="spellEnd"/>
            <w:r w:rsidRPr="00835F44">
              <w:rPr>
                <w:rFonts w:ascii="Times New Roman" w:hAnsi="Times New Roman" w:cs="Times New Roman"/>
                <w:sz w:val="24"/>
                <w:szCs w:val="24"/>
              </w:rPr>
              <w:t xml:space="preserve">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Under Receiver Operating Characteristic Curve</w:t>
            </w:r>
          </w:p>
        </w:tc>
      </w:tr>
      <w:tr w:rsidR="00707F04" w:rsidRPr="00835F44"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707F04" w:rsidRPr="00835F44"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4B0EA1A6" w:rsidR="00707F04" w:rsidRPr="00835F44" w:rsidRDefault="00B148B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Adjusted </w:t>
            </w:r>
            <w:r w:rsidR="00F53FE8" w:rsidRPr="00835F44">
              <w:rPr>
                <w:rFonts w:ascii="Times New Roman" w:hAnsi="Times New Roman" w:cs="Times New Roman"/>
                <w:sz w:val="24"/>
                <w:szCs w:val="24"/>
              </w:rPr>
              <w:t>Model</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0F676FEC" w:rsidR="00707F04" w:rsidRPr="00835F44" w:rsidRDefault="00945AB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7.34</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63847F3E"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945AB6" w:rsidRPr="00835F44">
              <w:rPr>
                <w:rFonts w:ascii="Times New Roman" w:hAnsi="Times New Roman" w:cs="Times New Roman"/>
                <w:sz w:val="24"/>
                <w:szCs w:val="24"/>
              </w:rPr>
              <w:t>500</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0A7C2544" w:rsidR="00707F04" w:rsidRPr="00835F44" w:rsidRDefault="000B072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80.97</w:t>
            </w:r>
            <w:r w:rsidR="00F53FE8" w:rsidRPr="00835F44">
              <w:rPr>
                <w:rFonts w:ascii="Times New Roman" w:hAnsi="Times New Roman" w:cs="Times New Roman"/>
                <w:sz w:val="24"/>
                <w:szCs w:val="24"/>
              </w:rPr>
              <w:t>%</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5C12255C" w:rsidR="00707F04" w:rsidRPr="00835F44" w:rsidRDefault="000B072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74.46</w:t>
            </w:r>
            <w:r w:rsidR="00F53FE8" w:rsidRPr="00835F44">
              <w:rPr>
                <w:rFonts w:ascii="Times New Roman" w:hAnsi="Times New Roman" w:cs="Times New Roman"/>
                <w:sz w:val="24"/>
                <w:szCs w:val="24"/>
              </w:rPr>
              <w:t>%-</w:t>
            </w:r>
            <w:r w:rsidRPr="00835F44">
              <w:rPr>
                <w:rFonts w:ascii="Times New Roman" w:hAnsi="Times New Roman" w:cs="Times New Roman"/>
                <w:sz w:val="24"/>
                <w:szCs w:val="24"/>
              </w:rPr>
              <w:t>87.48</w:t>
            </w:r>
            <w:r w:rsidR="00F53FE8" w:rsidRPr="00835F44">
              <w:rPr>
                <w:rFonts w:ascii="Times New Roman" w:hAnsi="Times New Roman" w:cs="Times New Roman"/>
                <w:sz w:val="24"/>
                <w:szCs w:val="24"/>
              </w:rPr>
              <w:t>%</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bl>
    <w:p w14:paraId="2303D10A" w14:textId="77777777" w:rsidR="00707F04" w:rsidRPr="00835F44" w:rsidRDefault="00707F04" w:rsidP="00413D9D">
      <w:pPr>
        <w:spacing w:line="240" w:lineRule="auto"/>
        <w:jc w:val="both"/>
        <w:rPr>
          <w:rFonts w:ascii="Times New Roman" w:hAnsi="Times New Roman" w:cs="Times New Roman"/>
          <w:sz w:val="24"/>
          <w:szCs w:val="24"/>
        </w:rPr>
      </w:pPr>
    </w:p>
    <w:p w14:paraId="64773636"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4C679DB1" w14:textId="77777777" w:rsidR="00707F04" w:rsidRPr="00835F44" w:rsidRDefault="00707F04" w:rsidP="00413D9D">
      <w:pPr>
        <w:spacing w:line="240" w:lineRule="auto"/>
        <w:jc w:val="both"/>
        <w:rPr>
          <w:rFonts w:ascii="Times New Roman" w:hAnsi="Times New Roman" w:cs="Times New Roman"/>
          <w:sz w:val="24"/>
          <w:szCs w:val="24"/>
        </w:rPr>
        <w:sectPr w:rsidR="00707F04" w:rsidRPr="00835F44" w:rsidSect="005D3C65">
          <w:pgSz w:w="11909" w:h="16834"/>
          <w:pgMar w:top="1440" w:right="1440" w:bottom="1440" w:left="1440" w:header="720" w:footer="720" w:gutter="0"/>
          <w:pgNumType w:start="1"/>
          <w:cols w:space="720"/>
        </w:sectPr>
      </w:pPr>
      <w:bookmarkStart w:id="14" w:name="_l9m7ejh15isj" w:colFirst="0" w:colLast="0"/>
      <w:bookmarkEnd w:id="14"/>
    </w:p>
    <w:p w14:paraId="3E19749B" w14:textId="77777777" w:rsidR="00707F04" w:rsidRPr="00835F44" w:rsidRDefault="00F53FE8" w:rsidP="00413D9D">
      <w:pPr>
        <w:spacing w:line="240" w:lineRule="auto"/>
        <w:jc w:val="both"/>
        <w:rPr>
          <w:rFonts w:ascii="Times New Roman" w:hAnsi="Times New Roman" w:cs="Times New Roman"/>
          <w:sz w:val="24"/>
          <w:szCs w:val="24"/>
        </w:rPr>
      </w:pPr>
      <w:bookmarkStart w:id="15" w:name="_u91x14uhgh2" w:colFirst="0" w:colLast="0"/>
      <w:bookmarkEnd w:id="15"/>
      <w:r w:rsidRPr="00835F44">
        <w:rPr>
          <w:rFonts w:ascii="Times New Roman" w:hAnsi="Times New Roman" w:cs="Times New Roman"/>
          <w:sz w:val="24"/>
          <w:szCs w:val="24"/>
        </w:rPr>
        <w:lastRenderedPageBreak/>
        <w:t>Figures</w:t>
      </w:r>
    </w:p>
    <w:p w14:paraId="719B27F6" w14:textId="7803B345" w:rsidR="00707F04" w:rsidRPr="00835F44" w:rsidRDefault="00707F04" w:rsidP="00413D9D">
      <w:pPr>
        <w:spacing w:line="240" w:lineRule="auto"/>
        <w:jc w:val="both"/>
        <w:rPr>
          <w:rFonts w:ascii="Times New Roman" w:hAnsi="Times New Roman" w:cs="Times New Roman"/>
          <w:sz w:val="24"/>
          <w:szCs w:val="24"/>
        </w:rPr>
      </w:pPr>
    </w:p>
    <w:p w14:paraId="6858F769" w14:textId="773EFE7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Figure 1: </w:t>
      </w:r>
      <w:r w:rsidR="00337F8D" w:rsidRPr="00835F44">
        <w:rPr>
          <w:rFonts w:ascii="Times New Roman" w:hAnsi="Times New Roman" w:cs="Times New Roman"/>
          <w:sz w:val="24"/>
          <w:szCs w:val="24"/>
        </w:rPr>
        <w:t>Family Support</w:t>
      </w:r>
    </w:p>
    <w:p w14:paraId="3818587A" w14:textId="77777777" w:rsidR="00707F04" w:rsidRPr="00835F44" w:rsidRDefault="00707F04" w:rsidP="00413D9D">
      <w:pPr>
        <w:spacing w:line="240" w:lineRule="auto"/>
        <w:jc w:val="both"/>
        <w:rPr>
          <w:rFonts w:ascii="Times New Roman" w:hAnsi="Times New Roman" w:cs="Times New Roman"/>
          <w:sz w:val="24"/>
          <w:szCs w:val="24"/>
        </w:rPr>
      </w:pPr>
    </w:p>
    <w:p w14:paraId="403B8BCD" w14:textId="68145B03" w:rsidR="00707F04" w:rsidRPr="00835F44" w:rsidRDefault="00337F8D" w:rsidP="00413D9D">
      <w:pPr>
        <w:spacing w:line="240" w:lineRule="auto"/>
        <w:jc w:val="both"/>
        <w:rPr>
          <w:rFonts w:ascii="Times New Roman" w:hAnsi="Times New Roman" w:cs="Times New Roman"/>
          <w:sz w:val="24"/>
          <w:szCs w:val="24"/>
        </w:rPr>
      </w:pPr>
      <w:r w:rsidRPr="00835F44">
        <w:rPr>
          <w:rFonts w:ascii="Times New Roman" w:hAnsi="Times New Roman" w:cs="Times New Roman"/>
          <w:noProof/>
          <w:sz w:val="24"/>
          <w:szCs w:val="24"/>
        </w:rPr>
        <w:drawing>
          <wp:inline distT="0" distB="0" distL="0" distR="0" wp14:anchorId="739D3F26" wp14:editId="2A02B12D">
            <wp:extent cx="8860790" cy="4430395"/>
            <wp:effectExtent l="0" t="0" r="0" b="0"/>
            <wp:docPr id="51300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0790" cy="4430395"/>
                    </a:xfrm>
                    <a:prstGeom prst="rect">
                      <a:avLst/>
                    </a:prstGeom>
                    <a:noFill/>
                    <a:ln>
                      <a:noFill/>
                    </a:ln>
                  </pic:spPr>
                </pic:pic>
              </a:graphicData>
            </a:graphic>
          </wp:inline>
        </w:drawing>
      </w:r>
    </w:p>
    <w:p w14:paraId="476F04C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br w:type="page"/>
      </w:r>
    </w:p>
    <w:p w14:paraId="63D2F965" w14:textId="77777777" w:rsidR="00707F0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 Figure </w:t>
      </w:r>
      <w:r w:rsidR="00337F8D" w:rsidRPr="00835F44">
        <w:rPr>
          <w:rFonts w:ascii="Times New Roman" w:hAnsi="Times New Roman" w:cs="Times New Roman"/>
          <w:sz w:val="24"/>
          <w:szCs w:val="24"/>
        </w:rPr>
        <w:t>2</w:t>
      </w:r>
      <w:r w:rsidRPr="00835F44">
        <w:rPr>
          <w:rFonts w:ascii="Times New Roman" w:hAnsi="Times New Roman" w:cs="Times New Roman"/>
          <w:sz w:val="24"/>
          <w:szCs w:val="24"/>
        </w:rPr>
        <w:t>: Model evaluations using the receiver operating characteristic curve (ROC curve) for adjusted mode</w:t>
      </w:r>
    </w:p>
    <w:p w14:paraId="05E637CE" w14:textId="77777777" w:rsidR="008450FB" w:rsidRDefault="008450FB" w:rsidP="00413D9D">
      <w:pPr>
        <w:spacing w:line="240" w:lineRule="auto"/>
        <w:jc w:val="both"/>
        <w:rPr>
          <w:rFonts w:ascii="Times New Roman" w:hAnsi="Times New Roman" w:cs="Times New Roman"/>
          <w:sz w:val="24"/>
          <w:szCs w:val="24"/>
        </w:rPr>
      </w:pPr>
    </w:p>
    <w:p w14:paraId="5F06C04D" w14:textId="6BF791A8" w:rsidR="008450FB" w:rsidRPr="00835F44" w:rsidRDefault="008450FB" w:rsidP="008450FB">
      <w:pPr>
        <w:spacing w:line="240" w:lineRule="auto"/>
        <w:jc w:val="center"/>
        <w:rPr>
          <w:rFonts w:ascii="Times New Roman" w:hAnsi="Times New Roman" w:cs="Times New Roman"/>
          <w:sz w:val="24"/>
          <w:szCs w:val="24"/>
        </w:rPr>
        <w:sectPr w:rsidR="008450FB" w:rsidRPr="00835F44" w:rsidSect="005D3C65">
          <w:pgSz w:w="16834" w:h="11909" w:orient="landscape"/>
          <w:pgMar w:top="1440" w:right="1440" w:bottom="1440" w:left="1440" w:header="720" w:footer="720" w:gutter="0"/>
          <w:cols w:space="720"/>
        </w:sectPr>
      </w:pPr>
      <w:r w:rsidRPr="00835F44">
        <w:rPr>
          <w:rFonts w:ascii="Times New Roman" w:hAnsi="Times New Roman" w:cs="Times New Roman"/>
          <w:noProof/>
          <w:sz w:val="24"/>
          <w:szCs w:val="24"/>
        </w:rPr>
        <w:drawing>
          <wp:inline distT="0" distB="0" distL="0" distR="0" wp14:anchorId="139BC03D" wp14:editId="54D3DA61">
            <wp:extent cx="7647305" cy="4067175"/>
            <wp:effectExtent l="0" t="0" r="0" b="0"/>
            <wp:docPr id="201914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9858" cy="4084488"/>
                    </a:xfrm>
                    <a:prstGeom prst="rect">
                      <a:avLst/>
                    </a:prstGeom>
                    <a:noFill/>
                    <a:ln>
                      <a:noFill/>
                    </a:ln>
                  </pic:spPr>
                </pic:pic>
              </a:graphicData>
            </a:graphic>
          </wp:inline>
        </w:drawing>
      </w:r>
    </w:p>
    <w:p w14:paraId="210C2277" w14:textId="28AB5417" w:rsidR="00707F04" w:rsidRPr="00835F44" w:rsidRDefault="00707F04" w:rsidP="00CA37A0">
      <w:pPr>
        <w:spacing w:line="240" w:lineRule="auto"/>
        <w:jc w:val="both"/>
        <w:rPr>
          <w:rFonts w:ascii="Times New Roman" w:hAnsi="Times New Roman" w:cs="Times New Roman"/>
          <w:sz w:val="24"/>
          <w:szCs w:val="24"/>
        </w:rPr>
      </w:pPr>
    </w:p>
    <w:sectPr w:rsidR="00707F04" w:rsidRPr="00835F44">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4"/>
    <w:rsid w:val="00004B2C"/>
    <w:rsid w:val="00010B06"/>
    <w:rsid w:val="00022355"/>
    <w:rsid w:val="0002452B"/>
    <w:rsid w:val="00026B24"/>
    <w:rsid w:val="00034B82"/>
    <w:rsid w:val="00037303"/>
    <w:rsid w:val="0004454C"/>
    <w:rsid w:val="00051759"/>
    <w:rsid w:val="00052679"/>
    <w:rsid w:val="000530FB"/>
    <w:rsid w:val="00054E30"/>
    <w:rsid w:val="00055689"/>
    <w:rsid w:val="0006282C"/>
    <w:rsid w:val="00063484"/>
    <w:rsid w:val="00066812"/>
    <w:rsid w:val="0006749C"/>
    <w:rsid w:val="000708BF"/>
    <w:rsid w:val="000823B0"/>
    <w:rsid w:val="000865FE"/>
    <w:rsid w:val="000920C5"/>
    <w:rsid w:val="00095047"/>
    <w:rsid w:val="00095B9E"/>
    <w:rsid w:val="000B072B"/>
    <w:rsid w:val="000B32AA"/>
    <w:rsid w:val="000C56A7"/>
    <w:rsid w:val="000C5C6C"/>
    <w:rsid w:val="000D280F"/>
    <w:rsid w:val="000D5AF9"/>
    <w:rsid w:val="000E1337"/>
    <w:rsid w:val="000E41AD"/>
    <w:rsid w:val="000F0F6E"/>
    <w:rsid w:val="000F28B3"/>
    <w:rsid w:val="000F6ABB"/>
    <w:rsid w:val="000F76C2"/>
    <w:rsid w:val="00104A15"/>
    <w:rsid w:val="00113A4F"/>
    <w:rsid w:val="00121382"/>
    <w:rsid w:val="001309EC"/>
    <w:rsid w:val="001479E9"/>
    <w:rsid w:val="0015054A"/>
    <w:rsid w:val="0016073B"/>
    <w:rsid w:val="00173D83"/>
    <w:rsid w:val="00176EFD"/>
    <w:rsid w:val="001835F4"/>
    <w:rsid w:val="001864EA"/>
    <w:rsid w:val="001875EA"/>
    <w:rsid w:val="00192380"/>
    <w:rsid w:val="001B3D82"/>
    <w:rsid w:val="001B4413"/>
    <w:rsid w:val="001B4D6C"/>
    <w:rsid w:val="001B4F4C"/>
    <w:rsid w:val="001C3178"/>
    <w:rsid w:val="001C5307"/>
    <w:rsid w:val="001C700F"/>
    <w:rsid w:val="001E094E"/>
    <w:rsid w:val="001E232D"/>
    <w:rsid w:val="001F29F3"/>
    <w:rsid w:val="0020288D"/>
    <w:rsid w:val="00203E05"/>
    <w:rsid w:val="00211513"/>
    <w:rsid w:val="00214DC0"/>
    <w:rsid w:val="00225412"/>
    <w:rsid w:val="00225D78"/>
    <w:rsid w:val="00235070"/>
    <w:rsid w:val="0024081D"/>
    <w:rsid w:val="00245F29"/>
    <w:rsid w:val="002559DF"/>
    <w:rsid w:val="00263195"/>
    <w:rsid w:val="00265C60"/>
    <w:rsid w:val="0026680A"/>
    <w:rsid w:val="00283BFA"/>
    <w:rsid w:val="0028639E"/>
    <w:rsid w:val="00287857"/>
    <w:rsid w:val="00294BFD"/>
    <w:rsid w:val="002B5921"/>
    <w:rsid w:val="002B6DF6"/>
    <w:rsid w:val="002B7E73"/>
    <w:rsid w:val="002C1D26"/>
    <w:rsid w:val="002C2E48"/>
    <w:rsid w:val="002C3F09"/>
    <w:rsid w:val="002D012D"/>
    <w:rsid w:val="002D2BD9"/>
    <w:rsid w:val="002D554E"/>
    <w:rsid w:val="002E5BE5"/>
    <w:rsid w:val="003026A9"/>
    <w:rsid w:val="00303BED"/>
    <w:rsid w:val="003151C7"/>
    <w:rsid w:val="00317396"/>
    <w:rsid w:val="003311AD"/>
    <w:rsid w:val="0033379E"/>
    <w:rsid w:val="00333DC6"/>
    <w:rsid w:val="00334E53"/>
    <w:rsid w:val="00337F8D"/>
    <w:rsid w:val="003524BB"/>
    <w:rsid w:val="003532D9"/>
    <w:rsid w:val="003613AA"/>
    <w:rsid w:val="00362802"/>
    <w:rsid w:val="003651C3"/>
    <w:rsid w:val="00365809"/>
    <w:rsid w:val="00373B53"/>
    <w:rsid w:val="00374F2F"/>
    <w:rsid w:val="00376B88"/>
    <w:rsid w:val="003777D9"/>
    <w:rsid w:val="00381E08"/>
    <w:rsid w:val="003A5CAC"/>
    <w:rsid w:val="003B52BE"/>
    <w:rsid w:val="003C371D"/>
    <w:rsid w:val="003C3744"/>
    <w:rsid w:val="003C4241"/>
    <w:rsid w:val="003D0466"/>
    <w:rsid w:val="003D1E8F"/>
    <w:rsid w:val="003D2200"/>
    <w:rsid w:val="003D6D3D"/>
    <w:rsid w:val="003F1662"/>
    <w:rsid w:val="003F59B2"/>
    <w:rsid w:val="003F7ECE"/>
    <w:rsid w:val="00401FE9"/>
    <w:rsid w:val="004031F0"/>
    <w:rsid w:val="00403311"/>
    <w:rsid w:val="00407E3F"/>
    <w:rsid w:val="004136A3"/>
    <w:rsid w:val="00413D9D"/>
    <w:rsid w:val="00431D5A"/>
    <w:rsid w:val="004344A9"/>
    <w:rsid w:val="00436B50"/>
    <w:rsid w:val="004371F9"/>
    <w:rsid w:val="0044782D"/>
    <w:rsid w:val="004556F2"/>
    <w:rsid w:val="00463F58"/>
    <w:rsid w:val="00470ACC"/>
    <w:rsid w:val="00470CE1"/>
    <w:rsid w:val="00475489"/>
    <w:rsid w:val="00477D79"/>
    <w:rsid w:val="0048694D"/>
    <w:rsid w:val="004A374F"/>
    <w:rsid w:val="004B67E7"/>
    <w:rsid w:val="004C4ADC"/>
    <w:rsid w:val="004D1F37"/>
    <w:rsid w:val="004E0147"/>
    <w:rsid w:val="004E0687"/>
    <w:rsid w:val="004F06C4"/>
    <w:rsid w:val="004F1575"/>
    <w:rsid w:val="004F493F"/>
    <w:rsid w:val="005009AA"/>
    <w:rsid w:val="005022BD"/>
    <w:rsid w:val="005070D8"/>
    <w:rsid w:val="00511B07"/>
    <w:rsid w:val="00520FA3"/>
    <w:rsid w:val="00523B02"/>
    <w:rsid w:val="00524962"/>
    <w:rsid w:val="00530BD0"/>
    <w:rsid w:val="00537F3E"/>
    <w:rsid w:val="00545D0C"/>
    <w:rsid w:val="0054603C"/>
    <w:rsid w:val="00546F75"/>
    <w:rsid w:val="00547A3A"/>
    <w:rsid w:val="0055118E"/>
    <w:rsid w:val="00551E82"/>
    <w:rsid w:val="0056344F"/>
    <w:rsid w:val="00564508"/>
    <w:rsid w:val="00565E58"/>
    <w:rsid w:val="00574071"/>
    <w:rsid w:val="00575632"/>
    <w:rsid w:val="00581788"/>
    <w:rsid w:val="00583699"/>
    <w:rsid w:val="005851F4"/>
    <w:rsid w:val="00593090"/>
    <w:rsid w:val="005A508E"/>
    <w:rsid w:val="005A5F65"/>
    <w:rsid w:val="005B03C8"/>
    <w:rsid w:val="005B4DE8"/>
    <w:rsid w:val="005B518E"/>
    <w:rsid w:val="005C5C10"/>
    <w:rsid w:val="005C7957"/>
    <w:rsid w:val="005D3C65"/>
    <w:rsid w:val="005D3D50"/>
    <w:rsid w:val="005D3EC9"/>
    <w:rsid w:val="005D424E"/>
    <w:rsid w:val="005E36AB"/>
    <w:rsid w:val="005E66CC"/>
    <w:rsid w:val="00602897"/>
    <w:rsid w:val="006030F3"/>
    <w:rsid w:val="006145EB"/>
    <w:rsid w:val="006247EF"/>
    <w:rsid w:val="006264A6"/>
    <w:rsid w:val="00627113"/>
    <w:rsid w:val="006334AA"/>
    <w:rsid w:val="00646D5B"/>
    <w:rsid w:val="00650B8C"/>
    <w:rsid w:val="0065382C"/>
    <w:rsid w:val="0065620F"/>
    <w:rsid w:val="00674160"/>
    <w:rsid w:val="00690C4A"/>
    <w:rsid w:val="0069177C"/>
    <w:rsid w:val="00695F1E"/>
    <w:rsid w:val="00697388"/>
    <w:rsid w:val="006A13AE"/>
    <w:rsid w:val="006B0624"/>
    <w:rsid w:val="006B1FCE"/>
    <w:rsid w:val="006B4D26"/>
    <w:rsid w:val="006C0A94"/>
    <w:rsid w:val="006C41EB"/>
    <w:rsid w:val="006C4D51"/>
    <w:rsid w:val="006D20C8"/>
    <w:rsid w:val="006E2108"/>
    <w:rsid w:val="006F1B74"/>
    <w:rsid w:val="00703C81"/>
    <w:rsid w:val="00703F28"/>
    <w:rsid w:val="00707F04"/>
    <w:rsid w:val="007103F7"/>
    <w:rsid w:val="00710ED9"/>
    <w:rsid w:val="0071420B"/>
    <w:rsid w:val="00717FC7"/>
    <w:rsid w:val="0072057A"/>
    <w:rsid w:val="007212AD"/>
    <w:rsid w:val="00722A3A"/>
    <w:rsid w:val="00736487"/>
    <w:rsid w:val="00736C27"/>
    <w:rsid w:val="007463DA"/>
    <w:rsid w:val="00750474"/>
    <w:rsid w:val="0075056B"/>
    <w:rsid w:val="00752C1E"/>
    <w:rsid w:val="00756FD3"/>
    <w:rsid w:val="00762D73"/>
    <w:rsid w:val="0076743A"/>
    <w:rsid w:val="0078093E"/>
    <w:rsid w:val="007835F5"/>
    <w:rsid w:val="00790253"/>
    <w:rsid w:val="007A34CB"/>
    <w:rsid w:val="007A55E1"/>
    <w:rsid w:val="007B212F"/>
    <w:rsid w:val="007B5113"/>
    <w:rsid w:val="007C1ACB"/>
    <w:rsid w:val="007F3E4B"/>
    <w:rsid w:val="007F4609"/>
    <w:rsid w:val="00800CDB"/>
    <w:rsid w:val="00801886"/>
    <w:rsid w:val="0080392E"/>
    <w:rsid w:val="0080416A"/>
    <w:rsid w:val="008044DB"/>
    <w:rsid w:val="0081774F"/>
    <w:rsid w:val="00817BAB"/>
    <w:rsid w:val="0082385C"/>
    <w:rsid w:val="008253EF"/>
    <w:rsid w:val="00830DAA"/>
    <w:rsid w:val="00835F44"/>
    <w:rsid w:val="008450FB"/>
    <w:rsid w:val="008530D0"/>
    <w:rsid w:val="00854473"/>
    <w:rsid w:val="00857FDA"/>
    <w:rsid w:val="008612D6"/>
    <w:rsid w:val="00862628"/>
    <w:rsid w:val="00866EE8"/>
    <w:rsid w:val="00870367"/>
    <w:rsid w:val="00874382"/>
    <w:rsid w:val="00875FCA"/>
    <w:rsid w:val="00884126"/>
    <w:rsid w:val="008A61F0"/>
    <w:rsid w:val="008B318C"/>
    <w:rsid w:val="008B7396"/>
    <w:rsid w:val="008C6DF2"/>
    <w:rsid w:val="008D7592"/>
    <w:rsid w:val="008E0BDA"/>
    <w:rsid w:val="008E31E9"/>
    <w:rsid w:val="00905A2C"/>
    <w:rsid w:val="009148FE"/>
    <w:rsid w:val="0092163A"/>
    <w:rsid w:val="0093095A"/>
    <w:rsid w:val="00936EEB"/>
    <w:rsid w:val="00942641"/>
    <w:rsid w:val="00944254"/>
    <w:rsid w:val="009452A3"/>
    <w:rsid w:val="00945AB6"/>
    <w:rsid w:val="00945C1F"/>
    <w:rsid w:val="009471F2"/>
    <w:rsid w:val="00954082"/>
    <w:rsid w:val="009562A0"/>
    <w:rsid w:val="009610D2"/>
    <w:rsid w:val="0097693C"/>
    <w:rsid w:val="00981E3A"/>
    <w:rsid w:val="00995685"/>
    <w:rsid w:val="009A1274"/>
    <w:rsid w:val="009A48D3"/>
    <w:rsid w:val="009A789F"/>
    <w:rsid w:val="009B12A8"/>
    <w:rsid w:val="009B186B"/>
    <w:rsid w:val="009B7845"/>
    <w:rsid w:val="009D0220"/>
    <w:rsid w:val="009D141D"/>
    <w:rsid w:val="009D291D"/>
    <w:rsid w:val="009D663F"/>
    <w:rsid w:val="009F124B"/>
    <w:rsid w:val="00A06E23"/>
    <w:rsid w:val="00A0796B"/>
    <w:rsid w:val="00A1476B"/>
    <w:rsid w:val="00A204C5"/>
    <w:rsid w:val="00A33ACE"/>
    <w:rsid w:val="00A465E7"/>
    <w:rsid w:val="00A60329"/>
    <w:rsid w:val="00A604A7"/>
    <w:rsid w:val="00A62597"/>
    <w:rsid w:val="00A85F81"/>
    <w:rsid w:val="00A9349E"/>
    <w:rsid w:val="00A97E9A"/>
    <w:rsid w:val="00AA6279"/>
    <w:rsid w:val="00AB2F75"/>
    <w:rsid w:val="00AB7BAE"/>
    <w:rsid w:val="00AC0492"/>
    <w:rsid w:val="00AC1030"/>
    <w:rsid w:val="00AC384D"/>
    <w:rsid w:val="00AC472E"/>
    <w:rsid w:val="00AC5FFC"/>
    <w:rsid w:val="00AD1DFF"/>
    <w:rsid w:val="00AD1F0C"/>
    <w:rsid w:val="00AD55B1"/>
    <w:rsid w:val="00AE0B8A"/>
    <w:rsid w:val="00AE0C32"/>
    <w:rsid w:val="00AE5DE4"/>
    <w:rsid w:val="00AE71E0"/>
    <w:rsid w:val="00AF1658"/>
    <w:rsid w:val="00AF39CC"/>
    <w:rsid w:val="00AF3A4D"/>
    <w:rsid w:val="00AF4350"/>
    <w:rsid w:val="00AF5937"/>
    <w:rsid w:val="00B011A8"/>
    <w:rsid w:val="00B06616"/>
    <w:rsid w:val="00B07A55"/>
    <w:rsid w:val="00B148BA"/>
    <w:rsid w:val="00B2339A"/>
    <w:rsid w:val="00B26F46"/>
    <w:rsid w:val="00B32B93"/>
    <w:rsid w:val="00B33F89"/>
    <w:rsid w:val="00B341CB"/>
    <w:rsid w:val="00B34B36"/>
    <w:rsid w:val="00B415F2"/>
    <w:rsid w:val="00B42D44"/>
    <w:rsid w:val="00B46014"/>
    <w:rsid w:val="00B47044"/>
    <w:rsid w:val="00B51BDA"/>
    <w:rsid w:val="00B623F5"/>
    <w:rsid w:val="00B67743"/>
    <w:rsid w:val="00B700E9"/>
    <w:rsid w:val="00B76F64"/>
    <w:rsid w:val="00BA19CD"/>
    <w:rsid w:val="00BA6715"/>
    <w:rsid w:val="00BB7157"/>
    <w:rsid w:val="00BC4B17"/>
    <w:rsid w:val="00BD588C"/>
    <w:rsid w:val="00BE2FFA"/>
    <w:rsid w:val="00BE4BCD"/>
    <w:rsid w:val="00BF04AF"/>
    <w:rsid w:val="00BF2E9E"/>
    <w:rsid w:val="00BF4C7A"/>
    <w:rsid w:val="00C03DC8"/>
    <w:rsid w:val="00C13904"/>
    <w:rsid w:val="00C165CF"/>
    <w:rsid w:val="00C31D57"/>
    <w:rsid w:val="00C37B23"/>
    <w:rsid w:val="00C45699"/>
    <w:rsid w:val="00C52A23"/>
    <w:rsid w:val="00C52E71"/>
    <w:rsid w:val="00C5356D"/>
    <w:rsid w:val="00C6202E"/>
    <w:rsid w:val="00C63C07"/>
    <w:rsid w:val="00C666A6"/>
    <w:rsid w:val="00C666C7"/>
    <w:rsid w:val="00C7481A"/>
    <w:rsid w:val="00C756FD"/>
    <w:rsid w:val="00C77CEE"/>
    <w:rsid w:val="00C94E18"/>
    <w:rsid w:val="00C96A18"/>
    <w:rsid w:val="00CA0B03"/>
    <w:rsid w:val="00CA37A0"/>
    <w:rsid w:val="00CA649F"/>
    <w:rsid w:val="00CB0468"/>
    <w:rsid w:val="00CB56C0"/>
    <w:rsid w:val="00CC42E2"/>
    <w:rsid w:val="00CC47BF"/>
    <w:rsid w:val="00CD038D"/>
    <w:rsid w:val="00CF1484"/>
    <w:rsid w:val="00D02B98"/>
    <w:rsid w:val="00D02E93"/>
    <w:rsid w:val="00D1042C"/>
    <w:rsid w:val="00D10751"/>
    <w:rsid w:val="00D11B2F"/>
    <w:rsid w:val="00D11BD3"/>
    <w:rsid w:val="00D12E35"/>
    <w:rsid w:val="00D135E9"/>
    <w:rsid w:val="00D1378A"/>
    <w:rsid w:val="00D17869"/>
    <w:rsid w:val="00D22160"/>
    <w:rsid w:val="00D23472"/>
    <w:rsid w:val="00D25E66"/>
    <w:rsid w:val="00D30453"/>
    <w:rsid w:val="00D32160"/>
    <w:rsid w:val="00D42701"/>
    <w:rsid w:val="00D50ED1"/>
    <w:rsid w:val="00D52992"/>
    <w:rsid w:val="00D53E09"/>
    <w:rsid w:val="00D54330"/>
    <w:rsid w:val="00D54C0C"/>
    <w:rsid w:val="00D56400"/>
    <w:rsid w:val="00D765BF"/>
    <w:rsid w:val="00D93D4C"/>
    <w:rsid w:val="00D95899"/>
    <w:rsid w:val="00DA06A9"/>
    <w:rsid w:val="00DA1C1E"/>
    <w:rsid w:val="00DA377F"/>
    <w:rsid w:val="00DC0DF4"/>
    <w:rsid w:val="00DC126E"/>
    <w:rsid w:val="00DC1930"/>
    <w:rsid w:val="00DC4F90"/>
    <w:rsid w:val="00DD419D"/>
    <w:rsid w:val="00DD5392"/>
    <w:rsid w:val="00DE32C5"/>
    <w:rsid w:val="00DE3F0E"/>
    <w:rsid w:val="00DF6B8E"/>
    <w:rsid w:val="00DF7C44"/>
    <w:rsid w:val="00E04639"/>
    <w:rsid w:val="00E101C0"/>
    <w:rsid w:val="00E1489B"/>
    <w:rsid w:val="00E14F98"/>
    <w:rsid w:val="00E22649"/>
    <w:rsid w:val="00E23CC2"/>
    <w:rsid w:val="00E247E9"/>
    <w:rsid w:val="00E30B43"/>
    <w:rsid w:val="00E405A1"/>
    <w:rsid w:val="00E4292A"/>
    <w:rsid w:val="00E5374F"/>
    <w:rsid w:val="00E60D74"/>
    <w:rsid w:val="00E63D39"/>
    <w:rsid w:val="00E65623"/>
    <w:rsid w:val="00E7108D"/>
    <w:rsid w:val="00E71248"/>
    <w:rsid w:val="00E86EAB"/>
    <w:rsid w:val="00E9396B"/>
    <w:rsid w:val="00E967F6"/>
    <w:rsid w:val="00E96EC8"/>
    <w:rsid w:val="00EA1F0C"/>
    <w:rsid w:val="00EB00B0"/>
    <w:rsid w:val="00EC3407"/>
    <w:rsid w:val="00EC7650"/>
    <w:rsid w:val="00ED3D33"/>
    <w:rsid w:val="00EE2517"/>
    <w:rsid w:val="00EF2060"/>
    <w:rsid w:val="00EF6905"/>
    <w:rsid w:val="00F00B92"/>
    <w:rsid w:val="00F05DF0"/>
    <w:rsid w:val="00F102C4"/>
    <w:rsid w:val="00F1349F"/>
    <w:rsid w:val="00F1578D"/>
    <w:rsid w:val="00F1730C"/>
    <w:rsid w:val="00F23D73"/>
    <w:rsid w:val="00F30BD1"/>
    <w:rsid w:val="00F3368B"/>
    <w:rsid w:val="00F42569"/>
    <w:rsid w:val="00F430AC"/>
    <w:rsid w:val="00F53FE8"/>
    <w:rsid w:val="00F62827"/>
    <w:rsid w:val="00F644C2"/>
    <w:rsid w:val="00F70B44"/>
    <w:rsid w:val="00F73065"/>
    <w:rsid w:val="00F743CB"/>
    <w:rsid w:val="00F874D3"/>
    <w:rsid w:val="00F933BF"/>
    <w:rsid w:val="00FB2972"/>
    <w:rsid w:val="00FB63E4"/>
    <w:rsid w:val="00FB6A5A"/>
    <w:rsid w:val="00FC3562"/>
    <w:rsid w:val="00FC3A82"/>
    <w:rsid w:val="00FC541D"/>
    <w:rsid w:val="00FC6AFB"/>
    <w:rsid w:val="00FD09BE"/>
    <w:rsid w:val="00FD26B0"/>
    <w:rsid w:val="00FD293B"/>
    <w:rsid w:val="00FD295F"/>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154249FD-6818-4E14-BD87-D78BDF66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 w:type="character" w:styleId="PlaceholderText">
    <w:name w:val="Placeholder Text"/>
    <w:basedOn w:val="DefaultParagraphFont"/>
    <w:uiPriority w:val="99"/>
    <w:semiHidden/>
    <w:rsid w:val="00CA64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46850894">
      <w:bodyDiv w:val="1"/>
      <w:marLeft w:val="0"/>
      <w:marRight w:val="0"/>
      <w:marTop w:val="0"/>
      <w:marBottom w:val="0"/>
      <w:divBdr>
        <w:top w:val="none" w:sz="0" w:space="0" w:color="auto"/>
        <w:left w:val="none" w:sz="0" w:space="0" w:color="auto"/>
        <w:bottom w:val="none" w:sz="0" w:space="0" w:color="auto"/>
        <w:right w:val="none" w:sz="0" w:space="0" w:color="auto"/>
      </w:divBdr>
      <w:divsChild>
        <w:div w:id="767844777">
          <w:marLeft w:val="640"/>
          <w:marRight w:val="0"/>
          <w:marTop w:val="0"/>
          <w:marBottom w:val="0"/>
          <w:divBdr>
            <w:top w:val="none" w:sz="0" w:space="0" w:color="auto"/>
            <w:left w:val="none" w:sz="0" w:space="0" w:color="auto"/>
            <w:bottom w:val="none" w:sz="0" w:space="0" w:color="auto"/>
            <w:right w:val="none" w:sz="0" w:space="0" w:color="auto"/>
          </w:divBdr>
        </w:div>
        <w:div w:id="231090461">
          <w:marLeft w:val="640"/>
          <w:marRight w:val="0"/>
          <w:marTop w:val="0"/>
          <w:marBottom w:val="0"/>
          <w:divBdr>
            <w:top w:val="none" w:sz="0" w:space="0" w:color="auto"/>
            <w:left w:val="none" w:sz="0" w:space="0" w:color="auto"/>
            <w:bottom w:val="none" w:sz="0" w:space="0" w:color="auto"/>
            <w:right w:val="none" w:sz="0" w:space="0" w:color="auto"/>
          </w:divBdr>
        </w:div>
        <w:div w:id="1591356714">
          <w:marLeft w:val="640"/>
          <w:marRight w:val="0"/>
          <w:marTop w:val="0"/>
          <w:marBottom w:val="0"/>
          <w:divBdr>
            <w:top w:val="none" w:sz="0" w:space="0" w:color="auto"/>
            <w:left w:val="none" w:sz="0" w:space="0" w:color="auto"/>
            <w:bottom w:val="none" w:sz="0" w:space="0" w:color="auto"/>
            <w:right w:val="none" w:sz="0" w:space="0" w:color="auto"/>
          </w:divBdr>
        </w:div>
        <w:div w:id="7099866">
          <w:marLeft w:val="640"/>
          <w:marRight w:val="0"/>
          <w:marTop w:val="0"/>
          <w:marBottom w:val="0"/>
          <w:divBdr>
            <w:top w:val="none" w:sz="0" w:space="0" w:color="auto"/>
            <w:left w:val="none" w:sz="0" w:space="0" w:color="auto"/>
            <w:bottom w:val="none" w:sz="0" w:space="0" w:color="auto"/>
            <w:right w:val="none" w:sz="0" w:space="0" w:color="auto"/>
          </w:divBdr>
        </w:div>
        <w:div w:id="84348796">
          <w:marLeft w:val="640"/>
          <w:marRight w:val="0"/>
          <w:marTop w:val="0"/>
          <w:marBottom w:val="0"/>
          <w:divBdr>
            <w:top w:val="none" w:sz="0" w:space="0" w:color="auto"/>
            <w:left w:val="none" w:sz="0" w:space="0" w:color="auto"/>
            <w:bottom w:val="none" w:sz="0" w:space="0" w:color="auto"/>
            <w:right w:val="none" w:sz="0" w:space="0" w:color="auto"/>
          </w:divBdr>
        </w:div>
        <w:div w:id="2101952251">
          <w:marLeft w:val="640"/>
          <w:marRight w:val="0"/>
          <w:marTop w:val="0"/>
          <w:marBottom w:val="0"/>
          <w:divBdr>
            <w:top w:val="none" w:sz="0" w:space="0" w:color="auto"/>
            <w:left w:val="none" w:sz="0" w:space="0" w:color="auto"/>
            <w:bottom w:val="none" w:sz="0" w:space="0" w:color="auto"/>
            <w:right w:val="none" w:sz="0" w:space="0" w:color="auto"/>
          </w:divBdr>
        </w:div>
        <w:div w:id="1645817374">
          <w:marLeft w:val="640"/>
          <w:marRight w:val="0"/>
          <w:marTop w:val="0"/>
          <w:marBottom w:val="0"/>
          <w:divBdr>
            <w:top w:val="none" w:sz="0" w:space="0" w:color="auto"/>
            <w:left w:val="none" w:sz="0" w:space="0" w:color="auto"/>
            <w:bottom w:val="none" w:sz="0" w:space="0" w:color="auto"/>
            <w:right w:val="none" w:sz="0" w:space="0" w:color="auto"/>
          </w:divBdr>
        </w:div>
      </w:divsChild>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2583FBA-0EAE-4580-8C64-A74C91D23F3F}"/>
      </w:docPartPr>
      <w:docPartBody>
        <w:p w:rsidR="0007017E" w:rsidRDefault="0007017E">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7E"/>
    <w:rsid w:val="0007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17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F14F8-A7E0-4CB8-B64E-D1F8F5689AEF}">
  <we:reference id="wa104382081" version="1.55.1.0" store="en-US" storeType="OMEX"/>
  <we:alternateReferences>
    <we:reference id="wa104382081" version="1.55.1.0" store="en-US" storeType="OMEX"/>
  </we:alternateReferences>
  <we:properties>
    <we:property name="MENDELEY_CITATIONS" value="[{&quot;citationID&quot;:&quot;MENDELEY_CITATION_01902277-cc7e-4bdc-80be-7085a7e6d7c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&quot;,&quot;citationItems&quot;:[{&quot;id&quot;:&quot;21bafe90-c88e-3b5d-9456-730c094429a5&quot;,&quot;itemData&quot;:{&quot;type&quot;:&quot;article-journal&quot;,&quot;id&quot;:&quot;21bafe90-c88e-3b5d-9456-730c094429a5&quot;,&quot;title&quot;:&quot;Knowledge on risk factors and practice of early detection methods of breast cancer among graduating students of Debre Tabor University, Northcentral Ethiopia&quot;,&quot;author&quot;:[{&quot;family&quot;:&quot;Mehiret&quot;,&quot;given&quot;:&quot;Gashaw&quot;,&quot;parse-names&quot;:false,&quot;dropping-particle&quot;:&quot;&quot;,&quot;non-dropping-particle&quot;:&quot;&quot;},{&quot;family&quot;:&quot;Molla&quot;,&quot;given&quot;:&quot;Amsalu&quot;,&quot;parse-names&quot;:false,&quot;dropping-particle&quot;:&quot;&quot;,&quot;non-dropping-particle&quot;:&quot;&quot;},{&quot;family&quot;:&quot;Tesfaw&quot;,&quot;given&quot;:&quot;Aragaw&quot;,&quot;parse-names&quot;:false,&quot;dropping-particle&quot;:&quot;&quot;,&quot;non-dropping-particle&quot;:&quot;&quot;}],&quot;container-title&quot;:&quot;BMC Women's Health&quot;,&quot;container-title-short&quot;:&quot;BMC Womens Health&quot;,&quot;accessed&quot;:{&quot;date-parts&quot;:[[2024,5,11]]},&quot;DOI&quot;:&quot;10.1186/S12905-022-01768-0&quot;,&quot;ISSN&quot;:&quot;14726874&quot;,&quot;PMID&quot;:&quot;35585540&quot;,&quot;URL&quot;:&quot;/pmc/articles/PMC9118614/&quot;,&quot;issued&quot;:{&quot;date-parts&quot;:[[2022,12,1]]},&quot;abstract&quot;:&quot;Background: Breast cancer is the greatest common cancer in women worldwide, with approximately 1.7 million new cases diagnosed each year in the world which accounts for 12% of all new cancer cases and 25% of all cancers in women. Even though the higher mortality rate of breast cancer in low and middle-income countries, the practice of early detection methods is low and the majority of the patients who appeared at an advanced stage of the disease need palliative care with little survival rates. However, evidence is scarce on the knowledge and practice of breast cancer early detection methods among women of reproductive age in Ethiopia. Therefore we aimed to assess the knowledge on risk factors and practice of early detection methods of breast cancer among female graduating students of Debre Tabor University. Methods: Institution-based cross-sectional study was conducted. A stratified random sampling technique was used. Data were collected with a self-administer questionnaire. The collected data were processed and analyzed with the computer using SPSS version 25 software. Descriptive statistics were used to describe the socio-demographic information of participants. Binary and multivariable logistic regression with an adjusted odds ratio (AOR) and 95% confidence interval (CI) was used to identify factors associated with the outcome variable. Statistical significance was stated at p &lt; 0.05. Result: A total of 270 female students participated in the study. The median age (± SD) was 24.63 years (± 1.26). All of the students heard about breast cancer and early detection methods. About 206 (76.67%) of the participants had good knowledge of breast self-examination. Mass media, health professionals, and friends in combination were the main source of information 172 (63.77%), only 110 (40.70%) of students performed a breast-self-examination and the rest did not perform it due to forgetting fullness and lack of knowledge. About 208 (77.1%) of the respondents respond family history is a risk factor for breast cancer. Being a health science student (AOR = 2.32; 95% CI: 2.12, 3.52), family history of breast problems (AOR = 3.41; 95% CI: 3.22, 8.33), and having a good level of knowledge (AOR = 1.83; 95% CI: 1.01, 5.68) were the factors associated with the practice of breast self-examination. Conclusion: Most of the participants were unaware of the benefits, appropriate timing, and techniques of doing a breast self-examination. Health science students had better awareness &amp; practice of breast self-examination than non-health science students. Trained health professionals must give focus on giving health information regarding risk factors of breast cancer and methods of early detection of breast cancer to the public &amp; their clients.&quot;,&quot;publisher&quot;:&quot;BMC&quot;,&quot;issue&quot;:&quot;1&quot;,&quot;volume&quot;:&quot;22&quot;},&quot;isTemporary&quot;:false}]},{&quot;citationID&quot;:&quot;MENDELEY_CITATION_a4f59825-9e6a-4043-ae53-ddb5caf4d25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&quot;,&quot;citationItems&quot;:[{&quot;id&quot;:&quot;9490e809-41f5-3112-8a81-7e7fb41de12b&quot;,&quot;itemData&quot;:{&quot;type&quot;:&quot;article-journal&quot;,&quot;id&quot;:&quot;9490e809-41f5-3112-8a81-7e7fb41de12b&quot;,&quot;title&quot;:&quot;Making sense of Cronbach's alpha&quot;,&quot;author&quot;:[{&quot;family&quot;:&quot;Tavakol&quot;,&quot;given&quot;:&quot;Mohsen&quot;,&quot;parse-names&quot;:false,&quot;dropping-particle&quot;:&quot;&quot;,&quot;non-dropping-particle&quot;:&quot;&quot;},{&quot;family&quot;:&quot;Dennick&quot;,&quot;given&quot;:&quot;Reg&quot;,&quot;parse-names&quot;:false,&quot;dropping-particle&quot;:&quot;&quot;,&quot;non-dropping-particle&quot;:&quot;&quot;}],&quot;container-title&quot;:&quot;International Journal of Medical Education&quot;,&quot;container-title-short&quot;:&quot;Int J Med Educ&quot;,&quot;accessed&quot;:{&quot;date-parts&quot;:[[2024,5,11]]},&quot;DOI&quot;:&quot;10.5116/IJME.4DFB.8DFD&quot;,&quot;ISSN&quot;:&quot;20426372&quot;,&quot;PMID&quot;:&quot;28029643&quot;,&quot;URL&quot;:&quot;/pmc/articles/PMC4205511/&quot;,&quot;issued&quot;:{&quot;date-parts&quot;:[[2011,6,27]]},&quot;page&quot;:&quot;53&quot;,&quot;publisher&quot;:&quot;IJME&quot;,&quot;volume&quot;:&quot;2&quot;},&quot;isTemporary&quot;:false}]},{&quot;citationID&quot;:&quot;MENDELEY_CITATION_90b4e3f0-f68a-40b5-91d5-b71901bcf37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&quot;,&quot;citationItems&quot;:[{&quot;id&quot;:&quot;b5661abb-ad16-3106-979a-37947870328c&quot;,&quot;itemData&quot;:{&quot;type&quot;:&quot;article-journal&quot;,&quot;id&quot;:&quot;b5661abb-ad16-3106-979a-37947870328c&quot;,&quot;title&quot;:&quot;How European primary care practitioners think the timeliness of cancer diagnosis can be improved: a thematic analysis&quot;,&quot;author&quot;:[{&quot;family&quot;:&quot;Harris&quot;,&quot;given&quot;:&quot;Michael&quot;,&quot;parse-names&quot;:false,&quot;dropping-particle&quot;:&quot;&quot;,&quot;non-dropping-particle&quot;:&quot;&quot;},{&quot;family&quot;:&quot;Thulesius&quot;,&quot;given&quot;:&quot;Hans&quot;,&quot;parse-names&quot;:false,&quot;dropping-particle&quot;:&quot;&quot;,&quot;non-dropping-particle&quot;:&quot;&quot;},{&quot;family&quot;:&quot;Neves&quot;,&quot;given&quot;:&quot;Ana Luísa&quot;,&quot;parse-names&quot;:false,&quot;dropping-particle&quot;:&quot;&quot;,&quot;non-dropping-particle&quot;:&quot;&quot;},{&quot;family&quot;:&quot;Harker&quot;,&quot;given&quot;:&quot;Sophie&quot;,&quot;parse-names&quot;:false,&quot;dropping-particle&quot;:&quot;&quot;,&quot;non-dropping-particle&quot;:&quot;&quot;},{&quot;family&quot;:&quot;Koskela&quot;,&quot;given&quot;:&quot;Tuomas&quot;,&quot;parse-names&quot;:false,&quot;dropping-particle&quot;:&quot;&quot;,&quot;non-dropping-particle&quot;:&quot;&quot;},{&quot;family&quot;:&quot;Petek&quot;,&quot;given&quot;:&quot;Davorina&quot;,&quot;parse-names&quot;:false,&quot;dropping-particle&quot;:&quot;&quot;,&quot;non-dropping-particle&quot;:&quot;&quot;},{&quot;family&quot;:&quot;Hoffman&quot;,&quot;given&quot;:&quot;Robert&quot;,&quot;parse-names&quot;:false,&quot;dropping-particle&quot;:&quot;&quot;,&quot;non-dropping-particle&quot;:&quot;&quot;},{&quot;family&quot;:&quot;Brekke&quot;,&quot;given&quot;:&quot;Mette&quot;,&quot;parse-names&quot;:false,&quot;dropping-particle&quot;:&quot;&quot;,&quot;non-dropping-particle&quot;:&quot;&quot;},{&quot;family&quot;:&quot;Buczkowski&quot;,&quot;given&quot;:&quot;Krzysztof&quot;,&quot;parse-names&quot;:false,&quot;dropping-particle&quot;:&quot;&quot;,&quot;non-dropping-particle&quot;:&quot;&quot;},{&quot;family&quot;:&quot;Buono&quot;,&quot;given&quot;:&quot;Nicola&quot;,&quot;parse-names&quot;:false,&quot;dropping-particle&quot;:&quot;&quot;,&quot;non-dropping-particle&quot;:&quot;&quot;},{&quot;family&quot;:&quot;Costiug&quot;,&quot;given&quot;:&quot;Emiliana&quot;,&quot;parse-names&quot;:false,&quot;dropping-particle&quot;:&quot;&quot;,&quot;non-dropping-particle&quot;:&quot;&quot;},{&quot;family&quot;:&quot;Dinant&quot;,&quot;given&quot;:&quot;Geert Jan&quot;,&quot;parse-names&quot;:false,&quot;dropping-particle&quot;:&quot;&quot;,&quot;non-dropping-particle&quot;:&quot;&quot;},{&quot;family&quot;:&quot;Foreva&quot;,&quot;given&quot;:&quot;Gergana&quot;,&quot;parse-names&quot;:false,&quot;dropping-particle&quot;:&quot;&quot;,&quot;non-dropping-particle&quot;:&quot;&quot;},{&quot;family&quot;:&quot;Jakob&quot;,&quot;given&quot;:&quot;Eva&quot;,&quot;parse-names&quot;:false,&quot;dropping-particle&quot;:&quot;&quot;,&quot;non-dropping-particle&quot;:&quot;&quot;},{&quot;family&quot;:&quot;Marzo-Castillejo&quot;,&quot;given&quot;:&quot;Mercè&quot;,&quot;parse-names&quot;:false,&quot;dropping-particle&quot;:&quot;&quot;,&quot;non-dropping-particle&quot;:&quot;&quot;},{&quot;family&quot;:&quot;Murchie&quot;,&quot;given&quot;:&quot;Peter&quot;,&quot;parse-names&quot;:false,&quot;dropping-particle&quot;:&quot;&quot;,&quot;non-dropping-particle&quot;:&quot;&quot;},{&quot;family&quot;:&quot;Sawicka-Powierza&quot;,&quot;given&quot;:&quot;Jolanta&quot;,&quot;parse-names&quot;:false,&quot;dropping-particle&quot;:&quot;&quot;,&quot;non-dropping-particle&quot;:&quot;&quot;},{&quot;family&quot;:&quot;Schneider&quot;,&quot;given&quot;:&quot;Antonius&quot;,&quot;parse-names&quot;:false,&quot;dropping-particle&quot;:&quot;&quot;,&quot;non-dropping-particle&quot;:&quot;&quot;},{&quot;family&quot;:&quot;Smyrnakis&quot;,&quot;given&quot;:&quot;Emmanouil&quot;,&quot;parse-names&quot;:false,&quot;dropping-particle&quot;:&quot;&quot;,&quot;non-dropping-particle&quot;:&quot;&quot;},{&quot;family&quot;:&quot;Streit&quot;,&quot;given&quot;:&quot;Sven&quot;,&quot;parse-names&quot;:false,&quot;dropping-particle&quot;:&quot;&quot;,&quot;non-dropping-particle&quot;:&quot;&quot;},{&quot;family&quot;:&quot;Taylor&quot;,&quot;given&quot;:&quot;Gordon&quot;,&quot;parse-names&quot;:false,&quot;dropping-particle&quot;:&quot;&quot;,&quot;non-dropping-particle&quot;:&quot;&quot;},{&quot;family&quot;:&quot;Vedsted&quot;,&quot;given&quot;:&quot;Peter&quot;,&quot;parse-names&quot;:false,&quot;dropping-particle&quot;:&quot;&quot;,&quot;non-dropping-particle&quot;:&quot;&quot;},{&quot;family&quot;:&quot;Weltermann&quot;,&quot;given&quot;:&quot;Birgitta&quot;,&quot;parse-names&quot;:false,&quot;dropping-particle&quot;:&quot;&quot;,&quot;non-dropping-particle&quot;:&quot;&quot;},{&quot;family&quot;:&quot;Esteva&quot;,&quot;given&quot;:&quot;Magdalena&quot;,&quot;parse-names&quot;:false,&quot;dropping-particle&quot;:&quot;&quot;,&quot;non-dropping-particle&quot;:&quot;&quot;}],&quot;container-title&quot;:&quot;BMJ Open&quot;,&quot;container-title-short&quot;:&quot;BMJ Open&quot;,&quot;accessed&quot;:{&quot;date-parts&quot;:[[2024,5,11]]},&quot;DOI&quot;:&quot;10.1136/BMJOPEN-2019-030169&quot;,&quot;ISSN&quot;:&quot;2044-6055&quot;,&quot;PMID&quot;:&quot;31551382&quot;,&quot;URL&quot;:&quot;https://bmjopen.bmj.com/content/9/9/e030169&quot;,&quot;issued&quot;:{&quot;date-parts&quot;:[[2019,9,1]]},&quot;page&quot;:&quot;e030169&quot;,&quot;abstract&quot;:&quot;Background National European cancer survival rates vary widely. Prolonged diagnostic intervals are thought to be a key factor in explaining these variations. Primary care practitioners (PCPs) frequently play a crucial role during initial cancer diagnosis; their knowledge could be used to improve the planning of more effective approaches to earlier cancer diagnosis.\n\nObjectives This study sought the views of PCPs from across Europe on how they thought the timeliness of cancer diagnosis could be improved.\n\nDesign In an online survey, a final open-ended question asked PCPs how they thought the speed of diagnosis of cancer in primary care could be improved. Thematic analysis was used to analyse the data.\n\nSetting A primary care study, with participating centres in 20 European countries.\n\nParticipants A total of 1352 PCPs answered the final survey question, with a median of 48 per country.\n\nResults The main themes identified were: patient-related factors, including health education; care provider-related factors, including continuing medical education; improving communication and interprofessional partnership, particularly between primary and secondary care; factors relating to health system organisation and policies, including improving access to healthcare; easier primary care access to diagnostic tests; and use of information technology. Re-allocation of funding to support timely diagnosis was seen as an issue affecting all of these.\n\nConclusions To achieve more timely cancer diagnosis, health systems need to facilitate earlier patient presentation through education and better access to care, have well-educated clinicians with good access to investigations and better information technology, and adequate primary care cancer diagnostic pathway funding.&quot;,&quot;publisher&quot;:&quot;British Medical Journal Publishing Group&quot;,&quot;issue&quot;:&quot;9&quot;,&quot;volume&quot;:&quot;9&quot;},&quot;isTemporary&quot;:false}]},{&quot;citationID&quot;:&quot;MENDELEY_CITATION_f07ff0be-b885-4c8e-9751-a1c9b584d2dc&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A3ZmYwYmUtYjg4NS00YzhlLTk3NTEtYTFjOWI1ODRkMmRjIiwicHJvcGVydGllcyI6eyJub3RlSW5kZXgiOjB9LCJpc0VkaXRlZCI6ZmFsc2UsIm1hbnVhbE92ZXJyaWRlIjp7ImlzTWFudWFsbHlPdmVycmlkZGVuIjpmYWxzZSwiY2l0ZXByb2NUZXh0IjoiPHN1cD40PC9zdXA+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PHN1cD41PC9zdXA+IiwibWFudWFsT3ZlcnJpZGVUZXh0IjoiIn0sImNpdGF0aW9uSXRlbXMiOlt7ImlkIjoiMzQ0ZjdiZDQtNjcxNy0zNzIxLTg1MjMtN2YwNTU0OTViNzBkIiwiaXRlbURhdGEiOnsidHlwZSI6ImFydGljbGUtam91cm5hbCIsImlkIjoiMzQ0ZjdiZDQtNjcxNy0zNzIxLTg1MjMtN2YwNTU0OTViNzBk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&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3bc228e9-4663-4ff7-9c9c-139c23e713a1&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PHN1cD42PC9zdXA+IiwibWFudWFsT3ZlcnJpZGVUZXh0IjoiIn0sImNpdGF0aW9uSXRlbXMiOlt7ImlkIjoiODc2MGE3ZTEtNTE1MS0zN2IxLWEzNjUtMGMyNDQ3NGNjYWIwIiwiaXRlbURhdGEiOnsidHlwZSI6ImFydGljbGUtam91cm5hbCIsImlkIjoiODc2MGE3ZTEtNTE1MS0zN2IxLWEzNjUtMGMyNDQ3NGNjYWIw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0LDUsMTFdXX0sIkRPSSI6IjEwLjExODYvUzEyOTgxLTAyMi0wMDQ5NS04L1RBQkxFUy8zIiwiSVNTTiI6IjE3NDI2NDA1IiwiUE1JRCI6IjM2NTc3OTk1IiwiVVJMIjoiaHR0cHM6Ly9saW5rLnNwcmluZ2Vy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f3a94865-31fb-4885-b1d3-2b28d4efe57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jNhOTQ4NjUtMzFmYi00ODg1LWIxZDMtMmIyOGQ0ZWZlNTc5IiwicHJvcGVydGllcyI6eyJub3RlSW5kZXgiOjB9LCJpc0VkaXRlZCI6ZmFsc2UsIm1hbnVhbE92ZXJyaWRlIjp7ImlzTWFudWFsbHlPdmVycmlkZGVuIjpmYWxzZSwiY2l0ZXByb2NUZXh0IjoiPHN1cD43PC9zdXA+IiwibWFudWFsT3ZlcnJpZGVUZXh0IjoiIn0sImNpdGF0aW9uSXRlbXMiOlt7ImlkIjoiN2ZhZTExZTMtMDA4Ny0zZDU1LThkNzEtNzQ0ZmY0MGExNzFlIiwiaXRlbURhdGEiOnsidHlwZSI6ImFydGljbGUtam91cm5hbCIsImlkIjoiN2ZhZTExZTMtMDA4Ny0zZDU1LThkNzEtNzQ0ZmY0MGExNzFl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0LDUsMTF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QSIsInZvbHVtZSI6IjEwIn0sImlzVGVtcG9yYXJ5IjpmYWxzZX1dfQ==&quot;,&quot;citationItems&quot;:[{&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857C-1467-4BE8-BB90-786B526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4659</Words>
  <Characters>26561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cp:revision>
  <dcterms:created xsi:type="dcterms:W3CDTF">2024-05-11T16:23:00Z</dcterms:created>
  <dcterms:modified xsi:type="dcterms:W3CDTF">2024-05-11T16:23:00Z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