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63EA5C2" w:rsidR="00840BA3" w:rsidRPr="00EB4620" w:rsidRDefault="00ED6BD1" w:rsidP="00EB4620">
      <w:pPr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EB4620">
        <w:rPr>
          <w:rFonts w:ascii="Times New Roman" w:hAnsi="Times New Roman" w:cs="Times New Roman"/>
          <w:sz w:val="28"/>
          <w:szCs w:val="28"/>
        </w:rPr>
        <w:t xml:space="preserve">Title: Quality of life </w:t>
      </w:r>
      <w:r w:rsidR="00FD62E2">
        <w:rPr>
          <w:rFonts w:ascii="Times New Roman" w:hAnsi="Times New Roman" w:cs="Times New Roman"/>
          <w:sz w:val="28"/>
          <w:szCs w:val="28"/>
        </w:rPr>
        <w:t>among</w:t>
      </w:r>
      <w:r w:rsidRPr="00EB4620">
        <w:rPr>
          <w:rFonts w:ascii="Times New Roman" w:hAnsi="Times New Roman" w:cs="Times New Roman"/>
          <w:sz w:val="28"/>
          <w:szCs w:val="28"/>
        </w:rPr>
        <w:t xml:space="preserve"> type 2 diabetic patients in Rohingya refugee camp, Cox’s Bazar</w:t>
      </w:r>
      <w:r w:rsidR="00592CAB">
        <w:rPr>
          <w:rFonts w:ascii="Times New Roman" w:hAnsi="Times New Roman" w:cs="Times New Roman"/>
          <w:sz w:val="28"/>
          <w:szCs w:val="28"/>
        </w:rPr>
        <w:t>: A comparative study</w:t>
      </w:r>
    </w:p>
    <w:p w14:paraId="00000002" w14:textId="77777777" w:rsidR="00840BA3" w:rsidRDefault="00840B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840BA3" w:rsidRDefault="00ED6B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objective:</w:t>
      </w:r>
    </w:p>
    <w:p w14:paraId="00000004" w14:textId="53A69E26" w:rsidR="00840BA3" w:rsidRDefault="00EB46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aim of the study is to</w:t>
      </w:r>
      <w:r w:rsidR="00ED6BD1">
        <w:rPr>
          <w:rFonts w:ascii="Times New Roman" w:eastAsia="Times New Roman" w:hAnsi="Times New Roman" w:cs="Times New Roman"/>
          <w:sz w:val="24"/>
          <w:szCs w:val="24"/>
        </w:rPr>
        <w:t xml:space="preserve"> assess the quality of life of type 2 diabetic </w:t>
      </w:r>
      <w:r w:rsidR="00546E3D">
        <w:rPr>
          <w:rFonts w:ascii="Times New Roman" w:eastAsia="Times New Roman" w:hAnsi="Times New Roman" w:cs="Times New Roman"/>
          <w:sz w:val="24"/>
          <w:szCs w:val="24"/>
        </w:rPr>
        <w:t>adults and non-diabetic adults</w:t>
      </w:r>
      <w:r w:rsidR="00ED6BD1">
        <w:rPr>
          <w:rFonts w:ascii="Times New Roman" w:eastAsia="Times New Roman" w:hAnsi="Times New Roman" w:cs="Times New Roman"/>
          <w:sz w:val="24"/>
          <w:szCs w:val="24"/>
        </w:rPr>
        <w:t xml:space="preserve"> in Rohingya refugee </w:t>
      </w:r>
      <w:r w:rsidR="00173A9A">
        <w:rPr>
          <w:rFonts w:ascii="Times New Roman" w:eastAsia="Times New Roman" w:hAnsi="Times New Roman" w:cs="Times New Roman"/>
          <w:sz w:val="24"/>
          <w:szCs w:val="24"/>
        </w:rPr>
        <w:t>camps</w:t>
      </w:r>
      <w:r w:rsidR="00592CAB">
        <w:rPr>
          <w:rFonts w:ascii="Times New Roman" w:eastAsia="Times New Roman" w:hAnsi="Times New Roman" w:cs="Times New Roman"/>
          <w:sz w:val="24"/>
          <w:szCs w:val="24"/>
        </w:rPr>
        <w:t xml:space="preserve"> and compare the assessment</w:t>
      </w:r>
      <w:r w:rsidR="00546E3D"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</w:p>
    <w:p w14:paraId="00000005" w14:textId="77777777" w:rsidR="00840BA3" w:rsidRDefault="00ED6B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Specific objectives:</w:t>
      </w:r>
    </w:p>
    <w:p w14:paraId="00000006" w14:textId="7267F761" w:rsidR="00840BA3" w:rsidRDefault="00ED6B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evaluate </w:t>
      </w:r>
      <w:r w:rsidR="00173A9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physical, mental, social</w:t>
      </w:r>
      <w:r w:rsidR="00173A9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environmental status of the Rohingya patients with type 2 Diabetes mellitus</w:t>
      </w:r>
    </w:p>
    <w:p w14:paraId="00000007" w14:textId="51D85BBF" w:rsidR="00840BA3" w:rsidRDefault="00ED6B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assess the impact of diabetes mellitus on </w:t>
      </w:r>
      <w:r w:rsidR="00173A9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quality of life of type 2 diabetic patient</w:t>
      </w:r>
      <w:r w:rsidR="00546E3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z w:val="24"/>
          <w:szCs w:val="24"/>
        </w:rPr>
        <w:t>in Rohingya patients.</w:t>
      </w:r>
    </w:p>
    <w:p w14:paraId="1CCC1D98" w14:textId="0474081D" w:rsidR="00546E3D" w:rsidRDefault="00546E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assess the quality of life of non-diabetic adults in Rohingya refugee </w:t>
      </w:r>
      <w:r w:rsidR="00173A9A">
        <w:rPr>
          <w:rFonts w:ascii="Times New Roman" w:eastAsia="Times New Roman" w:hAnsi="Times New Roman" w:cs="Times New Roman"/>
          <w:sz w:val="24"/>
          <w:szCs w:val="24"/>
        </w:rPr>
        <w:t>camps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5745EB" w14:textId="283E8429" w:rsidR="00546E3D" w:rsidRDefault="00546E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the assessments to get a comparative study.</w:t>
      </w:r>
    </w:p>
    <w:p w14:paraId="00000008" w14:textId="77777777" w:rsidR="00840BA3" w:rsidRDefault="00840BA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840BA3" w:rsidRDefault="00ED6B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question:</w:t>
      </w:r>
    </w:p>
    <w:p w14:paraId="0000000A" w14:textId="315B18B1" w:rsidR="00840BA3" w:rsidRDefault="00ED6BD1">
      <w:pPr>
        <w:numPr>
          <w:ilvl w:val="0"/>
          <w:numId w:val="1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How is type 2 diabetes mellitus impacting </w:t>
      </w:r>
      <w:r w:rsidR="00173A9A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quality of </w:t>
      </w:r>
      <w:r w:rsidR="00173A9A">
        <w:rPr>
          <w:rFonts w:ascii="Times New Roman" w:eastAsia="Times New Roman" w:hAnsi="Times New Roman" w:cs="Times New Roman"/>
          <w:color w:val="202124"/>
          <w:sz w:val="24"/>
          <w:szCs w:val="24"/>
        </w:rPr>
        <w:t>life-related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to refugee lifestyle choices?</w:t>
      </w:r>
    </w:p>
    <w:p w14:paraId="0000000B" w14:textId="77777777" w:rsidR="00840BA3" w:rsidRDefault="00840B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840BA3" w:rsidRDefault="00840BA3"/>
    <w:p w14:paraId="0000000D" w14:textId="77777777" w:rsidR="00840BA3" w:rsidRDefault="00840BA3"/>
    <w:p w14:paraId="0000000E" w14:textId="77777777" w:rsidR="00840BA3" w:rsidRDefault="00840BA3"/>
    <w:sectPr w:rsidR="00840B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63F8F"/>
    <w:multiLevelType w:val="multilevel"/>
    <w:tmpl w:val="47D4F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96594"/>
    <w:multiLevelType w:val="multilevel"/>
    <w:tmpl w:val="79FE93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1071140">
    <w:abstractNumId w:val="1"/>
  </w:num>
  <w:num w:numId="2" w16cid:durableId="115776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0BA3"/>
    <w:rsid w:val="00173A9A"/>
    <w:rsid w:val="00546E3D"/>
    <w:rsid w:val="0056623C"/>
    <w:rsid w:val="00592CAB"/>
    <w:rsid w:val="00840BA3"/>
    <w:rsid w:val="00A96C87"/>
    <w:rsid w:val="00AC04A0"/>
    <w:rsid w:val="00AC3C79"/>
    <w:rsid w:val="00EB4620"/>
    <w:rsid w:val="00ED6BD1"/>
    <w:rsid w:val="00FD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43C377"/>
  <w15:docId w15:val="{16155FD6-FC71-48D8-8D3F-D2D00AF6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F7FD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xx9c2IvclfoMpUZ1dJKUHtzkEQ==">AMUW2mU9JG2Hoh5Md0L6l0jrqN90oPwLUgAjwTZMjT5GjBjy1uNbk1X+OUKS1irXrhbN6RpYOxQ6gU/sWZuzgOBnS47JDV34VsCSvdKfXFJuS4e2ED3m26M1DuBKBmgTsCUUT+4DLE9E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119</Words>
  <Characters>688</Characters>
  <Application>Microsoft Office Word</Application>
  <DocSecurity>0</DocSecurity>
  <Lines>31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Mohammad Nayeem Hasan</cp:lastModifiedBy>
  <cp:revision>8</cp:revision>
  <dcterms:created xsi:type="dcterms:W3CDTF">2021-11-11T16:33:00Z</dcterms:created>
  <dcterms:modified xsi:type="dcterms:W3CDTF">2023-11-13T20:54:00Z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715e53599b3e6dce15ae19c3472c632fb7147910f9d6af498e505408b725da53</vt:lpwstr>
  </property>
</Properties>
</file>