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>Table 1. Characteristics of the participants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85"/>
        <w:gridCol w:w="1209"/>
        <w:gridCol w:w="1263"/>
        <w:gridCol w:w="1086"/>
        <w:gridCol w:w="1372"/>
        <w:gridCol w:w="1100"/>
      </w:tblGrid>
      <w:tr w:rsidR="001077F9" w:rsidRPr="00DB5E0A">
        <w:trPr>
          <w:trHeight w:val="1160"/>
        </w:trPr>
        <w:tc>
          <w:tcPr>
            <w:tcW w:w="1643" w:type="dxa"/>
            <w:tcBorders>
              <w:top w:val="single" w:sz="8" w:space="0" w:color="7F7F7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</w:rPr>
            </w:pPr>
            <w:r w:rsidRPr="00DB5E0A">
              <w:rPr>
                <w:b/>
              </w:rPr>
              <w:t>Variable</w:t>
            </w:r>
          </w:p>
        </w:tc>
        <w:tc>
          <w:tcPr>
            <w:tcW w:w="1684" w:type="dxa"/>
            <w:tcBorders>
              <w:top w:val="single" w:sz="8" w:space="0" w:color="7F7F7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Categories</w:t>
            </w:r>
          </w:p>
        </w:tc>
        <w:tc>
          <w:tcPr>
            <w:tcW w:w="1209" w:type="dxa"/>
            <w:tcBorders>
              <w:top w:val="single" w:sz="8" w:space="0" w:color="7F7F7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240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Non-severe</w:t>
            </w:r>
          </w:p>
          <w:p w:rsidR="001077F9" w:rsidRPr="00DB5E0A" w:rsidRDefault="00DB5E0A">
            <w:pPr>
              <w:spacing w:before="240" w:after="0"/>
              <w:jc w:val="right"/>
              <w:rPr>
                <w:b/>
                <w:sz w:val="22"/>
                <w:szCs w:val="22"/>
              </w:rPr>
            </w:pPr>
            <w:proofErr w:type="gramStart"/>
            <w:r w:rsidRPr="00DB5E0A">
              <w:rPr>
                <w:b/>
                <w:sz w:val="22"/>
                <w:szCs w:val="22"/>
              </w:rPr>
              <w:t>n</w:t>
            </w:r>
            <w:proofErr w:type="gramEnd"/>
            <w:r w:rsidRPr="00DB5E0A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1263" w:type="dxa"/>
            <w:tcBorders>
              <w:top w:val="single" w:sz="8" w:space="0" w:color="7F7F7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240"/>
              <w:jc w:val="center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Severe</w:t>
            </w:r>
          </w:p>
          <w:p w:rsidR="001077F9" w:rsidRPr="00DB5E0A" w:rsidRDefault="00DB5E0A">
            <w:pPr>
              <w:spacing w:before="240" w:after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DB5E0A">
              <w:rPr>
                <w:b/>
                <w:sz w:val="22"/>
                <w:szCs w:val="22"/>
              </w:rPr>
              <w:t>n</w:t>
            </w:r>
            <w:proofErr w:type="gramEnd"/>
            <w:r w:rsidRPr="00DB5E0A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1086" w:type="dxa"/>
            <w:tcBorders>
              <w:top w:val="single" w:sz="8" w:space="0" w:color="7F7F7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1372" w:type="dxa"/>
            <w:tcBorders>
              <w:top w:val="single" w:sz="8" w:space="0" w:color="7F7F7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240"/>
              <w:jc w:val="center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Total</w:t>
            </w:r>
          </w:p>
          <w:p w:rsidR="001077F9" w:rsidRPr="00DB5E0A" w:rsidRDefault="00DB5E0A">
            <w:pPr>
              <w:spacing w:before="240" w:after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DB5E0A">
              <w:rPr>
                <w:b/>
                <w:sz w:val="22"/>
                <w:szCs w:val="22"/>
              </w:rPr>
              <w:t>n</w:t>
            </w:r>
            <w:proofErr w:type="gramEnd"/>
            <w:r w:rsidRPr="00DB5E0A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1100" w:type="dxa"/>
            <w:tcBorders>
              <w:top w:val="single" w:sz="8" w:space="0" w:color="7F7F7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240"/>
              <w:jc w:val="center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Missing response</w:t>
            </w:r>
          </w:p>
          <w:p w:rsidR="001077F9" w:rsidRPr="00DB5E0A" w:rsidRDefault="00DB5E0A">
            <w:pPr>
              <w:spacing w:before="240" w:after="0"/>
              <w:jc w:val="center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n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Total N (%)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135 (71.1)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55 (28.9)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190 (100)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Age in years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Mean (SD)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9.4±3.8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7.4±3.1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&lt;0.001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8.8±3.7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Age group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&lt; 5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16 (11.9)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11 (20.0)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27 (14.2)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-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5 – 9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48 (35.6)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29 (52.7)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77 (40.5)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10 – 14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71 (52.6)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15 (27.3)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86 (45.3)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Female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58 (43.0)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28 (51.9)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0.268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86 (45.5)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Male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77 (57.0)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26 (48.1)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103 (54.5)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680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Monthly Income (BDT)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&lt;15000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37 (30.8)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21 (40.4)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0.282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58 (33.7)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18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15000- &lt;25000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49 (40.8)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21 (40.4)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70 (40.7)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25000- &lt;50000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25 (20.8)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9 (17.3)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34 (19.8)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50000- &lt;100000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8 (6.7)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8 (4.7)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&gt;100000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(0.8)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(1.9)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2 (1.2)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Residence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Flat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81 (60.9)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26 (49.1)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0.355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107 (57.5)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4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Tin shade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41 (30.8)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24 (45.3)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65 (34.9)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680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Single storied house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8 (6.0)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3 (5.7)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11 (5.9)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lastRenderedPageBreak/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Slum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2 (1.5)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2 (1.1)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Other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(0.8)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 (0.5)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Blood group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A+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13 (16.0)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7 (18.9)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0.896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20 (16.9)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72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AB-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(1.2)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 (0.8)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AB+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10 (12.3)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 (13.5)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15 (12.7)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B-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4 (4.9)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(2.7)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5 (4.2)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B+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18 (22.2)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11 (29.7)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29 (24.6)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O-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(1.2)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 (0.8)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55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O+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34 (42.0)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13 (35.1)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47 (39.8)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560"/>
        </w:trPr>
        <w:tc>
          <w:tcPr>
            <w:tcW w:w="164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History of Dengue/ Chikungunya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1: Dengue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2 (1.7)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(1.4)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0.450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3 (1.6)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-</w:t>
            </w:r>
          </w:p>
        </w:tc>
      </w:tr>
      <w:tr w:rsidR="001077F9" w:rsidRPr="00DB5E0A">
        <w:trPr>
          <w:trHeight w:val="560"/>
        </w:trPr>
        <w:tc>
          <w:tcPr>
            <w:tcW w:w="164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1077F9"/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2: Chikungunya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12 (8.9)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 (3.6)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14 (7.4)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Neither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121 (89.6)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52 (94.5)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173 (91.1)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680"/>
        </w:trPr>
        <w:tc>
          <w:tcPr>
            <w:tcW w:w="164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Classification by severity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Group A (Dengue)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39 (28.9)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&lt;0.001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39 (20.5)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-</w:t>
            </w:r>
          </w:p>
        </w:tc>
      </w:tr>
      <w:tr w:rsidR="001077F9" w:rsidRPr="00DB5E0A">
        <w:trPr>
          <w:trHeight w:val="920"/>
        </w:trPr>
        <w:tc>
          <w:tcPr>
            <w:tcW w:w="164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1077F9"/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Group B (Dengue with warning signs)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96 (71.1)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96 (50.5)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680"/>
        </w:trPr>
        <w:tc>
          <w:tcPr>
            <w:tcW w:w="164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1077F9"/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Group C (Severe dengue)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55 (100.0)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55 (28.9)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164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Classification by symptom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DF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121 (89.6)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0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&lt;0.001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121 (63.7)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164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1077F9"/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DHF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12 (8.9)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7 (12.7)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19 (10.0)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16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lastRenderedPageBreak/>
              <w:t xml:space="preserve"> 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DSS</w:t>
            </w:r>
          </w:p>
        </w:tc>
        <w:tc>
          <w:tcPr>
            <w:tcW w:w="12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(0.7)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43 (78.2)</w:t>
            </w:r>
          </w:p>
        </w:tc>
        <w:tc>
          <w:tcPr>
            <w:tcW w:w="10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44 (23.2)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1643" w:type="dxa"/>
            <w:tcBorders>
              <w:left w:val="single" w:sz="8" w:space="0" w:color="000000"/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 xml:space="preserve"> </w:t>
            </w:r>
          </w:p>
        </w:tc>
        <w:tc>
          <w:tcPr>
            <w:tcW w:w="1684" w:type="dxa"/>
            <w:tcBorders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</w:pPr>
            <w:r w:rsidRPr="00DB5E0A">
              <w:t>EDS</w:t>
            </w:r>
          </w:p>
        </w:tc>
        <w:tc>
          <w:tcPr>
            <w:tcW w:w="1209" w:type="dxa"/>
            <w:tcBorders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1 (0.7)</w:t>
            </w:r>
          </w:p>
        </w:tc>
        <w:tc>
          <w:tcPr>
            <w:tcW w:w="1263" w:type="dxa"/>
            <w:tcBorders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right"/>
            </w:pPr>
            <w:r w:rsidRPr="00DB5E0A">
              <w:t>5 (9.1)</w:t>
            </w:r>
          </w:p>
        </w:tc>
        <w:tc>
          <w:tcPr>
            <w:tcW w:w="1086" w:type="dxa"/>
            <w:tcBorders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  <w:tc>
          <w:tcPr>
            <w:tcW w:w="1372" w:type="dxa"/>
            <w:tcBorders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>6 (3.2)</w:t>
            </w:r>
          </w:p>
        </w:tc>
        <w:tc>
          <w:tcPr>
            <w:tcW w:w="1100" w:type="dxa"/>
            <w:tcBorders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/>
              <w:jc w:val="center"/>
            </w:pPr>
            <w:r w:rsidRPr="00DB5E0A">
              <w:t xml:space="preserve"> </w:t>
            </w:r>
          </w:p>
        </w:tc>
      </w:tr>
    </w:tbl>
    <w:p w:rsidR="001077F9" w:rsidRPr="00DB5E0A" w:rsidRDefault="00DB5E0A">
      <w:pPr>
        <w:spacing w:before="240" w:after="0" w:line="276" w:lineRule="auto"/>
      </w:pPr>
      <w:r w:rsidRPr="00DB5E0A">
        <w:t xml:space="preserve">Data is presented as </w:t>
      </w:r>
      <w:proofErr w:type="spellStart"/>
      <w:r w:rsidRPr="00DB5E0A">
        <w:t>mean±SD</w:t>
      </w:r>
      <w:proofErr w:type="spellEnd"/>
      <w:r w:rsidRPr="00DB5E0A">
        <w:t xml:space="preserve"> and n (%) as appropriate; Percentage is expressed among available responses.</w:t>
      </w:r>
    </w:p>
    <w:p w:rsidR="001077F9" w:rsidRPr="00DB5E0A" w:rsidRDefault="00DB5E0A">
      <w:pPr>
        <w:spacing w:before="240" w:after="0" w:line="276" w:lineRule="auto"/>
      </w:pPr>
      <w:proofErr w:type="gramStart"/>
      <w:r w:rsidRPr="00DB5E0A">
        <w:t>p</w:t>
      </w:r>
      <w:proofErr w:type="gramEnd"/>
      <w:r w:rsidRPr="00DB5E0A">
        <w:t xml:space="preserve"> value determined by chi-square test and independent samples </w:t>
      </w:r>
      <w:proofErr w:type="spellStart"/>
      <w:r w:rsidRPr="00DB5E0A">
        <w:t>t</w:t>
      </w:r>
      <w:proofErr w:type="spellEnd"/>
      <w:r w:rsidRPr="00DB5E0A">
        <w:t xml:space="preserve"> test as appropriate</w:t>
      </w:r>
    </w:p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 xml:space="preserve"> </w:t>
      </w:r>
    </w:p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 xml:space="preserve"> Table 2. Clinical profile of patients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6"/>
        <w:gridCol w:w="1266"/>
        <w:gridCol w:w="1211"/>
        <w:gridCol w:w="1225"/>
        <w:gridCol w:w="1307"/>
        <w:gridCol w:w="1335"/>
      </w:tblGrid>
      <w:tr w:rsidR="001077F9" w:rsidRPr="00DB5E0A">
        <w:trPr>
          <w:trHeight w:val="1265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rPr>
                <w:b/>
              </w:rPr>
            </w:pPr>
            <w:r w:rsidRPr="00DB5E0A">
              <w:rPr>
                <w:b/>
              </w:rPr>
              <w:t>Variable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Non-severe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proofErr w:type="gramStart"/>
            <w:r w:rsidRPr="00DB5E0A">
              <w:rPr>
                <w:b/>
              </w:rPr>
              <w:t>n</w:t>
            </w:r>
            <w:proofErr w:type="gramEnd"/>
            <w:r w:rsidRPr="00DB5E0A">
              <w:rPr>
                <w:b/>
              </w:rPr>
              <w:t xml:space="preserve"> (%)</w:t>
            </w:r>
          </w:p>
        </w:tc>
        <w:tc>
          <w:tcPr>
            <w:tcW w:w="12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Severe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proofErr w:type="gramStart"/>
            <w:r w:rsidRPr="00DB5E0A">
              <w:rPr>
                <w:b/>
              </w:rPr>
              <w:t>n</w:t>
            </w:r>
            <w:proofErr w:type="gramEnd"/>
            <w:r w:rsidRPr="00DB5E0A">
              <w:rPr>
                <w:b/>
              </w:rPr>
              <w:t xml:space="preserve"> (%)</w:t>
            </w:r>
          </w:p>
        </w:tc>
        <w:tc>
          <w:tcPr>
            <w:tcW w:w="1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p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Total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proofErr w:type="gramStart"/>
            <w:r w:rsidRPr="00DB5E0A">
              <w:rPr>
                <w:b/>
              </w:rPr>
              <w:t>n</w:t>
            </w:r>
            <w:proofErr w:type="gramEnd"/>
            <w:r w:rsidRPr="00DB5E0A">
              <w:rPr>
                <w:b/>
              </w:rPr>
              <w:t xml:space="preserve"> (%)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Missing responses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n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135 (71.1)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55 (28.9)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190 (100%)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rPr>
                <w:b/>
                <w:i/>
                <w:sz w:val="22"/>
                <w:szCs w:val="22"/>
              </w:rPr>
            </w:pPr>
            <w:r w:rsidRPr="00DB5E0A">
              <w:rPr>
                <w:b/>
                <w:i/>
                <w:sz w:val="22"/>
                <w:szCs w:val="22"/>
              </w:rPr>
              <w:t>General manifestations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Fever and associated features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</w:pPr>
            <w:r w:rsidRPr="00DB5E0A">
              <w:t>Fever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135 (100)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55 (100)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190 (100%)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Highest recorded temperature (F)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103.3±1.2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103.3±1.3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0.895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103.3±1.2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Duration of fever (days)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5.1±2.0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6.2±4.1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0.043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5.4±2.8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Lethargy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101 (79.5)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40 (75.5)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0.547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141 (78.3)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Headache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91 (69.5)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35 (63.6)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0.438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126 (67.7)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Backache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52 (40.3)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14 (27.5)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0.107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66 (36.7)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proofErr w:type="spellStart"/>
            <w:r w:rsidRPr="00DB5E0A">
              <w:t>Retroorbital</w:t>
            </w:r>
            <w:proofErr w:type="spellEnd"/>
            <w:r w:rsidRPr="00DB5E0A">
              <w:t xml:space="preserve"> pain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44 (33.8)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19 (35.8)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0.796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63 (34.4)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proofErr w:type="spellStart"/>
            <w:r w:rsidRPr="00DB5E0A">
              <w:rPr>
                <w:b/>
                <w:sz w:val="22"/>
                <w:szCs w:val="22"/>
              </w:rPr>
              <w:lastRenderedPageBreak/>
              <w:t>Muco</w:t>
            </w:r>
            <w:proofErr w:type="spellEnd"/>
            <w:r w:rsidRPr="00DB5E0A">
              <w:rPr>
                <w:b/>
                <w:sz w:val="22"/>
                <w:szCs w:val="22"/>
              </w:rPr>
              <w:t>-cutaneous manifestations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Itching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44 (33.3)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18 (32.7)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0.936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62 (33.2)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Mouth sores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31 (23.5)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22 (40.0)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0.022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53 (28.3)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Rash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34 (25.4)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18 (33.3)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0.270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52 (27.7)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Pigmentation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 (5.4)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(9.3)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0.332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 (6.5)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Hair loss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9 (6.9)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0.045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9 (4.9)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Skin Ulceration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 (5.3)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(3.6)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0.620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9 (4.8)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Bullous Dermatosis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(2.3)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0.258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(1.6)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Joint manifestations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Arthralgia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54 (41.2)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21 (39.6)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0.842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75 (40.8)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Joint stiffness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 (19.5)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0.111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 (15.4)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138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Joint Swelling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(11.4)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0.187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(8.6)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132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Joint redness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(4.7)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0.487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(3.8)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i/>
                <w:sz w:val="22"/>
                <w:szCs w:val="22"/>
              </w:rPr>
            </w:pPr>
            <w:r w:rsidRPr="00DB5E0A">
              <w:rPr>
                <w:b/>
                <w:i/>
                <w:sz w:val="22"/>
                <w:szCs w:val="22"/>
              </w:rPr>
              <w:t>Danger ‘signs’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center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Gastrointestinal features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Vomiting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107 (79.9)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45 (81.8)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0.757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152 (80.4)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Decreased appetite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109 (80.7)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42 (76.4)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0.498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151 (79.5)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Constipation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36 (72.5)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38 (73.1)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0.939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133 (72.7)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lastRenderedPageBreak/>
              <w:t>Abdominal Pain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86 (64.7)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36 (65.5)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0.917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122 (64.9)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Loose motion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61 (45.2)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20 (37.0)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0.307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81 (42.9)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Hemorrhagic manifestation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Any Hemorrhage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23 (18.4)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19 (36.5)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0.010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42 (23.7)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Nasal bleeding (Epistaxis)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 (5.9)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(7.3)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0.729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 (6.3)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Malena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(2.2)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 (14.5)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0.001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11 (5.8)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Sub-conjunctival hemorrhage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(3.0)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(7.3)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0.180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 (4.2)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Gum bleeding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 (5.2)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0.085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 (3.7)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Hematemesis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(5.5)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0.121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(2.6)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Hematuria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(3.6)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0.348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(2.1)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Menorrhagia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(3.6)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0.348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(2.1)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Hemoptysis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(0.7)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(3.6)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0.146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(1.6)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Ecchymosis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(0.7)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(1.8)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0.509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(1.1)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i/>
                <w:sz w:val="22"/>
                <w:szCs w:val="22"/>
              </w:rPr>
            </w:pPr>
            <w:r w:rsidRPr="00DB5E0A">
              <w:rPr>
                <w:b/>
                <w:i/>
                <w:sz w:val="22"/>
                <w:szCs w:val="22"/>
              </w:rPr>
              <w:t>Unusual manifestations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Neurological symptoms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Confusion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28 (21.1)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 (22.2)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0.860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40 (21.4)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Blurring of vision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16 (12.0)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 (21.8)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0.086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28 (14.9)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Sensory impairment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 (9.2)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 (11.1)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0.684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18 (9.7)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lastRenderedPageBreak/>
              <w:t>Convulsion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 (3.8)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8 (14.8)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0.007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13 (7.0)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Disorientation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 (5.3)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(7.3)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0.602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11 (5.9)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Neck stiffness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 (5.2)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 (7.7)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0.522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11 (5.9)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Auditory Hallucination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(5.6)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0.120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(2.7)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Transient Amnesia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(2.3)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0.264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(1.6)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Altered mental state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(1.5)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(1.9)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0.864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(1.6)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Facial deviation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(1.9)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0.116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(0.5)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Others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Palpitation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11 (8.4)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11 (20.4)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0.022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22 (11.9)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Chest tightness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 (10.0)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(9.4)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0.907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18 (9.8)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Palpable lymph nodes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 (1.8)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 (6.4)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0.127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 (3.1)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30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i/>
                <w:sz w:val="22"/>
                <w:szCs w:val="22"/>
              </w:rPr>
            </w:pPr>
            <w:r w:rsidRPr="00DB5E0A">
              <w:rPr>
                <w:b/>
                <w:i/>
                <w:sz w:val="22"/>
                <w:szCs w:val="22"/>
              </w:rPr>
              <w:t>Signs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Anemia/Pallor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18 (14.3)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9 (17.0)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0.646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27 (15.1)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11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Dehydration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 (10.4)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8 (15.7)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0.326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21 (11.9)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14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Cyanosis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 (0.8)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 (5.6)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0.042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 (2.2)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Hepatomegaly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 (6.1)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0.007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 (1.8)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Jaundice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(1.9)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0.122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(0.6)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11</w:t>
            </w:r>
          </w:p>
        </w:tc>
      </w:tr>
      <w:tr w:rsidR="001077F9" w:rsidRPr="00DB5E0A">
        <w:trPr>
          <w:trHeight w:val="725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Features of plasma leakage and shock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lastRenderedPageBreak/>
              <w:t>Clinical accumulation of fluid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12 (9.3)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17 (31.5)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&lt;0.001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29 (15.8)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Cold clammy skin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48 (37.2)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39 (72.2)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&lt;0.001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87 (47.5)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Excessive sweating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52 (40.0)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23 (42.6)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0.745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75 (40.8)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6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Oliguria/Anuria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27 (20.8)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21 (39.6)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0.009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48 (26.2)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Dyspnea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17 (12.8)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14 (25.9)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0.028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31 (16.6)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Loss of/impaired consciousness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 (2.4)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11 (20.4)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&lt;0.001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14 (7.7)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9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Ascites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6 (4.4)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 (12.7)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0.04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13 (6.8)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Pleural effusion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3 (2.2)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8 (14.5)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0.001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11 (5.8)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Anasarca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 (0.7)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4 (7.3)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0.011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 (2.6)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-</w:t>
            </w:r>
          </w:p>
        </w:tc>
      </w:tr>
      <w:tr w:rsidR="001077F9" w:rsidRPr="00DB5E0A">
        <w:trPr>
          <w:trHeight w:val="470"/>
        </w:trPr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Leg edema</w:t>
            </w:r>
          </w:p>
        </w:tc>
        <w:tc>
          <w:tcPr>
            <w:tcW w:w="12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(1.8)</w:t>
            </w:r>
          </w:p>
        </w:tc>
        <w:tc>
          <w:tcPr>
            <w:tcW w:w="1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0.116</w:t>
            </w:r>
          </w:p>
        </w:tc>
        <w:tc>
          <w:tcPr>
            <w:tcW w:w="13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 (0.5)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-</w:t>
            </w:r>
          </w:p>
        </w:tc>
      </w:tr>
    </w:tbl>
    <w:p w:rsidR="001077F9" w:rsidRPr="00DB5E0A" w:rsidRDefault="00DB5E0A">
      <w:pPr>
        <w:spacing w:before="240" w:after="0" w:line="276" w:lineRule="auto"/>
      </w:pPr>
      <w:r w:rsidRPr="00DB5E0A">
        <w:t xml:space="preserve">Data is presented as </w:t>
      </w:r>
      <w:proofErr w:type="spellStart"/>
      <w:r w:rsidRPr="00DB5E0A">
        <w:t>mean±SD</w:t>
      </w:r>
      <w:proofErr w:type="spellEnd"/>
      <w:r w:rsidRPr="00DB5E0A">
        <w:t xml:space="preserve"> and n (%) as appropriate; Percentage is expressed among available responses.</w:t>
      </w:r>
    </w:p>
    <w:p w:rsidR="001077F9" w:rsidRPr="00DB5E0A" w:rsidRDefault="00DB5E0A">
      <w:pPr>
        <w:spacing w:before="240" w:after="0" w:line="276" w:lineRule="auto"/>
      </w:pPr>
      <w:proofErr w:type="gramStart"/>
      <w:r w:rsidRPr="00DB5E0A">
        <w:t>p</w:t>
      </w:r>
      <w:proofErr w:type="gramEnd"/>
      <w:r w:rsidRPr="00DB5E0A">
        <w:t xml:space="preserve"> value determined by chi-square test and independent samples </w:t>
      </w:r>
      <w:proofErr w:type="spellStart"/>
      <w:r w:rsidRPr="00DB5E0A">
        <w:t>t</w:t>
      </w:r>
      <w:proofErr w:type="spellEnd"/>
      <w:r w:rsidRPr="00DB5E0A">
        <w:t xml:space="preserve"> test as appropriate</w:t>
      </w:r>
    </w:p>
    <w:p w:rsidR="001077F9" w:rsidRPr="00DB5E0A" w:rsidRDefault="00DB5E0A">
      <w:pPr>
        <w:spacing w:before="240" w:after="240"/>
      </w:pPr>
      <w:r w:rsidRPr="00DB5E0A">
        <w:t xml:space="preserve"> </w:t>
      </w:r>
    </w:p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 xml:space="preserve"> </w:t>
      </w:r>
    </w:p>
    <w:p w:rsidR="001077F9" w:rsidRPr="00DB5E0A" w:rsidRDefault="001077F9">
      <w:pPr>
        <w:spacing w:line="256" w:lineRule="auto"/>
      </w:pPr>
    </w:p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 xml:space="preserve"> </w:t>
      </w:r>
    </w:p>
    <w:p w:rsidR="001077F9" w:rsidRPr="00DB5E0A" w:rsidRDefault="001077F9">
      <w:pPr>
        <w:spacing w:before="240" w:after="240"/>
        <w:rPr>
          <w:b/>
        </w:rPr>
      </w:pPr>
    </w:p>
    <w:p w:rsidR="001077F9" w:rsidRPr="00DB5E0A" w:rsidRDefault="001077F9">
      <w:pPr>
        <w:spacing w:before="240" w:after="240"/>
        <w:rPr>
          <w:b/>
        </w:rPr>
      </w:pPr>
    </w:p>
    <w:p w:rsidR="001077F9" w:rsidRPr="00DB5E0A" w:rsidRDefault="001077F9">
      <w:pPr>
        <w:spacing w:before="240" w:after="240"/>
        <w:rPr>
          <w:b/>
        </w:rPr>
      </w:pPr>
    </w:p>
    <w:p w:rsidR="001077F9" w:rsidRPr="00DB5E0A" w:rsidRDefault="001077F9">
      <w:pPr>
        <w:spacing w:before="240" w:after="240"/>
        <w:rPr>
          <w:b/>
        </w:rPr>
      </w:pPr>
    </w:p>
    <w:p w:rsidR="001077F9" w:rsidRPr="00DB5E0A" w:rsidRDefault="001077F9">
      <w:pPr>
        <w:spacing w:before="240" w:after="240"/>
        <w:rPr>
          <w:b/>
        </w:rPr>
      </w:pPr>
    </w:p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>Table 3. Investigation profile of patients (n=190)</w:t>
      </w:r>
    </w:p>
    <w:tbl>
      <w:tblPr>
        <w:tblStyle w:val="a1"/>
        <w:tblW w:w="9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7"/>
        <w:gridCol w:w="1081"/>
        <w:gridCol w:w="1182"/>
        <w:gridCol w:w="1226"/>
        <w:gridCol w:w="1226"/>
        <w:gridCol w:w="1348"/>
      </w:tblGrid>
      <w:tr w:rsidR="001077F9" w:rsidRPr="00DB5E0A" w:rsidTr="004C379F">
        <w:trPr>
          <w:trHeight w:val="1265"/>
        </w:trPr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after="0" w:line="276" w:lineRule="auto"/>
              <w:rPr>
                <w:b/>
              </w:rPr>
            </w:pPr>
            <w:r w:rsidRPr="00DB5E0A">
              <w:rPr>
                <w:b/>
              </w:rPr>
              <w:t>Variable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Non-severe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proofErr w:type="gramStart"/>
            <w:r w:rsidRPr="00DB5E0A">
              <w:rPr>
                <w:b/>
              </w:rPr>
              <w:t>n</w:t>
            </w:r>
            <w:proofErr w:type="gramEnd"/>
            <w:r w:rsidRPr="00DB5E0A">
              <w:rPr>
                <w:b/>
              </w:rPr>
              <w:t xml:space="preserve"> (%)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Severe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proofErr w:type="gramStart"/>
            <w:r w:rsidRPr="00DB5E0A">
              <w:rPr>
                <w:b/>
              </w:rPr>
              <w:t>n</w:t>
            </w:r>
            <w:proofErr w:type="gramEnd"/>
            <w:r w:rsidRPr="00DB5E0A">
              <w:rPr>
                <w:b/>
              </w:rPr>
              <w:t xml:space="preserve"> (%)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p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Total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proofErr w:type="gramStart"/>
            <w:r w:rsidRPr="00DB5E0A">
              <w:rPr>
                <w:b/>
              </w:rPr>
              <w:t>n</w:t>
            </w:r>
            <w:proofErr w:type="gramEnd"/>
            <w:r w:rsidRPr="00DB5E0A">
              <w:rPr>
                <w:b/>
              </w:rPr>
              <w:t xml:space="preserve"> (%)</w:t>
            </w:r>
          </w:p>
        </w:tc>
        <w:tc>
          <w:tcPr>
            <w:tcW w:w="13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Missing responses</w:t>
            </w:r>
          </w:p>
          <w:p w:rsidR="001077F9" w:rsidRPr="00DB5E0A" w:rsidRDefault="00DB5E0A">
            <w:pPr>
              <w:spacing w:before="240" w:after="0" w:line="276" w:lineRule="auto"/>
              <w:jc w:val="right"/>
              <w:rPr>
                <w:b/>
              </w:rPr>
            </w:pPr>
            <w:r w:rsidRPr="00DB5E0A">
              <w:rPr>
                <w:b/>
              </w:rPr>
              <w:t>n</w:t>
            </w:r>
          </w:p>
        </w:tc>
      </w:tr>
      <w:tr w:rsidR="001077F9" w:rsidRPr="00DB5E0A" w:rsidTr="004C379F">
        <w:trPr>
          <w:trHeight w:val="470"/>
        </w:trPr>
        <w:tc>
          <w:tcPr>
            <w:tcW w:w="3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b/>
                <w:sz w:val="22"/>
                <w:szCs w:val="22"/>
              </w:rPr>
            </w:pPr>
            <w:r w:rsidRPr="00DB5E0A">
              <w:rPr>
                <w:b/>
                <w:sz w:val="22"/>
                <w:szCs w:val="22"/>
              </w:rPr>
              <w:t>Hematological profile</w:t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 xml:space="preserve"> </w:t>
            </w:r>
          </w:p>
        </w:tc>
      </w:tr>
      <w:tr w:rsidR="001077F9" w:rsidRPr="00DB5E0A" w:rsidTr="004C379F">
        <w:trPr>
          <w:trHeight w:val="725"/>
        </w:trPr>
        <w:tc>
          <w:tcPr>
            <w:tcW w:w="3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Increased hematocrit (&gt;20% from baseline)</w:t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13 (9.8)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12 (22.6)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0.157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25 (13.4)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4</w:t>
            </w:r>
          </w:p>
        </w:tc>
      </w:tr>
      <w:tr w:rsidR="001077F9" w:rsidRPr="00DB5E0A" w:rsidTr="004C379F">
        <w:trPr>
          <w:trHeight w:val="725"/>
        </w:trPr>
        <w:tc>
          <w:tcPr>
            <w:tcW w:w="3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</w:pPr>
            <w:r w:rsidRPr="00DB5E0A">
              <w:t>Reduced hemoglobin level (&lt; age adjusted minimum)</w:t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53 (39.6)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19 (35.2)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0.577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72 (38.3)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</w:pPr>
            <w:r w:rsidRPr="00DB5E0A">
              <w:t>2</w:t>
            </w:r>
          </w:p>
        </w:tc>
      </w:tr>
      <w:tr w:rsidR="001077F9" w:rsidRPr="00DB5E0A" w:rsidTr="004C379F">
        <w:trPr>
          <w:trHeight w:val="770"/>
        </w:trPr>
        <w:tc>
          <w:tcPr>
            <w:tcW w:w="3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t>Thrombocytopenia (&lt;150000/</w:t>
            </w:r>
            <w:r w:rsidRPr="00DB5E0A">
              <w:rPr>
                <w:sz w:val="22"/>
                <w:szCs w:val="22"/>
              </w:rPr>
              <w:t xml:space="preserve"> mm</w:t>
            </w:r>
            <w:r w:rsidRPr="00DB5E0A">
              <w:rPr>
                <w:sz w:val="22"/>
                <w:szCs w:val="22"/>
                <w:vertAlign w:val="superscript"/>
              </w:rPr>
              <w:t>3</w:t>
            </w:r>
            <w:r w:rsidRPr="00DB5E0A">
              <w:rPr>
                <w:sz w:val="22"/>
                <w:szCs w:val="22"/>
              </w:rPr>
              <w:t>)</w:t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112 (84.2)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52 (94.5)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0.053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164 (87.2)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2</w:t>
            </w:r>
          </w:p>
        </w:tc>
      </w:tr>
      <w:tr w:rsidR="001077F9" w:rsidRPr="00DB5E0A" w:rsidTr="004C379F">
        <w:trPr>
          <w:trHeight w:val="515"/>
        </w:trPr>
        <w:tc>
          <w:tcPr>
            <w:tcW w:w="3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Leucopenia (&lt;4000/ mm</w:t>
            </w:r>
            <w:r w:rsidRPr="00DB5E0A">
              <w:rPr>
                <w:sz w:val="22"/>
                <w:szCs w:val="22"/>
                <w:vertAlign w:val="superscript"/>
              </w:rPr>
              <w:t>3</w:t>
            </w:r>
            <w:r w:rsidRPr="00DB5E0A">
              <w:rPr>
                <w:sz w:val="22"/>
                <w:szCs w:val="22"/>
              </w:rPr>
              <w:t>)</w:t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53 (42.4)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19 (35.8)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0.415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72 (40.4)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after="0" w:line="276" w:lineRule="auto"/>
              <w:jc w:val="right"/>
              <w:rPr>
                <w:sz w:val="22"/>
                <w:szCs w:val="22"/>
              </w:rPr>
            </w:pPr>
            <w:r w:rsidRPr="00DB5E0A">
              <w:rPr>
                <w:sz w:val="22"/>
                <w:szCs w:val="22"/>
              </w:rPr>
              <w:t>12</w:t>
            </w:r>
          </w:p>
        </w:tc>
      </w:tr>
    </w:tbl>
    <w:p w:rsidR="001077F9" w:rsidRPr="00DB5E0A" w:rsidRDefault="00DB5E0A">
      <w:pPr>
        <w:spacing w:before="240" w:after="0" w:line="276" w:lineRule="auto"/>
      </w:pPr>
      <w:proofErr w:type="gramStart"/>
      <w:r w:rsidRPr="00DB5E0A">
        <w:t>p</w:t>
      </w:r>
      <w:proofErr w:type="gramEnd"/>
      <w:r w:rsidRPr="00DB5E0A">
        <w:t xml:space="preserve"> value determined by chi-square test. **ALT: Alanine transaminase; AST: Aspartate transaminase; PT: Prothrombin time; APTT: Activated Partial Thromboplastin Time;</w:t>
      </w:r>
    </w:p>
    <w:p w:rsidR="001077F9" w:rsidRPr="00DB5E0A" w:rsidRDefault="00DB5E0A">
      <w:pPr>
        <w:spacing w:before="240" w:after="240"/>
      </w:pPr>
      <w:r w:rsidRPr="00DB5E0A">
        <w:t xml:space="preserve"> </w:t>
      </w:r>
    </w:p>
    <w:p w:rsidR="001077F9" w:rsidRPr="00DB5E0A" w:rsidRDefault="001077F9">
      <w:pPr>
        <w:spacing w:line="256" w:lineRule="auto"/>
      </w:pPr>
    </w:p>
    <w:p w:rsidR="001077F9" w:rsidRPr="00DB5E0A" w:rsidRDefault="00DB5E0A">
      <w:pPr>
        <w:spacing w:before="240" w:after="240"/>
      </w:pPr>
      <w:r w:rsidRPr="00DB5E0A">
        <w:t xml:space="preserve"> </w:t>
      </w:r>
    </w:p>
    <w:p w:rsidR="001077F9" w:rsidRPr="00DB5E0A" w:rsidRDefault="001077F9">
      <w:pPr>
        <w:spacing w:before="240" w:after="240"/>
      </w:pPr>
    </w:p>
    <w:p w:rsidR="001077F9" w:rsidRPr="00DB5E0A" w:rsidRDefault="001077F9">
      <w:pPr>
        <w:spacing w:before="240" w:after="240"/>
      </w:pPr>
    </w:p>
    <w:p w:rsidR="001077F9" w:rsidRPr="00DB5E0A" w:rsidRDefault="001077F9">
      <w:pPr>
        <w:spacing w:before="240" w:after="240"/>
      </w:pPr>
    </w:p>
    <w:p w:rsidR="001077F9" w:rsidRPr="00DB5E0A" w:rsidRDefault="001077F9">
      <w:pPr>
        <w:spacing w:before="240" w:after="240"/>
      </w:pPr>
    </w:p>
    <w:p w:rsidR="001077F9" w:rsidRPr="00DB5E0A" w:rsidRDefault="001077F9">
      <w:pPr>
        <w:spacing w:before="240" w:after="240"/>
      </w:pPr>
    </w:p>
    <w:p w:rsidR="001077F9" w:rsidRPr="00DB5E0A" w:rsidRDefault="001077F9">
      <w:pPr>
        <w:spacing w:before="240" w:after="240"/>
      </w:pPr>
    </w:p>
    <w:p w:rsidR="001077F9" w:rsidRPr="00DB5E0A" w:rsidRDefault="001077F9">
      <w:pPr>
        <w:spacing w:before="240" w:after="240"/>
      </w:pPr>
    </w:p>
    <w:p w:rsidR="001077F9" w:rsidRPr="00DB5E0A" w:rsidRDefault="00DB5E0A">
      <w:pPr>
        <w:spacing w:before="240" w:after="240"/>
      </w:pPr>
      <w:r w:rsidRPr="00DB5E0A">
        <w:t xml:space="preserve"> </w:t>
      </w:r>
    </w:p>
    <w:p w:rsidR="001077F9" w:rsidRPr="00DB5E0A" w:rsidRDefault="00DB5E0A">
      <w:pPr>
        <w:spacing w:before="240" w:after="240"/>
        <w:rPr>
          <w:b/>
        </w:rPr>
      </w:pPr>
      <w:r w:rsidRPr="00DB5E0A">
        <w:rPr>
          <w:b/>
        </w:rPr>
        <w:t>Table 4. Logistic regression analysis of factors predicting severe dengue among children</w:t>
      </w:r>
    </w:p>
    <w:tbl>
      <w:tblPr>
        <w:tblStyle w:val="a2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010"/>
        <w:gridCol w:w="1245"/>
        <w:gridCol w:w="2010"/>
        <w:gridCol w:w="1380"/>
      </w:tblGrid>
      <w:tr w:rsidR="001077F9" w:rsidRPr="00DB5E0A">
        <w:trPr>
          <w:trHeight w:val="83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 xml:space="preserve">  Variables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  <w:rPr>
                <w:b/>
              </w:rPr>
            </w:pPr>
            <w:r w:rsidRPr="00DB5E0A">
              <w:rPr>
                <w:b/>
              </w:rPr>
              <w:t>Unadjusted OR (95%CI)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P value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Adjusted OR (95%CI)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P value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Age in years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  <w:rPr>
                <w:b/>
              </w:rPr>
            </w:pPr>
            <w:r w:rsidRPr="00DB5E0A">
              <w:rPr>
                <w:b/>
              </w:rPr>
              <w:t>0.86 (0.79 – 0.94)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0.001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0.86 (0.75 – 0.98)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0.023</w:t>
            </w:r>
          </w:p>
        </w:tc>
      </w:tr>
      <w:tr w:rsidR="001077F9" w:rsidRPr="00DB5E0A">
        <w:trPr>
          <w:trHeight w:val="83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Gender (Female vs Male)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1.43 (0.76 – 2.70)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0.269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2.02 (0.78 – 5.35)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0.150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Backache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0.56 (0.27 – 1.12)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0.109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0.41 (0.13 – 0.19)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0.113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Retro orbital pain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1.09 (0.55 – 2.12)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0.796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1.53 (0.52 – 4.62)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0.441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Mouth sores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  <w:rPr>
                <w:b/>
              </w:rPr>
            </w:pPr>
            <w:r w:rsidRPr="00DB5E0A">
              <w:rPr>
                <w:b/>
              </w:rPr>
              <w:t>2.17 (1.10 – 4.26)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0.024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2.69 (1.06 – 6.96)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0.038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Rash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center"/>
            </w:pPr>
            <w:r w:rsidRPr="00DB5E0A">
              <w:t>1.47 (0.73 – 2.91)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0.271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1.30 (0.51 – 3.21)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0.572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Arthralgia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center"/>
            </w:pPr>
            <w:r w:rsidRPr="00DB5E0A">
              <w:t>0.94 (0.48 – 1.79)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0.842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0.46 (0.16 – 1.24)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0.136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Vomiting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1.14 (0.52 – 2.64)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0.757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1.17 (0.37 – 4.00)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0.789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Abdominal pain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1.04 (0.54 – 2.03)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0.917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0.74 (0.28 – 1.94)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0.540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Loose motion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0.71 (0.37 – 1.36)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0.307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0.94 (0.36 – 2.41)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0.889</w:t>
            </w:r>
          </w:p>
        </w:tc>
      </w:tr>
      <w:tr w:rsidR="001077F9" w:rsidRPr="00DB5E0A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lastRenderedPageBreak/>
              <w:t>Constipation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0.97 (0.46 – 1.98)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0.939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0.68 (0.23 – 1.85)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0.459</w:t>
            </w:r>
          </w:p>
        </w:tc>
      </w:tr>
      <w:tr w:rsidR="001077F9" w:rsidRPr="00DB5E0A">
        <w:trPr>
          <w:trHeight w:val="1415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Decreased platelet (&lt;50000/mm</w:t>
            </w:r>
            <w:r w:rsidRPr="00DB5E0A">
              <w:rPr>
                <w:b/>
                <w:vertAlign w:val="superscript"/>
              </w:rPr>
              <w:t>3</w:t>
            </w:r>
            <w:r w:rsidRPr="00DB5E0A">
              <w:rPr>
                <w:b/>
              </w:rPr>
              <w:t>) with increased hematocrit (&gt;20%)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  <w:rPr>
                <w:b/>
              </w:rPr>
            </w:pPr>
            <w:r w:rsidRPr="00DB5E0A">
              <w:rPr>
                <w:b/>
              </w:rPr>
              <w:t>2.95 (1.18 – 7.40)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0.019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4.94 (1.48 – 17.31)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rPr>
                <w:b/>
              </w:rPr>
            </w:pPr>
            <w:r w:rsidRPr="00DB5E0A">
              <w:rPr>
                <w:b/>
              </w:rPr>
              <w:t>0.010</w:t>
            </w:r>
          </w:p>
        </w:tc>
      </w:tr>
      <w:tr w:rsidR="001077F9">
        <w:trPr>
          <w:trHeight w:val="560"/>
        </w:trPr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Leucopenia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  <w:jc w:val="right"/>
            </w:pPr>
            <w:r w:rsidRPr="00DB5E0A">
              <w:t>0.76 (0.39 – 1.46)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0.416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Pr="00DB5E0A" w:rsidRDefault="00DB5E0A">
            <w:pPr>
              <w:spacing w:before="40" w:after="40" w:line="276" w:lineRule="auto"/>
              <w:ind w:left="140" w:right="140"/>
            </w:pPr>
            <w:r w:rsidRPr="00DB5E0A">
              <w:t>0.72 (0.28 – 1.83)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7F9" w:rsidRDefault="00DB5E0A">
            <w:pPr>
              <w:spacing w:before="40" w:after="40" w:line="276" w:lineRule="auto"/>
              <w:ind w:left="140" w:right="140"/>
            </w:pPr>
            <w:r w:rsidRPr="00DB5E0A">
              <w:t>0.499</w:t>
            </w:r>
          </w:p>
        </w:tc>
      </w:tr>
    </w:tbl>
    <w:p w:rsidR="001077F9" w:rsidRDefault="00DB5E0A">
      <w:pPr>
        <w:spacing w:before="240" w:after="240"/>
      </w:pPr>
      <w:r>
        <w:t xml:space="preserve"> </w:t>
      </w:r>
    </w:p>
    <w:p w:rsidR="001077F9" w:rsidRDefault="00D37D87">
      <w:r>
        <w:t>Supplementary tables</w:t>
      </w:r>
    </w:p>
    <w:p w:rsidR="00D37D87" w:rsidRDefault="00D37D87" w:rsidP="00D37D87">
      <w:pPr>
        <w:rPr>
          <w:b/>
        </w:rPr>
      </w:pPr>
    </w:p>
    <w:p w:rsidR="00D37D87" w:rsidRDefault="00D37D87" w:rsidP="00D37D87">
      <w:pPr>
        <w:rPr>
          <w:b/>
        </w:rPr>
      </w:pPr>
    </w:p>
    <w:p w:rsidR="00D37D87" w:rsidRPr="00E254B7" w:rsidRDefault="00D37D87" w:rsidP="00D37D87">
      <w:pPr>
        <w:rPr>
          <w:b/>
        </w:rPr>
      </w:pPr>
      <w:r w:rsidRPr="00E254B7">
        <w:rPr>
          <w:noProof/>
        </w:rPr>
        <w:drawing>
          <wp:inline distT="0" distB="0" distL="0" distR="0" wp14:anchorId="7A6377D5" wp14:editId="54F9266E">
            <wp:extent cx="4572000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D87" w:rsidRPr="00E254B7" w:rsidRDefault="00D37D87" w:rsidP="00D37D87">
      <w:pPr>
        <w:rPr>
          <w:b/>
        </w:rPr>
      </w:pPr>
    </w:p>
    <w:p w:rsidR="00D37D87" w:rsidRPr="00E254B7" w:rsidRDefault="00D37D87" w:rsidP="00D37D87">
      <w:pPr>
        <w:rPr>
          <w:b/>
        </w:rPr>
      </w:pPr>
      <w:r w:rsidRPr="00E254B7">
        <w:rPr>
          <w:b/>
        </w:rPr>
        <w:t xml:space="preserve">Figure S1. Percentage of data collected from target hospitals </w:t>
      </w:r>
    </w:p>
    <w:p w:rsidR="00D37D87" w:rsidRPr="00E254B7" w:rsidRDefault="00D37D87" w:rsidP="00D37D87">
      <w:r w:rsidRPr="00E254B7">
        <w:t xml:space="preserve">(DMCH: Dhaka Medical College Hospital; </w:t>
      </w:r>
      <w:proofErr w:type="spellStart"/>
      <w:r w:rsidRPr="00E254B7">
        <w:t>KuGH</w:t>
      </w:r>
      <w:proofErr w:type="spellEnd"/>
      <w:r w:rsidRPr="00E254B7">
        <w:t xml:space="preserve">: </w:t>
      </w:r>
      <w:proofErr w:type="spellStart"/>
      <w:r w:rsidRPr="00E254B7">
        <w:t>Kurmitola</w:t>
      </w:r>
      <w:proofErr w:type="spellEnd"/>
      <w:r w:rsidRPr="00E254B7">
        <w:t xml:space="preserve"> General Hospital; </w:t>
      </w:r>
      <w:proofErr w:type="spellStart"/>
      <w:r w:rsidRPr="00E254B7">
        <w:t>MuMCH</w:t>
      </w:r>
      <w:proofErr w:type="spellEnd"/>
      <w:r w:rsidRPr="00E254B7">
        <w:t xml:space="preserve">: </w:t>
      </w:r>
      <w:proofErr w:type="spellStart"/>
      <w:r w:rsidRPr="00E254B7">
        <w:t>Mugda</w:t>
      </w:r>
      <w:proofErr w:type="spellEnd"/>
      <w:r w:rsidRPr="00E254B7">
        <w:t xml:space="preserve"> Medical College Hospital; PMCH: Popular Medical College Hospital; </w:t>
      </w:r>
      <w:proofErr w:type="spellStart"/>
      <w:r w:rsidRPr="00E254B7">
        <w:t>DrSIMCH</w:t>
      </w:r>
      <w:proofErr w:type="spellEnd"/>
      <w:r w:rsidRPr="00E254B7">
        <w:t xml:space="preserve">: </w:t>
      </w:r>
      <w:proofErr w:type="spellStart"/>
      <w:r w:rsidRPr="00E254B7">
        <w:t>Dr</w:t>
      </w:r>
      <w:proofErr w:type="spellEnd"/>
      <w:r w:rsidRPr="00E254B7">
        <w:t xml:space="preserve"> </w:t>
      </w:r>
      <w:proofErr w:type="spellStart"/>
      <w:r w:rsidRPr="00E254B7">
        <w:t>Sirajul</w:t>
      </w:r>
      <w:proofErr w:type="spellEnd"/>
      <w:r w:rsidRPr="00E254B7">
        <w:t xml:space="preserve"> Islam Medical College Hospital; </w:t>
      </w:r>
      <w:proofErr w:type="spellStart"/>
      <w:r w:rsidRPr="00E254B7">
        <w:t>ShMCH</w:t>
      </w:r>
      <w:proofErr w:type="spellEnd"/>
      <w:r w:rsidRPr="00E254B7">
        <w:t xml:space="preserve">: </w:t>
      </w:r>
      <w:proofErr w:type="spellStart"/>
      <w:r w:rsidRPr="00E254B7">
        <w:t>Suhrawardy</w:t>
      </w:r>
      <w:proofErr w:type="spellEnd"/>
      <w:r w:rsidRPr="00E254B7">
        <w:t xml:space="preserve"> Medical College Hospital; MHSHMC: MH </w:t>
      </w:r>
      <w:proofErr w:type="spellStart"/>
      <w:r w:rsidRPr="00E254B7">
        <w:t>Samorita</w:t>
      </w:r>
      <w:proofErr w:type="spellEnd"/>
      <w:r w:rsidRPr="00E254B7">
        <w:t xml:space="preserve"> Hospital and Medical College; SSMC: Sir </w:t>
      </w:r>
      <w:proofErr w:type="spellStart"/>
      <w:r w:rsidRPr="00E254B7">
        <w:t>Salimullah</w:t>
      </w:r>
      <w:proofErr w:type="spellEnd"/>
      <w:r w:rsidRPr="00E254B7">
        <w:t xml:space="preserve"> Medical College Hospital)</w:t>
      </w:r>
    </w:p>
    <w:p w:rsidR="00D37D87" w:rsidRPr="00E254B7" w:rsidRDefault="00D37D87" w:rsidP="00D37D87">
      <w:pPr>
        <w:rPr>
          <w:b/>
        </w:rPr>
      </w:pPr>
      <w:r w:rsidRPr="00E254B7">
        <w:lastRenderedPageBreak/>
        <w:br w:type="page"/>
      </w:r>
    </w:p>
    <w:p w:rsidR="00D37D87" w:rsidRPr="00E254B7" w:rsidRDefault="00D37D87" w:rsidP="00D37D87">
      <w:pPr>
        <w:spacing w:after="240" w:line="240" w:lineRule="auto"/>
        <w:rPr>
          <w:b/>
        </w:rPr>
      </w:pPr>
      <w:r w:rsidRPr="00E254B7">
        <w:rPr>
          <w:b/>
        </w:rPr>
        <w:lastRenderedPageBreak/>
        <w:t>Table S1. Defining features of dengue infection (adapted from national dengue management guideline 2018, Bangladesh</w:t>
      </w:r>
      <w:r w:rsidRPr="00E254B7">
        <w:rPr>
          <w:b/>
          <w:vertAlign w:val="superscript"/>
        </w:rPr>
        <w:t>31</w:t>
      </w:r>
      <w:r w:rsidRPr="00E254B7">
        <w:rPr>
          <w:b/>
        </w:rPr>
        <w:t>)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8"/>
        <w:gridCol w:w="6382"/>
      </w:tblGrid>
      <w:tr w:rsidR="00D37D87" w:rsidRPr="00E254B7" w:rsidTr="00880B6F">
        <w:trPr>
          <w:trHeight w:val="620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Dengue type</w:t>
            </w:r>
          </w:p>
        </w:tc>
        <w:tc>
          <w:tcPr>
            <w:tcW w:w="6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Characteristics</w:t>
            </w:r>
          </w:p>
        </w:tc>
      </w:tr>
      <w:tr w:rsidR="00D37D87" w:rsidRPr="00E254B7" w:rsidTr="00880B6F">
        <w:trPr>
          <w:trHeight w:val="5225"/>
        </w:trPr>
        <w:tc>
          <w:tcPr>
            <w:tcW w:w="2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Dengue fever (group A)</w:t>
            </w:r>
          </w:p>
        </w:tc>
        <w:tc>
          <w:tcPr>
            <w:tcW w:w="6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General features of fever without warning signs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 xml:space="preserve"> 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Live in/travel to dengue endemic area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Fever and two or more of the following criteria: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Nausea, vomiting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Rash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Aches and pains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Tourniquet test positive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Leucopenia</w:t>
            </w:r>
          </w:p>
          <w:p w:rsidR="00D37D87" w:rsidRPr="00E254B7" w:rsidRDefault="00D37D87" w:rsidP="00880B6F">
            <w:pPr>
              <w:spacing w:before="240" w:after="0" w:line="276" w:lineRule="auto"/>
              <w:rPr>
                <w:b/>
              </w:rPr>
            </w:pPr>
            <w:r w:rsidRPr="00E254B7">
              <w:rPr>
                <w:b/>
              </w:rPr>
              <w:t xml:space="preserve"> </w:t>
            </w:r>
          </w:p>
        </w:tc>
      </w:tr>
      <w:tr w:rsidR="00D37D87" w:rsidRPr="00E254B7" w:rsidTr="00880B6F">
        <w:trPr>
          <w:trHeight w:val="5855"/>
        </w:trPr>
        <w:tc>
          <w:tcPr>
            <w:tcW w:w="2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lastRenderedPageBreak/>
              <w:t>Dengue fever with warning signs (group B)</w:t>
            </w:r>
          </w:p>
        </w:tc>
        <w:tc>
          <w:tcPr>
            <w:tcW w:w="6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Criteria for group A plus one or more of warnings signs</w:t>
            </w:r>
          </w:p>
          <w:p w:rsidR="00D37D87" w:rsidRPr="00E254B7" w:rsidRDefault="00D37D87" w:rsidP="00880B6F">
            <w:pPr>
              <w:spacing w:before="240" w:after="0" w:line="276" w:lineRule="auto"/>
              <w:rPr>
                <w:b/>
              </w:rPr>
            </w:pPr>
            <w:r w:rsidRPr="00E254B7">
              <w:rPr>
                <w:b/>
              </w:rPr>
              <w:t xml:space="preserve"> </w:t>
            </w:r>
          </w:p>
          <w:p w:rsidR="00D37D87" w:rsidRPr="00E254B7" w:rsidRDefault="00D37D87" w:rsidP="00880B6F">
            <w:pPr>
              <w:spacing w:before="240" w:after="0" w:line="276" w:lineRule="auto"/>
              <w:rPr>
                <w:b/>
              </w:rPr>
            </w:pPr>
            <w:r w:rsidRPr="00E254B7">
              <w:rPr>
                <w:b/>
              </w:rPr>
              <w:t>Warning signs are: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Abdominal pain or tenderness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Persistent vomiting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Clinical fluid accumulation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Mucosal bleed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Lethargy, restlessness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Liver enlargement &gt;2cm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Laboratory: Increased in HCT concurrent with rapid decrease in platelet</w:t>
            </w:r>
          </w:p>
          <w:p w:rsidR="00D37D87" w:rsidRPr="00E254B7" w:rsidRDefault="00D37D87" w:rsidP="00880B6F">
            <w:pPr>
              <w:spacing w:before="240" w:after="0" w:line="276" w:lineRule="auto"/>
              <w:rPr>
                <w:b/>
              </w:rPr>
            </w:pPr>
            <w:r w:rsidRPr="00E254B7">
              <w:rPr>
                <w:b/>
              </w:rPr>
              <w:t xml:space="preserve"> </w:t>
            </w:r>
          </w:p>
        </w:tc>
      </w:tr>
      <w:tr w:rsidR="00D37D87" w:rsidRPr="00E254B7" w:rsidTr="00880B6F">
        <w:trPr>
          <w:trHeight w:val="5735"/>
        </w:trPr>
        <w:tc>
          <w:tcPr>
            <w:tcW w:w="2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Severe dengue (group C)</w:t>
            </w:r>
          </w:p>
        </w:tc>
        <w:tc>
          <w:tcPr>
            <w:tcW w:w="6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76" w:lineRule="auto"/>
              <w:rPr>
                <w:b/>
              </w:rPr>
            </w:pPr>
            <w:r w:rsidRPr="00E254B7">
              <w:rPr>
                <w:b/>
              </w:rPr>
              <w:t>Criteria for group B plus one or more of severe criteria</w:t>
            </w:r>
          </w:p>
          <w:p w:rsidR="00D37D87" w:rsidRPr="00E254B7" w:rsidRDefault="00D37D87" w:rsidP="00880B6F">
            <w:pPr>
              <w:spacing w:before="240" w:after="0" w:line="276" w:lineRule="auto"/>
              <w:rPr>
                <w:b/>
              </w:rPr>
            </w:pPr>
            <w:r w:rsidRPr="00E254B7">
              <w:rPr>
                <w:b/>
              </w:rPr>
              <w:t xml:space="preserve"> </w:t>
            </w:r>
          </w:p>
          <w:p w:rsidR="00D37D87" w:rsidRPr="00E254B7" w:rsidRDefault="00D37D87" w:rsidP="00880B6F">
            <w:pPr>
              <w:spacing w:before="240" w:after="0" w:line="276" w:lineRule="auto"/>
              <w:rPr>
                <w:b/>
              </w:rPr>
            </w:pPr>
            <w:r w:rsidRPr="00E254B7">
              <w:rPr>
                <w:b/>
              </w:rPr>
              <w:t>Severe criteria include: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Severe plasma leakage leading to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Shock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Fluid accumulation with respiratory distress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Severe bleeding (as evaluated by clinician)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Severe organ involvement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Liver enzymes: AST or ALT &gt;1000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CNS: Impaired consciousness</w:t>
            </w:r>
          </w:p>
          <w:p w:rsidR="00D37D87" w:rsidRPr="00E254B7" w:rsidRDefault="00D37D87" w:rsidP="00880B6F">
            <w:pPr>
              <w:spacing w:before="240" w:after="0" w:line="276" w:lineRule="auto"/>
            </w:pPr>
            <w:r w:rsidRPr="00E254B7">
              <w:t>·         Heart and other organ involvement</w:t>
            </w:r>
          </w:p>
        </w:tc>
      </w:tr>
    </w:tbl>
    <w:p w:rsidR="00D37D87" w:rsidRPr="00E254B7" w:rsidRDefault="00D37D87" w:rsidP="00D37D87">
      <w:pPr>
        <w:spacing w:after="0" w:line="256" w:lineRule="auto"/>
        <w:rPr>
          <w:b/>
        </w:rPr>
      </w:pPr>
    </w:p>
    <w:p w:rsidR="00D37D87" w:rsidRPr="00E254B7" w:rsidRDefault="00D37D87" w:rsidP="00D37D87">
      <w:pPr>
        <w:spacing w:before="240" w:after="240" w:line="240" w:lineRule="auto"/>
        <w:rPr>
          <w:b/>
        </w:rPr>
      </w:pPr>
      <w:r w:rsidRPr="00E254B7">
        <w:rPr>
          <w:b/>
        </w:rPr>
        <w:lastRenderedPageBreak/>
        <w:t xml:space="preserve"> </w:t>
      </w:r>
    </w:p>
    <w:p w:rsidR="00D37D87" w:rsidRPr="00E254B7" w:rsidRDefault="00D37D87" w:rsidP="00D37D87">
      <w:pPr>
        <w:spacing w:before="240" w:after="240" w:line="240" w:lineRule="auto"/>
        <w:rPr>
          <w:b/>
        </w:rPr>
      </w:pPr>
      <w:r w:rsidRPr="00E254B7">
        <w:rPr>
          <w:b/>
        </w:rPr>
        <w:t xml:space="preserve">Table S2. Clinical and Investigation profile of patients in relation to sex (n=189)    </w:t>
      </w:r>
      <w:r w:rsidRPr="00E254B7">
        <w:rPr>
          <w:b/>
        </w:rPr>
        <w:tab/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1200"/>
        <w:gridCol w:w="1365"/>
        <w:gridCol w:w="1365"/>
      </w:tblGrid>
      <w:tr w:rsidR="00D37D87" w:rsidRPr="00E254B7" w:rsidTr="00880B6F">
        <w:trPr>
          <w:trHeight w:val="72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Variable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Female</w:t>
            </w:r>
          </w:p>
          <w:p w:rsidR="00D37D87" w:rsidRPr="00E254B7" w:rsidRDefault="00D37D87" w:rsidP="00880B6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proofErr w:type="gramStart"/>
            <w:r w:rsidRPr="00E254B7">
              <w:rPr>
                <w:b/>
                <w:sz w:val="22"/>
                <w:szCs w:val="22"/>
              </w:rPr>
              <w:t>n(</w:t>
            </w:r>
            <w:proofErr w:type="gramEnd"/>
            <w:r w:rsidRPr="00E254B7">
              <w:rPr>
                <w:b/>
                <w:sz w:val="22"/>
                <w:szCs w:val="22"/>
              </w:rPr>
              <w:t>%)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Male</w:t>
            </w:r>
          </w:p>
          <w:p w:rsidR="00D37D87" w:rsidRPr="00E254B7" w:rsidRDefault="00D37D87" w:rsidP="00880B6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proofErr w:type="gramStart"/>
            <w:r w:rsidRPr="00E254B7">
              <w:rPr>
                <w:b/>
                <w:sz w:val="22"/>
                <w:szCs w:val="22"/>
              </w:rPr>
              <w:t>n(</w:t>
            </w:r>
            <w:proofErr w:type="gramEnd"/>
            <w:r w:rsidRPr="00E254B7">
              <w:rPr>
                <w:b/>
                <w:sz w:val="22"/>
                <w:szCs w:val="22"/>
              </w:rPr>
              <w:t>%)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P value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Missing response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Total N (%)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86 (45.5)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103 (54.5)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Fever and associated features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Fever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86 (100)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103 (100)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NA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Highest recorded temperature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103.3±1.3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103.3±1.2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0.868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Duration of fever (days)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5.2±1.8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5.5±3.4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0.910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Lethargy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64 (77.1)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76 (79.2)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0.739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Headache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59 (70.2)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67 (66.3)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0.571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Backache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36 (45.0)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30 (30.3)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0.043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E254B7">
              <w:rPr>
                <w:sz w:val="22"/>
                <w:szCs w:val="22"/>
              </w:rPr>
              <w:t>Retroorbital</w:t>
            </w:r>
            <w:proofErr w:type="spellEnd"/>
            <w:r w:rsidRPr="00E254B7">
              <w:rPr>
                <w:sz w:val="22"/>
                <w:szCs w:val="22"/>
              </w:rPr>
              <w:t xml:space="preserve"> pain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35 (43.2)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28 (27.7)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proofErr w:type="spellStart"/>
            <w:r w:rsidRPr="00E254B7">
              <w:rPr>
                <w:b/>
                <w:sz w:val="22"/>
                <w:szCs w:val="22"/>
              </w:rPr>
              <w:t>Muco</w:t>
            </w:r>
            <w:proofErr w:type="spellEnd"/>
            <w:r w:rsidRPr="00E254B7">
              <w:rPr>
                <w:b/>
                <w:sz w:val="22"/>
                <w:szCs w:val="22"/>
              </w:rPr>
              <w:t>-cutaneous manifestations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Itching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35 (41.2)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27 (26.7)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0.037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Mouth sores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25 (29.4)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27 (26.7)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0.685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Rash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24 (28.6)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28 (27.2)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0.833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Pigmentation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(6.0)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0.738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Hair loss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(9.4)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Skin ulceration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(2.4)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(6.9)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0.152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lastRenderedPageBreak/>
              <w:t>Bullous dermatosis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(2.4)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0.456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Joint manifestations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Arthralgia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40 (48.2)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34 (34.0)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0.051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Joint swelling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(13.8)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(3.4)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0.160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138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Joint redness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0.142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132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Joint stiffness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(15.4)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(15.4)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1.000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Danger ‘signs’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Gastrointestinal features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Vomiting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72 (84.7)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79 (76.7)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0.169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Decreased appetite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73 (84.9)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77 (74.8)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0.087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Abdominal Pain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62 (72.1)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59 (58.4)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0.051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Loose motion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41 (52.3)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39 (38.2)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0.192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Constipation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19 (23.8)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31 (30.4)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0.319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Hemorrhagic manifestation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Any Hemorrhage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23 (29.5)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18 (18.4)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0.083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Nasal bleeding (Epistaxis)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(5.8)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(6.8)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0.783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Malena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(6.8)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0.531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Sub-conjunctival hemorrhage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(5.8)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(2.9)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0.324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lastRenderedPageBreak/>
              <w:t>Gum bleeding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(5.8)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(1.9)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0.160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Hematemesis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(2.9)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0.802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Hematuria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0.231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Menorrhagia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Hemoptysis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(1.9)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0.670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Ecchymosis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0.898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Unusual manifestations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Neurological manifestations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Confusion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20 (23.3)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20 (20.0)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0.590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Blurring of vision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(15.3)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(14.7)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0.911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Sensory impairment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(10.7)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(9.0)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0.697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Convulsion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(10.0)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0.082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Disorientation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(5.0)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0.569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Neck stiffness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(9.1)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0.052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Auditory Hallucination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(5.0)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0.038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Transient Amnesia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0.672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Altered mental state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0.665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Facial deviation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(1.02)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0.274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lastRenderedPageBreak/>
              <w:t>Others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Palpitation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(13.1)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(11.0)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0.663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Chest tightness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(9.5)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(10.2)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0.878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Palpable lymph nodes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0.766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30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Signs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Anemia/Pallor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(18.8)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 (12.2)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0.229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Dehydration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(13.9)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(10.4)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0.477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14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Cyanosis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0.067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Hepatomegaly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0.677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Jaundice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0.267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Features of plasma leakage and shock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Clinical accumulation of fluid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14 (17.3)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(14.9)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0.656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Cold clammy skin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40 (48.2)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46 (46.5)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0.816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Excessive sweating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38 (45.8)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37 (37.0)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0.229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Oliguria/Anuria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26 (31.7)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22 (22.0)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0.139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E254B7">
              <w:rPr>
                <w:sz w:val="22"/>
                <w:szCs w:val="22"/>
              </w:rPr>
              <w:t>Dyspnoea</w:t>
            </w:r>
            <w:proofErr w:type="spellEnd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(15.3)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17 (16.8)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0.776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Loss of/impaired consciousness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(6.0)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(8.2)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0.566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Ascites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(4.7)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(8.7)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0.269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lastRenderedPageBreak/>
              <w:t>Pleural effusion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(4.9)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0.535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Anasarca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(1.9)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0.509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Leg edema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0.360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Investigation profile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Hematological manifestations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725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Increased hematocrit (&gt;20% from baseline)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(15.5)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 (11.9)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0.461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725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Reduced hemoglobin level  (&lt;age adjusted minimum)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34 (40.0)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37 (36.3)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0.601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515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Thrombocytopenia (&lt;150000/mm</w:t>
            </w:r>
            <w:r w:rsidRPr="00E254B7">
              <w:rPr>
                <w:sz w:val="22"/>
                <w:szCs w:val="22"/>
                <w:vertAlign w:val="superscript"/>
              </w:rPr>
              <w:t>3</w:t>
            </w:r>
            <w:r w:rsidRPr="00E254B7">
              <w:rPr>
                <w:sz w:val="22"/>
                <w:szCs w:val="22"/>
              </w:rPr>
              <w:t>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77 (89.5)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86 (85.1)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0.371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515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Leucopenia (&lt;4000/ mm</w:t>
            </w:r>
            <w:r w:rsidRPr="00E254B7">
              <w:rPr>
                <w:sz w:val="22"/>
                <w:szCs w:val="22"/>
                <w:vertAlign w:val="superscript"/>
              </w:rPr>
              <w:t>3</w:t>
            </w:r>
            <w:r w:rsidRPr="00E254B7">
              <w:rPr>
                <w:sz w:val="22"/>
                <w:szCs w:val="22"/>
              </w:rPr>
              <w:t>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44 (54.3)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28 (29.2)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Dengue classification by symptom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DF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52 (60.5)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69 (67.0)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0.029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DHF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(10.5)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(9.7)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DSS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25 (29.1)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18 (17.5)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EDS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(5.8)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Dengue classification by severity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Group A (Dengue)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(17.4)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24 (23.3)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0.432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Group B (Dengue with warning signs)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43 (50.0)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53 (51.5)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Group C (Severe dengue)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28 (32.6)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26 (25.2)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</w:tbl>
    <w:p w:rsidR="00D37D87" w:rsidRPr="00E254B7" w:rsidRDefault="00D37D87" w:rsidP="00D37D87">
      <w:pPr>
        <w:spacing w:before="240" w:after="0" w:line="276" w:lineRule="auto"/>
      </w:pPr>
      <w:r w:rsidRPr="00E254B7">
        <w:lastRenderedPageBreak/>
        <w:t xml:space="preserve"> Data is presented as </w:t>
      </w:r>
      <w:proofErr w:type="spellStart"/>
      <w:r w:rsidRPr="00E254B7">
        <w:t>mean±SD</w:t>
      </w:r>
      <w:proofErr w:type="spellEnd"/>
      <w:r w:rsidRPr="00E254B7">
        <w:t xml:space="preserve"> and n (%) where appropriate; Percentage is expressed among available responses; p value determined by chi-square test and independent samples </w:t>
      </w:r>
      <w:proofErr w:type="spellStart"/>
      <w:r w:rsidRPr="00E254B7">
        <w:t>t</w:t>
      </w:r>
      <w:proofErr w:type="spellEnd"/>
      <w:r w:rsidRPr="00E254B7">
        <w:t xml:space="preserve"> test where appropriate; ALT: Alanine transaminase; AST: Aspartate transaminase; PT: Prothrombin time; APTT: Activated Partial Thromboplastin Time; DF: Dengue Fever; DHF: Dengue Hemorrhagic fever; DSS: Dengue Shock Syndrome; EDS: Expanded Dengue Syndrome</w:t>
      </w:r>
    </w:p>
    <w:p w:rsidR="00D37D87" w:rsidRPr="00E254B7" w:rsidRDefault="00D37D87" w:rsidP="00D37D87">
      <w:pPr>
        <w:spacing w:before="240" w:after="240" w:line="240" w:lineRule="auto"/>
      </w:pPr>
      <w:r w:rsidRPr="00E254B7">
        <w:t xml:space="preserve"> </w:t>
      </w:r>
    </w:p>
    <w:p w:rsidR="00D37D87" w:rsidRPr="00E254B7" w:rsidRDefault="00D37D87" w:rsidP="00D37D87">
      <w:pPr>
        <w:spacing w:after="0" w:line="256" w:lineRule="auto"/>
        <w:rPr>
          <w:b/>
        </w:rPr>
      </w:pPr>
    </w:p>
    <w:p w:rsidR="00D37D87" w:rsidRPr="00E254B7" w:rsidRDefault="00D37D87" w:rsidP="00D37D87">
      <w:pPr>
        <w:spacing w:before="240" w:after="240" w:line="240" w:lineRule="auto"/>
        <w:rPr>
          <w:b/>
        </w:rPr>
      </w:pPr>
      <w:r w:rsidRPr="00E254B7">
        <w:rPr>
          <w:b/>
        </w:rPr>
        <w:t xml:space="preserve"> </w:t>
      </w:r>
    </w:p>
    <w:p w:rsidR="00D37D87" w:rsidRPr="00E254B7" w:rsidRDefault="00D37D87" w:rsidP="00D37D87">
      <w:pPr>
        <w:spacing w:before="240" w:after="240" w:line="240" w:lineRule="auto"/>
        <w:rPr>
          <w:b/>
        </w:rPr>
      </w:pPr>
    </w:p>
    <w:p w:rsidR="00D37D87" w:rsidRPr="00E254B7" w:rsidRDefault="00D37D87" w:rsidP="00D37D87">
      <w:pPr>
        <w:spacing w:before="240" w:after="240" w:line="240" w:lineRule="auto"/>
        <w:rPr>
          <w:b/>
        </w:rPr>
      </w:pPr>
    </w:p>
    <w:p w:rsidR="00D37D87" w:rsidRPr="00E254B7" w:rsidRDefault="00D37D87" w:rsidP="00D37D87">
      <w:pPr>
        <w:spacing w:before="240" w:after="240" w:line="240" w:lineRule="auto"/>
        <w:rPr>
          <w:b/>
        </w:rPr>
      </w:pPr>
      <w:r w:rsidRPr="00E254B7">
        <w:rPr>
          <w:b/>
        </w:rPr>
        <w:t>Table S3. Clinical and investigation profile of patients in relation to age (n=190)</w:t>
      </w:r>
    </w:p>
    <w:tbl>
      <w:tblPr>
        <w:tblW w:w="9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140"/>
        <w:gridCol w:w="1560"/>
        <w:gridCol w:w="1305"/>
        <w:gridCol w:w="990"/>
        <w:gridCol w:w="1125"/>
      </w:tblGrid>
      <w:tr w:rsidR="00D37D87" w:rsidRPr="00E254B7" w:rsidTr="00880B6F">
        <w:trPr>
          <w:trHeight w:val="98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Variables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&lt;5 years</w:t>
            </w:r>
          </w:p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b/>
                <w:sz w:val="22"/>
                <w:szCs w:val="22"/>
              </w:rPr>
            </w:pPr>
            <w:proofErr w:type="gramStart"/>
            <w:r w:rsidRPr="00E254B7">
              <w:rPr>
                <w:b/>
                <w:sz w:val="22"/>
                <w:szCs w:val="22"/>
              </w:rPr>
              <w:t>n</w:t>
            </w:r>
            <w:proofErr w:type="gramEnd"/>
            <w:r w:rsidRPr="00E254B7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5-9 years</w:t>
            </w:r>
          </w:p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b/>
                <w:sz w:val="22"/>
                <w:szCs w:val="22"/>
              </w:rPr>
            </w:pPr>
            <w:proofErr w:type="gramStart"/>
            <w:r w:rsidRPr="00E254B7">
              <w:rPr>
                <w:b/>
                <w:sz w:val="22"/>
                <w:szCs w:val="22"/>
              </w:rPr>
              <w:t>n</w:t>
            </w:r>
            <w:proofErr w:type="gramEnd"/>
            <w:r w:rsidRPr="00E254B7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10-14 years</w:t>
            </w:r>
          </w:p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b/>
                <w:sz w:val="22"/>
                <w:szCs w:val="22"/>
              </w:rPr>
            </w:pPr>
            <w:proofErr w:type="gramStart"/>
            <w:r w:rsidRPr="00E254B7">
              <w:rPr>
                <w:b/>
                <w:sz w:val="22"/>
                <w:szCs w:val="22"/>
              </w:rPr>
              <w:t>n</w:t>
            </w:r>
            <w:proofErr w:type="gramEnd"/>
            <w:r w:rsidRPr="00E254B7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Missing responses n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Total N (%)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27 (14.2)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77 (40.5)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86 (45.3)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Fever and associated features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Fever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27 (100)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77 (100)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86 (100)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NA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Highest recorded temperature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102.6±1.4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103.5±1.1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103.3±1.2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0.022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Duration of fever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5.0±2.0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5.9±3.6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5.0±2.1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0.214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Lethargy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16 (64.0)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63 (82.9)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62 (78.5)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0.138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Headache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(47.8)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45 (58.4)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70 (81.4)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Backache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(39.1)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18 (24.0)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39 (47.6)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proofErr w:type="spellStart"/>
            <w:r w:rsidRPr="00E254B7">
              <w:rPr>
                <w:sz w:val="22"/>
                <w:szCs w:val="22"/>
              </w:rPr>
              <w:t>Retroorbital</w:t>
            </w:r>
            <w:proofErr w:type="spellEnd"/>
            <w:r w:rsidRPr="00E254B7">
              <w:rPr>
                <w:sz w:val="22"/>
                <w:szCs w:val="22"/>
              </w:rPr>
              <w:t xml:space="preserve"> pain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(34.8)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23 (30.3)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32 (38.1)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0.581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proofErr w:type="spellStart"/>
            <w:r w:rsidRPr="00E254B7">
              <w:rPr>
                <w:b/>
                <w:sz w:val="22"/>
                <w:szCs w:val="22"/>
              </w:rPr>
              <w:lastRenderedPageBreak/>
              <w:t>Muco</w:t>
            </w:r>
            <w:proofErr w:type="spellEnd"/>
            <w:r w:rsidRPr="00E254B7">
              <w:rPr>
                <w:b/>
                <w:sz w:val="22"/>
                <w:szCs w:val="22"/>
              </w:rPr>
              <w:t>-cutaneous manifestations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Itching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(23.1)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29 (37.7)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27 (33.2)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0.794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Mouth sores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(38.2)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24 (31.2)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17 (20.2)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Rash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(48.1)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22 (29.3)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17 (19.8)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0.015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Pigmentation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(9.3)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(3.6)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0.336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Hair loss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 (0.0)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(8.3)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0.117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Skin ulceration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 (0.0)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(9.2)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0.061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Bullous dermatosis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Joint manifestations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Arthralgia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(33.3)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35 (46.7)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32 (37.6)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0.373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Joint stiffness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(20.0)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(8.7)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(20.8)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0.492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138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Joint swelling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(12.0)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0.613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132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Joint redness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(7.7)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0.340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137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Danger ‘signs’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Gastrointestinal features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Vomiting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17 (63.0)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66 (86.8)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69 (80.2)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Decreased appetite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(37.0)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(13.0)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19 (22.1)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0.026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Abdominal Pain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 (46.2)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49 (63.6)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61 (71.8)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0.054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lastRenderedPageBreak/>
              <w:t>Loose motion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(18.5)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30 (39.5)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46 (53.5)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Constipation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(48.1)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(31.1)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14 (17.1)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0.005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Hemorrhagic manifestations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Any Hemorrhage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24 (35.8)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(18.1)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0.010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Nasal bleeding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(7.4)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(4.7)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0.690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Malena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(10.4)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(2.3)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0.078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Sub-conjunctival hemorrhage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(2.3)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0.111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Gum bleeding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(5.2)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0.464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Hematemesis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(5.2)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0.180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Hematuria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0.444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Menorrhagia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(4.7)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0.085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Hemoptysis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(3.9)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0.107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Ecchymosis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(2.6)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0.227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Unusual manifestations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Neurological manifestations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Confusion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20 (26.0)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18 (21.4)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0.145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Blurring of vision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(16.9)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14 (16.5)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0.233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Sensory impairment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(11.8)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(10.6)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0.218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lastRenderedPageBreak/>
              <w:t>Convulsion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(11.5)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(10.4)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0.084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Disorientation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(6.5)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(6.0)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0.884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Neck stiffness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(6.6)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(6.0)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0.878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Auditory Hallucination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(4.0)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0.616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Transient Amnesia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0.680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Altered mental state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(2.6)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0.610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Facial deviation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0.488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Others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Palpitation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(4.2)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(7.9)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(17.9)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0.074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Chest tightness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(4.2)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(6.6)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 (14.5)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0.151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Palpable lymph nodes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(10.0)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(3.8)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0.072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30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Signs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Anemia/Pallor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(10.1)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17 (20.5)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0.171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Dehydration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(16.0)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(5.8)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(15.9)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0.131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14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Cyanosis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0.730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Jaundice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0.559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23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Hepatomegaly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(3.0)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0.580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Features of plasma leakage e and shock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lastRenderedPageBreak/>
              <w:t>Clinical accumulation of fluid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(22.2)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(20.8)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(9.5)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0.096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Cold clammy skin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(34.6)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45 (60.0)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33 (40.2)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0.017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Excessive sweating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(34.6)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33 (44.0)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33 (39.8)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0.681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Oliguria/Anuria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 (34.6)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24 (32.4)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(18.1)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0.072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Dyspnea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(11.5)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10 (13.2)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18 (21.2)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0.298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Loss of/impaired consciousness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(8.0)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8 (10.7)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(4.9)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0.408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9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Ascites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(9.1)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(3.5)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0.235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Pleural effusion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(3.7)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 (7.8)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(4.7)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0.611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Anasarca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(7.4)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 (2.3)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0.227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Leg </w:t>
            </w:r>
            <w:proofErr w:type="spellStart"/>
            <w:r w:rsidRPr="00E254B7">
              <w:rPr>
                <w:sz w:val="22"/>
                <w:szCs w:val="22"/>
              </w:rPr>
              <w:t>oedema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0.478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i/>
                <w:sz w:val="22"/>
                <w:szCs w:val="22"/>
              </w:rPr>
            </w:pPr>
            <w:r w:rsidRPr="00E254B7">
              <w:rPr>
                <w:b/>
                <w:i/>
                <w:sz w:val="22"/>
                <w:szCs w:val="22"/>
              </w:rPr>
              <w:t>Investigations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Hematological profile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Increased hematocrit (&gt;20% from baseline)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(11.5)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(14.7)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(12.9)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0.324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Reduced hemoglobin level  (&lt;age adjusted minimum)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(57.7)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28 (36.8)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29 (33.7)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0.083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7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Thrombocytopenia (&lt;150000/ mm</w:t>
            </w:r>
            <w:r w:rsidRPr="00E254B7">
              <w:rPr>
                <w:sz w:val="22"/>
                <w:szCs w:val="22"/>
                <w:vertAlign w:val="superscript"/>
              </w:rPr>
              <w:t>3</w:t>
            </w:r>
            <w:r w:rsidRPr="00E254B7">
              <w:rPr>
                <w:sz w:val="22"/>
                <w:szCs w:val="22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18 (69.2)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67 (87.0)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79 (92.9)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0.007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</w:t>
            </w:r>
          </w:p>
        </w:tc>
      </w:tr>
      <w:tr w:rsidR="00D37D87" w:rsidRPr="00E254B7" w:rsidTr="00880B6F">
        <w:trPr>
          <w:trHeight w:val="51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Leucopenia (&lt;4000/ mm</w:t>
            </w:r>
            <w:r w:rsidRPr="00E254B7">
              <w:rPr>
                <w:sz w:val="22"/>
                <w:szCs w:val="22"/>
                <w:vertAlign w:val="superscript"/>
              </w:rPr>
              <w:t>3</w:t>
            </w:r>
            <w:r w:rsidRPr="00E254B7">
              <w:rPr>
                <w:sz w:val="22"/>
                <w:szCs w:val="22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(29.2)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33 (45.8)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32 (39.0)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0.332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lastRenderedPageBreak/>
              <w:t>Dengue classification by symptom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DF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14 (51.9)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42 (54.5)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65 (75.6)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&lt;0.001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DHF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(14.8)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7 (9.1)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19 (10.0)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DSS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5 (18.5)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27 (35.1)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12 (14.0)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EDS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 (14.8)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(1.3)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 (1.2)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b/>
                <w:sz w:val="22"/>
                <w:szCs w:val="22"/>
              </w:rPr>
            </w:pPr>
            <w:r w:rsidRPr="00E254B7">
              <w:rPr>
                <w:b/>
                <w:sz w:val="22"/>
                <w:szCs w:val="22"/>
              </w:rPr>
              <w:t>Dengue classification by severity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Group A (Dengue)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(11.1)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 (3.9)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33 (38.4)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&lt;0.001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-</w:t>
            </w:r>
          </w:p>
        </w:tc>
      </w:tr>
      <w:tr w:rsidR="00D37D87" w:rsidRPr="00E254B7" w:rsidTr="00880B6F">
        <w:trPr>
          <w:trHeight w:val="725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Group B (Dengue with warning signs)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13 (48.1)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45 (58.4)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38 (44.2)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  <w:tr w:rsidR="00D37D87" w:rsidRPr="00E254B7" w:rsidTr="00880B6F">
        <w:trPr>
          <w:trHeight w:val="47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Group C (Severe dengue)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11 (40.7)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29 (37.7)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jc w:val="right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>15 (17.4)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87" w:rsidRPr="00E254B7" w:rsidRDefault="00D37D87" w:rsidP="00880B6F">
            <w:pPr>
              <w:spacing w:after="0" w:line="240" w:lineRule="auto"/>
              <w:ind w:left="140" w:right="140"/>
              <w:rPr>
                <w:sz w:val="22"/>
                <w:szCs w:val="22"/>
              </w:rPr>
            </w:pPr>
            <w:r w:rsidRPr="00E254B7">
              <w:rPr>
                <w:sz w:val="22"/>
                <w:szCs w:val="22"/>
              </w:rPr>
              <w:t xml:space="preserve"> </w:t>
            </w:r>
          </w:p>
        </w:tc>
      </w:tr>
    </w:tbl>
    <w:p w:rsidR="00D37D87" w:rsidRDefault="00D37D87" w:rsidP="00D37D87">
      <w:pPr>
        <w:spacing w:before="240" w:after="0" w:line="276" w:lineRule="auto"/>
        <w:rPr>
          <w:b/>
        </w:rPr>
      </w:pPr>
      <w:r w:rsidRPr="00E254B7">
        <w:t xml:space="preserve">Data is presented as </w:t>
      </w:r>
      <w:proofErr w:type="spellStart"/>
      <w:r w:rsidRPr="00E254B7">
        <w:t>mean±SD</w:t>
      </w:r>
      <w:proofErr w:type="spellEnd"/>
      <w:r w:rsidRPr="00E254B7">
        <w:t xml:space="preserve"> and n (%) as appropriate; Percentage is expressed among available responses; p value determined by chi-square test and independent samples </w:t>
      </w:r>
      <w:proofErr w:type="spellStart"/>
      <w:r w:rsidRPr="00E254B7">
        <w:t>t</w:t>
      </w:r>
      <w:proofErr w:type="spellEnd"/>
      <w:r w:rsidRPr="00E254B7">
        <w:t xml:space="preserve"> test as appropriate; ALT: Alanine transaminase; AST: Aspartate transaminase; PT: Prothrombin time; APTT: Activated Partial Thromboplastin Time; DF: Dengue Fever; DHF: Dengue Hemorrhagic fever; DSS: Dengue Shock Syndrome; EDS: Expanded Dengue Syndrome</w:t>
      </w:r>
    </w:p>
    <w:p w:rsidR="00D37D87" w:rsidRDefault="00D37D87" w:rsidP="00D37D87">
      <w:pPr>
        <w:rPr>
          <w:b/>
        </w:rPr>
      </w:pPr>
    </w:p>
    <w:p w:rsidR="00D37D87" w:rsidRDefault="00D37D87" w:rsidP="00D37D87">
      <w:pPr>
        <w:rPr>
          <w:b/>
        </w:rPr>
      </w:pPr>
    </w:p>
    <w:p w:rsidR="00D37D87" w:rsidRDefault="00D37D87" w:rsidP="00D37D87"/>
    <w:p w:rsidR="00D37D87" w:rsidRDefault="00D37D87" w:rsidP="00D37D87"/>
    <w:p w:rsidR="00D37D87" w:rsidRDefault="00D37D87" w:rsidP="00D37D87"/>
    <w:p w:rsidR="00D37D87" w:rsidRDefault="00D37D87">
      <w:bookmarkStart w:id="0" w:name="_GoBack"/>
      <w:bookmarkEnd w:id="0"/>
    </w:p>
    <w:sectPr w:rsidR="00D37D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F9"/>
    <w:rsid w:val="001077F9"/>
    <w:rsid w:val="001F74F6"/>
    <w:rsid w:val="004C379F"/>
    <w:rsid w:val="00D37D87"/>
    <w:rsid w:val="00DB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6205A-FFFE-43D1-9DBA-1287F470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C4F8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 w:line="240" w:lineRule="auto"/>
      <w:outlineLvl w:val="1"/>
    </w:pPr>
    <w:rPr>
      <w:rFonts w:ascii="Calibri" w:eastAsia="Calibri" w:hAnsi="Calibri" w:cs="Calibri"/>
      <w:b/>
      <w:color w:val="4472C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rFonts w:ascii="Calibri" w:eastAsia="Calibri" w:hAnsi="Calibri" w:cs="Calibri"/>
      <w:b/>
      <w:color w:val="4472C4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40" w:lineRule="auto"/>
      <w:outlineLvl w:val="3"/>
    </w:pPr>
    <w:rPr>
      <w:rFonts w:ascii="Calibri" w:eastAsia="Calibri" w:hAnsi="Calibri" w:cs="Calibri"/>
      <w:b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40" w:lineRule="auto"/>
      <w:outlineLvl w:val="4"/>
    </w:pPr>
    <w:rPr>
      <w:rFonts w:ascii="Calibri" w:eastAsia="Calibri" w:hAnsi="Calibri" w:cs="Calibri"/>
      <w:i/>
      <w:color w:val="4472C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40" w:lineRule="auto"/>
      <w:outlineLvl w:val="5"/>
    </w:pPr>
    <w:rPr>
      <w:rFonts w:ascii="Calibri" w:eastAsia="Calibri" w:hAnsi="Calibri" w:cs="Calibri"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240" w:line="240" w:lineRule="auto"/>
      <w:jc w:val="center"/>
    </w:pPr>
    <w:rPr>
      <w:rFonts w:ascii="Calibri" w:eastAsia="Calibri" w:hAnsi="Calibri" w:cs="Calibri"/>
      <w:b/>
      <w:color w:val="2C4F8E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240" w:after="240" w:line="240" w:lineRule="auto"/>
      <w:jc w:val="center"/>
    </w:pPr>
    <w:rPr>
      <w:rFonts w:ascii="Calibri" w:eastAsia="Calibri" w:hAnsi="Calibri" w:cs="Calibri"/>
      <w:b/>
      <w:color w:val="2C4F8E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7D87"/>
    <w:rPr>
      <w:rFonts w:ascii="Calibri" w:eastAsia="Calibri" w:hAnsi="Calibri" w:cs="Calibri"/>
      <w:b/>
      <w:color w:val="2C4F8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D87"/>
    <w:rPr>
      <w:rFonts w:ascii="Calibri" w:eastAsia="Calibri" w:hAnsi="Calibri" w:cs="Calibri"/>
      <w:b/>
      <w:color w:val="4472C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D87"/>
    <w:rPr>
      <w:rFonts w:ascii="Calibri" w:eastAsia="Calibri" w:hAnsi="Calibri" w:cs="Calibri"/>
      <w:b/>
      <w:color w:val="4472C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D87"/>
    <w:rPr>
      <w:rFonts w:ascii="Calibri" w:eastAsia="Calibri" w:hAnsi="Calibri" w:cs="Calibri"/>
      <w:b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D87"/>
    <w:rPr>
      <w:rFonts w:ascii="Calibri" w:eastAsia="Calibri" w:hAnsi="Calibri" w:cs="Calibri"/>
      <w:i/>
      <w:color w:val="4472C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D87"/>
    <w:rPr>
      <w:rFonts w:ascii="Calibri" w:eastAsia="Calibri" w:hAnsi="Calibri" w:cs="Calibri"/>
      <w:color w:val="4472C4"/>
    </w:rPr>
  </w:style>
  <w:style w:type="character" w:customStyle="1" w:styleId="TitleChar">
    <w:name w:val="Title Char"/>
    <w:basedOn w:val="DefaultParagraphFont"/>
    <w:link w:val="Title"/>
    <w:uiPriority w:val="10"/>
    <w:rsid w:val="00D37D87"/>
    <w:rPr>
      <w:rFonts w:ascii="Calibri" w:eastAsia="Calibri" w:hAnsi="Calibri" w:cs="Calibri"/>
      <w:b/>
      <w:color w:val="2C4F8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37D87"/>
    <w:rPr>
      <w:rFonts w:ascii="Calibri" w:eastAsia="Calibri" w:hAnsi="Calibri" w:cs="Calibri"/>
      <w:b/>
      <w:color w:val="2C4F8E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2021-04-26T16:47:00Z</dcterms:created>
  <dcterms:modified xsi:type="dcterms:W3CDTF">2021-04-26T16:50:00Z</dcterms:modified>
</cp:coreProperties>
</file>